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40" w:rsidRDefault="00D13E40" w:rsidP="00992283">
      <w:pPr>
        <w:ind w:firstLine="0"/>
        <w:jc w:val="center"/>
        <w:rPr>
          <w:noProof/>
          <w:sz w:val="20"/>
          <w:szCs w:val="20"/>
        </w:rPr>
      </w:pPr>
      <w:r w:rsidRPr="00451AC4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ИА" style="width:467.25pt;height:660.75pt;visibility:visible">
            <v:imagedata r:id="rId5" o:title=""/>
          </v:shape>
        </w:pict>
      </w:r>
    </w:p>
    <w:p w:rsidR="00D13E40" w:rsidRDefault="00D13E40" w:rsidP="00992283">
      <w:pPr>
        <w:ind w:firstLine="0"/>
        <w:jc w:val="center"/>
        <w:rPr>
          <w:b/>
          <w:bCs/>
        </w:rPr>
      </w:pPr>
    </w:p>
    <w:p w:rsidR="00D13E40" w:rsidRDefault="00D13E40" w:rsidP="00992283">
      <w:pPr>
        <w:ind w:firstLine="0"/>
        <w:jc w:val="center"/>
        <w:rPr>
          <w:noProof/>
          <w:sz w:val="20"/>
          <w:szCs w:val="20"/>
        </w:rPr>
      </w:pPr>
      <w:r w:rsidRPr="00451AC4">
        <w:rPr>
          <w:noProof/>
          <w:sz w:val="20"/>
          <w:szCs w:val="20"/>
        </w:rPr>
        <w:pict>
          <v:shape id="Рисунок 2" o:spid="_x0000_i1026" type="#_x0000_t75" alt="ГИА вт" style="width:467.25pt;height:660.75pt;visibility:visible">
            <v:imagedata r:id="rId6" o:title=""/>
          </v:shape>
        </w:pict>
      </w:r>
    </w:p>
    <w:p w:rsidR="00D13E40" w:rsidRPr="007B4EA0" w:rsidRDefault="00D13E40" w:rsidP="00992283">
      <w:pPr>
        <w:pStyle w:val="Heading1"/>
      </w:pPr>
      <w:r w:rsidRPr="00C26656">
        <w:br w:type="page"/>
      </w:r>
      <w:r w:rsidRPr="007B4EA0">
        <w:t>1. Общие положения</w:t>
      </w:r>
    </w:p>
    <w:p w:rsidR="00D13E40" w:rsidRDefault="00D13E40" w:rsidP="00992283">
      <w:pPr>
        <w:ind w:right="170"/>
      </w:pPr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D13E40" w:rsidRPr="00F802D4" w:rsidRDefault="00D13E40" w:rsidP="00992283">
      <w:pPr>
        <w:ind w:right="170"/>
      </w:pPr>
      <w:r>
        <w:t>Бакалавр по направлению подготовки 44.03.02 «Психолого-педагогическое образование» должен быть подготовлен к решению профессиональных задач в соответствии с направленностью (</w:t>
      </w:r>
      <w:r w:rsidRPr="006243E6">
        <w:t>профилем</w:t>
      </w:r>
      <w:r>
        <w:t>) образовательной программы «Психология и педагогика дошкольного образования» и виду</w:t>
      </w:r>
      <w:r w:rsidRPr="00AF4D12">
        <w:t xml:space="preserve"> профессиональной деятельности:</w:t>
      </w:r>
    </w:p>
    <w:p w:rsidR="00D13E40" w:rsidRPr="0082194E" w:rsidRDefault="00D13E40" w:rsidP="00992283">
      <w:pPr>
        <w:ind w:right="170"/>
      </w:pPr>
      <w:r w:rsidRPr="0082194E">
        <w:t>–педагогическая в дошкольном образовании</w:t>
      </w:r>
    </w:p>
    <w:p w:rsidR="00D13E40" w:rsidRPr="007B23B5" w:rsidRDefault="00D13E40" w:rsidP="00992283">
      <w:pPr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освоения</w:t>
      </w:r>
      <w:r w:rsidRPr="00916B34">
        <w:t xml:space="preserve"> </w:t>
      </w:r>
      <w:r>
        <w:t>следующих компетенций</w:t>
      </w:r>
      <w:r w:rsidRPr="00BD3C92">
        <w:t>:</w:t>
      </w:r>
    </w:p>
    <w:p w:rsidR="00D13E40" w:rsidRPr="00CC676A" w:rsidRDefault="00D13E40" w:rsidP="00992283">
      <w:pPr>
        <w:ind w:right="170"/>
      </w:pPr>
      <w:r w:rsidRPr="00CC676A">
        <w:t>ОК-1 - способность использовать основы философских знаний для формирования мировоззренческой позиции</w:t>
      </w:r>
      <w:r>
        <w:t>;</w:t>
      </w:r>
    </w:p>
    <w:p w:rsidR="00D13E40" w:rsidRDefault="00D13E40" w:rsidP="00992283">
      <w:pPr>
        <w:ind w:right="170"/>
      </w:pPr>
      <w:r w:rsidRPr="00CC676A">
        <w:t>ОК-2 - способность анализировать основные этапы и закономерности исторического развития общества для формирования гражданской позиции</w:t>
      </w:r>
      <w:r>
        <w:t>;</w:t>
      </w:r>
    </w:p>
    <w:p w:rsidR="00D13E40" w:rsidRDefault="00D13E40" w:rsidP="00992283">
      <w:pPr>
        <w:ind w:right="170"/>
      </w:pPr>
      <w:r w:rsidRPr="00CC676A">
        <w:t>ОК-3</w:t>
      </w:r>
      <w:r>
        <w:t xml:space="preserve"> - </w:t>
      </w:r>
      <w:r w:rsidRPr="00CC676A">
        <w:t>готовность использовать методы диагностики развития, общения, деятельности детей разных возрастов</w:t>
      </w:r>
      <w:r>
        <w:t>;</w:t>
      </w:r>
    </w:p>
    <w:p w:rsidR="00D13E40" w:rsidRDefault="00D13E40" w:rsidP="00992283">
      <w:pPr>
        <w:ind w:right="170"/>
      </w:pPr>
      <w:r w:rsidRPr="00CC676A">
        <w:t>ОК-4</w:t>
      </w:r>
      <w:r>
        <w:t xml:space="preserve"> - </w:t>
      </w:r>
      <w:r w:rsidRPr="00CC676A">
        <w:t>способность использовать основы правовых знаний в различных сферах жизнедеятельности</w:t>
      </w:r>
      <w:r>
        <w:t>;</w:t>
      </w:r>
    </w:p>
    <w:p w:rsidR="00D13E40" w:rsidRDefault="00D13E40" w:rsidP="00992283">
      <w:pPr>
        <w:ind w:right="170"/>
      </w:pPr>
      <w:r w:rsidRPr="00CC676A">
        <w:t>ОК-5</w:t>
      </w:r>
      <w:r>
        <w:t xml:space="preserve"> -</w:t>
      </w:r>
      <w:r w:rsidRPr="00CC676A">
        <w:t xml:space="preserve">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</w:p>
    <w:p w:rsidR="00D13E40" w:rsidRDefault="00D13E40" w:rsidP="00992283">
      <w:pPr>
        <w:ind w:right="170"/>
      </w:pPr>
      <w:r w:rsidRPr="00CC676A">
        <w:t>ОК-6</w:t>
      </w:r>
      <w:r>
        <w:t xml:space="preserve"> - </w:t>
      </w:r>
      <w:r w:rsidRPr="00CC676A">
        <w:t>способность работать в коллективе, толерантно воспринимать социальные, этнические, конфессиональные и культурные различия</w:t>
      </w:r>
    </w:p>
    <w:p w:rsidR="00D13E40" w:rsidRDefault="00D13E40" w:rsidP="00992283">
      <w:pPr>
        <w:ind w:right="170"/>
      </w:pPr>
      <w:r w:rsidRPr="00CC676A">
        <w:t>ОК-7</w:t>
      </w:r>
      <w:r>
        <w:t xml:space="preserve"> - </w:t>
      </w:r>
      <w:r w:rsidRPr="00CC676A">
        <w:t>способностью к самоорганизации и самообразованию</w:t>
      </w:r>
      <w:r>
        <w:t>;</w:t>
      </w:r>
    </w:p>
    <w:p w:rsidR="00D13E40" w:rsidRDefault="00D13E40" w:rsidP="00992283">
      <w:pPr>
        <w:ind w:right="170"/>
      </w:pPr>
      <w:r w:rsidRPr="00CC676A">
        <w:t>ОК-8</w:t>
      </w:r>
      <w:r>
        <w:t xml:space="preserve"> - </w:t>
      </w:r>
      <w:r w:rsidRPr="00CC676A">
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>
        <w:t>;</w:t>
      </w:r>
    </w:p>
    <w:p w:rsidR="00D13E40" w:rsidRDefault="00D13E40" w:rsidP="00992283">
      <w:pPr>
        <w:ind w:right="170"/>
      </w:pPr>
      <w:r w:rsidRPr="00CC676A">
        <w:t>ОК-9</w:t>
      </w:r>
      <w:r>
        <w:t xml:space="preserve"> - </w:t>
      </w:r>
      <w:r w:rsidRPr="00CC676A">
        <w:t>способностью использовать приемы оказания первой помощи, методы защиты в условиях чрезвычайных ситуаций</w:t>
      </w:r>
      <w:r>
        <w:t>;</w:t>
      </w:r>
    </w:p>
    <w:p w:rsidR="00D13E40" w:rsidRDefault="00D13E40" w:rsidP="00992283">
      <w:pPr>
        <w:ind w:right="170"/>
      </w:pPr>
      <w:r w:rsidRPr="00CC676A">
        <w:t>ОПК-1</w:t>
      </w:r>
      <w:r>
        <w:t xml:space="preserve"> - </w:t>
      </w:r>
      <w:r w:rsidRPr="00CC676A">
        <w:t>способность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</w:r>
      <w:r>
        <w:t>;</w:t>
      </w:r>
    </w:p>
    <w:p w:rsidR="00D13E40" w:rsidRDefault="00D13E40" w:rsidP="00992283">
      <w:pPr>
        <w:ind w:right="170"/>
      </w:pPr>
      <w:r w:rsidRPr="00CC676A">
        <w:t>ОПК-2</w:t>
      </w:r>
      <w:r>
        <w:t xml:space="preserve"> - </w:t>
      </w:r>
      <w:r w:rsidRPr="00CC676A">
        <w:t>готовность применять качественные и количественные методы в психологических и педагогических исследованиях</w:t>
      </w:r>
      <w:r>
        <w:t>;</w:t>
      </w:r>
    </w:p>
    <w:p w:rsidR="00D13E40" w:rsidRDefault="00D13E40" w:rsidP="00992283">
      <w:pPr>
        <w:ind w:right="170"/>
      </w:pPr>
      <w:r w:rsidRPr="00BE3369">
        <w:t>ОПК-3</w:t>
      </w:r>
      <w:r>
        <w:t xml:space="preserve"> - </w:t>
      </w:r>
      <w:r w:rsidRPr="00BE3369">
        <w:t>готовность использовать методы диагностики развития, общения, деятельности детей разных возрастов</w:t>
      </w:r>
      <w:r>
        <w:t>;</w:t>
      </w:r>
    </w:p>
    <w:p w:rsidR="00D13E40" w:rsidRDefault="00D13E40" w:rsidP="00992283">
      <w:pPr>
        <w:ind w:right="170"/>
      </w:pPr>
      <w:r w:rsidRPr="00BE3369">
        <w:t>ОПК-4</w:t>
      </w:r>
      <w:r>
        <w:t xml:space="preserve"> - </w:t>
      </w:r>
      <w:r w:rsidRPr="00BE3369">
        <w:t>готовность использовать знание различных теорий обучения, воспитания и развития, основных образовательных программ для обучающихся дошкольного, младшего школьного и подросткового возрастов</w:t>
      </w:r>
      <w:r>
        <w:t>;</w:t>
      </w:r>
    </w:p>
    <w:p w:rsidR="00D13E40" w:rsidRDefault="00D13E40" w:rsidP="00992283">
      <w:pPr>
        <w:ind w:right="170"/>
      </w:pPr>
      <w:r w:rsidRPr="00BE3369">
        <w:t>ОПК-5</w:t>
      </w:r>
      <w:r>
        <w:t xml:space="preserve"> - </w:t>
      </w:r>
      <w:r w:rsidRPr="00BE3369">
        <w:t>готовность организовывать различные виды деятельности: игровую, учебную, предметную, продуктивную, культурно-досуговую</w:t>
      </w:r>
      <w:r>
        <w:t>;</w:t>
      </w:r>
    </w:p>
    <w:p w:rsidR="00D13E40" w:rsidRDefault="00D13E40" w:rsidP="00992283">
      <w:pPr>
        <w:ind w:right="170"/>
      </w:pPr>
      <w:r w:rsidRPr="00BE3369">
        <w:t>ОПК-6</w:t>
      </w:r>
      <w:r>
        <w:t xml:space="preserve"> - </w:t>
      </w:r>
      <w:r w:rsidRPr="00BE3369">
        <w:t>способность организовать совместную деятельность и межличностное взаимодействие субъектов образовательной среды</w:t>
      </w:r>
      <w:r>
        <w:t>;</w:t>
      </w:r>
    </w:p>
    <w:p w:rsidR="00D13E40" w:rsidRDefault="00D13E40" w:rsidP="00992283">
      <w:pPr>
        <w:ind w:right="170"/>
      </w:pPr>
      <w:r w:rsidRPr="00631BD7">
        <w:t>ОПК-7</w:t>
      </w:r>
      <w:r>
        <w:t xml:space="preserve"> - </w:t>
      </w:r>
      <w:r w:rsidRPr="00631BD7">
        <w:t>готовность использовать знание нормативных документов и знание предметной области в культурно-просветительской работе</w:t>
      </w:r>
      <w:r>
        <w:t>;</w:t>
      </w:r>
    </w:p>
    <w:p w:rsidR="00D13E40" w:rsidRDefault="00D13E40" w:rsidP="00992283">
      <w:pPr>
        <w:ind w:right="170"/>
      </w:pPr>
      <w:r w:rsidRPr="00BE3369">
        <w:t>ОПК-8</w:t>
      </w:r>
      <w:r>
        <w:t xml:space="preserve"> - </w:t>
      </w:r>
      <w:r w:rsidRPr="00BE3369">
        <w:t>способность понимать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</w:r>
      <w:r>
        <w:t>;</w:t>
      </w:r>
    </w:p>
    <w:p w:rsidR="00D13E40" w:rsidRDefault="00D13E40" w:rsidP="00992283">
      <w:pPr>
        <w:ind w:right="170"/>
      </w:pPr>
      <w:r w:rsidRPr="00BE3369">
        <w:t>ОПК-9</w:t>
      </w:r>
      <w:r>
        <w:t xml:space="preserve"> - </w:t>
      </w:r>
      <w:r w:rsidRPr="00BE3369">
        <w:t>способностью вести профессиональную деятельность в поликультурной среде, учитывая особенности социокультурной ситуации развития</w:t>
      </w:r>
      <w:r>
        <w:t>;</w:t>
      </w:r>
    </w:p>
    <w:p w:rsidR="00D13E40" w:rsidRDefault="00D13E40" w:rsidP="00992283">
      <w:pPr>
        <w:ind w:right="170"/>
      </w:pPr>
      <w:r w:rsidRPr="00BE3369">
        <w:t xml:space="preserve">ОПК-10 </w:t>
      </w:r>
      <w:r>
        <w:t xml:space="preserve">- </w:t>
      </w:r>
      <w:r w:rsidRPr="00BE3369">
        <w:t>способностью принимать участие в междисциплинарном и межведомственном взаимодействии специалистов в решении профессиональных задач</w:t>
      </w:r>
      <w:r>
        <w:t>;</w:t>
      </w:r>
    </w:p>
    <w:p w:rsidR="00D13E40" w:rsidRDefault="00D13E40" w:rsidP="00992283">
      <w:pPr>
        <w:ind w:right="170"/>
      </w:pPr>
      <w:r w:rsidRPr="00BE3369">
        <w:t>ОПК-11</w:t>
      </w:r>
      <w:r>
        <w:t xml:space="preserve"> - </w:t>
      </w:r>
      <w:r w:rsidRPr="00BE3369">
        <w:t>готовностью применять в профессиональной деятельности основные международные и отечественные документы о правах ребенка и правах инвалидов</w:t>
      </w:r>
      <w:r>
        <w:t>;</w:t>
      </w:r>
    </w:p>
    <w:p w:rsidR="00D13E40" w:rsidRDefault="00D13E40" w:rsidP="00992283">
      <w:pPr>
        <w:ind w:right="170"/>
      </w:pPr>
      <w:r w:rsidRPr="00BE3369">
        <w:t>ОПК-12</w:t>
      </w:r>
      <w:r>
        <w:t xml:space="preserve"> - </w:t>
      </w:r>
      <w:r w:rsidRPr="00BE3369">
        <w:t>способность использовать здоровьесберегающие технологии в профессиональной деятельности, учитывать риски и опасности социальной среды и образовательного пространства</w:t>
      </w:r>
      <w:r>
        <w:t>;</w:t>
      </w:r>
    </w:p>
    <w:p w:rsidR="00D13E40" w:rsidRDefault="00D13E40" w:rsidP="00992283">
      <w:pPr>
        <w:ind w:right="170"/>
      </w:pPr>
      <w:r w:rsidRPr="00BE3369">
        <w:t>ОПК-13 -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:rsidR="00D13E40" w:rsidRDefault="00D13E40" w:rsidP="00992283">
      <w:pPr>
        <w:ind w:right="170"/>
      </w:pPr>
      <w:r w:rsidRPr="00A97DE3">
        <w:t>ПК-</w:t>
      </w:r>
      <w:r>
        <w:t xml:space="preserve">1 - </w:t>
      </w:r>
      <w:r w:rsidRPr="00A97DE3">
        <w:t>способность организовывать игровую и продуктивные виды деятельности детей дошкольного возраста</w:t>
      </w:r>
      <w:r>
        <w:t>;</w:t>
      </w:r>
    </w:p>
    <w:p w:rsidR="00D13E40" w:rsidRDefault="00D13E40" w:rsidP="00992283">
      <w:pPr>
        <w:ind w:right="170"/>
      </w:pPr>
      <w:r w:rsidRPr="00A97DE3">
        <w:t>ПК-</w:t>
      </w:r>
      <w:r>
        <w:t xml:space="preserve"> 2 - </w:t>
      </w:r>
      <w:r w:rsidRPr="00A97DE3">
        <w:t>готовность реализовывать профессиональные задачи образовательных, оздоровительных и коррекционно-развивающих программ</w:t>
      </w:r>
      <w:r>
        <w:t>;</w:t>
      </w:r>
    </w:p>
    <w:p w:rsidR="00D13E40" w:rsidRDefault="00D13E40" w:rsidP="00992283">
      <w:pPr>
        <w:ind w:right="170"/>
      </w:pPr>
      <w:r w:rsidRPr="00A97DE3">
        <w:t>ПК-3</w:t>
      </w:r>
      <w:r>
        <w:t xml:space="preserve"> - </w:t>
      </w:r>
      <w:r w:rsidRPr="00A97DE3">
        <w:t>способностью обеспечивать соответствующее возрасту взаимодействие дошкольников в соответствующих видах деятельности</w:t>
      </w:r>
      <w:r>
        <w:t>;</w:t>
      </w:r>
    </w:p>
    <w:p w:rsidR="00D13E40" w:rsidRDefault="00D13E40" w:rsidP="00992283">
      <w:pPr>
        <w:ind w:right="170"/>
      </w:pPr>
      <w:r w:rsidRPr="00A97DE3">
        <w:t>ПК-4</w:t>
      </w:r>
      <w:r>
        <w:t xml:space="preserve"> -</w:t>
      </w:r>
      <w:r w:rsidRPr="00A97DE3">
        <w:t xml:space="preserve"> готовность обеспечивать соблюдение педагогических условий общения и развития дошкольников в образовательной организации</w:t>
      </w:r>
      <w:r>
        <w:t>;</w:t>
      </w:r>
    </w:p>
    <w:p w:rsidR="00D13E40" w:rsidRDefault="00D13E40" w:rsidP="00992283">
      <w:pPr>
        <w:ind w:right="170"/>
      </w:pPr>
      <w:r w:rsidRPr="00A97DE3">
        <w:t>ПК-5</w:t>
      </w:r>
      <w:r>
        <w:t xml:space="preserve"> - </w:t>
      </w:r>
      <w:r w:rsidRPr="00A97DE3">
        <w:t>способность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t>;</w:t>
      </w:r>
    </w:p>
    <w:p w:rsidR="00D13E40" w:rsidRPr="00CC676A" w:rsidRDefault="00D13E40" w:rsidP="00992283">
      <w:pPr>
        <w:ind w:right="170"/>
      </w:pPr>
      <w:r w:rsidRPr="00631BD7">
        <w:t>ПК-6</w:t>
      </w:r>
      <w:r>
        <w:t xml:space="preserve"> - </w:t>
      </w:r>
      <w:r w:rsidRPr="00631BD7">
        <w:t>способностью осуществлять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</w:t>
      </w:r>
    </w:p>
    <w:p w:rsidR="00D13E40" w:rsidRDefault="00D13E40" w:rsidP="00992283">
      <w:pPr>
        <w:tabs>
          <w:tab w:val="left" w:pos="851"/>
        </w:tabs>
        <w:ind w:firstLine="0"/>
      </w:pPr>
    </w:p>
    <w:p w:rsidR="00D13E40" w:rsidRPr="00F00A27" w:rsidRDefault="00D13E40" w:rsidP="00992283">
      <w:pPr>
        <w:tabs>
          <w:tab w:val="left" w:pos="851"/>
        </w:tabs>
      </w:pPr>
      <w:r>
        <w:t xml:space="preserve">На основании решения Ученого совета университета </w:t>
      </w:r>
      <w:r w:rsidRPr="00F802D4">
        <w:t xml:space="preserve">от </w:t>
      </w:r>
      <w:r w:rsidRPr="00992283">
        <w:t>29.03.2017</w:t>
      </w:r>
      <w:r>
        <w:t xml:space="preserve"> протокол </w:t>
      </w:r>
      <w:r w:rsidRPr="00992283">
        <w:t xml:space="preserve">№ 3 </w:t>
      </w:r>
      <w:r w:rsidRPr="00F802D4">
        <w:t>государственные</w:t>
      </w:r>
      <w:r w:rsidRPr="00DC000C">
        <w:t xml:space="preserve"> аттестационные испытания</w:t>
      </w:r>
      <w:r>
        <w:t xml:space="preserve"> 44.03.02 </w:t>
      </w:r>
      <w:r w:rsidRPr="009B5D69">
        <w:t xml:space="preserve">Психолого-педагогическое образование </w:t>
      </w:r>
      <w:r w:rsidRPr="00F802D4">
        <w:t>проводятся в форме</w:t>
      </w:r>
      <w:r>
        <w:t>:</w:t>
      </w:r>
    </w:p>
    <w:p w:rsidR="00D13E40" w:rsidRDefault="00D13E40" w:rsidP="00992283">
      <w:pPr>
        <w:pStyle w:val="ListParagraph"/>
        <w:spacing w:before="120" w:after="120"/>
        <w:ind w:left="0"/>
        <w:contextualSpacing w:val="0"/>
      </w:pPr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D13E40" w:rsidRDefault="00D13E40" w:rsidP="00992283">
      <w:pPr>
        <w:pStyle w:val="ListParagraph"/>
        <w:spacing w:before="120" w:after="120"/>
        <w:ind w:left="0"/>
        <w:contextualSpacing w:val="0"/>
      </w:pPr>
      <w:r w:rsidRPr="00F802D4"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D13E40" w:rsidRPr="003813CD" w:rsidRDefault="00D13E40" w:rsidP="00992283">
      <w:pPr>
        <w:ind w:right="170"/>
      </w:pPr>
      <w:r w:rsidRPr="00F802D4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D13E40" w:rsidRPr="00AE1D4E" w:rsidRDefault="00D13E40" w:rsidP="00992283">
      <w:pPr>
        <w:pStyle w:val="Heading1"/>
      </w:pPr>
      <w:r w:rsidRPr="00AE1D4E">
        <w:t>2. Программа и порядок проведения государственного экзамена</w:t>
      </w:r>
    </w:p>
    <w:p w:rsidR="00D13E40" w:rsidRDefault="00D13E40" w:rsidP="00992283">
      <w:pPr>
        <w:ind w:right="170"/>
      </w:pPr>
      <w:r>
        <w:t xml:space="preserve">Согласно </w:t>
      </w:r>
      <w:r w:rsidRPr="00F802D4">
        <w:t>учебному плану</w:t>
      </w:r>
      <w:r>
        <w:t xml:space="preserve"> </w:t>
      </w:r>
      <w:r w:rsidRPr="00F802D4">
        <w:t>подготовка к сдаче и сдача государственного экзамена</w:t>
      </w:r>
      <w:r w:rsidRPr="00475770">
        <w:t xml:space="preserve"> </w:t>
      </w:r>
      <w:r w:rsidRPr="00AE1D4E">
        <w:t xml:space="preserve">проводится в период </w:t>
      </w:r>
      <w:r w:rsidRPr="00AF4D12">
        <w:t xml:space="preserve">с </w:t>
      </w:r>
      <w:r>
        <w:t>31</w:t>
      </w:r>
      <w:r w:rsidRPr="00F802D4">
        <w:t>.0</w:t>
      </w:r>
      <w:r>
        <w:t>5</w:t>
      </w:r>
      <w:r w:rsidRPr="00F802D4">
        <w:t>.202</w:t>
      </w:r>
      <w:r>
        <w:t>2</w:t>
      </w:r>
      <w:r w:rsidRPr="00F802D4">
        <w:t xml:space="preserve"> </w:t>
      </w:r>
      <w:r w:rsidRPr="00AF4D12">
        <w:t>по</w:t>
      </w:r>
      <w:r w:rsidRPr="00F802D4">
        <w:t xml:space="preserve"> 14.06.202</w:t>
      </w:r>
      <w:r>
        <w:t>2</w:t>
      </w:r>
      <w:r w:rsidRPr="00F802D4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расписание экзамена и </w:t>
      </w:r>
      <w:r>
        <w:t>предэкзаменационных консультаций (</w:t>
      </w:r>
      <w:r w:rsidRPr="00F802D4">
        <w:t>консультирование обучающихся по вопросам, включенным в программу государственного экзамена</w:t>
      </w:r>
      <w:r w:rsidRPr="00AE1D4E">
        <w:t>).</w:t>
      </w:r>
    </w:p>
    <w:p w:rsidR="00D13E40" w:rsidRDefault="00D13E40" w:rsidP="00992283">
      <w:pPr>
        <w:ind w:right="170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D13E40" w:rsidRDefault="00D13E40" w:rsidP="00992283">
      <w:pPr>
        <w:ind w:right="170"/>
      </w:pPr>
      <w:r w:rsidRPr="00F802D4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D13E40" w:rsidRPr="00F802D4" w:rsidRDefault="00D13E40" w:rsidP="00992283">
      <w:pPr>
        <w:ind w:right="170"/>
      </w:pPr>
      <w:r w:rsidRPr="00F802D4">
        <w:t>Государственный экзамен проводится в два этапа:</w:t>
      </w:r>
    </w:p>
    <w:p w:rsidR="00D13E40" w:rsidRPr="00F802D4" w:rsidRDefault="00D13E40" w:rsidP="00992283">
      <w:pPr>
        <w:pStyle w:val="ListParagraph"/>
        <w:numPr>
          <w:ilvl w:val="0"/>
          <w:numId w:val="21"/>
        </w:numPr>
        <w:ind w:left="567" w:right="170"/>
      </w:pPr>
      <w:r w:rsidRPr="00F802D4">
        <w:t>на первом этапе проверяется сформированность общекультурных компетенций;</w:t>
      </w:r>
    </w:p>
    <w:p w:rsidR="00D13E40" w:rsidRPr="00F802D4" w:rsidRDefault="00D13E40" w:rsidP="00992283">
      <w:pPr>
        <w:pStyle w:val="ListParagraph"/>
        <w:numPr>
          <w:ilvl w:val="0"/>
          <w:numId w:val="21"/>
        </w:numPr>
        <w:ind w:left="567" w:right="170"/>
      </w:pPr>
      <w:r w:rsidRPr="00F802D4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D13E40" w:rsidRPr="00F11C5A" w:rsidRDefault="00D13E40" w:rsidP="00992283">
      <w:pPr>
        <w:ind w:right="170"/>
        <w:jc w:val="center"/>
        <w:rPr>
          <w:b/>
          <w:i/>
        </w:rPr>
      </w:pPr>
      <w:r w:rsidRPr="00F11C5A">
        <w:rPr>
          <w:b/>
          <w:i/>
        </w:rPr>
        <w:t>Подготовка к сдаче и сдача первого этапа государственного экзамена</w:t>
      </w:r>
    </w:p>
    <w:p w:rsidR="00D13E40" w:rsidRPr="00F11C5A" w:rsidRDefault="00D13E40" w:rsidP="00992283">
      <w:pPr>
        <w:ind w:right="170"/>
      </w:pPr>
      <w:r w:rsidRPr="00F11C5A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D13E40" w:rsidRPr="00F11C5A" w:rsidRDefault="00D13E40" w:rsidP="00992283">
      <w:pPr>
        <w:pStyle w:val="ListParagraph"/>
        <w:numPr>
          <w:ilvl w:val="0"/>
          <w:numId w:val="22"/>
        </w:numPr>
        <w:ind w:right="170"/>
      </w:pPr>
      <w:r w:rsidRPr="00F11C5A">
        <w:t>выбор одного правильного ответа из заданного списка;</w:t>
      </w:r>
    </w:p>
    <w:p w:rsidR="00D13E40" w:rsidRPr="00F11C5A" w:rsidRDefault="00D13E40" w:rsidP="00992283">
      <w:pPr>
        <w:pStyle w:val="ListParagraph"/>
        <w:numPr>
          <w:ilvl w:val="0"/>
          <w:numId w:val="22"/>
        </w:numPr>
        <w:ind w:right="170"/>
      </w:pPr>
      <w:r w:rsidRPr="00F11C5A">
        <w:t>восстановление соответствия.</w:t>
      </w:r>
    </w:p>
    <w:p w:rsidR="00D13E40" w:rsidRPr="00F11C5A" w:rsidRDefault="00D13E40" w:rsidP="00992283">
      <w:pPr>
        <w:ind w:right="170"/>
      </w:pPr>
      <w:r w:rsidRPr="00F11C5A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D13E40" w:rsidRPr="00F11C5A" w:rsidRDefault="00D13E40" w:rsidP="00992283">
      <w:pPr>
        <w:ind w:right="170"/>
      </w:pPr>
      <w:r w:rsidRPr="00F11C5A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D13E40" w:rsidRPr="00F11C5A" w:rsidRDefault="00D13E40" w:rsidP="00992283">
      <w:pPr>
        <w:ind w:right="170"/>
      </w:pPr>
      <w:r w:rsidRPr="00F11C5A">
        <w:t>Блок заданий первого этапа государственного экзамена включает 13 тестовых вопросов. Продолжительность экзамена составляет 30 минут.</w:t>
      </w:r>
    </w:p>
    <w:p w:rsidR="00D13E40" w:rsidRPr="00F11C5A" w:rsidRDefault="00D13E40" w:rsidP="00992283">
      <w:pPr>
        <w:pStyle w:val="1"/>
        <w:shd w:val="clear" w:color="auto" w:fill="FFFFFF"/>
        <w:ind w:right="-1" w:firstLine="567"/>
        <w:rPr>
          <w:sz w:val="24"/>
          <w:szCs w:val="24"/>
        </w:rPr>
      </w:pPr>
      <w:r w:rsidRPr="00F11C5A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D13E40" w:rsidRPr="00F11C5A" w:rsidRDefault="00D13E40" w:rsidP="00992283">
      <w:pPr>
        <w:pStyle w:val="1"/>
        <w:shd w:val="clear" w:color="auto" w:fill="FFFFFF"/>
        <w:ind w:right="-1" w:firstLine="567"/>
        <w:rPr>
          <w:sz w:val="24"/>
          <w:szCs w:val="24"/>
        </w:rPr>
      </w:pPr>
      <w:r w:rsidRPr="00F11C5A">
        <w:rPr>
          <w:sz w:val="24"/>
          <w:szCs w:val="24"/>
        </w:rPr>
        <w:t>Критерии оценки первого этапа государственного экзамена:</w:t>
      </w:r>
    </w:p>
    <w:p w:rsidR="00D13E40" w:rsidRPr="00F11C5A" w:rsidRDefault="00D13E40" w:rsidP="00992283">
      <w:pPr>
        <w:pStyle w:val="1"/>
        <w:shd w:val="clear" w:color="auto" w:fill="FFFFFF"/>
        <w:ind w:right="-1" w:firstLine="567"/>
        <w:rPr>
          <w:sz w:val="24"/>
          <w:szCs w:val="24"/>
        </w:rPr>
      </w:pPr>
      <w:r w:rsidRPr="00F11C5A">
        <w:rPr>
          <w:sz w:val="24"/>
          <w:szCs w:val="24"/>
        </w:rPr>
        <w:t>– на оценку «</w:t>
      </w:r>
      <w:r w:rsidRPr="00F11C5A">
        <w:rPr>
          <w:b/>
          <w:sz w:val="24"/>
          <w:szCs w:val="24"/>
        </w:rPr>
        <w:t>зачтено</w:t>
      </w:r>
      <w:r w:rsidRPr="00F11C5A">
        <w:rPr>
          <w:sz w:val="24"/>
          <w:szCs w:val="24"/>
        </w:rPr>
        <w:t>» 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D13E40" w:rsidRPr="00F11C5A" w:rsidRDefault="00D13E40" w:rsidP="00992283">
      <w:pPr>
        <w:pStyle w:val="1"/>
        <w:shd w:val="clear" w:color="auto" w:fill="FFFFFF"/>
        <w:ind w:right="-1" w:firstLine="567"/>
        <w:rPr>
          <w:sz w:val="24"/>
          <w:szCs w:val="24"/>
        </w:rPr>
      </w:pPr>
      <w:r w:rsidRPr="00F11C5A">
        <w:rPr>
          <w:sz w:val="24"/>
          <w:szCs w:val="24"/>
        </w:rPr>
        <w:t xml:space="preserve">– на оценку </w:t>
      </w:r>
      <w:r w:rsidRPr="00F11C5A">
        <w:rPr>
          <w:b/>
          <w:sz w:val="24"/>
          <w:szCs w:val="24"/>
        </w:rPr>
        <w:t>«не зачтено</w:t>
      </w:r>
      <w:r w:rsidRPr="00F11C5A">
        <w:rPr>
          <w:sz w:val="24"/>
          <w:szCs w:val="24"/>
        </w:rPr>
        <w:t>»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Результат менее 50% баллов за задания свидетельствует о недостаточном уровне сформированности компетенций.</w:t>
      </w:r>
    </w:p>
    <w:p w:rsidR="00D13E40" w:rsidRPr="00F11C5A" w:rsidRDefault="00D13E40" w:rsidP="00992283">
      <w:pPr>
        <w:ind w:right="170"/>
        <w:jc w:val="center"/>
        <w:rPr>
          <w:b/>
          <w:i/>
        </w:rPr>
      </w:pPr>
      <w:r w:rsidRPr="00F11C5A">
        <w:rPr>
          <w:b/>
          <w:i/>
        </w:rPr>
        <w:t>Подготовка к сдаче и сдача второго этапа государственного экзамена</w:t>
      </w:r>
    </w:p>
    <w:p w:rsidR="00D13E40" w:rsidRPr="00F11C5A" w:rsidRDefault="00D13E40" w:rsidP="00992283">
      <w:pPr>
        <w:ind w:right="170"/>
      </w:pPr>
      <w:r w:rsidRPr="00F11C5A">
        <w:t>Ко второму этапу государственного экзамена допускается обучающийся, получивший оценку «зачтено» на первом этапе.</w:t>
      </w:r>
    </w:p>
    <w:p w:rsidR="00D13E40" w:rsidRDefault="00D13E40" w:rsidP="00992283">
      <w:pPr>
        <w:ind w:right="170"/>
      </w:pPr>
      <w:r w:rsidRPr="00F11C5A">
        <w:t xml:space="preserve">Второй этап государственного экзамена проводится в </w:t>
      </w:r>
      <w:r>
        <w:t>устной</w:t>
      </w:r>
      <w:r w:rsidRPr="00F11C5A">
        <w:t xml:space="preserve"> форме</w:t>
      </w:r>
      <w:r>
        <w:t>.</w:t>
      </w:r>
    </w:p>
    <w:p w:rsidR="00D13E40" w:rsidRDefault="00D13E40" w:rsidP="00992283">
      <w:pPr>
        <w:ind w:right="170"/>
      </w:pPr>
      <w:r>
        <w:t>Второй этап г</w:t>
      </w:r>
      <w:r w:rsidRPr="00AE1D4E">
        <w:t>осударственн</w:t>
      </w:r>
      <w:r>
        <w:t>ого</w:t>
      </w:r>
      <w:r w:rsidRPr="00AE1D4E">
        <w:t xml:space="preserve"> экзамен</w:t>
      </w:r>
      <w:r>
        <w:t>а</w:t>
      </w:r>
      <w:r w:rsidRPr="00AE1D4E">
        <w:t xml:space="preserve"> включает </w:t>
      </w:r>
      <w:r>
        <w:t>2</w:t>
      </w:r>
      <w:r w:rsidRPr="00AE1D4E">
        <w:t xml:space="preserve"> теоретических вопроса и </w:t>
      </w:r>
      <w:r>
        <w:t>1</w:t>
      </w:r>
      <w:r w:rsidRPr="00AE1D4E">
        <w:t xml:space="preserve"> практическ</w:t>
      </w:r>
      <w:r>
        <w:t>ое задание</w:t>
      </w:r>
      <w:r w:rsidRPr="00AE1D4E">
        <w:t>.</w:t>
      </w:r>
      <w:r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</w:t>
      </w:r>
      <w:r>
        <w:rPr>
          <w:spacing w:val="3"/>
        </w:rPr>
        <w:t xml:space="preserve">не более </w:t>
      </w:r>
      <w:r w:rsidRPr="00C70370">
        <w:rPr>
          <w:spacing w:val="2"/>
        </w:rPr>
        <w:t xml:space="preserve">6 часов </w:t>
      </w:r>
      <w:r w:rsidRPr="00C70370">
        <w:rPr>
          <w:iCs/>
        </w:rPr>
        <w:t xml:space="preserve">(40 минут отводится на подготовку и в пределах </w:t>
      </w:r>
      <w:r>
        <w:rPr>
          <w:iCs/>
        </w:rPr>
        <w:t>15</w:t>
      </w:r>
      <w:r w:rsidRPr="00C70370">
        <w:rPr>
          <w:iCs/>
        </w:rPr>
        <w:t xml:space="preserve"> минут на ответ для каждого экзаменуемого).</w:t>
      </w:r>
    </w:p>
    <w:p w:rsidR="00D13E40" w:rsidRDefault="00D13E40" w:rsidP="00992283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</w:t>
      </w:r>
      <w:r w:rsidRPr="009C17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нормативно-правовыми источниками современного дошкольного образования (ФГОС ДО (17.10.2013), </w:t>
      </w:r>
      <w:r w:rsidRPr="00181A3B">
        <w:t>Федеральный закон Российской Федерации «Об образовании в Российской Федерации» от 29.12.2012 № 273-ФЗ</w:t>
      </w:r>
      <w:r>
        <w:rPr>
          <w:color w:val="000000"/>
          <w:spacing w:val="2"/>
        </w:rPr>
        <w:t xml:space="preserve">, </w:t>
      </w:r>
      <w:r w:rsidRPr="00181A3B">
        <w:t xml:space="preserve">Порядок организации и осуществления образовательной деятельности по образовательным программам </w:t>
      </w:r>
      <w:r>
        <w:t xml:space="preserve">дошкольного образования (2013), </w:t>
      </w:r>
      <w:r>
        <w:rPr>
          <w:color w:val="000000"/>
          <w:spacing w:val="2"/>
        </w:rPr>
        <w:t xml:space="preserve">примерные основные общеобразовательные программы дошкольного образования («Истоки», «Радуга» и др.), психологическими, педагогическими словарями. Во </w:t>
      </w:r>
      <w:r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 учебно-методическими материалами профильных дисциплин.</w:t>
      </w:r>
    </w:p>
    <w:p w:rsidR="00D13E40" w:rsidRPr="00AE1D4E" w:rsidRDefault="00D13E40" w:rsidP="00992283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D13E40" w:rsidRPr="001B06F0" w:rsidRDefault="00D13E40" w:rsidP="00992283">
      <w:pPr>
        <w:ind w:right="170"/>
      </w:pPr>
      <w:r w:rsidRPr="001B06F0">
        <w:t xml:space="preserve">Результаты </w:t>
      </w:r>
      <w:r w:rsidRPr="00F11C5A">
        <w:t xml:space="preserve">второго этапа </w:t>
      </w:r>
      <w:r w:rsidRPr="001B06F0">
        <w:t>государственного экзамена определяются оценками: «отлично»,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экзамена. </w:t>
      </w:r>
    </w:p>
    <w:p w:rsidR="00D13E40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 xml:space="preserve">Критерии оценки </w:t>
      </w:r>
      <w:r w:rsidRPr="00F11C5A">
        <w:rPr>
          <w:color w:val="000000"/>
          <w:sz w:val="24"/>
        </w:rPr>
        <w:t>второго этапа</w:t>
      </w:r>
      <w:r>
        <w:rPr>
          <w:color w:val="000000"/>
          <w:sz w:val="24"/>
        </w:rPr>
        <w:t xml:space="preserve"> </w:t>
      </w:r>
      <w:r w:rsidRPr="008D4D89">
        <w:rPr>
          <w:color w:val="000000"/>
          <w:sz w:val="24"/>
        </w:rPr>
        <w:t>государственного экзамена:</w:t>
      </w:r>
    </w:p>
    <w:p w:rsidR="00D13E40" w:rsidRPr="00F11C5A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>«отлично»</w:t>
      </w:r>
      <w:r w:rsidRPr="00F11C5A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D13E40" w:rsidRPr="00F11C5A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>«хорошо»</w:t>
      </w:r>
      <w:r w:rsidRPr="00F11C5A">
        <w:rPr>
          <w:color w:val="000000"/>
          <w:sz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D13E40" w:rsidRPr="00F11C5A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 xml:space="preserve">«удовлетворительно» </w:t>
      </w:r>
      <w:r w:rsidRPr="00F11C5A">
        <w:rPr>
          <w:color w:val="000000"/>
          <w:sz w:val="24"/>
        </w:rPr>
        <w:t>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D13E40" w:rsidRPr="00F11C5A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–на оценку </w:t>
      </w:r>
      <w:r w:rsidRPr="00F11C5A">
        <w:rPr>
          <w:b/>
          <w:color w:val="000000"/>
          <w:sz w:val="24"/>
        </w:rPr>
        <w:t>«неудовлетворительно»</w:t>
      </w:r>
      <w:r w:rsidRPr="00F11C5A">
        <w:rPr>
          <w:color w:val="000000"/>
          <w:sz w:val="24"/>
        </w:rPr>
        <w:t xml:space="preserve"> 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D13E40" w:rsidRPr="008D4D89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 xml:space="preserve">«неудовлетворительно» </w:t>
      </w:r>
      <w:r w:rsidRPr="00F11C5A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13E40" w:rsidRPr="00F11C5A" w:rsidRDefault="00D13E40" w:rsidP="00992283">
      <w:pPr>
        <w:widowControl w:val="0"/>
        <w:spacing w:before="120" w:line="240" w:lineRule="auto"/>
        <w:rPr>
          <w:color w:val="000000"/>
          <w:spacing w:val="2"/>
        </w:rPr>
      </w:pPr>
      <w:r w:rsidRPr="00F11C5A">
        <w:rPr>
          <w:color w:val="000000"/>
          <w:spacing w:val="2"/>
        </w:rPr>
        <w:t>Результаты второго этапа государственного экзамена объявляются в день его проведения.</w:t>
      </w:r>
    </w:p>
    <w:p w:rsidR="00D13E40" w:rsidRDefault="00D13E40" w:rsidP="00992283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D13E40" w:rsidRPr="00FE20C4" w:rsidRDefault="00D13E40" w:rsidP="00992283">
      <w:pPr>
        <w:pStyle w:val="Heading1"/>
      </w:pPr>
      <w:r>
        <w:t>2.1</w:t>
      </w:r>
      <w:r w:rsidRPr="00FE20C4">
        <w:t xml:space="preserve"> </w:t>
      </w:r>
      <w:bookmarkStart w:id="0" w:name="_Toc294809323"/>
      <w:r w:rsidRPr="00FE20C4">
        <w:t>Содержание государственного экзамена</w:t>
      </w:r>
      <w:bookmarkEnd w:id="0"/>
    </w:p>
    <w:p w:rsidR="00D13E40" w:rsidRPr="00F11C5A" w:rsidRDefault="00D13E40" w:rsidP="00992283">
      <w:pPr>
        <w:pStyle w:val="Heading2"/>
        <w:rPr>
          <w:kern w:val="32"/>
          <w:szCs w:val="32"/>
        </w:rPr>
      </w:pPr>
      <w:r w:rsidRPr="00F11C5A">
        <w:rPr>
          <w:kern w:val="32"/>
          <w:szCs w:val="32"/>
        </w:rPr>
        <w:t>2.1.1 Перечень тем, проверяемых на первом этапе государственного экзамена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Философия, ее место в культуре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Исторические типы философии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Проблема идеального. Сознание как форма психического отражения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Особенности человеческого бытия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Общество как развивающаяся система. Культура и цивилизация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История в системе гуманитарных наук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Цивилизации Древнего мира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Эпоха средневековья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Новое время XVI-XVIII вв.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Модернизация и становление индустриального общества во второй половине XVIII – начале XX вв.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Россия и мир в ХХ – начале XXI в.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Новое время и эпоха модернизации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Спрос, предложение, рыночное равновесие, эластичность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Основы теории производства: издержки производства, выручка, прибыль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Основные макроэкономические показатели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Макроэкономическая нестабильность: безработица, инфляция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Предприятие и фирма. Экономическая природа и целевая функция фирмы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Конституционное право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Гражданское право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Трудовое право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Семейное право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Уголовное право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моё окружение (на иностранном языке)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моя учеба (на иностранном языке)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мир вокруг меня (на иностранном языке)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моя будущая профессия (на иностранном языке)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Страна изучаемого языка (на иностранном языке)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Формы существования языка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Функциональные стили литературного языка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Проблема межкультурного взаимодействия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Речевое взаимодействие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Деловая коммуникация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Основные понятия культурологии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Христианский тип культуры как взаимодействие конфессий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Исламский тип культуры в духовно-историческом контексте взаимодействия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Теоретико-методологические основы командообразования и саморазвития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Личностные характеристики членов команды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Организационно-процессуальные аспекты командной работы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Технология создания команды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Саморазвитие как условие повышения эффективности личности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Диагностика и самодиагностика организма при регулярных занятиях физической культурой и спортом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Техническая подготовка и обучение двигательным действиям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 xml:space="preserve">Методики воспитания физических качеств.  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Виды спорта</w:t>
      </w:r>
    </w:p>
    <w:p w:rsidR="00D13E40" w:rsidRPr="00F11C5A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Классификация чрезвычайных ситуаций. Система чрезвычайных ситуаций</w:t>
      </w:r>
    </w:p>
    <w:p w:rsidR="00D13E40" w:rsidRDefault="00D13E40" w:rsidP="00992283">
      <w:pPr>
        <w:pStyle w:val="ListParagraph"/>
        <w:numPr>
          <w:ilvl w:val="0"/>
          <w:numId w:val="25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Методы защиты в условиях чрезвычайных ситуаций</w:t>
      </w:r>
      <w:r>
        <w:rPr>
          <w:snapToGrid w:val="0"/>
          <w:color w:val="000000"/>
          <w:szCs w:val="20"/>
        </w:rPr>
        <w:t>.</w:t>
      </w:r>
    </w:p>
    <w:p w:rsidR="00D13E40" w:rsidRPr="00F11C5A" w:rsidRDefault="00D13E40" w:rsidP="00992283">
      <w:pPr>
        <w:pStyle w:val="ListParagraph"/>
        <w:spacing w:line="240" w:lineRule="auto"/>
        <w:ind w:left="851" w:firstLine="0"/>
        <w:jc w:val="left"/>
        <w:rPr>
          <w:snapToGrid w:val="0"/>
          <w:color w:val="000000"/>
          <w:szCs w:val="20"/>
        </w:rPr>
      </w:pPr>
    </w:p>
    <w:p w:rsidR="00D13E40" w:rsidRPr="00FE683B" w:rsidRDefault="00D13E40" w:rsidP="00992283">
      <w:pPr>
        <w:pStyle w:val="Heading2"/>
      </w:pPr>
      <w:r w:rsidRPr="00FE683B">
        <w:t>2.1.</w:t>
      </w:r>
      <w:r>
        <w:t>2</w:t>
      </w:r>
      <w:r w:rsidRPr="00FE683B">
        <w:t xml:space="preserve"> Перечень теоретических вопросов, выносимых на </w:t>
      </w:r>
      <w:r w:rsidRPr="00F11C5A">
        <w:t>второй этап</w:t>
      </w:r>
      <w:r>
        <w:t xml:space="preserve"> </w:t>
      </w:r>
      <w:r w:rsidRPr="00FE683B">
        <w:t>государственн</w:t>
      </w:r>
      <w:r>
        <w:t>ого</w:t>
      </w:r>
      <w:r w:rsidRPr="00FE683B">
        <w:t xml:space="preserve"> экзамен</w:t>
      </w:r>
      <w:r>
        <w:t>а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</w:pPr>
      <w:r w:rsidRPr="00537102">
        <w:rPr>
          <w:iCs/>
        </w:rPr>
        <w:t>Предмет и задачи детской психологии.</w:t>
      </w:r>
      <w:r w:rsidRPr="00537102">
        <w:t xml:space="preserve"> Детство как социокультурный феномен.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iCs/>
        </w:rPr>
      </w:pPr>
      <w:r w:rsidRPr="00537102">
        <w:rPr>
          <w:iCs/>
        </w:rPr>
        <w:t>Основные закономерности и факторы психического развития детей раннего и дошкольного возраста.</w:t>
      </w:r>
      <w:r w:rsidRPr="00537102">
        <w:t xml:space="preserve"> 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iCs/>
        </w:rPr>
      </w:pPr>
      <w:r w:rsidRPr="00537102">
        <w:t>Пути психического развития дошкольников: акселерация, амплификация, симплификация.</w:t>
      </w:r>
    </w:p>
    <w:p w:rsidR="00D13E40" w:rsidRPr="00151BB7" w:rsidRDefault="00D13E40" w:rsidP="00992283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Психологическая характеристика периода новорожденности и младенчества (социальная ситуация развития, ведущая деятельность, психологические новообразования, кризис).</w:t>
      </w:r>
    </w:p>
    <w:p w:rsidR="00D13E40" w:rsidRDefault="00D13E40" w:rsidP="00992283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Методы детской психологии. Стратегии построения психологических исследований.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Психологические причины школьной дезадаптации и неуспеваемости первоклассников.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самосознания и эмоционально-личностной сферы в раннем возрасте.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раннем детстве (социальная ситуация развития, ведущая деятельность, психологические новообразования, кризис).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дошкольном детстве (социальная ситуация развития, ведущая деятельность, психологические новообразования, кризис).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Роль игры в становлении психических и психологических качеств детей. Теории игровой деятельности детей.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самосознания и эмоционально-личностной сферы у детей дошкольного возраста.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 xml:space="preserve">Понятие </w:t>
      </w:r>
      <w:r>
        <w:rPr>
          <w:sz w:val="24"/>
          <w:szCs w:val="24"/>
        </w:rPr>
        <w:t xml:space="preserve">и характеристика </w:t>
      </w:r>
      <w:r w:rsidRPr="00537102">
        <w:rPr>
          <w:sz w:val="24"/>
          <w:szCs w:val="24"/>
        </w:rPr>
        <w:t>школьной зрелости</w:t>
      </w:r>
      <w:r>
        <w:rPr>
          <w:sz w:val="24"/>
          <w:szCs w:val="24"/>
        </w:rPr>
        <w:t xml:space="preserve"> ребенка дошкольного возраста</w:t>
      </w:r>
      <w:r w:rsidRPr="00537102">
        <w:rPr>
          <w:sz w:val="24"/>
          <w:szCs w:val="24"/>
        </w:rPr>
        <w:t>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младшем школьном возрасте (социальная ситуация развития, ведущая деятельность, психологические новообразования).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эмоционально-волевой и личностной сферы у детей младшего школьного возраста.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познавательной сферы у детей младшего школьного возраста.</w:t>
      </w:r>
    </w:p>
    <w:p w:rsidR="00D13E40" w:rsidRPr="00537102" w:rsidRDefault="00D13E40" w:rsidP="00992283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отношений со сверстниками у детей младшего школьного возраста.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Характеристика психического развития в подростковом возрасте</w:t>
      </w:r>
      <w:r>
        <w:t xml:space="preserve"> </w:t>
      </w:r>
      <w:r w:rsidRPr="00537102">
        <w:t>(социальная ситуация развития, ведущая деятельность, психологические новообразования, кризис).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Пубертат. Характеристика пубертата и его влияние на психофизическое развитие подростка.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Характеристика познавательного развития подростка.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Развитие самосознания и эмоционально-личностной сферы в подростковом возрасте.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Кризис и психологические новообразования подросткового возраста.</w:t>
      </w:r>
    </w:p>
    <w:p w:rsidR="00D13E40" w:rsidRPr="00537102" w:rsidRDefault="00D13E40" w:rsidP="00992283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Специфические особенности психики подростков и взаимоотношений с взрослыми.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Дошкольная педагогика как отрасль педагогической науки. 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Феномен дошкольного детства и субкультура ребенка</w:t>
      </w:r>
      <w:r>
        <w:rPr>
          <w:iCs/>
        </w:rPr>
        <w:t xml:space="preserve"> – </w:t>
      </w:r>
      <w:r w:rsidRPr="00A53727">
        <w:rPr>
          <w:iCs/>
        </w:rPr>
        <w:t>дошкольника.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Дошкольное образование как педагогическая система.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Современные концепции дошкольного образования. 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Педагогическая концепция целостного развития дошкольника. 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Современные образовательные программы детского сада.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Психолого-педагогические основы организации целостно</w:t>
      </w:r>
      <w:r>
        <w:rPr>
          <w:iCs/>
        </w:rPr>
        <w:t xml:space="preserve">го образовательного процесса </w:t>
      </w:r>
      <w:r w:rsidRPr="00C70370">
        <w:rPr>
          <w:iCs/>
        </w:rPr>
        <w:t>дошкольной образовательной организации.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>
        <w:rPr>
          <w:iCs/>
        </w:rPr>
        <w:t xml:space="preserve">Физическое развитие дошкольника – </w:t>
      </w:r>
      <w:r w:rsidRPr="00A53727">
        <w:rPr>
          <w:iCs/>
        </w:rPr>
        <w:t>направление развития ребенка и составная час</w:t>
      </w:r>
      <w:r>
        <w:rPr>
          <w:iCs/>
        </w:rPr>
        <w:t xml:space="preserve">ть образовательного процесса </w:t>
      </w:r>
      <w:r w:rsidRPr="00C70370">
        <w:rPr>
          <w:iCs/>
        </w:rPr>
        <w:t>дошкольной образовательной организации.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>
        <w:rPr>
          <w:iCs/>
        </w:rPr>
        <w:t xml:space="preserve">Социально-коммуникативное </w:t>
      </w:r>
      <w:r w:rsidRPr="00A53727">
        <w:rPr>
          <w:iCs/>
        </w:rPr>
        <w:t>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процесса</w:t>
      </w:r>
      <w:r w:rsidRPr="00C70370">
        <w:rPr>
          <w:iCs/>
        </w:rPr>
        <w:t xml:space="preserve"> дошкольной образовательной организации</w:t>
      </w:r>
      <w:r w:rsidRPr="00A53727">
        <w:rPr>
          <w:iCs/>
        </w:rPr>
        <w:t>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Познавательное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</w:t>
      </w:r>
      <w:r>
        <w:rPr>
          <w:iCs/>
        </w:rPr>
        <w:t>цесса</w:t>
      </w:r>
      <w:r w:rsidRPr="00C70370">
        <w:rPr>
          <w:iCs/>
        </w:rPr>
        <w:t xml:space="preserve"> дошкольной образовательной организации</w:t>
      </w:r>
      <w:r w:rsidRPr="00A53727">
        <w:rPr>
          <w:iCs/>
        </w:rPr>
        <w:t>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Речевое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</w:t>
      </w:r>
      <w:r>
        <w:rPr>
          <w:iCs/>
        </w:rPr>
        <w:t xml:space="preserve">цесса </w:t>
      </w:r>
      <w:r w:rsidRPr="00C70370">
        <w:rPr>
          <w:iCs/>
        </w:rPr>
        <w:t>дошкольной образовательной организации</w:t>
      </w:r>
      <w:r w:rsidRPr="00A53727">
        <w:rPr>
          <w:iCs/>
        </w:rPr>
        <w:t>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Художественно-эстетическое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процес</w:t>
      </w:r>
      <w:r>
        <w:rPr>
          <w:iCs/>
        </w:rPr>
        <w:t>са</w:t>
      </w:r>
      <w:r w:rsidRPr="00C70370">
        <w:rPr>
          <w:iCs/>
        </w:rPr>
        <w:t xml:space="preserve"> дошкольной образовательной организации</w:t>
      </w:r>
      <w:r w:rsidRPr="00A53727">
        <w:rPr>
          <w:iCs/>
        </w:rPr>
        <w:t>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Педагогические условия и средства развития ребенка в период дошкольного детства.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Здоровьесберегающие технологии дошкольного образования. </w:t>
      </w:r>
    </w:p>
    <w:p w:rsidR="00D13E40" w:rsidRPr="004D324C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Субъект-субъектное взаимодействие как основа конструирования образовательного </w:t>
      </w:r>
      <w:r w:rsidRPr="004D324C">
        <w:rPr>
          <w:iCs/>
        </w:rPr>
        <w:t xml:space="preserve">процесса дошкольной образовательной организации. 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Педагогическая поддержка и сопровождение развития ребенка в образовательном процессе детского сада. 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Проектирование и решение педагогических задач, направленных на освоение ребенком позиций субъекта разных видов деятельности, творческой индивидуальности.</w:t>
      </w:r>
    </w:p>
    <w:p w:rsidR="00D13E40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C70370">
        <w:rPr>
          <w:iCs/>
        </w:rPr>
        <w:t>Психолого-педагогические основы формирования готовности ребенка к школе.</w:t>
      </w:r>
    </w:p>
    <w:p w:rsidR="00D13E40" w:rsidRPr="00C70370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C70370">
        <w:rPr>
          <w:iCs/>
        </w:rPr>
        <w:t xml:space="preserve">Педагогическая диагностика как средство оценки достижений ребенка дошкольного возраста. </w:t>
      </w:r>
    </w:p>
    <w:p w:rsidR="00D13E40" w:rsidRPr="00A53727" w:rsidRDefault="00D13E40" w:rsidP="00992283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Взаимодействие ДОУ с семьей, педагогиче</w:t>
      </w:r>
      <w:r>
        <w:rPr>
          <w:iCs/>
        </w:rPr>
        <w:t>ское консультирование родителей.</w:t>
      </w:r>
    </w:p>
    <w:p w:rsidR="00D13E40" w:rsidRDefault="00D13E40" w:rsidP="00992283">
      <w:pPr>
        <w:pStyle w:val="Heading2"/>
      </w:pPr>
    </w:p>
    <w:p w:rsidR="00D13E40" w:rsidRPr="006F5187" w:rsidRDefault="00D13E40" w:rsidP="00992283">
      <w:pPr>
        <w:pStyle w:val="Heading2"/>
      </w:pPr>
      <w:r>
        <w:t>2.1</w:t>
      </w:r>
      <w:r w:rsidRPr="006F5187">
        <w:t>.</w:t>
      </w:r>
      <w:r>
        <w:t>3</w:t>
      </w:r>
      <w:r w:rsidRPr="006F5187">
        <w:t xml:space="preserve"> Перечень практических заданий, выносимых </w:t>
      </w:r>
      <w:r w:rsidRPr="00D46035">
        <w:t xml:space="preserve">на </w:t>
      </w:r>
      <w:r w:rsidRPr="00F11C5A">
        <w:t>второй этап</w:t>
      </w:r>
      <w:r>
        <w:t xml:space="preserve"> </w:t>
      </w:r>
      <w:r w:rsidRPr="00FE683B">
        <w:t>государственн</w:t>
      </w:r>
      <w:r>
        <w:t>ого</w:t>
      </w:r>
      <w:r w:rsidRPr="00FE683B">
        <w:t xml:space="preserve"> экзамен</w:t>
      </w:r>
      <w:r>
        <w:t>а</w:t>
      </w:r>
    </w:p>
    <w:p w:rsidR="00D13E40" w:rsidRPr="00A53727" w:rsidRDefault="00D13E40" w:rsidP="00992283">
      <w:pPr>
        <w:pStyle w:val="ListParagraph"/>
        <w:tabs>
          <w:tab w:val="left" w:pos="993"/>
        </w:tabs>
        <w:spacing w:line="240" w:lineRule="auto"/>
        <w:ind w:left="0"/>
      </w:pPr>
      <w:r>
        <w:t xml:space="preserve">1. </w:t>
      </w:r>
      <w:r w:rsidRPr="00A53727">
        <w:t>Прове</w:t>
      </w:r>
      <w:r>
        <w:t>дите</w:t>
      </w:r>
      <w:r w:rsidRPr="00A53727">
        <w:t xml:space="preserve"> сравнительный анализ </w:t>
      </w:r>
      <w:r>
        <w:t xml:space="preserve">двух </w:t>
      </w:r>
      <w:r w:rsidRPr="00A53727">
        <w:t>концепций подготовки детей к школе.</w:t>
      </w:r>
    </w:p>
    <w:p w:rsidR="00D13E40" w:rsidRPr="00AE3B65" w:rsidRDefault="00D13E40" w:rsidP="00992283">
      <w:pPr>
        <w:spacing w:line="240" w:lineRule="auto"/>
      </w:pPr>
      <w:r>
        <w:t xml:space="preserve">2. </w:t>
      </w:r>
      <w:r w:rsidRPr="00AE3B65">
        <w:t>Выделите, схематически представьте и раскройте взаимосвязь общих условий психического развития ребенка.</w:t>
      </w:r>
    </w:p>
    <w:p w:rsidR="00D13E40" w:rsidRPr="00A53727" w:rsidRDefault="00D13E40" w:rsidP="00992283">
      <w:pPr>
        <w:pStyle w:val="ListParagraph"/>
        <w:tabs>
          <w:tab w:val="left" w:pos="851"/>
        </w:tabs>
        <w:spacing w:line="240" w:lineRule="auto"/>
        <w:ind w:left="0"/>
      </w:pPr>
      <w:r>
        <w:t xml:space="preserve">3. </w:t>
      </w:r>
      <w:r w:rsidRPr="00A53727">
        <w:t>Прове</w:t>
      </w:r>
      <w:r>
        <w:t>дите</w:t>
      </w:r>
      <w:r w:rsidRPr="00A53727">
        <w:t xml:space="preserve"> сравнительный анализ образовательных областей ФГОС </w:t>
      </w:r>
      <w:r>
        <w:t>дошкольного образования</w:t>
      </w:r>
      <w:r w:rsidRPr="00A53727">
        <w:t>.</w:t>
      </w:r>
    </w:p>
    <w:p w:rsidR="00D13E40" w:rsidRPr="00AE3B65" w:rsidRDefault="00D13E40" w:rsidP="00992283">
      <w:pPr>
        <w:spacing w:line="240" w:lineRule="auto"/>
      </w:pPr>
      <w:r>
        <w:t xml:space="preserve">4. </w:t>
      </w:r>
      <w:r w:rsidRPr="00AE3B65">
        <w:t>Определите и докажите доминирование и значение биологического или социального фактора на разных возрастных этапах детства.</w:t>
      </w:r>
    </w:p>
    <w:p w:rsidR="00D13E40" w:rsidRPr="00A53727" w:rsidRDefault="00D13E40" w:rsidP="00992283">
      <w:pPr>
        <w:pStyle w:val="ListParagraph"/>
        <w:tabs>
          <w:tab w:val="left" w:pos="851"/>
        </w:tabs>
        <w:spacing w:line="240" w:lineRule="auto"/>
        <w:ind w:left="0"/>
      </w:pPr>
      <w:r>
        <w:t xml:space="preserve">5. </w:t>
      </w:r>
      <w:r w:rsidRPr="00A53727">
        <w:t>Приве</w:t>
      </w:r>
      <w:r>
        <w:t>дите</w:t>
      </w:r>
      <w:r w:rsidRPr="00A53727">
        <w:t xml:space="preserve"> примеры трех видов профессионально-педагогических задач</w:t>
      </w:r>
      <w:r>
        <w:t>:</w:t>
      </w:r>
      <w:r w:rsidRPr="00A53727">
        <w:t xml:space="preserve"> (стратегическая (сверхзадача), тактическая, оперативная).</w:t>
      </w:r>
    </w:p>
    <w:p w:rsidR="00D13E40" w:rsidRPr="00AE3B65" w:rsidRDefault="00D13E40" w:rsidP="00992283">
      <w:pPr>
        <w:spacing w:line="240" w:lineRule="auto"/>
      </w:pPr>
      <w:r>
        <w:t xml:space="preserve">6. </w:t>
      </w:r>
      <w:r w:rsidRPr="00AE3B65">
        <w:t>Схематически изобразите этапы в развитии двигательной сферы на первом году жизни. Докажите, что развитие активной речи связано с развитием двигательной сферы и предметных манипуляций.</w:t>
      </w:r>
    </w:p>
    <w:p w:rsidR="00D13E40" w:rsidRPr="00A53727" w:rsidRDefault="00D13E40" w:rsidP="00992283">
      <w:pPr>
        <w:pStyle w:val="ListParagraph"/>
        <w:tabs>
          <w:tab w:val="left" w:pos="851"/>
        </w:tabs>
        <w:spacing w:line="240" w:lineRule="auto"/>
        <w:ind w:left="0"/>
      </w:pPr>
      <w:r>
        <w:t xml:space="preserve">7. </w:t>
      </w:r>
      <w:r w:rsidRPr="00A53727">
        <w:t>Прове</w:t>
      </w:r>
      <w:r>
        <w:t>дите</w:t>
      </w:r>
      <w:r w:rsidRPr="00A53727">
        <w:t xml:space="preserve"> сравнительный анализ ФГОС дошкольного образования и ФГОС начального общего образования.</w:t>
      </w:r>
    </w:p>
    <w:p w:rsidR="00D13E40" w:rsidRDefault="00D13E40" w:rsidP="00992283">
      <w:pPr>
        <w:spacing w:line="240" w:lineRule="auto"/>
      </w:pPr>
      <w:r>
        <w:t xml:space="preserve">8. </w:t>
      </w:r>
      <w:r w:rsidRPr="00AE3B65">
        <w:t>Назовите и раскройте основные характеристики «портрета» современных дошкольников и основные проблемы их обучения и воспитания.</w:t>
      </w:r>
    </w:p>
    <w:p w:rsidR="00D13E40" w:rsidRPr="00A53727" w:rsidRDefault="00D13E40" w:rsidP="00992283">
      <w:pPr>
        <w:pStyle w:val="ListParagraph"/>
        <w:tabs>
          <w:tab w:val="left" w:pos="993"/>
        </w:tabs>
        <w:spacing w:line="240" w:lineRule="auto"/>
        <w:ind w:left="0"/>
      </w:pPr>
      <w:r>
        <w:rPr>
          <w:iCs/>
        </w:rPr>
        <w:t xml:space="preserve">9. </w:t>
      </w:r>
      <w:r w:rsidRPr="00C70370">
        <w:rPr>
          <w:iCs/>
        </w:rPr>
        <w:t>Представьте</w:t>
      </w:r>
      <w:r w:rsidRPr="00A53727">
        <w:rPr>
          <w:iCs/>
        </w:rPr>
        <w:t xml:space="preserve"> пакет диагностических методик (3-5) по изучению одной из </w:t>
      </w:r>
      <w:r>
        <w:rPr>
          <w:iCs/>
        </w:rPr>
        <w:t>пяти</w:t>
      </w:r>
      <w:r w:rsidRPr="00A53727">
        <w:rPr>
          <w:iCs/>
        </w:rPr>
        <w:t xml:space="preserve"> направлений развития ребенка (образовательных областей ФГОС </w:t>
      </w:r>
      <w:r>
        <w:rPr>
          <w:iCs/>
        </w:rPr>
        <w:t>дошкольного образования</w:t>
      </w:r>
      <w:r w:rsidRPr="00A53727">
        <w:rPr>
          <w:iCs/>
        </w:rPr>
        <w:t>).</w:t>
      </w:r>
    </w:p>
    <w:p w:rsidR="00D13E40" w:rsidRDefault="00D13E40" w:rsidP="00992283">
      <w:pPr>
        <w:spacing w:line="240" w:lineRule="auto"/>
      </w:pPr>
      <w:r>
        <w:t>10</w:t>
      </w:r>
      <w:r w:rsidRPr="00AE3B65">
        <w:t>. Раскройте и схематически представьте основные виды деятельности детского психолога в образовательном учреждении: психологическое просвещение, психопрофилактика, психологическое консультирование, психодиагностика, коррекционно-развивающая работа.</w:t>
      </w:r>
    </w:p>
    <w:p w:rsidR="00D13E40" w:rsidRPr="00A53727" w:rsidRDefault="00D13E40" w:rsidP="00992283">
      <w:pPr>
        <w:pStyle w:val="ListParagraph"/>
        <w:tabs>
          <w:tab w:val="left" w:pos="851"/>
        </w:tabs>
        <w:spacing w:line="240" w:lineRule="auto"/>
        <w:ind w:left="0"/>
      </w:pPr>
      <w:r>
        <w:t xml:space="preserve">11. Проведите </w:t>
      </w:r>
      <w:r w:rsidRPr="00A53727">
        <w:t>сравнительный анализ гендерных различий дошкольников.</w:t>
      </w:r>
    </w:p>
    <w:p w:rsidR="00D13E40" w:rsidRPr="00A53727" w:rsidRDefault="00D13E40" w:rsidP="00992283">
      <w:pPr>
        <w:pStyle w:val="ListParagraph"/>
        <w:tabs>
          <w:tab w:val="left" w:pos="851"/>
        </w:tabs>
        <w:spacing w:line="240" w:lineRule="auto"/>
        <w:ind w:left="0"/>
      </w:pPr>
      <w:r>
        <w:t xml:space="preserve">12. </w:t>
      </w:r>
      <w:r w:rsidRPr="00A53727">
        <w:t>Состав</w:t>
      </w:r>
      <w:r>
        <w:t>ьте</w:t>
      </w:r>
      <w:r w:rsidRPr="00A53727">
        <w:t xml:space="preserve"> перечень основных документов современной нормативно-правовой базы дошкольного образования.</w:t>
      </w:r>
    </w:p>
    <w:p w:rsidR="00D13E40" w:rsidRPr="009B5D69" w:rsidRDefault="00D13E40" w:rsidP="00992283">
      <w:pPr>
        <w:spacing w:line="240" w:lineRule="auto"/>
      </w:pPr>
      <w:r>
        <w:t xml:space="preserve">13. </w:t>
      </w:r>
      <w:r w:rsidRPr="00AE3B65">
        <w:t xml:space="preserve">Составьте сравнительную психологическую характеристику </w:t>
      </w:r>
      <w:r>
        <w:t xml:space="preserve">дошкольника и младшего </w:t>
      </w:r>
      <w:r w:rsidRPr="00AE3B65">
        <w:t>школьника</w:t>
      </w:r>
      <w:r w:rsidRPr="009B5D69">
        <w:t xml:space="preserve">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2870"/>
        <w:gridCol w:w="3191"/>
      </w:tblGrid>
      <w:tr w:rsidR="00D13E40" w:rsidRPr="00AE3B65" w:rsidTr="00D51598">
        <w:tc>
          <w:tcPr>
            <w:tcW w:w="351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Сравниваемые показатели</w:t>
            </w:r>
          </w:p>
        </w:tc>
        <w:tc>
          <w:tcPr>
            <w:tcW w:w="287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center"/>
            </w:pPr>
            <w:r>
              <w:t>Дошкольник</w:t>
            </w:r>
          </w:p>
        </w:tc>
        <w:tc>
          <w:tcPr>
            <w:tcW w:w="3191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hanging="1"/>
              <w:jc w:val="center"/>
            </w:pPr>
            <w:r w:rsidRPr="00AE3B65">
              <w:t xml:space="preserve">Младший школьник </w:t>
            </w:r>
          </w:p>
        </w:tc>
      </w:tr>
      <w:tr w:rsidR="00D13E40" w:rsidRPr="00AE3B65" w:rsidTr="00D51598">
        <w:tc>
          <w:tcPr>
            <w:tcW w:w="351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1. Границы возраста</w:t>
            </w:r>
          </w:p>
        </w:tc>
        <w:tc>
          <w:tcPr>
            <w:tcW w:w="287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351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>2. Анатомо-физиологические особенности организма</w:t>
            </w:r>
          </w:p>
        </w:tc>
        <w:tc>
          <w:tcPr>
            <w:tcW w:w="287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351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 xml:space="preserve">3. Социальная ситуация развития </w:t>
            </w:r>
          </w:p>
        </w:tc>
        <w:tc>
          <w:tcPr>
            <w:tcW w:w="287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351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 xml:space="preserve">4. Ведущая деятельность </w:t>
            </w:r>
          </w:p>
        </w:tc>
        <w:tc>
          <w:tcPr>
            <w:tcW w:w="287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351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 xml:space="preserve">5. Психологические новообразования </w:t>
            </w:r>
          </w:p>
        </w:tc>
        <w:tc>
          <w:tcPr>
            <w:tcW w:w="287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351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6. Кризис</w:t>
            </w:r>
          </w:p>
        </w:tc>
        <w:tc>
          <w:tcPr>
            <w:tcW w:w="287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351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>7. Познавательные интересы</w:t>
            </w:r>
          </w:p>
        </w:tc>
        <w:tc>
          <w:tcPr>
            <w:tcW w:w="2870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</w:tbl>
    <w:p w:rsidR="00D13E40" w:rsidRDefault="00D13E40" w:rsidP="00992283">
      <w:pPr>
        <w:pStyle w:val="ListParagraph"/>
        <w:tabs>
          <w:tab w:val="left" w:pos="851"/>
        </w:tabs>
        <w:spacing w:line="240" w:lineRule="auto"/>
        <w:ind w:left="0"/>
      </w:pPr>
      <w:r>
        <w:t xml:space="preserve">14. </w:t>
      </w:r>
      <w:r w:rsidRPr="00A53727">
        <w:t>Сформули</w:t>
      </w:r>
      <w:r>
        <w:t>руйте</w:t>
      </w:r>
      <w:r w:rsidRPr="00A53727">
        <w:t xml:space="preserve"> пять предложений по совершенствованию системы дошкольного образования в России.</w:t>
      </w:r>
    </w:p>
    <w:p w:rsidR="00D13E40" w:rsidRPr="00A53727" w:rsidRDefault="00D13E40" w:rsidP="00992283">
      <w:pPr>
        <w:pStyle w:val="ListParagraph"/>
        <w:tabs>
          <w:tab w:val="left" w:pos="993"/>
        </w:tabs>
        <w:spacing w:line="240" w:lineRule="auto"/>
        <w:ind w:left="0"/>
        <w:rPr>
          <w:iCs/>
        </w:rPr>
      </w:pPr>
      <w:r>
        <w:rPr>
          <w:iCs/>
        </w:rPr>
        <w:t xml:space="preserve">15. </w:t>
      </w:r>
      <w:r w:rsidRPr="00A53727">
        <w:rPr>
          <w:iCs/>
        </w:rPr>
        <w:t>Разработа</w:t>
      </w:r>
      <w:r>
        <w:rPr>
          <w:iCs/>
        </w:rPr>
        <w:t>йте</w:t>
      </w:r>
      <w:r w:rsidRPr="00A53727">
        <w:rPr>
          <w:iCs/>
        </w:rPr>
        <w:t xml:space="preserve"> конспект утрен</w:t>
      </w:r>
      <w:r>
        <w:rPr>
          <w:iCs/>
        </w:rPr>
        <w:t>н</w:t>
      </w:r>
      <w:r w:rsidRPr="00A53727">
        <w:rPr>
          <w:iCs/>
        </w:rPr>
        <w:t>ей гимнастики</w:t>
      </w:r>
      <w:r>
        <w:rPr>
          <w:iCs/>
        </w:rPr>
        <w:t xml:space="preserve"> для детей дошкольного возраста (возраст – на выбор)</w:t>
      </w:r>
      <w:r w:rsidRPr="00A53727">
        <w:rPr>
          <w:iCs/>
        </w:rPr>
        <w:t>.</w:t>
      </w:r>
    </w:p>
    <w:p w:rsidR="00D13E40" w:rsidRPr="00AE3B65" w:rsidRDefault="00D13E40" w:rsidP="00992283">
      <w:pPr>
        <w:spacing w:line="240" w:lineRule="auto"/>
      </w:pPr>
      <w:r>
        <w:t>16</w:t>
      </w:r>
      <w:r w:rsidRPr="00AE3B65">
        <w:t>. Заполните таблицу «Кризисы периода детства»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84"/>
        <w:gridCol w:w="2393"/>
        <w:gridCol w:w="2393"/>
        <w:gridCol w:w="2393"/>
      </w:tblGrid>
      <w:tr w:rsidR="00D13E40" w:rsidRPr="00AE3B65" w:rsidTr="00D51598">
        <w:tc>
          <w:tcPr>
            <w:tcW w:w="2392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Кризисный возраст</w:t>
            </w: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18"/>
              <w:jc w:val="center"/>
            </w:pPr>
            <w:r w:rsidRPr="00AE3B65">
              <w:t>Характеристика кризиса</w:t>
            </w: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Новообразования кризиса</w:t>
            </w: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Пути преодоления кризиса</w:t>
            </w:r>
          </w:p>
        </w:tc>
      </w:tr>
      <w:tr w:rsidR="00D13E40" w:rsidRPr="00AE3B65" w:rsidTr="00D51598">
        <w:tc>
          <w:tcPr>
            <w:tcW w:w="2392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Первый год жизни</w:t>
            </w: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2392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3 года</w:t>
            </w: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2392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7 лет</w:t>
            </w: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  <w:tr w:rsidR="00D13E40" w:rsidRPr="00AE3B65" w:rsidTr="00D51598">
        <w:tc>
          <w:tcPr>
            <w:tcW w:w="2392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13-14 лет</w:t>
            </w: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D13E40" w:rsidRPr="00AE3B65" w:rsidRDefault="00D13E40" w:rsidP="00D51598">
            <w:pPr>
              <w:widowControl w:val="0"/>
              <w:snapToGrid w:val="0"/>
              <w:spacing w:line="240" w:lineRule="auto"/>
            </w:pPr>
          </w:p>
        </w:tc>
      </w:tr>
    </w:tbl>
    <w:p w:rsidR="00D13E40" w:rsidRPr="00A53727" w:rsidRDefault="00D13E40" w:rsidP="00992283">
      <w:pPr>
        <w:pStyle w:val="ListParagraph"/>
        <w:tabs>
          <w:tab w:val="left" w:pos="851"/>
        </w:tabs>
        <w:spacing w:line="240" w:lineRule="auto"/>
        <w:ind w:left="0"/>
        <w:rPr>
          <w:iCs/>
        </w:rPr>
      </w:pPr>
      <w:r>
        <w:rPr>
          <w:iCs/>
        </w:rPr>
        <w:t xml:space="preserve">17. </w:t>
      </w:r>
      <w:r w:rsidRPr="00A53727">
        <w:rPr>
          <w:iCs/>
        </w:rPr>
        <w:t>Сконструируйте педагогическую ситуацию организации дидактической игры</w:t>
      </w:r>
      <w:r>
        <w:rPr>
          <w:iCs/>
        </w:rPr>
        <w:t xml:space="preserve"> с</w:t>
      </w:r>
      <w:r w:rsidRPr="00A53727">
        <w:rPr>
          <w:iCs/>
        </w:rPr>
        <w:t xml:space="preserve"> </w:t>
      </w:r>
      <w:r>
        <w:rPr>
          <w:iCs/>
        </w:rPr>
        <w:t>детьми старшего дошкольного возраста</w:t>
      </w:r>
      <w:r w:rsidRPr="00A53727">
        <w:rPr>
          <w:iCs/>
        </w:rPr>
        <w:t>.</w:t>
      </w:r>
    </w:p>
    <w:p w:rsidR="00D13E40" w:rsidRPr="00AE3B65" w:rsidRDefault="00D13E40" w:rsidP="00992283">
      <w:pPr>
        <w:spacing w:line="240" w:lineRule="auto"/>
      </w:pPr>
      <w:r>
        <w:t>18</w:t>
      </w:r>
      <w:r w:rsidRPr="00AE3B65">
        <w:t xml:space="preserve">. </w:t>
      </w:r>
      <w:r w:rsidRPr="00C70370">
        <w:t>Представьте</w:t>
      </w:r>
      <w:r>
        <w:rPr>
          <w:color w:val="0070C0"/>
        </w:rPr>
        <w:t xml:space="preserve"> </w:t>
      </w:r>
      <w:r w:rsidRPr="00AE3B65">
        <w:t xml:space="preserve">пакет </w:t>
      </w:r>
      <w:r>
        <w:t>(</w:t>
      </w:r>
      <w:r w:rsidRPr="00A53727">
        <w:rPr>
          <w:iCs/>
        </w:rPr>
        <w:t>3-5</w:t>
      </w:r>
      <w:r>
        <w:rPr>
          <w:iCs/>
        </w:rPr>
        <w:t xml:space="preserve">) </w:t>
      </w:r>
      <w:r w:rsidRPr="00AE3B65">
        <w:t>диагностических методик изучения психологической готовности детей к обучению в школе. Дайте психологическую характеристику трудностей обучения в начальной школе.</w:t>
      </w:r>
    </w:p>
    <w:p w:rsidR="00D13E40" w:rsidRPr="00A53727" w:rsidRDefault="00D13E40" w:rsidP="00992283">
      <w:pPr>
        <w:pStyle w:val="ListParagraph"/>
        <w:tabs>
          <w:tab w:val="left" w:pos="851"/>
        </w:tabs>
        <w:spacing w:line="240" w:lineRule="auto"/>
        <w:ind w:left="0"/>
      </w:pPr>
      <w:r>
        <w:t xml:space="preserve">19. </w:t>
      </w:r>
      <w:r w:rsidRPr="00A53727">
        <w:t>Разработа</w:t>
      </w:r>
      <w:r>
        <w:t>йте</w:t>
      </w:r>
      <w:r w:rsidRPr="00A53727">
        <w:t xml:space="preserve"> педагогическую ситуацию, связанную с субъект-субъектным взаимодействием педагога и детей в сюжетно-ролевой игре.</w:t>
      </w:r>
    </w:p>
    <w:p w:rsidR="00D13E40" w:rsidRPr="00BC77E6" w:rsidRDefault="00D13E40" w:rsidP="00992283">
      <w:pPr>
        <w:spacing w:line="240" w:lineRule="auto"/>
      </w:pPr>
      <w:r>
        <w:rPr>
          <w:iCs/>
        </w:rPr>
        <w:t xml:space="preserve">20. </w:t>
      </w:r>
      <w:r w:rsidRPr="00A53727">
        <w:rPr>
          <w:iCs/>
        </w:rPr>
        <w:t>Разработа</w:t>
      </w:r>
      <w:r>
        <w:rPr>
          <w:iCs/>
        </w:rPr>
        <w:t>йте</w:t>
      </w:r>
      <w:r w:rsidRPr="00A53727">
        <w:rPr>
          <w:iCs/>
        </w:rPr>
        <w:t xml:space="preserve"> консультацию для родителей (тема и возраст на выбор) отразив тему, </w:t>
      </w:r>
      <w:r w:rsidRPr="00BC77E6">
        <w:t>вопросы, список литературы, приемы активизации родителей.</w:t>
      </w:r>
    </w:p>
    <w:p w:rsidR="00D13E40" w:rsidRDefault="00D13E40" w:rsidP="00992283">
      <w:pPr>
        <w:spacing w:line="240" w:lineRule="auto"/>
      </w:pPr>
      <w:r>
        <w:t xml:space="preserve">21. </w:t>
      </w:r>
      <w:r w:rsidRPr="003167A3">
        <w:t>Измените (усложните) правила любой дидактической игры</w:t>
      </w:r>
      <w:r>
        <w:t>.</w:t>
      </w:r>
    </w:p>
    <w:p w:rsidR="00D13E40" w:rsidRDefault="00D13E40" w:rsidP="00992283">
      <w:pPr>
        <w:spacing w:line="240" w:lineRule="auto"/>
      </w:pPr>
      <w:r>
        <w:t xml:space="preserve">22. </w:t>
      </w:r>
      <w:r w:rsidRPr="00151467">
        <w:t>Разработайте конспект любого вида деятельности для любой возрастной группы</w:t>
      </w:r>
      <w:r>
        <w:t>.</w:t>
      </w:r>
    </w:p>
    <w:p w:rsidR="00D13E40" w:rsidRPr="003167A3" w:rsidRDefault="00D13E40" w:rsidP="00992283">
      <w:pPr>
        <w:spacing w:line="240" w:lineRule="auto"/>
      </w:pPr>
      <w:r>
        <w:t xml:space="preserve">23. </w:t>
      </w:r>
      <w:r w:rsidRPr="003167A3">
        <w:t>Разработать конспект одной из форм взаимодействия (консультация, собрания и т.д.) с родителями (тема и возраст на выбор) отразив тему, вопросы, список литературы, приемы активизации родителей</w:t>
      </w:r>
      <w:r>
        <w:t>.</w:t>
      </w:r>
    </w:p>
    <w:p w:rsidR="00D13E40" w:rsidRDefault="00D13E40" w:rsidP="00992283">
      <w:pPr>
        <w:pStyle w:val="Heading2"/>
        <w:ind w:firstLine="0"/>
      </w:pPr>
    </w:p>
    <w:p w:rsidR="00D13E40" w:rsidRPr="00F11C5A" w:rsidRDefault="00D13E40" w:rsidP="00992283">
      <w:pPr>
        <w:pStyle w:val="Heading2"/>
      </w:pPr>
      <w:r w:rsidRPr="00F11C5A">
        <w:t>2.1.4 Учебно-методическое обеспечение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Аверьянова Т. А. Инновационные процессы в образовании [Электронный ресурс] : учебно-методическое пособие / Т. А. Аверьянова ; МГТУ. - Магнитогорск : МГТУ, 2017. - 83 с. - Режим доступа: </w:t>
      </w:r>
      <w:hyperlink r:id="rId7" w:history="1">
        <w:r w:rsidRPr="00880032">
          <w:rPr>
            <w:rStyle w:val="Hyperlink"/>
          </w:rPr>
          <w:t>https://magtu.informsystema.ru/uploader/fileUpload?name=3258.pdf&amp;show=dcatalogues/1/1137138/3258.pdf&amp;view=true</w:t>
        </w:r>
      </w:hyperlink>
      <w:r w:rsidRPr="006A4901">
        <w:rPr>
          <w:color w:val="000000"/>
        </w:rPr>
        <w:t>. - Макрообъект. - ISBN 978-5-9967-0912-0.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Акашева Т. В. Обучение устному переводу [Электронный ресурс] : учебное пособие / Т. В. Акашева, Н. М. Рахимова ; МГТУ. - Магнитогорск : МГТУ, 2016. - 1 электрон. опт. диск (CD-ROM). - Режим доступа: </w:t>
      </w:r>
      <w:hyperlink r:id="rId8" w:history="1">
        <w:r w:rsidRPr="00880032">
          <w:rPr>
            <w:rStyle w:val="Hyperlink"/>
          </w:rPr>
          <w:t>https://magtu.informsystema.ru/uploader/fileUpload?name=2681.pdf&amp;show=dcatalogues/1/1131504/2681.pdf&amp;view=true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Актуальные психолого-педагогические исследования  : сборник научных трудов / [под ред. М. В. Мусийчук, Е. И. Шулевой] ; МГТУ. - Магнитогорск : МГТУ, 2018. - 1 электрон. опт. диск (CD-ROM). - Загл. с титул. экрана. - URL: </w:t>
      </w:r>
      <w:hyperlink r:id="rId9" w:history="1">
        <w:r w:rsidRPr="00880032">
          <w:rPr>
            <w:rStyle w:val="Hyperlink"/>
          </w:rPr>
          <w:t>https://magtu.informsystema.ru/uploader/fileUpload?name=3770.pdf&amp;show=dcatalogues/1/1527869/3770.pdf&amp;view=true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Антропова Л. И. Практикум по немецкому языку "Иностранный язык" и "Иностранный язык в профессиональной деятельности" (для бакалавров, специалистов, магистрантов и аспирантов) [Электронный ресурс] / Л. И. Антропова, О. Н. Афанасьева ; МГТУ. - Магнитогорск : МГТУ, 2017. - 1 электрон. опт. диск (CD-ROM). - Режим доступа: </w:t>
      </w:r>
      <w:hyperlink r:id="rId10" w:history="1">
        <w:r w:rsidRPr="00880032">
          <w:rPr>
            <w:rStyle w:val="Hyperlink"/>
          </w:rPr>
          <w:t>https://magtu.informsystema.ru/uploader/fileUpload?name=3140.pdf&amp;show=dcatalogues/1/1136432/3140.pdf&amp;view=true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Асташова Г. В. Master Your English [Электронный ресурс] : учебное пособие / Г. В. Асташова, Ю. А. Савинова, Е. В. Суворова ; МГТУ. - Магнитогорск : МГТУ, 2017. - 1 электрон. опт. диск (CD-ROM). - Режим доступа: </w:t>
      </w:r>
      <w:hyperlink r:id="rId11" w:history="1">
        <w:r w:rsidRPr="00880032">
          <w:rPr>
            <w:rStyle w:val="Hyperlink"/>
          </w:rPr>
          <w:t>https://magtu.informsystema.ru/uploader/fileUpload?name=3254.pdf&amp;show=dcatalogues/1/1137105/3254.pdf&amp;view=true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Вахитов Р. Р. Методика проведения занятий с дошкольниками [Электронный ресурс] : учебно-методическое пособие / Р. Р. Вахитов, А. В. Емельянов, Е. В. Абрамкин ; МГТУ. - Магнитогорск : МГТУ, 2017. - 1 электрон. опт. диск (CD-ROM).  - Режим доступа: </w:t>
      </w:r>
      <w:hyperlink r:id="rId12" w:history="1">
        <w:r w:rsidRPr="00880032">
          <w:rPr>
            <w:rStyle w:val="Hyperlink"/>
          </w:rPr>
          <w:t>https://magtu.informsystema.ru/uploader/fileUpload?name=3228.pdf&amp;show=dcatalogues/1/1136895/3228.pdf&amp;view=true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Великанова С. С. Основы проектной деятельности [Электронный ресурс] : учебное пособие / С. С. Великанова ; МГТУ. - Магнитогорск : МГТУ, 2017. - 1 электрон. опт. диск (CD-ROM). - Режим доступа: </w:t>
      </w:r>
      <w:hyperlink r:id="rId13" w:history="1">
        <w:r w:rsidRPr="00880032">
          <w:rPr>
            <w:rStyle w:val="Hyperlink"/>
          </w:rPr>
          <w:t>https://magtu.informsystema.ru/uploader/fileUpload?name=9.pdf&amp;show=dcatalogues/1/1132874/9.pdf&amp;view=true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Волкова В. Б. Выпускная квалификационная работа [Электронный ресурс] : учебно-методическое пособие / В. Б. Волкова ; МГТУ. - Магнитогорск : МГТУ, 2016. - 1 электрон. опт. диск (CD-ROM). - Режим доступа: </w:t>
      </w:r>
      <w:hyperlink r:id="rId14" w:history="1">
        <w:r w:rsidRPr="00880032">
          <w:rPr>
            <w:rStyle w:val="Hyperlink"/>
          </w:rPr>
          <w:t>https://magtu.informsystema.ru/uploader/fileUpload?name=10.pdf&amp;show=dcatalogues/1/1130297/10.pdf&amp;view=true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Гафаров Т. Х. Правоведение: основной курс [Электронный ресурс] : учебное пособие / Т. Х. Гафаров ; МГТУ. - Магнитогорск : МГТУ, 2015. - 1 электрон. опт. диск (CD-ROM). - Режим доступа: </w:t>
      </w:r>
      <w:hyperlink r:id="rId15" w:history="1">
        <w:r w:rsidRPr="00880032">
          <w:rPr>
            <w:rStyle w:val="Hyperlink"/>
          </w:rPr>
          <w:t>https://magtu.informsystema.ru/uploader/fileUpload?name=1461.pdf&amp;show=dcatalogues/1/1123985/1461.pdf&amp;view=true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Гурьянова И. В. Педагогическая психология [Электронный ресурс] : учебно-методическое пособие / И. В. Гурьянова ; МГТУ. - Магнитогорск : МГТУ, 2017. - 1 электрон. опт. диск (CD-ROM). - Режим доступа: </w:t>
      </w:r>
      <w:hyperlink r:id="rId16" w:history="1">
        <w:r w:rsidRPr="00880032">
          <w:rPr>
            <w:rStyle w:val="Hyperlink"/>
          </w:rPr>
          <w:t>https://magtu.informsystema.ru/uploader/fileUpload?name=3327.pdf&amp;show=dcatalogues/1/1138395/3327.pdf&amp;view=true</w:t>
        </w:r>
      </w:hyperlink>
      <w:r w:rsidRPr="006A4901">
        <w:rPr>
          <w:color w:val="000000"/>
        </w:rPr>
        <w:t>. - Макрообъект. - ISBN 978-5-9967-1055-3.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Жилина В. А. Учебные материалы для подготовки к итоговой аттестации по дисциплине "Философия" [Электронный ресурс] : учебное пособие. Ч. 1 / В. А. Жилина ; МГТУ. - Магнитогорск : МГТУ, 2017. - 1 электрон. опт. диск (CD-ROM). - Режим доступа: </w:t>
      </w:r>
      <w:hyperlink r:id="rId17" w:history="1">
        <w:r w:rsidRPr="00880032">
          <w:rPr>
            <w:rStyle w:val="Hyperlink"/>
          </w:rPr>
          <w:t>https://magtu.informsystema.ru/uploader/fileUpload?name=3192.pdf&amp;show=dcatalogues/1/1136679/3192.pdf&amp;view=true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Жилина В. А. Учебные материалы для подготовки к итоговой аттестации по дисциплине "Философия" [Электронный ресурс] : учебное пособие. Ч. 2 / В. А. Жилина ; МГТУ. - Магнитогорск : МГТУ, 2017. - 1 электрон. опт. диск (CD-ROM). - Режим доступа: </w:t>
      </w:r>
      <w:hyperlink r:id="rId18" w:history="1">
        <w:r w:rsidRPr="00880032">
          <w:rPr>
            <w:rStyle w:val="Hyperlink"/>
          </w:rPr>
          <w:t>https://magtu.informsystema.ru/uploader/fileUpload?name=3188.pdf&amp;show=dcatalogues/1/1136658/3188.pdf&amp;view=true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Журавлева А. А. Professional Reading in English, French and German [Электронный ресурс] : учебно-методическое пособие / А. А. Журавлева, Т. Ю. Залавина, Л. А. Шорохова ; МГТУ. - Магнитогорск : МГТУ, 2016. - 1 электрон. опт. диск (CD-ROM). - Режим доступа: </w:t>
      </w:r>
      <w:hyperlink r:id="rId19" w:history="1">
        <w:r w:rsidRPr="00880032">
          <w:rPr>
            <w:rStyle w:val="Hyperlink"/>
          </w:rPr>
          <w:t>https://magtu.informsystema.ru/uploader/fileUpload?name=17.pdf&amp;show=dcatalogues/1/1130251/17.pdf&amp;view=true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Ильина, Г. В. Физкультурная деятельность детей в аспекте непрерывного образования  : учебно-методическое пособие / Г. В. Ильина ; МГТУ. - Магнитогорск : МГТУ, 2018. - 1 электрон. опт. диск (CD-ROM). - Загл. с титул. экрана. - URL: </w:t>
      </w:r>
      <w:hyperlink r:id="rId20" w:history="1">
        <w:r w:rsidRPr="00880032">
          <w:rPr>
            <w:rStyle w:val="Hyperlink"/>
          </w:rPr>
          <w:t>https://magtu.informsystema.ru/uploader/fileUpload?name=3769.pdf&amp;show=dcatalogues/1/1527865/3769.pdf&amp;view=true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Ильина, Г. В. Здоровьесберегающие технологии в профессиональной деятельности : учебно-методическое пособие / Г. В. Ильина, Л. Н. Санникова ; МГТУ. - Магнитогорск : МГТУ, 2017. - 1 электрон. опт. диск (CD-ROM). - Загл. с титул. экрана. - URL: </w:t>
      </w:r>
      <w:hyperlink r:id="rId21" w:history="1">
        <w:r w:rsidRPr="00880032">
          <w:rPr>
            <w:rStyle w:val="Hyperlink"/>
          </w:rPr>
          <w:t>https://magtu.informsystema.ru/uploader/fileUpload?name=3360.pdf&amp;show=dcatalogues/1/1139105/3360.pdf&amp;view=true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ISBN 978-5-9967-0997-7.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Исаева, И. Ю. Технология разработки программы развития образовательного учреждения : учебно-методическое пособие / И. Ю. Исаева ; МГТУ. - Магнитогорск : МГТУ, 2016. - 1 электрон. опт. диск (CD-ROM). - Загл. с титул. экрана. - URL: </w:t>
      </w:r>
      <w:hyperlink r:id="rId22" w:history="1">
        <w:r w:rsidRPr="00880032">
          <w:rPr>
            <w:rStyle w:val="Hyperlink"/>
          </w:rPr>
          <w:t>https://magtu.informsystema.ru/uploader/fileUpload?name=2928.pdf&amp;show=dcatalogues/1/1134567/2928.pdf&amp;view=true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Испулова, С. Н. Педагогика развития : учебное пособие / С. Н. Испулова, Е. Н. Ращикулина, Н. И. Кузьменко ; МГТУ. - Магнитогорск : МГТУ, 2017. - 1 электрон. опт. диск (CD-ROM). - Загл. с титул. экрана. - URL: </w:t>
      </w:r>
      <w:hyperlink r:id="rId23" w:history="1">
        <w:r w:rsidRPr="00880032">
          <w:rPr>
            <w:rStyle w:val="Hyperlink"/>
          </w:rPr>
          <w:t>https://magtu.informsystema.ru/uploader/fileUpload?name=3354.pdf&amp;show=dcatalogues/1/1139089/3354.pdf&amp;view=true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ISBN 978-5-9967-1018-8.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История, теория и отрасли права РФ [Электронный ресурс] : практикум / А. Г. Дорожкин, Н. Н. Макарова, В. В. Переверзев и др. ; МГТУ. - Магнитогорск : МГТУ, 2016. - 147 с. : ил., табл. - Режим доступа: </w:t>
      </w:r>
      <w:hyperlink r:id="rId24" w:history="1">
        <w:r w:rsidRPr="00880032">
          <w:rPr>
            <w:rStyle w:val="Hyperlink"/>
          </w:rPr>
          <w:t>https://magtu.informsystema.ru/uploader/fileUpload?name=2915.pdf&amp;show=dcatalogues/1/1134485/2915.pdf&amp;view=true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Кузнецова, Н. В. Управление инновационным развитием компании : учебное пособие / Н. В. Кузнецова ; МГТУ. - Магнитогорск : МГТУ, 2017. - 1 электрон. опт. диск (CD-ROM). - Загл. с титул. экрана. - URL: </w:t>
      </w:r>
      <w:hyperlink r:id="rId25" w:history="1">
        <w:r w:rsidRPr="00880032">
          <w:rPr>
            <w:rStyle w:val="Hyperlink"/>
          </w:rPr>
          <w:t>https://magtu.informsystema.ru/uploader/fileUpload?name=3217.pdf&amp;show=dcatalogues/1/1136749/3217.pdf&amp;view=true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Кашуба, И. В. Профессионально-педагогическая культура руководителя общеобразовательной организации  : учебное пособие. Ч. 1 / И. В. Кашуба ; МГТУ. - Магнитогорск : МГТУ, 2018. - 1 электрон. опт. диск (CD-ROM). - Загл. с титул. экрана. - URL: </w:t>
      </w:r>
      <w:hyperlink r:id="rId26" w:history="1">
        <w:r w:rsidRPr="00880032">
          <w:rPr>
            <w:rStyle w:val="Hyperlink"/>
          </w:rPr>
          <w:t>https://magtu.informsystema.ru/uploader/fileUpload?name=3720.pdf&amp;show=dcatalogues/1/1527709/3720.pdf&amp;view=true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Левшина, Н. И. Взаимодействие с семьями детей дошкольного возраста  : учебно-методическое пособие / Н. И. Левшина, Л. Н. Санникова, С. Н. Юревич ; МГТУ. - Магнитогорск : МГТУ, 2018. - 1 электрон. опт. диск (CD-ROM). - Загл. с титул. экрана. - URL: </w:t>
      </w:r>
      <w:hyperlink r:id="rId27" w:history="1">
        <w:r w:rsidRPr="00880032">
          <w:rPr>
            <w:rStyle w:val="Hyperlink"/>
          </w:rPr>
          <w:t>https://magtu.informsystema.ru/uploader/fileUpload?name=3743.pdf&amp;show=dcatalogues/1/1527746/3743.pdf&amp;view=true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Левшина Н. И. Теории и технологии развития речи детей дошкольного возраста [Электронный ресурс] : учебно-методическое пособие / Н. И. Левшина, Л. В. Градусова ; МГТУ. - [2-е изд., испр. и доп.]. - Магнитогорск : МГТУ, 2015. - 1 электрон. опт. диск (CD-ROM). - Режим доступа: </w:t>
      </w:r>
      <w:hyperlink r:id="rId28" w:history="1">
        <w:r w:rsidRPr="00880032">
          <w:rPr>
            <w:rStyle w:val="Hyperlink"/>
          </w:rPr>
          <w:t>https://magtu.informsystema.ru/uploader/fileUpload?name=1421.pdf&amp;show=dcatalogues/1/1123936/1421.pdf&amp;view=true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Мельник М. А. Культурология и межкультурное взаимодействие [Электронный ресурс] : хрестоматия / М. А. Мельник, А. И. Назарычева ; МГТУ. - Магнитогорск : МГТУ, 2017. - 1 электрон. опт. диск (CD-ROM). - Режим доступа: </w:t>
      </w:r>
      <w:hyperlink r:id="rId29" w:history="1">
        <w:r w:rsidRPr="00880032">
          <w:rPr>
            <w:rStyle w:val="Hyperlink"/>
          </w:rPr>
          <w:t>https://magtu.informsystema.ru/uploader/fileUpload?name=2761.pdf&amp;show=dcatalogues/1/1132852/2761.pdf&amp;view=true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Мицан, Е. Л. Методология и методы психолого-педагогического исследования : учебное пособие / Е. Л. Мицан ; МГТУ. - Магнитогорск : МГТУ, 2017. - 1 электрон. опт. диск (CD-ROM). - Загл. с титул. экрана. - URL: </w:t>
      </w:r>
      <w:hyperlink r:id="rId30" w:history="1">
        <w:r w:rsidRPr="00880032">
          <w:rPr>
            <w:rStyle w:val="Hyperlink"/>
          </w:rPr>
          <w:t>https://magtu.informsystema.ru/uploader/fileUpload?name=3326.pdf&amp;show=dcatalogues/1/1138354/3326.pdf&amp;view=true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ISBN 978-5-9967-0995-3.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Неретина, Т. Г. Управление образовательными системами : учебное пособие / Т. Г. Неретина ; МГТУ. - Магнитогорск : МГТУ, 2018. - 1 электрон. опт. диск (CD-ROM). - URL: </w:t>
      </w:r>
      <w:hyperlink r:id="rId31" w:history="1">
        <w:r w:rsidRPr="00880032">
          <w:rPr>
            <w:rStyle w:val="Hyperlink"/>
          </w:rPr>
          <w:t>https://magtu.informsystema.ru/uploader/fileUpload?name=3658.pdf&amp;show=dcatalogues/1/1526311/3658.pdf&amp;view=true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Овсянникова Е. А. Психология и педагогика [Электронный ресурс] : учебное пособие / Е. А. Овсянникова ; МГТУ. - Магнитогорск : МГТУ, 2017. - 1 электрон. опт. диск (CD-ROM). - Режим доступа: </w:t>
      </w:r>
      <w:hyperlink r:id="rId32" w:history="1">
        <w:r w:rsidRPr="00880032">
          <w:rPr>
            <w:rStyle w:val="Hyperlink"/>
          </w:rPr>
          <w:t>https://magtu.informsystema.ru/uploader/fileUpload?name=2822.pdf&amp;show=dcatalogues/1/1133044/2822.pdf&amp;view=true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Принцип преемственности в развитии познавательных способностей детей [Электронный ресурс] : монография / [Е. Н. Ращикулина, Н. А. Степанова, Г. В. Ильина и др.] ; МГТУ. - Магнитогорск : МГТУ, 2017. - 1 электрон. опт. диск (CD-ROM). - Режим доступа: </w:t>
      </w:r>
      <w:hyperlink r:id="rId33" w:history="1">
        <w:r w:rsidRPr="00880032">
          <w:rPr>
            <w:rStyle w:val="Hyperlink"/>
          </w:rPr>
          <w:t>https://magtu.informsystema.ru/uploader/fileUpload?name=2735.pdf&amp;show=dcatalogues/1/1132627/2735.pdf&amp;view=true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Пустовойтова, О. В. Проектная деятельность  : учебное пособие [для вузов] / О. В. Пустовойтова ; МГТУ. - Магнитогорск : МГТУ, 2019. - 1 электрон. опт. диск (CD-ROM).  - Загл. с титул. экрана. - URL: </w:t>
      </w:r>
      <w:hyperlink r:id="rId34" w:history="1">
        <w:r w:rsidRPr="00880032">
          <w:rPr>
            <w:rStyle w:val="Hyperlink"/>
          </w:rPr>
          <w:t>https://magtu.informsystema.ru/uploader/fileUpload?name=3796.pdf&amp;show=dcatalogues/1/1527951/3796.pdf&amp;view=true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Сайгушев Н. Я. Педагогический мониторинг [Электронный ресурс] : учебное пособие / Н. Я. Сайгушев, О. А. Веденеева ; МГТУ. - Магнитогорск : МГТУ, 2017. - 1 электрон. опт. диск (CD-ROM). - Режим доступа: </w:t>
      </w:r>
      <w:hyperlink r:id="rId35" w:history="1">
        <w:r w:rsidRPr="00880032">
          <w:rPr>
            <w:rStyle w:val="Hyperlink"/>
          </w:rPr>
          <w:t>https://magtu.informsystema.ru/uploader/fileUpload?name=3244.pdf&amp;show=dcatalogues/1/1137013/3244.pdf&amp;view=true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36" w:history="1">
        <w:r w:rsidRPr="00880032">
          <w:rPr>
            <w:rStyle w:val="Hyperlink"/>
          </w:rPr>
          <w:t>https://magtu.informsystema.ru/uploader/fileUpload?name=3521.pdf&amp;show=dcatalogues/1/1514339/3521.pdf&amp;view=true</w:t>
        </w:r>
      </w:hyperlink>
      <w:r w:rsidRPr="006A4901">
        <w:rPr>
          <w:color w:val="000000"/>
        </w:rPr>
        <w:t>. - Макрообъект. - ISBN 978-5-9967-1118-5.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Степанова О. П. Подготовка и защита выпускной квалификационной работы [Электронный ресурс] : учебно-методическое пособие / О. П. Степанова, Д. А. Хабибулин, В. В. Чурилов ; МГТУ. - Магнитогорск : МГТУ, 2017. - 1 электрон. опт. диск (CD-ROM). - Режим доступа: </w:t>
      </w:r>
      <w:hyperlink r:id="rId37" w:history="1">
        <w:r w:rsidRPr="00880032">
          <w:rPr>
            <w:rStyle w:val="Hyperlink"/>
          </w:rPr>
          <w:t>https://magtu.informsystema.ru/uploader/fileUpload?name=3024.pdf&amp;show=dcatalogues/1/1134990/3024.pdf&amp;view=true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38" w:history="1">
        <w:r w:rsidRPr="00880032">
          <w:rPr>
            <w:rStyle w:val="Hyperlink"/>
          </w:rPr>
          <w:t>https://magtu.informsystema.ru/uploader/fileUpload?name=3405.pdf&amp;show=dcatalogues/1/1139691/3405.pdf&amp;view=true</w:t>
        </w:r>
      </w:hyperlink>
      <w:r w:rsidRPr="006A4901">
        <w:rPr>
          <w:color w:val="000000"/>
        </w:rPr>
        <w:t>. - Макрообъект. - ISBN 978-5-9967-1035-5.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Чигинцева Е. Г. Психолого-медико-педагогические консультации [Электронный ресурс] : учебное пособие / Е. Г. Чигинцева, Л. И. Савва, Л. А. Яковлева ; МГТУ. - Магнитогорск : МГТУ, 2017. - 1 электрон. опт. диск (CD-ROM). - Режим доступа: </w:t>
      </w:r>
      <w:hyperlink r:id="rId39" w:history="1">
        <w:r w:rsidRPr="00880032">
          <w:rPr>
            <w:rStyle w:val="Hyperlink"/>
          </w:rPr>
          <w:t>https://magtu.informsystema.ru/uploader/fileUpload?name=2827.pdf&amp;show=dcatalogues/1/1133069/2827.pdf&amp;view=true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Шулева Е. И. Психологическая готовность ребенка к школе [Электронный ресурс] : практикум / Е. И. Шулева ; МГТУ. - Магнитогорск : МГТУ, 2018. - 1 электрон. опт. диск (CD-ROM).- Режим доступа: </w:t>
      </w:r>
      <w:hyperlink r:id="rId40" w:history="1">
        <w:r w:rsidRPr="00880032">
          <w:rPr>
            <w:rStyle w:val="Hyperlink"/>
          </w:rPr>
          <w:t>https://magtu.informsystema.ru/uploader/fileUpload?name=3443.pdf&amp;show=dcatalogues/1/1514257/3443.pdf&amp;view=true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Шепилова Н. А. Инновационные технологии дошкольного образования [Электронный ресурс] : учебно-методическое пособие / Н. А. Шепилова ; МГТУ. - Магнитогорск : МГТУ, 2016. - 1 электрон. опт. диск (CD-ROM). - Режим доступа: </w:t>
      </w:r>
      <w:hyperlink r:id="rId41" w:history="1">
        <w:r w:rsidRPr="00880032">
          <w:rPr>
            <w:rStyle w:val="Hyperlink"/>
          </w:rPr>
          <w:t>https://magtu.informsystema.ru/uploader/fileUpload?name=2516.pdf&amp;show=dcatalogues/1/1130301/2516.pdf&amp;view=true</w:t>
        </w:r>
      </w:hyperlink>
      <w:r w:rsidRPr="006A4901">
        <w:rPr>
          <w:color w:val="000000"/>
        </w:rPr>
        <w:t>. - Макрообъект.</w:t>
      </w:r>
    </w:p>
    <w:p w:rsidR="00D13E40" w:rsidRPr="006A4901" w:rsidRDefault="00D13E40" w:rsidP="00A30DB7">
      <w:pPr>
        <w:numPr>
          <w:ilvl w:val="0"/>
          <w:numId w:val="44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Юревич С. Н. Современные проблемы управления дошкольным образованием: формирование профессиональной компетентности педагогов ДОО [Электронный ресурс] : монография / С. Н. Юревич, Л. Н. Санникова, Н. И. Левшина ; МГТУ. - Магнитогорск : МГТУ, 2017. - 1 электрон. опт. диск (CD-ROM). - Режим доступа: </w:t>
      </w:r>
      <w:hyperlink r:id="rId42" w:history="1">
        <w:r w:rsidRPr="00880032">
          <w:rPr>
            <w:rStyle w:val="Hyperlink"/>
          </w:rPr>
          <w:t>https://magtu.informsystema.ru/uploader/fileUpload?name=2746.pdf&amp;show=dcatalogues/1/1132698/2746.pdf&amp;view=true</w:t>
        </w:r>
      </w:hyperlink>
      <w:r w:rsidRPr="006A4901">
        <w:rPr>
          <w:color w:val="000000"/>
        </w:rPr>
        <w:t>. - Макрообъект.</w:t>
      </w:r>
    </w:p>
    <w:p w:rsidR="00D13E40" w:rsidRPr="000575C5" w:rsidRDefault="00D13E40" w:rsidP="00A30DB7">
      <w:pPr>
        <w:pStyle w:val="Heading1"/>
        <w:ind w:firstLine="709"/>
      </w:pPr>
      <w:r w:rsidRPr="000575C5">
        <w:t>3. Порядок подготовки и защиты выпускной квалификационной работы</w:t>
      </w:r>
    </w:p>
    <w:p w:rsidR="00D13E40" w:rsidRPr="004F6A94" w:rsidRDefault="00D13E40" w:rsidP="00992283">
      <w:pPr>
        <w:rPr>
          <w:color w:val="000000"/>
          <w:spacing w:val="2"/>
        </w:rPr>
      </w:pPr>
      <w:r w:rsidRPr="00676A24">
        <w:rPr>
          <w:color w:val="000000"/>
          <w:spacing w:val="2"/>
        </w:rPr>
        <w:t>Выполнение и защита выпускной квалификационной работы является одной из форм государственной итоговой аттестации</w:t>
      </w:r>
      <w:r>
        <w:rPr>
          <w:color w:val="000000"/>
          <w:spacing w:val="2"/>
        </w:rPr>
        <w:t>.</w:t>
      </w:r>
    </w:p>
    <w:p w:rsidR="00D13E40" w:rsidRPr="00506564" w:rsidRDefault="00D13E40" w:rsidP="00992283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D13E40" w:rsidRDefault="00D13E40" w:rsidP="00992283">
      <w:pPr>
        <w:pStyle w:val="BodyText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D13E40" w:rsidRDefault="00D13E40" w:rsidP="00992283">
      <w:r>
        <w:t xml:space="preserve">- </w:t>
      </w:r>
      <w:r w:rsidRPr="003D5676">
        <w:t>определять и формулировать проблему исследования с учетом ее актуальности;</w:t>
      </w:r>
    </w:p>
    <w:p w:rsidR="00D13E40" w:rsidRDefault="00D13E40" w:rsidP="00992283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D13E40" w:rsidRDefault="00D13E40" w:rsidP="00992283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D13E40" w:rsidRDefault="00D13E40" w:rsidP="00992283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D13E40" w:rsidRDefault="00D13E40" w:rsidP="00992283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D13E40" w:rsidRDefault="00D13E40" w:rsidP="00992283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требованиями;</w:t>
      </w:r>
    </w:p>
    <w:p w:rsidR="00D13E40" w:rsidRPr="00E16E01" w:rsidRDefault="00D13E40" w:rsidP="00992283">
      <w:r>
        <w:t xml:space="preserve">- </w:t>
      </w:r>
      <w:r w:rsidRPr="00E16E01">
        <w:t>проводить психологическое (диагностическое) обследование детей с использованием стандартизированного инструментария, включая первичную обработку результатов;</w:t>
      </w:r>
    </w:p>
    <w:p w:rsidR="00D13E40" w:rsidRPr="00E16E01" w:rsidRDefault="00D13E40" w:rsidP="00992283">
      <w:r>
        <w:t xml:space="preserve">- </w:t>
      </w:r>
      <w:r w:rsidRPr="00E16E01">
        <w:t>разрабатывать индивидуальные траектории развития детей дошкольного и младшего школьного возраста;</w:t>
      </w:r>
    </w:p>
    <w:p w:rsidR="00D13E40" w:rsidRPr="00A819B4" w:rsidRDefault="00D13E40" w:rsidP="00992283">
      <w:r>
        <w:t xml:space="preserve">- </w:t>
      </w:r>
      <w:r w:rsidRPr="009B5D69">
        <w:t>осуществлять процесс обучения</w:t>
      </w:r>
      <w:r w:rsidRPr="00A819B4">
        <w:t xml:space="preserve"> и воспитания в соответствии с основной общеобразовательной программой дошкольного образования с использованием психологически обоснованных методов обучения и воспитания, ориентированных на развитие игровой деятельности;</w:t>
      </w:r>
    </w:p>
    <w:p w:rsidR="00D13E40" w:rsidRPr="00A819B4" w:rsidRDefault="00D13E40" w:rsidP="00992283">
      <w:r>
        <w:t xml:space="preserve">- </w:t>
      </w:r>
      <w:r w:rsidRPr="00A819B4">
        <w:t>создавать оптимальные условия адаптации детей к дошкольным образовательным организациям;</w:t>
      </w:r>
    </w:p>
    <w:p w:rsidR="00D13E40" w:rsidRDefault="00D13E40" w:rsidP="00992283">
      <w:r>
        <w:t xml:space="preserve">- </w:t>
      </w:r>
      <w:r w:rsidRPr="00A819B4">
        <w:t>обеспечивать охрану жизни и здоровья детей в образовательном процессе.</w:t>
      </w:r>
    </w:p>
    <w:p w:rsidR="00D13E40" w:rsidRPr="005F41C2" w:rsidRDefault="00D13E40" w:rsidP="00992283">
      <w:pPr>
        <w:pStyle w:val="Heading1"/>
      </w:pPr>
      <w:r w:rsidRPr="005F41C2">
        <w:t>3.1 Подготовительный этап выполнения выпускной квалификационной работы</w:t>
      </w:r>
    </w:p>
    <w:p w:rsidR="00D13E40" w:rsidRPr="005F41C2" w:rsidRDefault="00D13E40" w:rsidP="00992283">
      <w:pPr>
        <w:pStyle w:val="Heading2"/>
      </w:pPr>
      <w:r w:rsidRPr="005F41C2">
        <w:t>3.1.1 Выбор темы выпускной квалификационной работы</w:t>
      </w:r>
    </w:p>
    <w:p w:rsidR="00D13E40" w:rsidRDefault="00D13E40" w:rsidP="00992283">
      <w:pPr>
        <w:ind w:right="170"/>
      </w:pPr>
      <w:r>
        <w:t>Обучающийся</w:t>
      </w:r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E16E01">
        <w:t>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</w:t>
      </w:r>
      <w:r w:rsidRPr="003D5676">
        <w:t xml:space="preserve"> </w:t>
      </w:r>
      <w:r>
        <w:t>Утверждение тем ВКР и назначение руководителя утверждается приказом по университету.</w:t>
      </w:r>
    </w:p>
    <w:p w:rsidR="00D13E40" w:rsidRPr="005F41C2" w:rsidRDefault="00D13E40" w:rsidP="00992283">
      <w:pPr>
        <w:pStyle w:val="Heading2"/>
      </w:pPr>
      <w:r w:rsidRPr="005F41C2"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:rsidR="00D13E40" w:rsidRDefault="00D13E40" w:rsidP="00992283">
      <w:pPr>
        <w:ind w:right="170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D13E40" w:rsidRDefault="00D13E40" w:rsidP="00992283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обучающемуся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D13E40" w:rsidRDefault="00D13E40" w:rsidP="00992283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D13E40" w:rsidRPr="006D0634" w:rsidRDefault="00D13E40" w:rsidP="00992283">
      <w:pPr>
        <w:pStyle w:val="Heading1"/>
      </w:pPr>
      <w:r w:rsidRPr="005F41C2">
        <w:t>3.2 Требования к выпускной квалификационной работе</w:t>
      </w:r>
    </w:p>
    <w:p w:rsidR="00D13E40" w:rsidRDefault="00D13E40" w:rsidP="00992283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руководствуется </w:t>
      </w:r>
      <w:r w:rsidRPr="00E16E01">
        <w:rPr>
          <w:i/>
        </w:rPr>
        <w:t>«Методическими указаниями по подготовке и оформлению выпускных квалификационных работ обучающихся на кафедре дошкольного и специального образования.»</w:t>
      </w:r>
      <w:r>
        <w:t xml:space="preserve"> и локальными нормативными актами университета:</w:t>
      </w:r>
    </w:p>
    <w:p w:rsidR="00D13E40" w:rsidRPr="00E16E01" w:rsidRDefault="00D13E40" w:rsidP="00992283">
      <w:pPr>
        <w:pStyle w:val="ListParagraph"/>
        <w:widowControl w:val="0"/>
        <w:numPr>
          <w:ilvl w:val="0"/>
          <w:numId w:val="40"/>
        </w:numPr>
        <w:spacing w:line="240" w:lineRule="auto"/>
        <w:rPr>
          <w:i/>
        </w:rPr>
      </w:pPr>
      <w:r w:rsidRPr="00E16E01">
        <w:rPr>
          <w:i/>
        </w:rPr>
        <w:t xml:space="preserve">СМК-О-СМГТУ-36-16 (Версия 3) - Выпускная квалификационная работа: </w:t>
      </w:r>
      <w:r w:rsidRPr="00E16E01">
        <w:rPr>
          <w:i/>
        </w:rPr>
        <w:br/>
        <w:t>структура, содержание, общие правила выполнения и оформления,</w:t>
      </w:r>
    </w:p>
    <w:p w:rsidR="00D13E40" w:rsidRPr="00F720EE" w:rsidRDefault="00D13E40" w:rsidP="00992283">
      <w:pPr>
        <w:pStyle w:val="ListParagraph"/>
        <w:widowControl w:val="0"/>
        <w:numPr>
          <w:ilvl w:val="0"/>
          <w:numId w:val="40"/>
        </w:numPr>
        <w:spacing w:line="240" w:lineRule="auto"/>
        <w:rPr>
          <w:i/>
        </w:rPr>
      </w:pPr>
      <w:r w:rsidRPr="00E16E01">
        <w:rPr>
          <w:i/>
        </w:rPr>
        <w:t>СМК-О-РЕ-14-17 – Регламент. Порядок проверки на оригинальность текста в системе «Антиплагиат.Вуз» выпускных квалификационных работ обучающихся по программам бакалавриата, магистратуры, специалитета, подготовки научно-педагогических кадров в аспирантуре ФГБОУ ВО «Магнитогорский государственный университет им. Г.И. Носова».</w:t>
      </w:r>
    </w:p>
    <w:p w:rsidR="00D13E40" w:rsidRPr="005F41C2" w:rsidRDefault="00D13E40" w:rsidP="00992283">
      <w:pPr>
        <w:pStyle w:val="Heading1"/>
      </w:pPr>
      <w:r w:rsidRPr="005F41C2">
        <w:t>3.3 Порядок защиты выпускной квалификационной работы</w:t>
      </w:r>
    </w:p>
    <w:p w:rsidR="00D13E40" w:rsidRPr="00F720EE" w:rsidRDefault="00D13E40" w:rsidP="00992283">
      <w:pPr>
        <w:ind w:right="170"/>
      </w:pPr>
      <w:r w:rsidRPr="00F720EE">
        <w:t xml:space="preserve">Законченная выпускная квалификационная работа должна пройти процедуру нормоконтроля, включая проверку на объем заимствований, а затем представлена руководителю для оформления письменного отзыва. </w:t>
      </w:r>
    </w:p>
    <w:p w:rsidR="00D13E40" w:rsidRPr="00F720EE" w:rsidRDefault="00D13E40" w:rsidP="00992283">
      <w:pPr>
        <w:ind w:right="170"/>
      </w:pPr>
      <w:r w:rsidRPr="00F720EE"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D13E40" w:rsidRDefault="00D13E40" w:rsidP="00992283">
      <w:pPr>
        <w:ind w:right="170"/>
      </w:pPr>
      <w:r w:rsidRPr="00F720EE">
        <w:t>Объявление о защите выпускных работ вывешивается на кафедре за несколько дней до защиты.</w:t>
      </w:r>
    </w:p>
    <w:p w:rsidR="00D13E40" w:rsidRDefault="00D13E40" w:rsidP="00992283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D13E40" w:rsidRPr="007957FF" w:rsidRDefault="00D13E40" w:rsidP="00992283">
      <w:pPr>
        <w:ind w:right="170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D13E40" w:rsidRDefault="00D13E40" w:rsidP="00992283">
      <w:pPr>
        <w:ind w:right="170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D13E40" w:rsidRDefault="00D13E40" w:rsidP="00992283">
      <w:r>
        <w:t>–</w:t>
      </w:r>
      <w:r w:rsidRPr="00873BDD">
        <w:t xml:space="preserve"> содержание проблемы и актуальность исследования;</w:t>
      </w:r>
    </w:p>
    <w:p w:rsidR="00D13E40" w:rsidRDefault="00D13E40" w:rsidP="00992283">
      <w:r>
        <w:t>– цель и задачи исследования;</w:t>
      </w:r>
    </w:p>
    <w:p w:rsidR="00D13E40" w:rsidRDefault="00D13E40" w:rsidP="00992283">
      <w:r>
        <w:t>– объект и предмет исследования;</w:t>
      </w:r>
    </w:p>
    <w:p w:rsidR="00D13E40" w:rsidRDefault="00D13E40" w:rsidP="00992283">
      <w:r>
        <w:t>– методику своего исследования;</w:t>
      </w:r>
    </w:p>
    <w:p w:rsidR="00D13E40" w:rsidRDefault="00D13E40" w:rsidP="00992283">
      <w:r>
        <w:t>– полученные теоретические и практические результаты исследования;</w:t>
      </w:r>
    </w:p>
    <w:p w:rsidR="00D13E40" w:rsidRDefault="00D13E40" w:rsidP="00992283">
      <w:r>
        <w:t>– выводы и заключение.</w:t>
      </w:r>
    </w:p>
    <w:p w:rsidR="00D13E40" w:rsidRDefault="00D13E40" w:rsidP="00992283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D13E40" w:rsidRDefault="00D13E40" w:rsidP="00992283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D13E40" w:rsidRDefault="00D13E40" w:rsidP="00992283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D13E40" w:rsidRDefault="00D13E40" w:rsidP="00992283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D13E40" w:rsidRDefault="00D13E40" w:rsidP="00992283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D13E40" w:rsidRPr="00C231E9" w:rsidRDefault="00D13E40" w:rsidP="00992283">
      <w:pPr>
        <w:pStyle w:val="Heading1"/>
      </w:pPr>
      <w:r w:rsidRPr="00C231E9">
        <w:t>3.4 Критерии оценки выпускной квалификационной работы</w:t>
      </w:r>
    </w:p>
    <w:p w:rsidR="00D13E40" w:rsidRDefault="00D13E40" w:rsidP="00992283"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D13E40" w:rsidRDefault="00D13E40" w:rsidP="00992283">
      <w:pPr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D13E40" w:rsidRDefault="00D13E40" w:rsidP="00992283">
      <w:pPr>
        <w:ind w:right="170"/>
      </w:pPr>
      <w:r>
        <w:t>– актуальность темы;</w:t>
      </w:r>
    </w:p>
    <w:p w:rsidR="00D13E40" w:rsidRDefault="00D13E40" w:rsidP="00992283">
      <w:pPr>
        <w:ind w:right="170"/>
      </w:pPr>
      <w:r>
        <w:t>– научно-практическое значением темы;</w:t>
      </w:r>
    </w:p>
    <w:p w:rsidR="00D13E40" w:rsidRDefault="00D13E40" w:rsidP="00992283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D13E40" w:rsidRDefault="00D13E40" w:rsidP="00992283">
      <w:pPr>
        <w:ind w:right="170"/>
      </w:pPr>
      <w:r>
        <w:t>– содержательность доклада и ответов на вопросы;</w:t>
      </w:r>
    </w:p>
    <w:p w:rsidR="00D13E40" w:rsidRDefault="00D13E40" w:rsidP="00992283">
      <w:pPr>
        <w:ind w:right="170"/>
      </w:pPr>
      <w:r>
        <w:t>– умение представлять работу на защите, уровень речевой культуры.</w:t>
      </w:r>
    </w:p>
    <w:p w:rsidR="00D13E40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«отлично»</w:t>
      </w:r>
      <w:r>
        <w:rPr>
          <w:b/>
          <w:color w:val="000000"/>
          <w:sz w:val="24"/>
        </w:rPr>
        <w:t xml:space="preserve"> </w:t>
      </w:r>
      <w:r w:rsidRPr="00F720EE">
        <w:rPr>
          <w:color w:val="000000"/>
          <w:sz w:val="24"/>
        </w:rPr>
        <w:t>(5 баллов)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D13E40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</w:t>
      </w:r>
      <w:r w:rsidRPr="00F720EE">
        <w:rPr>
          <w:color w:val="000000"/>
          <w:sz w:val="24"/>
        </w:rPr>
        <w:t>(4 балла)</w:t>
      </w:r>
      <w:r>
        <w:rPr>
          <w:color w:val="000000"/>
          <w:sz w:val="24"/>
        </w:rPr>
        <w:t xml:space="preserve"> выставляется за </w:t>
      </w:r>
      <w:r w:rsidRPr="00F720EE">
        <w:rPr>
          <w:color w:val="000000"/>
          <w:sz w:val="24"/>
        </w:rPr>
        <w:t>полное</w:t>
      </w:r>
      <w:r>
        <w:rPr>
          <w:color w:val="000000"/>
          <w:sz w:val="24"/>
        </w:rPr>
        <w:t xml:space="preserve">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D13E40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</w:t>
      </w:r>
      <w:r w:rsidRPr="00F720EE">
        <w:rPr>
          <w:color w:val="000000"/>
          <w:sz w:val="24"/>
        </w:rPr>
        <w:t>(3 балла)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D13E40" w:rsidRPr="00F720EE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720EE">
        <w:rPr>
          <w:color w:val="000000"/>
          <w:sz w:val="24"/>
        </w:rPr>
        <w:t xml:space="preserve">Оценка </w:t>
      </w:r>
      <w:r w:rsidRPr="00F720EE">
        <w:rPr>
          <w:b/>
          <w:color w:val="000000"/>
          <w:sz w:val="24"/>
        </w:rPr>
        <w:t>«неудовлетворительно»</w:t>
      </w:r>
      <w:r w:rsidRPr="00F720EE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 </w:t>
      </w:r>
    </w:p>
    <w:p w:rsidR="00D13E40" w:rsidRPr="00F720EE" w:rsidRDefault="00D13E40" w:rsidP="00992283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720EE">
        <w:rPr>
          <w:color w:val="000000"/>
          <w:sz w:val="24"/>
        </w:rPr>
        <w:t xml:space="preserve">Оценка </w:t>
      </w:r>
      <w:r w:rsidRPr="00F720EE">
        <w:rPr>
          <w:b/>
          <w:color w:val="000000"/>
          <w:sz w:val="24"/>
        </w:rPr>
        <w:t>«неудовлетворительно»</w:t>
      </w:r>
      <w:r w:rsidRPr="00F720EE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D13E40" w:rsidRDefault="00D13E40" w:rsidP="00A30DB7">
      <w:pPr>
        <w:pStyle w:val="Default"/>
        <w:tabs>
          <w:tab w:val="left" w:pos="851"/>
        </w:tabs>
        <w:ind w:firstLine="567"/>
        <w:jc w:val="both"/>
        <w:rPr>
          <w:i/>
          <w:szCs w:val="22"/>
        </w:rPr>
        <w:sectPr w:rsidR="00D13E40" w:rsidSect="00E014DC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A30DB7">
        <w:rPr>
          <w:snapToGrid w:val="0"/>
          <w:color w:val="auto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</w:t>
      </w:r>
      <w:r w:rsidRPr="00A30DB7">
        <w:t>.</w:t>
      </w:r>
      <w:r w:rsidRPr="00A30DB7">
        <w:rPr>
          <w:i/>
          <w:szCs w:val="22"/>
        </w:rPr>
        <w:br w:type="page"/>
      </w:r>
    </w:p>
    <w:p w:rsidR="00D13E40" w:rsidRPr="00A30DB7" w:rsidRDefault="00D13E40" w:rsidP="00A30DB7">
      <w:pPr>
        <w:pStyle w:val="Default"/>
        <w:tabs>
          <w:tab w:val="left" w:pos="851"/>
        </w:tabs>
        <w:ind w:left="852"/>
        <w:jc w:val="right"/>
        <w:rPr>
          <w:bCs/>
        </w:rPr>
      </w:pPr>
      <w:r w:rsidRPr="00A30DB7">
        <w:rPr>
          <w:bCs/>
        </w:rPr>
        <w:t>Приложение 1</w:t>
      </w:r>
    </w:p>
    <w:p w:rsidR="00D13E40" w:rsidRPr="00F720EE" w:rsidRDefault="00D13E40" w:rsidP="00992283">
      <w:pPr>
        <w:pStyle w:val="Default"/>
        <w:tabs>
          <w:tab w:val="left" w:pos="851"/>
        </w:tabs>
        <w:ind w:left="1353"/>
        <w:jc w:val="both"/>
        <w:rPr>
          <w:b/>
          <w:bCs/>
          <w:i/>
        </w:rPr>
      </w:pPr>
      <w:r w:rsidRPr="00F720EE">
        <w:rPr>
          <w:b/>
          <w:bCs/>
          <w:i/>
        </w:rPr>
        <w:t>Примерный перечень тем выпускных квалификационных работ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особенности развития совместной деятельности педагога с детьми старшего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развития общения детей старшего дошкольного возраста со сверстниками.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Дидактическая игра как средство развития словаря у детей</w:t>
      </w:r>
      <w:r w:rsidRPr="002E2BF3">
        <w:rPr>
          <w:bCs/>
        </w:rPr>
        <w:t xml:space="preserve"> </w:t>
      </w:r>
      <w:r>
        <w:rPr>
          <w:bCs/>
        </w:rPr>
        <w:t>старшего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Ознакомление детей старшего дошкольного возраста с пословицами.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Развитие диалогической речи детей младшего дошкольного возраста в игровой деятельности.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Песочная терапия как средство речевого развития детей старшего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Музыка как средство развития коммуникативной компетенции детей</w:t>
      </w:r>
      <w:r w:rsidRPr="002E2BF3">
        <w:rPr>
          <w:bCs/>
        </w:rPr>
        <w:t xml:space="preserve"> </w:t>
      </w:r>
      <w:r>
        <w:rPr>
          <w:bCs/>
        </w:rPr>
        <w:t>старшего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Специфика использования информационно-компьютерных технологий для формирования грамматической стороны речи старших дошкольников.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Сотрудничество детей</w:t>
      </w:r>
      <w:r w:rsidRPr="002E2BF3">
        <w:rPr>
          <w:bCs/>
        </w:rPr>
        <w:t xml:space="preserve"> </w:t>
      </w:r>
      <w:r>
        <w:rPr>
          <w:bCs/>
        </w:rPr>
        <w:t>старшего дошкольного возраста в совместной деятельности как средство воспитания культуры речевого общения.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Специфика использования различных видов игр в развитии произвольного внимания у детей старшего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Основы правового воспитания старших дошкольников.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Технология развития самооценки старших дошкольников.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предупреждения агрессивности у старших дошкольников.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Обучение разноролевому общению детей старшего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Сюжетно-ролевая игра как средство нравственного воспитания детей старшего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Повышение уровня знаний о правилах дорожного движения у детей 6-7 лет.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Подвижные игры и эстафеты как средство развития двигательной памяти у старших дошкольников.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Организация психологического сопровождения детей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социально-коммуникативного развития детей среднего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Подвижные игры как средство развития волевых качеств у детей старшего дошкольного возраста.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формирования мотивационной готовности детей старшего дошкольного возраста к школе.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Интерактивные формы взаимодействия ДОУ с семьей по приобщению дошкольников к труду.</w:t>
      </w:r>
    </w:p>
    <w:p w:rsidR="00D13E40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>
        <w:rPr>
          <w:bCs/>
        </w:rPr>
        <w:t>Педагогические условия развития предметной деятельности у детей третьего года жизни.</w:t>
      </w:r>
    </w:p>
    <w:p w:rsidR="00D13E40" w:rsidRPr="00F720EE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Легоконструирование как средство развития познавательной активности старших дошкольников.</w:t>
      </w:r>
    </w:p>
    <w:p w:rsidR="00D13E40" w:rsidRPr="00F720EE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Робототехника как средство развития познавательных способностей у старших дошкольников.</w:t>
      </w:r>
    </w:p>
    <w:p w:rsidR="00D13E40" w:rsidRPr="00F720EE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Технология внедрения робототехники у старших дошкольников.</w:t>
      </w:r>
    </w:p>
    <w:p w:rsidR="00D13E40" w:rsidRPr="00F720EE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Программно-методическое обеспечение детского экспериментирования в условиях реализации региональной концепции «Темп».</w:t>
      </w:r>
    </w:p>
    <w:p w:rsidR="00D13E40" w:rsidRPr="00992283" w:rsidRDefault="00D13E40" w:rsidP="00992283">
      <w:pPr>
        <w:pStyle w:val="Default"/>
        <w:numPr>
          <w:ilvl w:val="0"/>
          <w:numId w:val="42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Развитие творческого воображения у старших дошкольников посредством использования ТРИЗ.</w:t>
      </w:r>
    </w:p>
    <w:sectPr w:rsidR="00D13E40" w:rsidRPr="00992283" w:rsidSect="00E014D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7E16C70"/>
    <w:multiLevelType w:val="hybridMultilevel"/>
    <w:tmpl w:val="A4BC4AFA"/>
    <w:lvl w:ilvl="0" w:tplc="29DAF64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C6F2A89"/>
    <w:multiLevelType w:val="hybridMultilevel"/>
    <w:tmpl w:val="49DE55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1F6EC3"/>
    <w:multiLevelType w:val="hybridMultilevel"/>
    <w:tmpl w:val="0FEE7AF4"/>
    <w:lvl w:ilvl="0" w:tplc="AF6060FC">
      <w:start w:val="1"/>
      <w:numFmt w:val="decimal"/>
      <w:lvlText w:val="%1."/>
      <w:lvlJc w:val="left"/>
      <w:pPr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6A11E2"/>
    <w:multiLevelType w:val="hybridMultilevel"/>
    <w:tmpl w:val="69B85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9708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906F5B"/>
    <w:multiLevelType w:val="hybridMultilevel"/>
    <w:tmpl w:val="AC721B7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267057FB"/>
    <w:multiLevelType w:val="hybridMultilevel"/>
    <w:tmpl w:val="ECB6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49570B0"/>
    <w:multiLevelType w:val="hybridMultilevel"/>
    <w:tmpl w:val="AAF4E0CA"/>
    <w:lvl w:ilvl="0" w:tplc="3F74A344">
      <w:start w:val="1"/>
      <w:numFmt w:val="decimal"/>
      <w:lvlText w:val="%1."/>
      <w:lvlJc w:val="left"/>
      <w:pPr>
        <w:ind w:left="128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96C2138"/>
    <w:multiLevelType w:val="hybridMultilevel"/>
    <w:tmpl w:val="E762351E"/>
    <w:lvl w:ilvl="0" w:tplc="F63CF0D6">
      <w:start w:val="1"/>
      <w:numFmt w:val="decimal"/>
      <w:lvlText w:val="%1."/>
      <w:lvlJc w:val="left"/>
      <w:pPr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B1C66EE"/>
    <w:multiLevelType w:val="hybridMultilevel"/>
    <w:tmpl w:val="19426790"/>
    <w:lvl w:ilvl="0" w:tplc="9348A0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3E0A507F"/>
    <w:multiLevelType w:val="hybridMultilevel"/>
    <w:tmpl w:val="99FCC9A6"/>
    <w:lvl w:ilvl="0" w:tplc="29DAF64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3E8D6673"/>
    <w:multiLevelType w:val="hybridMultilevel"/>
    <w:tmpl w:val="332C9230"/>
    <w:lvl w:ilvl="0" w:tplc="9348A0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C2245B"/>
    <w:multiLevelType w:val="hybridMultilevel"/>
    <w:tmpl w:val="FA5083A8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6E50293"/>
    <w:multiLevelType w:val="hybridMultilevel"/>
    <w:tmpl w:val="024C5854"/>
    <w:lvl w:ilvl="0" w:tplc="1584C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4E50B4F"/>
    <w:multiLevelType w:val="hybridMultilevel"/>
    <w:tmpl w:val="5FD6F2F4"/>
    <w:lvl w:ilvl="0" w:tplc="11BEF2D0">
      <w:start w:val="1"/>
      <w:numFmt w:val="decimal"/>
      <w:lvlText w:val="%1."/>
      <w:lvlJc w:val="left"/>
      <w:pPr>
        <w:ind w:left="3054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F157729"/>
    <w:multiLevelType w:val="hybridMultilevel"/>
    <w:tmpl w:val="14F43E54"/>
    <w:lvl w:ilvl="0" w:tplc="7C96297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04B6EFE"/>
    <w:multiLevelType w:val="hybridMultilevel"/>
    <w:tmpl w:val="A7B093C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627615A9"/>
    <w:multiLevelType w:val="hybridMultilevel"/>
    <w:tmpl w:val="4A0CFCD2"/>
    <w:lvl w:ilvl="0" w:tplc="9348A0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49A3B1C"/>
    <w:multiLevelType w:val="hybridMultilevel"/>
    <w:tmpl w:val="EFF2C298"/>
    <w:lvl w:ilvl="0" w:tplc="F75E842C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6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4B357A4"/>
    <w:multiLevelType w:val="hybridMultilevel"/>
    <w:tmpl w:val="4B4AB992"/>
    <w:lvl w:ilvl="0" w:tplc="B76660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1">
    <w:nsid w:val="77F00797"/>
    <w:multiLevelType w:val="hybridMultilevel"/>
    <w:tmpl w:val="41221CC0"/>
    <w:lvl w:ilvl="0" w:tplc="780CF2EE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2">
    <w:nsid w:val="7A764929"/>
    <w:multiLevelType w:val="hybridMultilevel"/>
    <w:tmpl w:val="1A1281F6"/>
    <w:lvl w:ilvl="0" w:tplc="41E07F1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"/>
  </w:num>
  <w:num w:numId="3">
    <w:abstractNumId w:val="42"/>
  </w:num>
  <w:num w:numId="4">
    <w:abstractNumId w:val="40"/>
  </w:num>
  <w:num w:numId="5">
    <w:abstractNumId w:val="11"/>
  </w:num>
  <w:num w:numId="6">
    <w:abstractNumId w:val="12"/>
  </w:num>
  <w:num w:numId="7">
    <w:abstractNumId w:val="19"/>
  </w:num>
  <w:num w:numId="8">
    <w:abstractNumId w:val="7"/>
  </w:num>
  <w:num w:numId="9">
    <w:abstractNumId w:val="35"/>
  </w:num>
  <w:num w:numId="10">
    <w:abstractNumId w:val="41"/>
  </w:num>
  <w:num w:numId="11">
    <w:abstractNumId w:val="16"/>
  </w:num>
  <w:num w:numId="12">
    <w:abstractNumId w:val="33"/>
  </w:num>
  <w:num w:numId="13">
    <w:abstractNumId w:val="29"/>
  </w:num>
  <w:num w:numId="14">
    <w:abstractNumId w:val="24"/>
  </w:num>
  <w:num w:numId="15">
    <w:abstractNumId w:val="21"/>
  </w:num>
  <w:num w:numId="16">
    <w:abstractNumId w:val="0"/>
  </w:num>
  <w:num w:numId="17">
    <w:abstractNumId w:val="25"/>
  </w:num>
  <w:num w:numId="18">
    <w:abstractNumId w:val="3"/>
  </w:num>
  <w:num w:numId="19">
    <w:abstractNumId w:val="34"/>
  </w:num>
  <w:num w:numId="20">
    <w:abstractNumId w:val="4"/>
  </w:num>
  <w:num w:numId="21">
    <w:abstractNumId w:val="14"/>
  </w:num>
  <w:num w:numId="22">
    <w:abstractNumId w:val="15"/>
  </w:num>
  <w:num w:numId="23">
    <w:abstractNumId w:val="32"/>
  </w:num>
  <w:num w:numId="24">
    <w:abstractNumId w:val="38"/>
  </w:num>
  <w:num w:numId="25">
    <w:abstractNumId w:val="18"/>
  </w:num>
  <w:num w:numId="26">
    <w:abstractNumId w:val="30"/>
  </w:num>
  <w:num w:numId="27">
    <w:abstractNumId w:val="37"/>
  </w:num>
  <w:num w:numId="28">
    <w:abstractNumId w:val="6"/>
  </w:num>
  <w:num w:numId="29">
    <w:abstractNumId w:val="13"/>
  </w:num>
  <w:num w:numId="30">
    <w:abstractNumId w:val="26"/>
  </w:num>
  <w:num w:numId="31">
    <w:abstractNumId w:val="43"/>
  </w:num>
  <w:num w:numId="32">
    <w:abstractNumId w:val="10"/>
  </w:num>
  <w:num w:numId="33">
    <w:abstractNumId w:val="20"/>
  </w:num>
  <w:num w:numId="34">
    <w:abstractNumId w:val="8"/>
  </w:num>
  <w:num w:numId="35">
    <w:abstractNumId w:val="28"/>
  </w:num>
  <w:num w:numId="36">
    <w:abstractNumId w:val="17"/>
  </w:num>
  <w:num w:numId="37">
    <w:abstractNumId w:val="39"/>
  </w:num>
  <w:num w:numId="38">
    <w:abstractNumId w:val="36"/>
  </w:num>
  <w:num w:numId="39">
    <w:abstractNumId w:val="5"/>
  </w:num>
  <w:num w:numId="40">
    <w:abstractNumId w:val="27"/>
  </w:num>
  <w:num w:numId="41">
    <w:abstractNumId w:val="9"/>
    <w:lvlOverride w:ilvl="0">
      <w:startOverride w:val="1"/>
    </w:lvlOverride>
  </w:num>
  <w:num w:numId="42">
    <w:abstractNumId w:val="2"/>
  </w:num>
  <w:num w:numId="43">
    <w:abstractNumId w:val="22"/>
  </w:num>
  <w:num w:numId="4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2C7B"/>
    <w:rsid w:val="00045815"/>
    <w:rsid w:val="000575C5"/>
    <w:rsid w:val="0013033F"/>
    <w:rsid w:val="00151467"/>
    <w:rsid w:val="00151BB7"/>
    <w:rsid w:val="00181A3B"/>
    <w:rsid w:val="001A40D3"/>
    <w:rsid w:val="001B06F0"/>
    <w:rsid w:val="00211531"/>
    <w:rsid w:val="0022132D"/>
    <w:rsid w:val="0024014A"/>
    <w:rsid w:val="002976C7"/>
    <w:rsid w:val="002A7203"/>
    <w:rsid w:val="002A7D97"/>
    <w:rsid w:val="002B68C6"/>
    <w:rsid w:val="002E2BF3"/>
    <w:rsid w:val="002F2919"/>
    <w:rsid w:val="002F5F5E"/>
    <w:rsid w:val="00300B9B"/>
    <w:rsid w:val="003126EC"/>
    <w:rsid w:val="003167A3"/>
    <w:rsid w:val="003813CD"/>
    <w:rsid w:val="003937F6"/>
    <w:rsid w:val="003B2CC6"/>
    <w:rsid w:val="003D5676"/>
    <w:rsid w:val="003D5977"/>
    <w:rsid w:val="00407A7D"/>
    <w:rsid w:val="00451AC4"/>
    <w:rsid w:val="00475770"/>
    <w:rsid w:val="004C6711"/>
    <w:rsid w:val="004D324C"/>
    <w:rsid w:val="004F6A94"/>
    <w:rsid w:val="00506564"/>
    <w:rsid w:val="00534000"/>
    <w:rsid w:val="00537102"/>
    <w:rsid w:val="00592BA0"/>
    <w:rsid w:val="005975AE"/>
    <w:rsid w:val="005E23FA"/>
    <w:rsid w:val="005F41C2"/>
    <w:rsid w:val="005F5832"/>
    <w:rsid w:val="005F7DA0"/>
    <w:rsid w:val="0060506D"/>
    <w:rsid w:val="006243E6"/>
    <w:rsid w:val="00626611"/>
    <w:rsid w:val="00631BD7"/>
    <w:rsid w:val="00676A24"/>
    <w:rsid w:val="006A48F9"/>
    <w:rsid w:val="006A4901"/>
    <w:rsid w:val="006D0634"/>
    <w:rsid w:val="006F2478"/>
    <w:rsid w:val="006F5187"/>
    <w:rsid w:val="00706B70"/>
    <w:rsid w:val="00707A69"/>
    <w:rsid w:val="00742C7B"/>
    <w:rsid w:val="007957FF"/>
    <w:rsid w:val="007B23B5"/>
    <w:rsid w:val="007B4EA0"/>
    <w:rsid w:val="00815BFA"/>
    <w:rsid w:val="0082194E"/>
    <w:rsid w:val="00862321"/>
    <w:rsid w:val="00873BDD"/>
    <w:rsid w:val="00880032"/>
    <w:rsid w:val="00883EB4"/>
    <w:rsid w:val="00894CD0"/>
    <w:rsid w:val="008B7EA9"/>
    <w:rsid w:val="008D4D89"/>
    <w:rsid w:val="008E018A"/>
    <w:rsid w:val="008E484F"/>
    <w:rsid w:val="0091604D"/>
    <w:rsid w:val="00916B34"/>
    <w:rsid w:val="009532E7"/>
    <w:rsid w:val="00992283"/>
    <w:rsid w:val="009B5D69"/>
    <w:rsid w:val="009C175D"/>
    <w:rsid w:val="00A30DB7"/>
    <w:rsid w:val="00A471DB"/>
    <w:rsid w:val="00A53727"/>
    <w:rsid w:val="00A548E8"/>
    <w:rsid w:val="00A819B4"/>
    <w:rsid w:val="00A97DE3"/>
    <w:rsid w:val="00AC0CF0"/>
    <w:rsid w:val="00AE1D4E"/>
    <w:rsid w:val="00AE3B65"/>
    <w:rsid w:val="00AF2C67"/>
    <w:rsid w:val="00AF4D12"/>
    <w:rsid w:val="00B0334B"/>
    <w:rsid w:val="00B31A30"/>
    <w:rsid w:val="00B71974"/>
    <w:rsid w:val="00B72709"/>
    <w:rsid w:val="00BC3897"/>
    <w:rsid w:val="00BC77E6"/>
    <w:rsid w:val="00BD3C92"/>
    <w:rsid w:val="00BE3369"/>
    <w:rsid w:val="00BF6DEE"/>
    <w:rsid w:val="00C20ADD"/>
    <w:rsid w:val="00C231E9"/>
    <w:rsid w:val="00C26656"/>
    <w:rsid w:val="00C6373D"/>
    <w:rsid w:val="00C70370"/>
    <w:rsid w:val="00C71EF4"/>
    <w:rsid w:val="00CA00B6"/>
    <w:rsid w:val="00CC676A"/>
    <w:rsid w:val="00CD7FEC"/>
    <w:rsid w:val="00D13E40"/>
    <w:rsid w:val="00D2112F"/>
    <w:rsid w:val="00D46035"/>
    <w:rsid w:val="00D51598"/>
    <w:rsid w:val="00D80A49"/>
    <w:rsid w:val="00DC000C"/>
    <w:rsid w:val="00E014DC"/>
    <w:rsid w:val="00E16E01"/>
    <w:rsid w:val="00E27FB5"/>
    <w:rsid w:val="00E32679"/>
    <w:rsid w:val="00E3719B"/>
    <w:rsid w:val="00EC0B71"/>
    <w:rsid w:val="00EE2ED6"/>
    <w:rsid w:val="00EE3093"/>
    <w:rsid w:val="00F00A27"/>
    <w:rsid w:val="00F11C5A"/>
    <w:rsid w:val="00F47994"/>
    <w:rsid w:val="00F63621"/>
    <w:rsid w:val="00F720EE"/>
    <w:rsid w:val="00F801C1"/>
    <w:rsid w:val="00F802D4"/>
    <w:rsid w:val="00F86EF0"/>
    <w:rsid w:val="00FE20C4"/>
    <w:rsid w:val="00FE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C7B"/>
    <w:pPr>
      <w:spacing w:line="276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2C7B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42C7B"/>
    <w:pPr>
      <w:keepNext/>
      <w:keepLines/>
      <w:spacing w:after="60"/>
      <w:outlineLvl w:val="1"/>
    </w:pPr>
    <w:rPr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742C7B"/>
    <w:rPr>
      <w:rFonts w:ascii="Times New Roman" w:hAnsi="Times New Roman"/>
      <w:b/>
      <w:kern w:val="32"/>
      <w:sz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742C7B"/>
    <w:rPr>
      <w:rFonts w:ascii="Times New Roman" w:hAnsi="Times New Roman"/>
      <w:b/>
      <w:i/>
      <w:sz w:val="26"/>
      <w:lang w:eastAsia="ru-RU"/>
    </w:rPr>
  </w:style>
  <w:style w:type="paragraph" w:styleId="BodyText">
    <w:name w:val="Body Text"/>
    <w:basedOn w:val="Normal"/>
    <w:link w:val="BodyTextChar"/>
    <w:uiPriority w:val="99"/>
    <w:unhideWhenUsed/>
    <w:rsid w:val="00742C7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742C7B"/>
    <w:rPr>
      <w:rFonts w:ascii="Times New Roman" w:hAnsi="Times New Roman"/>
      <w:sz w:val="24"/>
      <w:lang w:eastAsia="ru-RU"/>
    </w:rPr>
  </w:style>
  <w:style w:type="paragraph" w:styleId="ListParagraph">
    <w:name w:val="List Paragraph"/>
    <w:basedOn w:val="Normal"/>
    <w:uiPriority w:val="34"/>
    <w:qFormat/>
    <w:rsid w:val="00742C7B"/>
    <w:pPr>
      <w:ind w:left="720"/>
      <w:contextualSpacing/>
    </w:pPr>
  </w:style>
  <w:style w:type="paragraph" w:customStyle="1" w:styleId="1">
    <w:name w:val="Обычный1"/>
    <w:rsid w:val="00742C7B"/>
    <w:pPr>
      <w:widowControl w:val="0"/>
      <w:snapToGrid w:val="0"/>
      <w:spacing w:before="60" w:line="259" w:lineRule="auto"/>
      <w:ind w:firstLine="680"/>
      <w:jc w:val="both"/>
    </w:pPr>
    <w:rPr>
      <w:rFonts w:ascii="Times New Roman" w:hAnsi="Times New Roman"/>
      <w:sz w:val="22"/>
    </w:rPr>
  </w:style>
  <w:style w:type="paragraph" w:customStyle="1" w:styleId="Default">
    <w:name w:val="Default"/>
    <w:rsid w:val="00742C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2">
    <w:name w:val="Style2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8">
    <w:name w:val="Font Style18"/>
    <w:rsid w:val="00742C7B"/>
    <w:rPr>
      <w:rFonts w:ascii="Times New Roman" w:hAnsi="Times New Roman"/>
      <w:b/>
      <w:sz w:val="10"/>
    </w:rPr>
  </w:style>
  <w:style w:type="character" w:customStyle="1" w:styleId="FontStyle20">
    <w:name w:val="Font Style20"/>
    <w:rsid w:val="00742C7B"/>
    <w:rPr>
      <w:rFonts w:ascii="Georgia" w:hAnsi="Georgia"/>
      <w:sz w:val="12"/>
    </w:rPr>
  </w:style>
  <w:style w:type="character" w:customStyle="1" w:styleId="FontStyle22">
    <w:name w:val="Font Style22"/>
    <w:rsid w:val="00742C7B"/>
    <w:rPr>
      <w:rFonts w:ascii="Times New Roman" w:hAnsi="Times New Roman"/>
      <w:sz w:val="20"/>
    </w:rPr>
  </w:style>
  <w:style w:type="character" w:customStyle="1" w:styleId="FontStyle23">
    <w:name w:val="Font Style23"/>
    <w:rsid w:val="00742C7B"/>
    <w:rPr>
      <w:rFonts w:ascii="Times New Roman" w:hAnsi="Times New Roman"/>
      <w:b/>
      <w:sz w:val="12"/>
    </w:rPr>
  </w:style>
  <w:style w:type="paragraph" w:customStyle="1" w:styleId="Style12">
    <w:name w:val="Style12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13">
    <w:name w:val="Style13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rsid w:val="00742C7B"/>
    <w:rPr>
      <w:rFonts w:ascii="Times New Roman" w:hAnsi="Times New Roman"/>
      <w:b/>
      <w:sz w:val="16"/>
    </w:rPr>
  </w:style>
  <w:style w:type="paragraph" w:customStyle="1" w:styleId="Style11">
    <w:name w:val="Style11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42C7B"/>
    <w:rPr>
      <w:rFonts w:ascii="Times New Roman" w:hAnsi="Times New Roman"/>
      <w:b/>
      <w:sz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42C7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42C7B"/>
    <w:rPr>
      <w:rFonts w:ascii="Times New Roman" w:hAnsi="Times New Roman"/>
      <w:sz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E484F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E484F"/>
    <w:rPr>
      <w:rFonts w:ascii="Times New Roman" w:hAnsi="Times New Roman"/>
      <w:sz w:val="16"/>
    </w:rPr>
  </w:style>
  <w:style w:type="table" w:styleId="TableGrid">
    <w:name w:val="Table Grid"/>
    <w:basedOn w:val="TableNormal"/>
    <w:uiPriority w:val="59"/>
    <w:rsid w:val="008E484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Normal"/>
    <w:rsid w:val="00211531"/>
    <w:pPr>
      <w:widowControl w:val="0"/>
      <w:autoSpaceDE w:val="0"/>
      <w:autoSpaceDN w:val="0"/>
      <w:adjustRightInd w:val="0"/>
      <w:spacing w:line="240" w:lineRule="auto"/>
    </w:pPr>
  </w:style>
  <w:style w:type="character" w:styleId="Hyperlink">
    <w:name w:val="Hyperlink"/>
    <w:basedOn w:val="DefaultParagraphFont"/>
    <w:uiPriority w:val="99"/>
    <w:rsid w:val="00211531"/>
    <w:rPr>
      <w:color w:val="0000FF"/>
      <w:u w:val="single"/>
    </w:rPr>
  </w:style>
  <w:style w:type="character" w:customStyle="1" w:styleId="FontStyle15">
    <w:name w:val="Font Style15"/>
    <w:rsid w:val="00211531"/>
    <w:rPr>
      <w:rFonts w:ascii="Times New Roman" w:hAnsi="Times New Roman"/>
      <w:b/>
      <w:sz w:val="18"/>
    </w:rPr>
  </w:style>
  <w:style w:type="paragraph" w:customStyle="1" w:styleId="Style10">
    <w:name w:val="Style10"/>
    <w:basedOn w:val="Normal"/>
    <w:rsid w:val="00211531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a">
    <w:name w:val="Знак"/>
    <w:basedOn w:val="Normal"/>
    <w:rsid w:val="005E23FA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Iauiue">
    <w:name w:val="Iau?iue"/>
    <w:rsid w:val="00992283"/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9228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9228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9228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9228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28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2283"/>
    <w:rPr>
      <w:rFonts w:ascii="Tahoma" w:hAnsi="Tahoma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92283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22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92283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2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92283"/>
    <w:rPr>
      <w:b/>
    </w:rPr>
  </w:style>
  <w:style w:type="paragraph" w:styleId="NormalWeb">
    <w:name w:val="Normal (Web)"/>
    <w:basedOn w:val="Normal"/>
    <w:uiPriority w:val="99"/>
    <w:rsid w:val="00992283"/>
    <w:pPr>
      <w:spacing w:before="100" w:beforeAutospacing="1" w:after="100" w:afterAutospacing="1" w:line="360" w:lineRule="auto"/>
    </w:pPr>
    <w:rPr>
      <w:sz w:val="20"/>
    </w:rPr>
  </w:style>
  <w:style w:type="paragraph" w:customStyle="1" w:styleId="Style16">
    <w:name w:val="Style16"/>
    <w:basedOn w:val="Normal"/>
    <w:uiPriority w:val="99"/>
    <w:rsid w:val="00992283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4">
    <w:name w:val="Font Style14"/>
    <w:rsid w:val="00707A69"/>
    <w:rPr>
      <w:rFonts w:ascii="Times New Roman" w:hAnsi="Times New Roman"/>
      <w:b/>
      <w:sz w:val="14"/>
    </w:rPr>
  </w:style>
  <w:style w:type="character" w:customStyle="1" w:styleId="FontStyle21">
    <w:name w:val="Font Style21"/>
    <w:rsid w:val="00707A69"/>
    <w:rPr>
      <w:rFonts w:ascii="Times New Roman" w:hAnsi="Times New Roman"/>
      <w:sz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62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681.pdf&amp;show=dcatalogues/1/1131504/2681.pdf&amp;view=true" TargetMode="External"/><Relationship Id="rId13" Type="http://schemas.openxmlformats.org/officeDocument/2006/relationships/hyperlink" Target="https://magtu.informsystema.ru/uploader/fileUpload?name=9.pdf&amp;show=dcatalogues/1/1132874/9.pdf&amp;view=true" TargetMode="External"/><Relationship Id="rId18" Type="http://schemas.openxmlformats.org/officeDocument/2006/relationships/hyperlink" Target="https://magtu.informsystema.ru/uploader/fileUpload?name=3188.pdf&amp;show=dcatalogues/1/1136658/3188.pdf&amp;view=true" TargetMode="External"/><Relationship Id="rId26" Type="http://schemas.openxmlformats.org/officeDocument/2006/relationships/hyperlink" Target="https://magtu.informsystema.ru/uploader/fileUpload?name=3720.pdf&amp;show=dcatalogues/1/1527709/3720.pdf&amp;view=true" TargetMode="External"/><Relationship Id="rId39" Type="http://schemas.openxmlformats.org/officeDocument/2006/relationships/hyperlink" Target="https://magtu.informsystema.ru/uploader/fileUpload?name=2827.pdf&amp;show=dcatalogues/1/1133069/2827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360.pdf&amp;show=dcatalogues/1/1139105/3360.pdf&amp;view=true" TargetMode="External"/><Relationship Id="rId34" Type="http://schemas.openxmlformats.org/officeDocument/2006/relationships/hyperlink" Target="https://magtu.informsystema.ru/uploader/fileUpload?name=3796.pdf&amp;show=dcatalogues/1/1527951/3796.pdf&amp;view=true" TargetMode="External"/><Relationship Id="rId42" Type="http://schemas.openxmlformats.org/officeDocument/2006/relationships/hyperlink" Target="https://magtu.informsystema.ru/uploader/fileUpload?name=2746.pdf&amp;show=dcatalogues/1/1132698/2746.pdf&amp;view=true" TargetMode="External"/><Relationship Id="rId7" Type="http://schemas.openxmlformats.org/officeDocument/2006/relationships/hyperlink" Target="https://magtu.informsystema.ru/uploader/fileUpload?name=3258.pdf&amp;show=dcatalogues/1/1137138/3258.pdf&amp;view=true" TargetMode="External"/><Relationship Id="rId12" Type="http://schemas.openxmlformats.org/officeDocument/2006/relationships/hyperlink" Target="https://magtu.informsystema.ru/uploader/fileUpload?name=3228.pdf&amp;show=dcatalogues/1/1136895/3228.pdf&amp;view=true" TargetMode="External"/><Relationship Id="rId17" Type="http://schemas.openxmlformats.org/officeDocument/2006/relationships/hyperlink" Target="https://magtu.informsystema.ru/uploader/fileUpload?name=3192.pdf&amp;show=dcatalogues/1/1136679/3192.pdf&amp;view=true" TargetMode="External"/><Relationship Id="rId25" Type="http://schemas.openxmlformats.org/officeDocument/2006/relationships/hyperlink" Target="https://magtu.informsystema.ru/uploader/fileUpload?name=3217.pdf&amp;show=dcatalogues/1/1136749/3217.pdf&amp;view=true" TargetMode="External"/><Relationship Id="rId33" Type="http://schemas.openxmlformats.org/officeDocument/2006/relationships/hyperlink" Target="https://magtu.informsystema.ru/uploader/fileUpload?name=2735.pdf&amp;show=dcatalogues/1/1132627/2735.pdf&amp;view=true" TargetMode="External"/><Relationship Id="rId38" Type="http://schemas.openxmlformats.org/officeDocument/2006/relationships/hyperlink" Target="https://magtu.informsystema.ru/uploader/fileUpload?name=3405.pdf&amp;show=dcatalogues/1/1139691/3405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27.pdf&amp;show=dcatalogues/1/1138395/3327.pdf&amp;view=true" TargetMode="External"/><Relationship Id="rId20" Type="http://schemas.openxmlformats.org/officeDocument/2006/relationships/hyperlink" Target="https://magtu.informsystema.ru/uploader/fileUpload?name=3769.pdf&amp;show=dcatalogues/1/1527865/3769.pdf&amp;view=true" TargetMode="External"/><Relationship Id="rId29" Type="http://schemas.openxmlformats.org/officeDocument/2006/relationships/hyperlink" Target="https://magtu.informsystema.ru/uploader/fileUpload?name=2761.pdf&amp;show=dcatalogues/1/1132852/2761.pdf&amp;view=true" TargetMode="External"/><Relationship Id="rId41" Type="http://schemas.openxmlformats.org/officeDocument/2006/relationships/hyperlink" Target="https://magtu.informsystema.ru/uploader/fileUpload?name=2516.pdf&amp;show=dcatalogues/1/1130301/2516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254.pdf&amp;show=dcatalogues/1/1137105/3254.pdf&amp;view=true" TargetMode="External"/><Relationship Id="rId24" Type="http://schemas.openxmlformats.org/officeDocument/2006/relationships/hyperlink" Target="https://magtu.informsystema.ru/uploader/fileUpload?name=2915.pdf&amp;show=dcatalogues/1/1134485/2915.pdf&amp;view=true" TargetMode="External"/><Relationship Id="rId32" Type="http://schemas.openxmlformats.org/officeDocument/2006/relationships/hyperlink" Target="https://magtu.informsystema.ru/uploader/fileUpload?name=2822.pdf&amp;show=dcatalogues/1/1133044/2822.pdf&amp;view=true" TargetMode="External"/><Relationship Id="rId37" Type="http://schemas.openxmlformats.org/officeDocument/2006/relationships/hyperlink" Target="https://magtu.informsystema.ru/uploader/fileUpload?name=3024.pdf&amp;show=dcatalogues/1/1134990/3024.pdf&amp;view=true" TargetMode="External"/><Relationship Id="rId40" Type="http://schemas.openxmlformats.org/officeDocument/2006/relationships/hyperlink" Target="https://magtu.informsystema.ru/uploader/fileUpload?name=3443.pdf&amp;show=dcatalogues/1/1514257/3443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1461.pdf&amp;show=dcatalogues/1/1123985/1461.pdf&amp;view=true" TargetMode="External"/><Relationship Id="rId23" Type="http://schemas.openxmlformats.org/officeDocument/2006/relationships/hyperlink" Target="https://magtu.informsystema.ru/uploader/fileUpload?name=3354.pdf&amp;show=dcatalogues/1/1139089/3354.pdf&amp;view=true" TargetMode="External"/><Relationship Id="rId28" Type="http://schemas.openxmlformats.org/officeDocument/2006/relationships/hyperlink" Target="https://magtu.informsystema.ru/uploader/fileUpload?name=1421.pdf&amp;show=dcatalogues/1/1123936/1421.pdf&amp;view=true" TargetMode="External"/><Relationship Id="rId36" Type="http://schemas.openxmlformats.org/officeDocument/2006/relationships/hyperlink" Target="https://magtu.informsystema.ru/uploader/fileUpload?name=3521.pdf&amp;show=dcatalogues/1/1514339/3521.pdf&amp;view=true" TargetMode="External"/><Relationship Id="rId10" Type="http://schemas.openxmlformats.org/officeDocument/2006/relationships/hyperlink" Target="https://magtu.informsystema.ru/uploader/fileUpload?name=3140.pdf&amp;show=dcatalogues/1/1136432/3140.pdf&amp;view=true" TargetMode="External"/><Relationship Id="rId19" Type="http://schemas.openxmlformats.org/officeDocument/2006/relationships/hyperlink" Target="https://magtu.informsystema.ru/uploader/fileUpload?name=17.pdf&amp;show=dcatalogues/1/1130251/17.pdf&amp;view=true" TargetMode="External"/><Relationship Id="rId31" Type="http://schemas.openxmlformats.org/officeDocument/2006/relationships/hyperlink" Target="https://magtu.informsystema.ru/uploader/fileUpload?name=3658.pdf&amp;show=dcatalogues/1/1526311/3658.pdf&amp;view=true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770.pdf&amp;show=dcatalogues/1/1527869/3770.pdf&amp;view=true" TargetMode="External"/><Relationship Id="rId14" Type="http://schemas.openxmlformats.org/officeDocument/2006/relationships/hyperlink" Target="https://magtu.informsystema.ru/uploader/fileUpload?name=10.pdf&amp;show=dcatalogues/1/1130297/10.pdf&amp;view=true" TargetMode="External"/><Relationship Id="rId22" Type="http://schemas.openxmlformats.org/officeDocument/2006/relationships/hyperlink" Target="https://magtu.informsystema.ru/uploader/fileUpload?name=2928.pdf&amp;show=dcatalogues/1/1134567/2928.pdf&amp;view=true" TargetMode="External"/><Relationship Id="rId27" Type="http://schemas.openxmlformats.org/officeDocument/2006/relationships/hyperlink" Target="https://magtu.informsystema.ru/uploader/fileUpload?name=3743.pdf&amp;show=dcatalogues/1/1527746/3743.pdf&amp;view=true" TargetMode="External"/><Relationship Id="rId30" Type="http://schemas.openxmlformats.org/officeDocument/2006/relationships/hyperlink" Target="https://magtu.informsystema.ru/uploader/fileUpload?name=3326.pdf&amp;show=dcatalogues/1/1138354/3326.pdf&amp;view=true" TargetMode="External"/><Relationship Id="rId35" Type="http://schemas.openxmlformats.org/officeDocument/2006/relationships/hyperlink" Target="https://magtu.informsystema.ru/uploader/fileUpload?name=3244.pdf&amp;show=dcatalogues/1/1137013/3244.pdf&amp;view=true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85</TotalTime>
  <Pages>19</Pages>
  <Words>7603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Admin</cp:lastModifiedBy>
  <cp:revision>24</cp:revision>
  <dcterms:created xsi:type="dcterms:W3CDTF">2014-10-10T16:55:00Z</dcterms:created>
  <dcterms:modified xsi:type="dcterms:W3CDTF">2020-11-08T11:13:00Z</dcterms:modified>
</cp:coreProperties>
</file>