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6B" w:rsidRDefault="00827FD6">
      <w:r w:rsidRPr="00827FD6">
        <w:rPr>
          <w:noProof/>
          <w:lang w:eastAsia="ru-RU"/>
        </w:rPr>
        <w:drawing>
          <wp:inline distT="0" distB="0" distL="0" distR="0">
            <wp:extent cx="5222313" cy="8614610"/>
            <wp:effectExtent l="19050" t="0" r="0" b="0"/>
            <wp:docPr id="1" name="Рисунок 1" descr="_о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о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632" cy="860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D6" w:rsidRDefault="00827FD6"/>
    <w:p w:rsidR="00827FD6" w:rsidRDefault="00827FD6">
      <w:r w:rsidRPr="00827FD6">
        <w:rPr>
          <w:noProof/>
          <w:lang w:eastAsia="ru-RU"/>
        </w:rPr>
        <w:lastRenderedPageBreak/>
        <w:drawing>
          <wp:inline distT="0" distB="0" distL="0" distR="0">
            <wp:extent cx="5382260" cy="7616190"/>
            <wp:effectExtent l="19050" t="0" r="8890" b="0"/>
            <wp:docPr id="3" name="Рисунок 3" descr="_в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в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60" cy="761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D6" w:rsidRDefault="00092782" w:rsidP="005715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5939790" cy="8152765"/>
            <wp:effectExtent l="19050" t="0" r="3810" b="0"/>
            <wp:docPr id="4" name="Рисунок 3" descr="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7г.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5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5C5" w:rsidRDefault="005715C5" w:rsidP="005715C5">
      <w:pPr>
        <w:rPr>
          <w:b/>
          <w:iCs/>
          <w:lang w:eastAsia="ru-RU"/>
        </w:rPr>
      </w:pPr>
    </w:p>
    <w:p w:rsidR="00827FD6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15"/>
          <w:b w:val="0"/>
          <w:bCs w:val="0"/>
          <w:i/>
          <w:color w:val="FF0000"/>
          <w:sz w:val="24"/>
          <w:szCs w:val="24"/>
        </w:rPr>
      </w:pPr>
    </w:p>
    <w:p w:rsidR="00827FD6" w:rsidRPr="00FC2C04" w:rsidRDefault="00F26B10" w:rsidP="00827FD6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1. </w:t>
      </w:r>
      <w:r w:rsidR="00827FD6" w:rsidRPr="00FC2C04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Цели освоения дисциплины</w:t>
      </w:r>
    </w:p>
    <w:p w:rsidR="00827FD6" w:rsidRPr="00FC2C04" w:rsidRDefault="00827FD6" w:rsidP="00827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Целью освоения дисциплины </w:t>
      </w: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«Основные движения и подвижные игры» 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являются: </w:t>
      </w:r>
      <w:r w:rsidRPr="00FC2C04">
        <w:rPr>
          <w:rFonts w:ascii="Times New Roman" w:hAnsi="Times New Roman" w:cs="Times New Roman"/>
          <w:sz w:val="24"/>
          <w:szCs w:val="24"/>
          <w:lang w:eastAsia="ru-RU"/>
        </w:rPr>
        <w:t>Повышение исходного уровня владения психолого-педагогическими знаниями, достигнутого на предыдущей ступени образования и овладение студентами необходимым и достаточным уровнем физического развития детей дошкольного возраста; уровнем владения технологиями физического развития дошкольников; уровнем осуществления  профессиональных задач в педагогической  деятельности, а также осуществлению профессионального самообразования и саморазвития.</w:t>
      </w:r>
    </w:p>
    <w:p w:rsidR="00827FD6" w:rsidRPr="00FC2C04" w:rsidRDefault="00827FD6" w:rsidP="00827FD6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2. Место дисциплины в структуре образовательной программы подготовки бакалавра. 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Дисциплина </w:t>
      </w: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«Основные движения и подвижные игры» 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относится к дисциплине по выбору  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.В.ДВ.06.02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Для освоения дисциплины </w:t>
      </w: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«Основные движения и подвижные игры» 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студенты используют знания, умения и компетенции, сформированные в ходе изучения следующих дисциплин: «Возрастная анатомия и физиология», «Психология», «Педагогика», «</w:t>
      </w:r>
      <w:r w:rsidRPr="00FC2C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Теории и технологии физического </w:t>
      </w:r>
      <w:r w:rsidRPr="00FC2C04">
        <w:rPr>
          <w:rStyle w:val="FontStyle16"/>
          <w:b w:val="0"/>
          <w:color w:val="000000"/>
          <w:sz w:val="24"/>
          <w:szCs w:val="24"/>
        </w:rPr>
        <w:t xml:space="preserve">воспитания и </w:t>
      </w:r>
      <w:r w:rsidRPr="00FC2C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развития детей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Знания, умения, навыки, полученные при изучении данной дисциплины, будут необходимы при подготовке к защите научно-исследовательской работы.</w:t>
      </w:r>
    </w:p>
    <w:p w:rsidR="00827FD6" w:rsidRPr="00FC2C04" w:rsidRDefault="00827FD6" w:rsidP="00827FD6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3. Компетенции обучающегося, формируемые в результате освоения </w:t>
      </w:r>
      <w:r w:rsidRPr="00FC2C0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br/>
        <w:t>дисциплины и планируемые результаты обучения</w:t>
      </w: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Дисциплина </w:t>
      </w: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«Основные движения и подвижные игры» 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формирует следующие общие профессиональные компетенции и компетенции в области образовательной деятельности в дошкольном образовании:  </w:t>
      </w:r>
    </w:p>
    <w:p w:rsidR="00827FD6" w:rsidRPr="00FC2C04" w:rsidRDefault="00827FD6" w:rsidP="00827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ПК-2 - готов реализовывать профессиональные задачи образовательных, оздоровительных и коррекционно-развивающих программ;</w:t>
      </w:r>
    </w:p>
    <w:p w:rsidR="00827FD6" w:rsidRPr="00FC2C04" w:rsidRDefault="00827FD6" w:rsidP="00827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ПК-4 - готов обеспечивать соблюдение педагогических условий общения и развития дошкольников в образовательной организации.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результате изучения дисциплины студент должен: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2419"/>
        <w:gridCol w:w="2860"/>
        <w:gridCol w:w="2634"/>
      </w:tblGrid>
      <w:tr w:rsidR="00827FD6" w:rsidRPr="00FC2C04" w:rsidTr="007440E3">
        <w:trPr>
          <w:tblHeader/>
        </w:trPr>
        <w:tc>
          <w:tcPr>
            <w:tcW w:w="866" w:type="pct"/>
            <w:vMerge w:val="restart"/>
            <w:vAlign w:val="center"/>
          </w:tcPr>
          <w:p w:rsidR="00827FD6" w:rsidRPr="00FC2C04" w:rsidRDefault="00827FD6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34" w:type="pct"/>
            <w:gridSpan w:val="3"/>
            <w:shd w:val="clear" w:color="auto" w:fill="auto"/>
            <w:vAlign w:val="center"/>
          </w:tcPr>
          <w:p w:rsidR="00827FD6" w:rsidRPr="00FC2C04" w:rsidRDefault="00827FD6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Уровень освоения компетенций</w:t>
            </w:r>
          </w:p>
        </w:tc>
      </w:tr>
      <w:tr w:rsidR="00827FD6" w:rsidRPr="00FC2C04" w:rsidTr="007440E3">
        <w:trPr>
          <w:tblHeader/>
        </w:trPr>
        <w:tc>
          <w:tcPr>
            <w:tcW w:w="866" w:type="pct"/>
            <w:vMerge/>
          </w:tcPr>
          <w:p w:rsidR="00827FD6" w:rsidRPr="00FC2C04" w:rsidRDefault="00827FD6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vAlign w:val="center"/>
          </w:tcPr>
          <w:p w:rsidR="00827FD6" w:rsidRPr="00FC2C04" w:rsidRDefault="00827FD6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Пороговый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  <w:tc>
          <w:tcPr>
            <w:tcW w:w="1494" w:type="pct"/>
            <w:vAlign w:val="center"/>
          </w:tcPr>
          <w:p w:rsidR="00827FD6" w:rsidRPr="00FC2C04" w:rsidRDefault="00827FD6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  <w:tc>
          <w:tcPr>
            <w:tcW w:w="1376" w:type="pct"/>
            <w:vAlign w:val="center"/>
          </w:tcPr>
          <w:p w:rsidR="00827FD6" w:rsidRPr="00FC2C04" w:rsidRDefault="00827FD6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</w:tr>
      <w:tr w:rsidR="00827FD6" w:rsidRPr="00FC2C04" w:rsidTr="007440E3">
        <w:tc>
          <w:tcPr>
            <w:tcW w:w="5000" w:type="pct"/>
            <w:gridSpan w:val="4"/>
          </w:tcPr>
          <w:p w:rsidR="00827FD6" w:rsidRPr="00FC2C04" w:rsidRDefault="00827FD6" w:rsidP="007440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ПК-2 - готов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827FD6" w:rsidRPr="00FC2C04" w:rsidTr="007440E3">
        <w:tc>
          <w:tcPr>
            <w:tcW w:w="866" w:type="pct"/>
          </w:tcPr>
          <w:p w:rsidR="00827FD6" w:rsidRPr="00FC2C04" w:rsidRDefault="00827FD6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64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</w:rPr>
            </w:pPr>
            <w:r w:rsidRPr="00FC2C04">
              <w:rPr>
                <w:bCs/>
              </w:rPr>
              <w:t xml:space="preserve">- имеет частичные знания о последовательности  </w:t>
            </w:r>
            <w:r w:rsidRPr="00FC2C04">
              <w:t>обучения технике основных движений  детей дошкольного возраста</w:t>
            </w:r>
          </w:p>
        </w:tc>
        <w:tc>
          <w:tcPr>
            <w:tcW w:w="1494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</w:rPr>
            </w:pPr>
            <w:r w:rsidRPr="00FC2C04">
              <w:rPr>
                <w:bCs/>
              </w:rPr>
              <w:t xml:space="preserve">- имеет необходимые  знания о последовательности  </w:t>
            </w:r>
            <w:r w:rsidRPr="00FC2C04">
              <w:t>обучения технике основных движений детей дошкольного возраста</w:t>
            </w:r>
          </w:p>
        </w:tc>
        <w:tc>
          <w:tcPr>
            <w:tcW w:w="1376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rPr>
                <w:bCs/>
              </w:rPr>
              <w:t xml:space="preserve">- имеет достаточные знания о последовательности  </w:t>
            </w:r>
            <w:r w:rsidRPr="00FC2C04">
              <w:t>обучения технике основных движений</w:t>
            </w:r>
            <w:r w:rsidRPr="00FC2C04">
              <w:rPr>
                <w:bCs/>
              </w:rPr>
              <w:t xml:space="preserve"> </w:t>
            </w:r>
            <w:r w:rsidRPr="00FC2C04">
              <w:t>детей дошкольного возраста</w:t>
            </w:r>
          </w:p>
        </w:tc>
      </w:tr>
      <w:tr w:rsidR="00827FD6" w:rsidRPr="00FC2C04" w:rsidTr="007440E3">
        <w:tc>
          <w:tcPr>
            <w:tcW w:w="866" w:type="pct"/>
          </w:tcPr>
          <w:p w:rsidR="00827FD6" w:rsidRPr="00FC2C04" w:rsidRDefault="00827FD6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1264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</w:rPr>
            </w:pPr>
            <w:r w:rsidRPr="00FC2C04">
              <w:rPr>
                <w:bCs/>
              </w:rPr>
              <w:t xml:space="preserve">- испытывает значительные затруднения в умении </w:t>
            </w:r>
            <w:r w:rsidRPr="00FC2C04">
              <w:t xml:space="preserve">характеризовать </w:t>
            </w:r>
            <w:r w:rsidRPr="00FC2C04">
              <w:rPr>
                <w:rStyle w:val="FontStyle16"/>
                <w:b w:val="0"/>
                <w:sz w:val="24"/>
                <w:szCs w:val="24"/>
              </w:rPr>
              <w:t xml:space="preserve">методы диагностики основных движений </w:t>
            </w:r>
            <w:r w:rsidRPr="00FC2C04">
              <w:t>детей дошкольного возраста</w:t>
            </w:r>
          </w:p>
        </w:tc>
        <w:tc>
          <w:tcPr>
            <w:tcW w:w="1494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rPr>
                <w:bCs/>
              </w:rPr>
              <w:t xml:space="preserve">- испытывает незначительные затруднения в умении </w:t>
            </w:r>
            <w:r w:rsidRPr="00FC2C04">
              <w:t xml:space="preserve">характеризовать </w:t>
            </w:r>
            <w:r w:rsidRPr="00FC2C04">
              <w:rPr>
                <w:rStyle w:val="FontStyle16"/>
                <w:b w:val="0"/>
                <w:sz w:val="24"/>
                <w:szCs w:val="24"/>
              </w:rPr>
              <w:t xml:space="preserve">методы диагностики основных движений </w:t>
            </w:r>
            <w:r w:rsidRPr="00FC2C04">
              <w:t>детей дошкольного возраста</w:t>
            </w:r>
          </w:p>
        </w:tc>
        <w:tc>
          <w:tcPr>
            <w:tcW w:w="1376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t xml:space="preserve">- умеет характеризовать </w:t>
            </w:r>
            <w:r w:rsidRPr="00FC2C04">
              <w:rPr>
                <w:rStyle w:val="FontStyle16"/>
                <w:b w:val="0"/>
                <w:sz w:val="24"/>
                <w:szCs w:val="24"/>
              </w:rPr>
              <w:t xml:space="preserve">методы диагностики основных движений </w:t>
            </w:r>
            <w:r w:rsidRPr="00FC2C04">
              <w:t>детей дошкольного возраста</w:t>
            </w:r>
          </w:p>
        </w:tc>
      </w:tr>
      <w:tr w:rsidR="00827FD6" w:rsidRPr="00FC2C04" w:rsidTr="007440E3">
        <w:tc>
          <w:tcPr>
            <w:tcW w:w="866" w:type="pct"/>
          </w:tcPr>
          <w:p w:rsidR="00827FD6" w:rsidRPr="00FC2C04" w:rsidRDefault="00827FD6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1264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t>- частично владеет методами организации дошкольников при обучении технике основных движений</w:t>
            </w:r>
          </w:p>
        </w:tc>
        <w:tc>
          <w:tcPr>
            <w:tcW w:w="1494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t xml:space="preserve">- владеет методами организации дошкольников при обучении технике основных движений </w:t>
            </w:r>
          </w:p>
        </w:tc>
        <w:tc>
          <w:tcPr>
            <w:tcW w:w="1376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t xml:space="preserve">- достаточно владеет методами организации дошкольников при обучении технике основных движений </w:t>
            </w:r>
          </w:p>
        </w:tc>
      </w:tr>
      <w:tr w:rsidR="00827FD6" w:rsidRPr="00FC2C04" w:rsidTr="007440E3">
        <w:tc>
          <w:tcPr>
            <w:tcW w:w="5000" w:type="pct"/>
            <w:gridSpan w:val="4"/>
          </w:tcPr>
          <w:p w:rsidR="00827FD6" w:rsidRPr="00FC2C04" w:rsidRDefault="00827FD6" w:rsidP="007440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ПК-4 - готов обеспечивать соблюдение педагогических условий общения и развития дошкольников в образовательной организации.</w:t>
            </w:r>
          </w:p>
        </w:tc>
      </w:tr>
      <w:tr w:rsidR="00827FD6" w:rsidRPr="00FC2C04" w:rsidTr="007440E3">
        <w:tc>
          <w:tcPr>
            <w:tcW w:w="866" w:type="pct"/>
          </w:tcPr>
          <w:p w:rsidR="00827FD6" w:rsidRPr="00FC2C04" w:rsidRDefault="00827FD6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64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</w:rPr>
            </w:pPr>
            <w:r w:rsidRPr="00FC2C04">
              <w:rPr>
                <w:bCs/>
              </w:rPr>
              <w:t xml:space="preserve">- имеет частичные знания </w:t>
            </w:r>
            <w:r w:rsidRPr="00FC2C04">
              <w:t>о методике проведения подвижных игр</w:t>
            </w:r>
          </w:p>
        </w:tc>
        <w:tc>
          <w:tcPr>
            <w:tcW w:w="1494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</w:rPr>
            </w:pPr>
            <w:r w:rsidRPr="00FC2C04">
              <w:rPr>
                <w:bCs/>
              </w:rPr>
              <w:t xml:space="preserve">- имеет необходимые  знания </w:t>
            </w:r>
            <w:r w:rsidRPr="00FC2C04">
              <w:t>о методике проведения подвижных игр</w:t>
            </w:r>
          </w:p>
        </w:tc>
        <w:tc>
          <w:tcPr>
            <w:tcW w:w="1376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rPr>
                <w:bCs/>
              </w:rPr>
              <w:t xml:space="preserve">- имеет достаточные знания </w:t>
            </w:r>
            <w:r w:rsidRPr="00FC2C04">
              <w:t>о методике проведения подвижных игр</w:t>
            </w:r>
          </w:p>
        </w:tc>
      </w:tr>
      <w:tr w:rsidR="00827FD6" w:rsidRPr="00FC2C04" w:rsidTr="007440E3">
        <w:tc>
          <w:tcPr>
            <w:tcW w:w="866" w:type="pct"/>
          </w:tcPr>
          <w:p w:rsidR="00827FD6" w:rsidRPr="00FC2C04" w:rsidRDefault="00827FD6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1264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</w:rPr>
            </w:pPr>
            <w:r w:rsidRPr="00FC2C04">
              <w:rPr>
                <w:bCs/>
              </w:rPr>
              <w:t xml:space="preserve">-испытывает значительные затруднения в умении </w:t>
            </w:r>
            <w:r w:rsidRPr="00FC2C04">
              <w:t>планировать карточки с подвижными играми для детей дошкольного возраста</w:t>
            </w:r>
          </w:p>
        </w:tc>
        <w:tc>
          <w:tcPr>
            <w:tcW w:w="1494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rPr>
                <w:bCs/>
              </w:rPr>
              <w:t xml:space="preserve">- испытывает незначительные затруднения в умении </w:t>
            </w:r>
            <w:r w:rsidRPr="00FC2C04">
              <w:t>планировать картотеку подвижных игр с учётом возраста детей</w:t>
            </w:r>
          </w:p>
        </w:tc>
        <w:tc>
          <w:tcPr>
            <w:tcW w:w="1376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t>- умеет самостоятельно планировать картотеку подвижных игр с учётом большой, средней, малой интенсивности и возраста детей</w:t>
            </w:r>
          </w:p>
        </w:tc>
      </w:tr>
      <w:tr w:rsidR="00827FD6" w:rsidRPr="00FC2C04" w:rsidTr="007440E3">
        <w:tc>
          <w:tcPr>
            <w:tcW w:w="866" w:type="pct"/>
          </w:tcPr>
          <w:p w:rsidR="00827FD6" w:rsidRPr="00FC2C04" w:rsidRDefault="00827FD6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1264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t>- частично владеет организацией подвижных игр (без дифференциации интенсивности) с детьми дошкольного возраста</w:t>
            </w:r>
          </w:p>
        </w:tc>
        <w:tc>
          <w:tcPr>
            <w:tcW w:w="1494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t>- владеет организацией подвижных игр с детьми дошкольного возраста с учётом интенсивности</w:t>
            </w:r>
          </w:p>
        </w:tc>
        <w:tc>
          <w:tcPr>
            <w:tcW w:w="1376" w:type="pct"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t>- достаточно владеет организацией подвижных игр (разной интенсивности), игр-эстафет с детьми дошкольного возраста</w:t>
            </w:r>
          </w:p>
        </w:tc>
      </w:tr>
    </w:tbl>
    <w:p w:rsidR="00827FD6" w:rsidRPr="00FC2C04" w:rsidRDefault="00827FD6" w:rsidP="00827FD6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 Структура и содержание дисциплины:</w:t>
      </w:r>
    </w:p>
    <w:p w:rsidR="00827FD6" w:rsidRPr="00FC2C04" w:rsidRDefault="00827FD6" w:rsidP="00827FD6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color w:val="000000"/>
          <w:sz w:val="24"/>
          <w:szCs w:val="24"/>
        </w:rPr>
      </w:pPr>
      <w:r w:rsidRPr="00FC2C04">
        <w:rPr>
          <w:rStyle w:val="FontStyle18"/>
          <w:b w:val="0"/>
          <w:color w:val="000000"/>
          <w:sz w:val="24"/>
          <w:szCs w:val="24"/>
        </w:rPr>
        <w:t xml:space="preserve">Общая трудоемкость дисциплины составляет  </w:t>
      </w:r>
      <w:r w:rsidRPr="00FC2C04">
        <w:rPr>
          <w:rStyle w:val="FontStyle18"/>
          <w:b w:val="0"/>
          <w:color w:val="000000"/>
          <w:sz w:val="24"/>
          <w:szCs w:val="24"/>
          <w:u w:val="single"/>
        </w:rPr>
        <w:t xml:space="preserve">3 </w:t>
      </w:r>
      <w:r w:rsidRPr="00FC2C04">
        <w:rPr>
          <w:rStyle w:val="FontStyle18"/>
          <w:b w:val="0"/>
          <w:color w:val="000000"/>
          <w:sz w:val="24"/>
          <w:szCs w:val="24"/>
        </w:rPr>
        <w:t xml:space="preserve">  зачетных единиц </w:t>
      </w:r>
      <w:r w:rsidR="00E43120">
        <w:rPr>
          <w:rStyle w:val="FontStyle18"/>
          <w:b w:val="0"/>
          <w:color w:val="000000"/>
          <w:sz w:val="24"/>
          <w:szCs w:val="24"/>
          <w:u w:val="single"/>
        </w:rPr>
        <w:t>108/ 2</w:t>
      </w:r>
      <w:r w:rsidRPr="00FC2C04">
        <w:rPr>
          <w:rStyle w:val="FontStyle18"/>
          <w:b w:val="0"/>
          <w:color w:val="000000"/>
          <w:sz w:val="24"/>
          <w:szCs w:val="24"/>
          <w:u w:val="single"/>
        </w:rPr>
        <w:t xml:space="preserve">И </w:t>
      </w:r>
      <w:r w:rsidRPr="00FC2C04">
        <w:rPr>
          <w:rStyle w:val="FontStyle18"/>
          <w:b w:val="0"/>
          <w:color w:val="000000"/>
          <w:sz w:val="24"/>
          <w:szCs w:val="24"/>
        </w:rPr>
        <w:t xml:space="preserve"> акад. часов, в том числе:</w:t>
      </w:r>
    </w:p>
    <w:p w:rsidR="00E43120" w:rsidRPr="00E43120" w:rsidRDefault="00E43120" w:rsidP="00E43120">
      <w:pPr>
        <w:tabs>
          <w:tab w:val="left" w:pos="851"/>
        </w:tabs>
        <w:spacing w:after="0" w:line="240" w:lineRule="auto"/>
        <w:rPr>
          <w:rStyle w:val="FontStyle18"/>
          <w:b w:val="0"/>
          <w:color w:val="000000" w:themeColor="text1"/>
          <w:sz w:val="24"/>
          <w:szCs w:val="24"/>
        </w:rPr>
      </w:pPr>
      <w:r w:rsidRPr="00E43120">
        <w:rPr>
          <w:rStyle w:val="FontStyle18"/>
          <w:b w:val="0"/>
          <w:color w:val="000000" w:themeColor="text1"/>
          <w:sz w:val="24"/>
          <w:szCs w:val="24"/>
        </w:rPr>
        <w:t>–</w:t>
      </w:r>
      <w:r w:rsidRPr="00E43120">
        <w:rPr>
          <w:rStyle w:val="FontStyle18"/>
          <w:b w:val="0"/>
          <w:color w:val="000000" w:themeColor="text1"/>
          <w:sz w:val="24"/>
          <w:szCs w:val="24"/>
        </w:rPr>
        <w:tab/>
        <w:t xml:space="preserve">контактная работа –  10,3 </w:t>
      </w:r>
      <w:r w:rsidRPr="00E43120">
        <w:rPr>
          <w:rStyle w:val="FontStyle18"/>
          <w:b w:val="0"/>
          <w:sz w:val="24"/>
          <w:szCs w:val="24"/>
        </w:rPr>
        <w:t>/2И</w:t>
      </w:r>
      <w:r w:rsidRPr="00E43120">
        <w:rPr>
          <w:rStyle w:val="FontStyle18"/>
          <w:b w:val="0"/>
        </w:rPr>
        <w:t xml:space="preserve">  </w:t>
      </w:r>
      <w:r w:rsidRPr="00E43120">
        <w:rPr>
          <w:rStyle w:val="FontStyle18"/>
          <w:b w:val="0"/>
          <w:color w:val="000000" w:themeColor="text1"/>
          <w:sz w:val="24"/>
          <w:szCs w:val="24"/>
        </w:rPr>
        <w:t>акад. часов:</w:t>
      </w:r>
    </w:p>
    <w:p w:rsidR="00E43120" w:rsidRPr="00E43120" w:rsidRDefault="00E43120" w:rsidP="00E43120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color w:val="000000" w:themeColor="text1"/>
          <w:sz w:val="24"/>
          <w:szCs w:val="24"/>
        </w:rPr>
      </w:pPr>
      <w:r w:rsidRPr="00E43120">
        <w:rPr>
          <w:rStyle w:val="FontStyle18"/>
          <w:b w:val="0"/>
          <w:color w:val="000000" w:themeColor="text1"/>
          <w:sz w:val="24"/>
          <w:szCs w:val="24"/>
        </w:rPr>
        <w:tab/>
        <w:t>–</w:t>
      </w:r>
      <w:r w:rsidRPr="00E43120">
        <w:rPr>
          <w:rStyle w:val="FontStyle18"/>
          <w:b w:val="0"/>
          <w:color w:val="000000" w:themeColor="text1"/>
          <w:sz w:val="24"/>
          <w:szCs w:val="24"/>
        </w:rPr>
        <w:tab/>
      </w:r>
      <w:proofErr w:type="gramStart"/>
      <w:r w:rsidRPr="00E43120">
        <w:rPr>
          <w:rStyle w:val="FontStyle18"/>
          <w:b w:val="0"/>
          <w:color w:val="000000" w:themeColor="text1"/>
          <w:sz w:val="24"/>
          <w:szCs w:val="24"/>
        </w:rPr>
        <w:t>аудиторная</w:t>
      </w:r>
      <w:proofErr w:type="gramEnd"/>
      <w:r w:rsidRPr="00E43120">
        <w:rPr>
          <w:rStyle w:val="FontStyle18"/>
          <w:b w:val="0"/>
          <w:color w:val="000000" w:themeColor="text1"/>
          <w:sz w:val="24"/>
          <w:szCs w:val="24"/>
        </w:rPr>
        <w:t xml:space="preserve"> –8</w:t>
      </w:r>
      <w:r w:rsidRPr="00E43120">
        <w:rPr>
          <w:rStyle w:val="FontStyle18"/>
          <w:b w:val="0"/>
          <w:sz w:val="24"/>
          <w:szCs w:val="24"/>
        </w:rPr>
        <w:t>/2И</w:t>
      </w:r>
      <w:r w:rsidRPr="00E43120">
        <w:rPr>
          <w:rStyle w:val="FontStyle18"/>
          <w:b w:val="0"/>
        </w:rPr>
        <w:t xml:space="preserve">  </w:t>
      </w:r>
      <w:r w:rsidRPr="00E43120">
        <w:rPr>
          <w:rStyle w:val="FontStyle18"/>
          <w:b w:val="0"/>
          <w:color w:val="000000" w:themeColor="text1"/>
          <w:sz w:val="24"/>
          <w:szCs w:val="24"/>
        </w:rPr>
        <w:t xml:space="preserve">  акад. часов;</w:t>
      </w:r>
    </w:p>
    <w:p w:rsidR="00E43120" w:rsidRPr="00E43120" w:rsidRDefault="007440E3" w:rsidP="00E43120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color w:val="000000" w:themeColor="text1"/>
          <w:sz w:val="24"/>
          <w:szCs w:val="24"/>
        </w:rPr>
      </w:pPr>
      <w:r>
        <w:rPr>
          <w:rStyle w:val="FontStyle18"/>
          <w:b w:val="0"/>
          <w:color w:val="000000" w:themeColor="text1"/>
          <w:sz w:val="24"/>
          <w:szCs w:val="24"/>
        </w:rPr>
        <w:tab/>
        <w:t>–</w:t>
      </w:r>
      <w:r>
        <w:rPr>
          <w:rStyle w:val="FontStyle18"/>
          <w:b w:val="0"/>
          <w:color w:val="000000" w:themeColor="text1"/>
          <w:sz w:val="24"/>
          <w:szCs w:val="24"/>
        </w:rPr>
        <w:tab/>
      </w:r>
      <w:proofErr w:type="gramStart"/>
      <w:r>
        <w:rPr>
          <w:rStyle w:val="FontStyle18"/>
          <w:b w:val="0"/>
          <w:color w:val="000000" w:themeColor="text1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color w:val="000000" w:themeColor="text1"/>
          <w:sz w:val="24"/>
          <w:szCs w:val="24"/>
        </w:rPr>
        <w:t xml:space="preserve"> –  2,6</w:t>
      </w:r>
      <w:r w:rsidR="00E43120" w:rsidRPr="00E43120">
        <w:rPr>
          <w:rStyle w:val="FontStyle18"/>
          <w:b w:val="0"/>
          <w:color w:val="000000" w:themeColor="text1"/>
          <w:sz w:val="24"/>
          <w:szCs w:val="24"/>
        </w:rPr>
        <w:t xml:space="preserve">  акад. часов </w:t>
      </w:r>
    </w:p>
    <w:p w:rsidR="00E43120" w:rsidRPr="00E43120" w:rsidRDefault="00E43120" w:rsidP="00E43120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color w:val="000000" w:themeColor="text1"/>
          <w:sz w:val="24"/>
          <w:szCs w:val="24"/>
        </w:rPr>
      </w:pPr>
      <w:r w:rsidRPr="00E43120">
        <w:rPr>
          <w:rStyle w:val="FontStyle18"/>
          <w:b w:val="0"/>
          <w:color w:val="000000" w:themeColor="text1"/>
          <w:sz w:val="24"/>
          <w:szCs w:val="24"/>
        </w:rPr>
        <w:t>–</w:t>
      </w:r>
      <w:r w:rsidRPr="00E43120">
        <w:rPr>
          <w:rStyle w:val="FontStyle18"/>
          <w:b w:val="0"/>
          <w:color w:val="000000" w:themeColor="text1"/>
          <w:sz w:val="24"/>
          <w:szCs w:val="24"/>
        </w:rPr>
        <w:tab/>
        <w:t>самостоятельная работа –</w:t>
      </w:r>
      <w:r w:rsidR="007440E3">
        <w:rPr>
          <w:rStyle w:val="FontStyle18"/>
          <w:b w:val="0"/>
          <w:color w:val="000000" w:themeColor="text1"/>
          <w:sz w:val="24"/>
          <w:szCs w:val="24"/>
        </w:rPr>
        <w:t xml:space="preserve">90, 7 </w:t>
      </w:r>
      <w:r w:rsidRPr="00E43120">
        <w:rPr>
          <w:rStyle w:val="FontStyle18"/>
          <w:b w:val="0"/>
          <w:color w:val="000000" w:themeColor="text1"/>
          <w:sz w:val="24"/>
          <w:szCs w:val="24"/>
        </w:rPr>
        <w:t>акад. часов;</w:t>
      </w:r>
    </w:p>
    <w:p w:rsidR="00E43120" w:rsidRPr="00E43120" w:rsidRDefault="00E43120" w:rsidP="00E43120">
      <w:pPr>
        <w:tabs>
          <w:tab w:val="left" w:pos="851"/>
        </w:tabs>
        <w:spacing w:after="0" w:line="240" w:lineRule="auto"/>
        <w:rPr>
          <w:rStyle w:val="FontStyle18"/>
          <w:b w:val="0"/>
          <w:color w:val="000000" w:themeColor="text1"/>
          <w:sz w:val="24"/>
          <w:szCs w:val="24"/>
        </w:rPr>
      </w:pPr>
      <w:r w:rsidRPr="00E43120">
        <w:rPr>
          <w:rStyle w:val="FontStyle18"/>
          <w:b w:val="0"/>
          <w:color w:val="000000" w:themeColor="text1"/>
          <w:sz w:val="24"/>
          <w:szCs w:val="24"/>
        </w:rPr>
        <w:t>–</w:t>
      </w:r>
      <w:r w:rsidRPr="00E43120">
        <w:rPr>
          <w:rStyle w:val="FontStyle18"/>
          <w:b w:val="0"/>
          <w:color w:val="000000" w:themeColor="text1"/>
          <w:sz w:val="24"/>
          <w:szCs w:val="24"/>
        </w:rPr>
        <w:tab/>
        <w:t>подготовка к экзамену – 8,7 акад. часа</w:t>
      </w: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ectPr w:rsidR="00827FD6" w:rsidRPr="00FC2C0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40" w:charSpace="32768"/>
        </w:sectPr>
      </w:pPr>
    </w:p>
    <w:tbl>
      <w:tblPr>
        <w:tblW w:w="5225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03"/>
        <w:gridCol w:w="992"/>
        <w:gridCol w:w="1558"/>
        <w:gridCol w:w="138"/>
        <w:gridCol w:w="1173"/>
        <w:gridCol w:w="1320"/>
        <w:gridCol w:w="3607"/>
        <w:gridCol w:w="2186"/>
        <w:gridCol w:w="931"/>
      </w:tblGrid>
      <w:tr w:rsidR="00827FD6" w:rsidRPr="00FC2C04" w:rsidTr="007440E3">
        <w:trPr>
          <w:cantSplit/>
          <w:trHeight w:val="1156"/>
          <w:tblHeader/>
        </w:trPr>
        <w:tc>
          <w:tcPr>
            <w:tcW w:w="1112" w:type="pct"/>
            <w:vMerge w:val="restart"/>
            <w:vAlign w:val="center"/>
          </w:tcPr>
          <w:p w:rsidR="00827FD6" w:rsidRPr="00FC2C04" w:rsidRDefault="00827FD6" w:rsidP="007440E3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Раздел/ тема</w:t>
            </w:r>
          </w:p>
          <w:p w:rsidR="00827FD6" w:rsidRPr="00FC2C04" w:rsidRDefault="00827FD6" w:rsidP="007440E3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324" w:type="pct"/>
            <w:vMerge w:val="restart"/>
            <w:textDirection w:val="btLr"/>
            <w:vAlign w:val="center"/>
          </w:tcPr>
          <w:p w:rsidR="00827FD6" w:rsidRPr="00FC2C04" w:rsidRDefault="00827FD6" w:rsidP="007440E3">
            <w:pPr>
              <w:pStyle w:val="Style13"/>
              <w:widowControl/>
              <w:ind w:firstLine="0"/>
              <w:rPr>
                <w:rStyle w:val="FontStyle25"/>
                <w:i w:val="0"/>
                <w:color w:val="000000"/>
                <w:sz w:val="24"/>
                <w:szCs w:val="24"/>
              </w:rPr>
            </w:pPr>
            <w:r w:rsidRPr="00FC2C04">
              <w:rPr>
                <w:rStyle w:val="FontStyle25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937" w:type="pct"/>
            <w:gridSpan w:val="3"/>
            <w:vAlign w:val="center"/>
          </w:tcPr>
          <w:p w:rsidR="00827FD6" w:rsidRPr="00FC2C04" w:rsidRDefault="00827FD6" w:rsidP="007440E3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Аудиторная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контактная работа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31" w:type="pct"/>
            <w:vMerge w:val="restart"/>
            <w:textDirection w:val="btLr"/>
            <w:vAlign w:val="center"/>
          </w:tcPr>
          <w:p w:rsidR="00827FD6" w:rsidRPr="00FC2C04" w:rsidRDefault="00827FD6" w:rsidP="007440E3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178" w:type="pct"/>
            <w:vMerge w:val="restart"/>
            <w:vAlign w:val="center"/>
          </w:tcPr>
          <w:p w:rsidR="00827FD6" w:rsidRPr="00FC2C04" w:rsidRDefault="00827FD6" w:rsidP="007440E3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самостоятельной </w:t>
            </w:r>
            <w:r w:rsidRPr="00FC2C04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работы</w:t>
            </w:r>
          </w:p>
        </w:tc>
        <w:tc>
          <w:tcPr>
            <w:tcW w:w="714" w:type="pct"/>
            <w:vMerge w:val="restart"/>
            <w:vAlign w:val="center"/>
          </w:tcPr>
          <w:p w:rsidR="00827FD6" w:rsidRPr="00FC2C04" w:rsidRDefault="00827FD6" w:rsidP="007440E3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контроля успеваемости и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:rsidR="00827FD6" w:rsidRPr="00FC2C04" w:rsidRDefault="00827FD6" w:rsidP="007440E3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и структурный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элемент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компетенции</w:t>
            </w:r>
          </w:p>
        </w:tc>
      </w:tr>
      <w:tr w:rsidR="004A75ED" w:rsidRPr="00FC2C04" w:rsidTr="004A75ED">
        <w:trPr>
          <w:cantSplit/>
          <w:trHeight w:val="1134"/>
          <w:tblHeader/>
        </w:trPr>
        <w:tc>
          <w:tcPr>
            <w:tcW w:w="1112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24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509" w:type="pct"/>
            <w:textDirection w:val="btLr"/>
            <w:vAlign w:val="center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лекции</w:t>
            </w:r>
          </w:p>
        </w:tc>
        <w:tc>
          <w:tcPr>
            <w:tcW w:w="45" w:type="pct"/>
            <w:vMerge w:val="restart"/>
            <w:textDirection w:val="btLr"/>
            <w:vAlign w:val="center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83" w:type="pct"/>
            <w:textDirection w:val="btLr"/>
            <w:vAlign w:val="center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proofErr w:type="spellStart"/>
            <w:r w:rsidRPr="00FC2C04">
              <w:rPr>
                <w:color w:val="000000"/>
              </w:rPr>
              <w:t>практич</w:t>
            </w:r>
            <w:proofErr w:type="spellEnd"/>
            <w:r w:rsidRPr="00FC2C04">
              <w:rPr>
                <w:color w:val="000000"/>
              </w:rPr>
              <w:t>. занятия</w:t>
            </w:r>
          </w:p>
        </w:tc>
        <w:tc>
          <w:tcPr>
            <w:tcW w:w="431" w:type="pct"/>
            <w:vMerge/>
            <w:textDirection w:val="btLr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1178" w:type="pct"/>
            <w:vMerge/>
            <w:textDirection w:val="btLr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  <w:highlight w:val="yellow"/>
              </w:rPr>
            </w:pPr>
          </w:p>
        </w:tc>
        <w:tc>
          <w:tcPr>
            <w:tcW w:w="714" w:type="pct"/>
            <w:vMerge/>
            <w:textDirection w:val="btLr"/>
            <w:vAlign w:val="center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04" w:type="pct"/>
            <w:vMerge/>
            <w:textDirection w:val="btLr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</w:tr>
      <w:tr w:rsidR="004A75ED" w:rsidRPr="00FC2C04" w:rsidTr="004A75ED">
        <w:trPr>
          <w:trHeight w:val="268"/>
        </w:trPr>
        <w:tc>
          <w:tcPr>
            <w:tcW w:w="1112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 xml:space="preserve">Раздел 1. </w:t>
            </w:r>
            <w:r w:rsidRPr="00FC2C04">
              <w:t>Контроль физического развития детей дошкольного возраста с учётом овладения техникой основных движений</w:t>
            </w:r>
          </w:p>
        </w:tc>
        <w:tc>
          <w:tcPr>
            <w:tcW w:w="32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5</w:t>
            </w:r>
          </w:p>
        </w:tc>
        <w:tc>
          <w:tcPr>
            <w:tcW w:w="509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383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1178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  <w:highlight w:val="yellow"/>
              </w:rPr>
            </w:pPr>
          </w:p>
        </w:tc>
        <w:tc>
          <w:tcPr>
            <w:tcW w:w="714" w:type="pct"/>
            <w:vMerge w:val="restart"/>
          </w:tcPr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Проверка индивидуальных заданий на образовательном портале</w:t>
            </w:r>
          </w:p>
        </w:tc>
        <w:tc>
          <w:tcPr>
            <w:tcW w:w="304" w:type="pct"/>
            <w:vMerge w:val="restar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 xml:space="preserve">ПК-3 </w:t>
            </w:r>
            <w:proofErr w:type="spellStart"/>
            <w:r w:rsidRPr="00FC2C04">
              <w:rPr>
                <w:color w:val="000000"/>
              </w:rPr>
              <w:t>з</w:t>
            </w:r>
            <w:proofErr w:type="spellEnd"/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</w:tc>
      </w:tr>
      <w:tr w:rsidR="004A75ED" w:rsidRPr="00FC2C04" w:rsidTr="004A75ED">
        <w:trPr>
          <w:trHeight w:val="1932"/>
        </w:trPr>
        <w:tc>
          <w:tcPr>
            <w:tcW w:w="1112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 xml:space="preserve">Тема 1.1. </w:t>
            </w:r>
            <w:r w:rsidRPr="00FC2C04">
              <w:t>Физическая готовность детей к обучению в школе с учётом овладения техникой основных движений</w:t>
            </w:r>
          </w:p>
        </w:tc>
        <w:tc>
          <w:tcPr>
            <w:tcW w:w="32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509" w:type="pct"/>
          </w:tcPr>
          <w:p w:rsidR="004A75ED" w:rsidRPr="00FC2C04" w:rsidRDefault="004A75ED" w:rsidP="00E43120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1</w:t>
            </w: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383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4A75ED" w:rsidRPr="00FC2C04" w:rsidRDefault="004A75ED" w:rsidP="007440E3">
            <w:pPr>
              <w:pStyle w:val="Style16"/>
              <w:widowControl/>
              <w:tabs>
                <w:tab w:val="left" w:pos="268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C2C04">
              <w:t>Подбор материалов, опубликованных в периодических изданиях, посвященных мониторингу физической готовности детей к обучению в школе.</w:t>
            </w:r>
          </w:p>
        </w:tc>
        <w:tc>
          <w:tcPr>
            <w:tcW w:w="714" w:type="pct"/>
            <w:vMerge/>
          </w:tcPr>
          <w:p w:rsidR="004A75ED" w:rsidRPr="00FC2C04" w:rsidRDefault="004A75ED" w:rsidP="007440E3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4A75ED" w:rsidRPr="00FC2C04" w:rsidRDefault="004A75ED" w:rsidP="007440E3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5ED" w:rsidRPr="00FC2C04" w:rsidTr="004A75ED">
        <w:trPr>
          <w:trHeight w:val="422"/>
        </w:trPr>
        <w:tc>
          <w:tcPr>
            <w:tcW w:w="1112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 xml:space="preserve">Тема 1.2. </w:t>
            </w:r>
            <w:r w:rsidRPr="00FC2C04">
              <w:t>Влияние ОРУ, подготовительных и подводящих упражнений на степень овладения детьми ДВ техникой основных движений.</w:t>
            </w:r>
          </w:p>
        </w:tc>
        <w:tc>
          <w:tcPr>
            <w:tcW w:w="32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509" w:type="pct"/>
          </w:tcPr>
          <w:p w:rsidR="004A75ED" w:rsidRPr="00FC2C04" w:rsidRDefault="004A75ED" w:rsidP="00E43120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1</w:t>
            </w: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383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8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характеристику </w:t>
            </w:r>
            <w:r w:rsidRPr="00FC2C04">
              <w:t>подготовительных и подводящих упражнений.</w:t>
            </w: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Обозначить</w:t>
            </w:r>
            <w:r w:rsidRPr="00FC2C04">
              <w:t xml:space="preserve"> влияние ОРУ, подготовительных и подводящих упражнений на степень овладения детьми ДВ техникой основных движений в ходе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физкультурного занятия.</w:t>
            </w:r>
          </w:p>
        </w:tc>
        <w:tc>
          <w:tcPr>
            <w:tcW w:w="714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04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75ED" w:rsidRPr="00FC2C04" w:rsidTr="004A75ED">
        <w:trPr>
          <w:trHeight w:val="499"/>
        </w:trPr>
        <w:tc>
          <w:tcPr>
            <w:tcW w:w="1112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Итого по разделу</w:t>
            </w:r>
          </w:p>
        </w:tc>
        <w:tc>
          <w:tcPr>
            <w:tcW w:w="32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509" w:type="pct"/>
          </w:tcPr>
          <w:p w:rsidR="004A75ED" w:rsidRPr="00FC2C04" w:rsidRDefault="004A75ED" w:rsidP="00E43120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FC2C04">
              <w:rPr>
                <w:b/>
                <w:color w:val="000000"/>
              </w:rPr>
              <w:t>2</w:t>
            </w: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8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1</w:t>
            </w:r>
          </w:p>
        </w:tc>
        <w:tc>
          <w:tcPr>
            <w:tcW w:w="30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4A75ED" w:rsidRPr="00FC2C04" w:rsidTr="004A75ED">
        <w:trPr>
          <w:trHeight w:val="70"/>
        </w:trPr>
        <w:tc>
          <w:tcPr>
            <w:tcW w:w="1112" w:type="pct"/>
          </w:tcPr>
          <w:p w:rsidR="004A75ED" w:rsidRPr="00FC2C04" w:rsidRDefault="004A75ED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2.</w:t>
            </w:r>
            <w:r w:rsidRPr="00FC2C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Последовательность 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обучения технике основных движений  детей дошкольного возраста с использованием  подвижных игр.</w:t>
            </w:r>
          </w:p>
        </w:tc>
        <w:tc>
          <w:tcPr>
            <w:tcW w:w="32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509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383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1178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  <w:highlight w:val="yellow"/>
              </w:rPr>
            </w:pPr>
          </w:p>
        </w:tc>
        <w:tc>
          <w:tcPr>
            <w:tcW w:w="71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04" w:type="pct"/>
            <w:vMerge w:val="restar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 xml:space="preserve">ПК-3 </w:t>
            </w:r>
            <w:proofErr w:type="spellStart"/>
            <w:r w:rsidRPr="00FC2C04">
              <w:rPr>
                <w:color w:val="000000"/>
              </w:rPr>
              <w:t>зув</w:t>
            </w:r>
            <w:proofErr w:type="spellEnd"/>
          </w:p>
        </w:tc>
      </w:tr>
      <w:tr w:rsidR="004A75ED" w:rsidRPr="00FC2C04" w:rsidTr="004A75ED">
        <w:trPr>
          <w:trHeight w:val="499"/>
        </w:trPr>
        <w:tc>
          <w:tcPr>
            <w:tcW w:w="1112" w:type="pct"/>
          </w:tcPr>
          <w:p w:rsidR="004A75ED" w:rsidRPr="00FC2C04" w:rsidRDefault="004A75ED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2.1.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обучения технике основных движений  детей дошкольного возраста.</w:t>
            </w: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2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509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383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1/1</w:t>
            </w:r>
          </w:p>
        </w:tc>
        <w:tc>
          <w:tcPr>
            <w:tcW w:w="431" w:type="pct"/>
            <w:vMerge w:val="restart"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pct"/>
            <w:vMerge w:val="restart"/>
          </w:tcPr>
          <w:p w:rsidR="004A75ED" w:rsidRPr="00FC2C04" w:rsidRDefault="004A75ED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C2C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Раскрыть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тапы 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обучения технике основных движений  детей дошкольного возраста.</w:t>
            </w: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3 карточек-заданий с подвижными играми (большой, средней, малой интенсивности) для ДДВ (практическое задание 1).</w:t>
            </w:r>
          </w:p>
        </w:tc>
        <w:tc>
          <w:tcPr>
            <w:tcW w:w="714" w:type="pct"/>
            <w:vMerge w:val="restart"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5ED" w:rsidRPr="00FC2C04" w:rsidTr="004A75ED">
        <w:trPr>
          <w:trHeight w:val="276"/>
        </w:trPr>
        <w:tc>
          <w:tcPr>
            <w:tcW w:w="1112" w:type="pct"/>
            <w:vMerge w:val="restart"/>
          </w:tcPr>
          <w:p w:rsidR="004A75ED" w:rsidRPr="00FC2C04" w:rsidRDefault="004A75ED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2.2. 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подвижных игр разной интенсивности в двигательной деятельности детей  дошкольного возраста.</w:t>
            </w: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24" w:type="pct"/>
            <w:vMerge w:val="restar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509" w:type="pct"/>
            <w:vMerge w:val="restar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383" w:type="pct"/>
            <w:vMerge w:val="restart"/>
          </w:tcPr>
          <w:p w:rsidR="004A75ED" w:rsidRPr="00FC2C04" w:rsidRDefault="004A75ED" w:rsidP="007440E3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ab/>
              <w:t>1/1</w:t>
            </w:r>
          </w:p>
        </w:tc>
        <w:tc>
          <w:tcPr>
            <w:tcW w:w="431" w:type="pct"/>
            <w:vMerge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75ED" w:rsidRPr="00FC2C04" w:rsidTr="004A75ED">
        <w:trPr>
          <w:trHeight w:val="1066"/>
        </w:trPr>
        <w:tc>
          <w:tcPr>
            <w:tcW w:w="1112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24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509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383" w:type="pct"/>
            <w:vMerge/>
          </w:tcPr>
          <w:p w:rsidR="004A75ED" w:rsidRPr="00FC2C04" w:rsidRDefault="004A75ED" w:rsidP="007440E3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rPr>
                <w:color w:val="000000"/>
              </w:rPr>
            </w:pPr>
          </w:p>
        </w:tc>
        <w:tc>
          <w:tcPr>
            <w:tcW w:w="431" w:type="pct"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8" w:type="pct"/>
            <w:vMerge/>
          </w:tcPr>
          <w:p w:rsidR="004A75ED" w:rsidRPr="00FC2C04" w:rsidRDefault="004A75ED" w:rsidP="007440E3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4A75ED" w:rsidRPr="00FC2C04" w:rsidTr="004A75ED">
        <w:trPr>
          <w:trHeight w:val="499"/>
        </w:trPr>
        <w:tc>
          <w:tcPr>
            <w:tcW w:w="1112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Итого по разделу</w:t>
            </w:r>
          </w:p>
        </w:tc>
        <w:tc>
          <w:tcPr>
            <w:tcW w:w="32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509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383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  <w:r w:rsidRPr="00FC2C04">
              <w:rPr>
                <w:color w:val="000000"/>
              </w:rPr>
              <w:t>2/2И</w:t>
            </w:r>
          </w:p>
        </w:tc>
        <w:tc>
          <w:tcPr>
            <w:tcW w:w="431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8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2</w:t>
            </w:r>
          </w:p>
        </w:tc>
        <w:tc>
          <w:tcPr>
            <w:tcW w:w="30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4A75ED" w:rsidRPr="00FC2C04" w:rsidTr="004A75ED">
        <w:trPr>
          <w:trHeight w:val="499"/>
        </w:trPr>
        <w:tc>
          <w:tcPr>
            <w:tcW w:w="1112" w:type="pct"/>
          </w:tcPr>
          <w:p w:rsidR="004A75ED" w:rsidRPr="00FC2C04" w:rsidRDefault="004A75ED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3. 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игр-эстафет  на активизацию двигательной деятельности детей  дошкольного возраста.</w:t>
            </w: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</w:tc>
        <w:tc>
          <w:tcPr>
            <w:tcW w:w="32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509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383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4A75ED" w:rsidRPr="00FC2C04" w:rsidTr="004A75ED">
        <w:trPr>
          <w:trHeight w:val="1656"/>
        </w:trPr>
        <w:tc>
          <w:tcPr>
            <w:tcW w:w="1112" w:type="pct"/>
          </w:tcPr>
          <w:p w:rsidR="004A75ED" w:rsidRPr="00FC2C04" w:rsidRDefault="004A75ED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3.1. Характеристика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игр-эстафет  используемых в двигательной деятельности детей старшего дошкольного возраста.</w:t>
            </w:r>
          </w:p>
          <w:p w:rsidR="004A75ED" w:rsidRPr="00FC2C04" w:rsidRDefault="004A75ED" w:rsidP="007440E3">
            <w:pPr>
              <w:pStyle w:val="Style14"/>
              <w:ind w:firstLine="0"/>
              <w:rPr>
                <w:color w:val="000000"/>
              </w:rPr>
            </w:pPr>
          </w:p>
        </w:tc>
        <w:tc>
          <w:tcPr>
            <w:tcW w:w="32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509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383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4A75ED" w:rsidRPr="00FC2C04" w:rsidRDefault="004A75ED" w:rsidP="00827FD6">
            <w:pPr>
              <w:pStyle w:val="Style14"/>
              <w:widowControl/>
              <w:numPr>
                <w:ilvl w:val="0"/>
                <w:numId w:val="7"/>
              </w:numPr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 комплекса игр-эстафет на сохранение и стимулирование здоровья ДДВ в условиях ДОУ и семейного воспитания (практическое задание 2).</w:t>
            </w: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827FD6">
            <w:pPr>
              <w:pStyle w:val="Style14"/>
              <w:widowControl/>
              <w:numPr>
                <w:ilvl w:val="0"/>
                <w:numId w:val="7"/>
              </w:numPr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714" w:type="pct"/>
            <w:vMerge w:val="restart"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контрольной работы</w:t>
            </w:r>
          </w:p>
        </w:tc>
        <w:tc>
          <w:tcPr>
            <w:tcW w:w="304" w:type="pct"/>
            <w:vMerge w:val="restar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 xml:space="preserve">ПК-4 </w:t>
            </w:r>
            <w:proofErr w:type="spellStart"/>
            <w:r w:rsidRPr="00FC2C04">
              <w:rPr>
                <w:color w:val="000000"/>
              </w:rPr>
              <w:t>зув</w:t>
            </w:r>
            <w:proofErr w:type="spellEnd"/>
          </w:p>
        </w:tc>
      </w:tr>
      <w:tr w:rsidR="004A75ED" w:rsidRPr="00FC2C04" w:rsidTr="004A75ED">
        <w:trPr>
          <w:trHeight w:val="692"/>
        </w:trPr>
        <w:tc>
          <w:tcPr>
            <w:tcW w:w="1112" w:type="pct"/>
          </w:tcPr>
          <w:p w:rsidR="004A75ED" w:rsidRPr="00FC2C04" w:rsidRDefault="004A75ED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3.2. Особенности описания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игр-эстафет  с учетом блочного планирования физкультурной деятельности дошкольников</w:t>
            </w:r>
          </w:p>
        </w:tc>
        <w:tc>
          <w:tcPr>
            <w:tcW w:w="32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509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383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178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4A75ED" w:rsidRPr="00FC2C04" w:rsidRDefault="004A75ED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4A75ED" w:rsidRPr="00FC2C04" w:rsidTr="004A75ED">
        <w:trPr>
          <w:trHeight w:val="499"/>
        </w:trPr>
        <w:tc>
          <w:tcPr>
            <w:tcW w:w="1112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Итого по разделу</w:t>
            </w:r>
          </w:p>
        </w:tc>
        <w:tc>
          <w:tcPr>
            <w:tcW w:w="32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509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383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30, 7</w:t>
            </w:r>
          </w:p>
        </w:tc>
        <w:tc>
          <w:tcPr>
            <w:tcW w:w="1178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3</w:t>
            </w:r>
          </w:p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0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4A75ED" w:rsidRPr="00FC2C04" w:rsidTr="004A75ED">
        <w:trPr>
          <w:trHeight w:val="499"/>
        </w:trPr>
        <w:tc>
          <w:tcPr>
            <w:tcW w:w="1112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Итого по курсу</w:t>
            </w:r>
          </w:p>
        </w:tc>
        <w:tc>
          <w:tcPr>
            <w:tcW w:w="32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>
              <w:rPr>
                <w:rStyle w:val="FontStyle18"/>
                <w:color w:val="000000"/>
                <w:sz w:val="24"/>
                <w:szCs w:val="24"/>
                <w:u w:val="single"/>
              </w:rPr>
              <w:t>108/ 2</w:t>
            </w:r>
            <w:r w:rsidRPr="00FC2C04">
              <w:rPr>
                <w:rStyle w:val="FontStyle18"/>
                <w:color w:val="000000"/>
                <w:sz w:val="24"/>
                <w:szCs w:val="24"/>
                <w:u w:val="single"/>
              </w:rPr>
              <w:t xml:space="preserve">И </w:t>
            </w:r>
            <w:r w:rsidRPr="00FC2C04">
              <w:rPr>
                <w:rStyle w:val="FontStyle18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</w:tcPr>
          <w:p w:rsidR="004A75ED" w:rsidRPr="00FC2C04" w:rsidRDefault="004A75ED" w:rsidP="00FD2A5B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FC2C04">
              <w:rPr>
                <w:b/>
                <w:color w:val="000000"/>
              </w:rPr>
              <w:t>2</w:t>
            </w:r>
          </w:p>
        </w:tc>
        <w:tc>
          <w:tcPr>
            <w:tcW w:w="45" w:type="pct"/>
            <w:vMerge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b/>
                <w:color w:val="000000"/>
              </w:rPr>
            </w:pPr>
          </w:p>
        </w:tc>
        <w:tc>
          <w:tcPr>
            <w:tcW w:w="383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2/2</w:t>
            </w:r>
            <w:r w:rsidRPr="00FC2C04">
              <w:rPr>
                <w:b/>
                <w:color w:val="000000"/>
              </w:rPr>
              <w:t>И</w:t>
            </w:r>
          </w:p>
        </w:tc>
        <w:tc>
          <w:tcPr>
            <w:tcW w:w="431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178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304" w:type="pct"/>
          </w:tcPr>
          <w:p w:rsidR="004A75ED" w:rsidRPr="00FC2C04" w:rsidRDefault="004A75ED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</w:tbl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ectPr w:rsidR="00827FD6" w:rsidRPr="00FC2C04" w:rsidSect="007440E3">
          <w:footnotePr>
            <w:pos w:val="beneathText"/>
          </w:footnotePr>
          <w:pgSz w:w="16837" w:h="11905" w:orient="landscape"/>
          <w:pgMar w:top="851" w:right="1134" w:bottom="1701" w:left="1134" w:header="720" w:footer="720" w:gutter="0"/>
          <w:cols w:space="720"/>
          <w:docGrid w:linePitch="240" w:charSpace="32768"/>
        </w:sectPr>
      </w:pPr>
    </w:p>
    <w:p w:rsidR="00827FD6" w:rsidRPr="00FC2C04" w:rsidRDefault="00827FD6" w:rsidP="00827FD6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FC2C04">
        <w:rPr>
          <w:rStyle w:val="FontStyle31"/>
          <w:rFonts w:ascii="Times New Roman" w:hAnsi="Times New Roman" w:cs="Times New Roman"/>
          <w:sz w:val="24"/>
          <w:szCs w:val="24"/>
        </w:rPr>
        <w:t>5. Образовательные и информационные технологии</w:t>
      </w:r>
    </w:p>
    <w:p w:rsidR="00827FD6" w:rsidRPr="00FC2C04" w:rsidRDefault="00827FD6" w:rsidP="00827FD6">
      <w:pPr>
        <w:spacing w:after="0" w:line="24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FC2C0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</w:t>
      </w:r>
      <w:r w:rsidRPr="00FC2C04">
        <w:rPr>
          <w:rStyle w:val="FontStyle16"/>
          <w:b w:val="0"/>
          <w:color w:val="000000"/>
          <w:sz w:val="24"/>
          <w:szCs w:val="24"/>
        </w:rPr>
        <w:t xml:space="preserve"> </w:t>
      </w:r>
      <w:r w:rsidRPr="00FC2C04">
        <w:rPr>
          <w:rStyle w:val="FontStyle16"/>
          <w:b w:val="0"/>
          <w:sz w:val="24"/>
          <w:szCs w:val="24"/>
        </w:rPr>
        <w:t xml:space="preserve">«Основные движения и подвижные игры» </w:t>
      </w:r>
      <w:r w:rsidRPr="00FC2C0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планируется </w:t>
      </w:r>
      <w:r w:rsidRPr="00FC2C04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в учебном процессе использование видеоматериалов на практических занятиях; самостоятельное ознакомление студентов с источниками информации по дисциплине. </w:t>
      </w:r>
    </w:p>
    <w:p w:rsidR="00827FD6" w:rsidRPr="00FC2C04" w:rsidRDefault="00827FD6" w:rsidP="00827FD6">
      <w:pPr>
        <w:spacing w:after="0" w:line="24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FC2C0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</w:t>
      </w:r>
      <w:r w:rsidRPr="00FC2C04">
        <w:rPr>
          <w:rStyle w:val="FontStyle16"/>
          <w:b w:val="0"/>
          <w:sz w:val="24"/>
          <w:szCs w:val="24"/>
        </w:rPr>
        <w:t xml:space="preserve">«Основные движения и подвижные игры» </w:t>
      </w:r>
      <w:r w:rsidRPr="00FC2C0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запланированы занятия в интерактивной форме. В связи с чем,  планируется использование таких интерактивных форм работы, как работа в малых группах (анализ ФГОС дошкольного образования (направление «Физическое развитие), обсуждение планирования ведущих форм физкультурной деятельности детей дошкольного и младшего школьного возраста и др.); обсуждение дискуссионных вопросов и проблем управления физкультурной деятельностью дошкольников и младших школьников; проведение мини-конференций (например, по теме – реализация современных </w:t>
      </w:r>
      <w:proofErr w:type="spellStart"/>
      <w:r w:rsidRPr="00FC2C0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здоровьесберегающих</w:t>
      </w:r>
      <w:proofErr w:type="spellEnd"/>
      <w:r w:rsidRPr="00FC2C0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технологий в непрерывной физкультурной деятельности детей). </w:t>
      </w:r>
    </w:p>
    <w:p w:rsidR="00827FD6" w:rsidRPr="00FC2C04" w:rsidRDefault="00827FD6" w:rsidP="00827FD6">
      <w:pPr>
        <w:pStyle w:val="1"/>
        <w:spacing w:before="0" w:after="0"/>
        <w:ind w:left="0" w:firstLine="709"/>
        <w:rPr>
          <w:szCs w:val="24"/>
        </w:rPr>
      </w:pPr>
      <w:r w:rsidRPr="00FC2C04">
        <w:rPr>
          <w:rStyle w:val="FontStyle31"/>
          <w:rFonts w:ascii="Times New Roman" w:hAnsi="Times New Roman" w:cs="Times New Roman"/>
          <w:sz w:val="24"/>
          <w:szCs w:val="24"/>
        </w:rPr>
        <w:t>6. Учебно-методическое обеспечение самостоятельной работы студентов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2"/>
        <w:gridCol w:w="4219"/>
      </w:tblGrid>
      <w:tr w:rsidR="00827FD6" w:rsidRPr="00FC2C04" w:rsidTr="00301DA5">
        <w:trPr>
          <w:tblHeader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D6" w:rsidRPr="00FC2C04" w:rsidRDefault="00827FD6" w:rsidP="007440E3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D6" w:rsidRPr="00FC2C04" w:rsidRDefault="00827FD6" w:rsidP="007440E3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</w:tr>
      <w:tr w:rsidR="00827FD6" w:rsidRPr="00FC2C04" w:rsidTr="00301DA5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 xml:space="preserve">Раздел 1. </w:t>
            </w:r>
            <w:r w:rsidRPr="00FC2C04">
              <w:t>Контроль физического развития детей дошкольного возраста с учётом овладения техникой основных движений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pStyle w:val="Style14"/>
              <w:widowControl/>
              <w:ind w:firstLine="0"/>
              <w:rPr>
                <w:color w:val="000000"/>
                <w:highlight w:val="yellow"/>
              </w:rPr>
            </w:pPr>
          </w:p>
        </w:tc>
      </w:tr>
      <w:tr w:rsidR="00827FD6" w:rsidRPr="00FC2C04" w:rsidTr="00301DA5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A5" w:rsidRDefault="00827FD6" w:rsidP="00301DA5">
            <w:pPr>
              <w:pStyle w:val="Style14"/>
              <w:widowControl/>
              <w:ind w:firstLine="0"/>
            </w:pPr>
            <w:r w:rsidRPr="00FC2C04">
              <w:rPr>
                <w:color w:val="000000"/>
              </w:rPr>
              <w:t xml:space="preserve">Тема 1.1. </w:t>
            </w:r>
            <w:r w:rsidRPr="00FC2C04">
              <w:t>Физическая готовность детей к обучению в школе с учётом овладения техникой основных движений</w:t>
            </w:r>
          </w:p>
          <w:p w:rsidR="006E54D5" w:rsidRDefault="006E54D5" w:rsidP="006E54D5">
            <w:pPr>
              <w:pStyle w:val="Style14"/>
              <w:widowControl/>
              <w:ind w:firstLine="0"/>
            </w:pPr>
            <w:r>
              <w:t>Литература.</w:t>
            </w:r>
          </w:p>
          <w:p w:rsidR="00301DA5" w:rsidRPr="00FC2C04" w:rsidRDefault="00301DA5" w:rsidP="00301DA5">
            <w:pPr>
              <w:pStyle w:val="Style14"/>
              <w:widowControl/>
              <w:ind w:firstLine="0"/>
              <w:rPr>
                <w:color w:val="000000"/>
              </w:rPr>
            </w:pPr>
            <w:r w:rsidRPr="00307AB7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307AB7">
              <w:rPr>
                <w:color w:val="000000"/>
              </w:rPr>
              <w:t xml:space="preserve"> :</w:t>
            </w:r>
            <w:proofErr w:type="gramEnd"/>
            <w:r w:rsidRPr="00307AB7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307AB7">
              <w:rPr>
                <w:color w:val="000000"/>
              </w:rPr>
              <w:t xml:space="preserve"> :</w:t>
            </w:r>
            <w:proofErr w:type="gramEnd"/>
            <w:r w:rsidRPr="00307AB7">
              <w:rPr>
                <w:color w:val="000000"/>
              </w:rPr>
              <w:t xml:space="preserve"> МГТУ, 2015. - 1 электрон</w:t>
            </w:r>
            <w:proofErr w:type="gramStart"/>
            <w:r w:rsidRPr="00307AB7">
              <w:rPr>
                <w:color w:val="000000"/>
              </w:rPr>
              <w:t>.</w:t>
            </w:r>
            <w:proofErr w:type="gramEnd"/>
            <w:r w:rsidRPr="00307AB7">
              <w:rPr>
                <w:color w:val="000000"/>
              </w:rPr>
              <w:t xml:space="preserve"> </w:t>
            </w:r>
            <w:proofErr w:type="gramStart"/>
            <w:r w:rsidRPr="00307AB7">
              <w:rPr>
                <w:color w:val="000000"/>
              </w:rPr>
              <w:t>о</w:t>
            </w:r>
            <w:proofErr w:type="gramEnd"/>
            <w:r w:rsidRPr="00307AB7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pStyle w:val="Style16"/>
              <w:widowControl/>
              <w:tabs>
                <w:tab w:val="left" w:pos="268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C2C04">
              <w:t>Подбор материалов, опубликованных в периодических изданиях, посвященных мониторингу физической готовности детей к обучению в школе.</w:t>
            </w:r>
          </w:p>
        </w:tc>
      </w:tr>
      <w:tr w:rsidR="00827FD6" w:rsidRPr="00FC2C04" w:rsidTr="00301DA5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Default="00827FD6" w:rsidP="007440E3">
            <w:pPr>
              <w:pStyle w:val="Style14"/>
              <w:widowControl/>
              <w:ind w:firstLine="0"/>
            </w:pPr>
            <w:r w:rsidRPr="00FC2C04">
              <w:rPr>
                <w:color w:val="000000"/>
              </w:rPr>
              <w:t xml:space="preserve">Тема 1.2. </w:t>
            </w:r>
            <w:r w:rsidRPr="00FC2C04">
              <w:t>Влияние ОРУ, подготовительных и подводящих упражнений на степень овладения детьми ДВ техникой основных движений.</w:t>
            </w:r>
          </w:p>
          <w:p w:rsidR="006E54D5" w:rsidRDefault="006E54D5" w:rsidP="006E54D5">
            <w:pPr>
              <w:pStyle w:val="Style14"/>
              <w:widowControl/>
              <w:ind w:firstLine="0"/>
            </w:pPr>
            <w:r>
              <w:t>Литература.</w:t>
            </w:r>
          </w:p>
          <w:p w:rsidR="00301DA5" w:rsidRPr="00FC2C04" w:rsidRDefault="00301DA5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307AB7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307AB7">
              <w:rPr>
                <w:color w:val="000000"/>
              </w:rPr>
              <w:t xml:space="preserve"> :</w:t>
            </w:r>
            <w:proofErr w:type="gramEnd"/>
            <w:r w:rsidRPr="00307AB7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307AB7">
              <w:rPr>
                <w:color w:val="000000"/>
              </w:rPr>
              <w:t xml:space="preserve"> :</w:t>
            </w:r>
            <w:proofErr w:type="gramEnd"/>
            <w:r w:rsidRPr="00307AB7">
              <w:rPr>
                <w:color w:val="000000"/>
              </w:rPr>
              <w:t xml:space="preserve"> МГТУ, 2015. - 1 электрон</w:t>
            </w:r>
            <w:proofErr w:type="gramStart"/>
            <w:r w:rsidRPr="00307AB7">
              <w:rPr>
                <w:color w:val="000000"/>
              </w:rPr>
              <w:t>.</w:t>
            </w:r>
            <w:proofErr w:type="gramEnd"/>
            <w:r w:rsidRPr="00307AB7">
              <w:rPr>
                <w:color w:val="000000"/>
              </w:rPr>
              <w:t xml:space="preserve"> </w:t>
            </w:r>
            <w:proofErr w:type="gramStart"/>
            <w:r w:rsidRPr="00307AB7">
              <w:rPr>
                <w:color w:val="000000"/>
              </w:rPr>
              <w:t>о</w:t>
            </w:r>
            <w:proofErr w:type="gramEnd"/>
            <w:r w:rsidRPr="00307AB7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характеристику </w:t>
            </w:r>
            <w:r w:rsidRPr="00FC2C04">
              <w:t>подготовительных и подводящих упражнений.</w:t>
            </w:r>
          </w:p>
          <w:p w:rsidR="00827FD6" w:rsidRPr="00FC2C04" w:rsidRDefault="00827FD6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Обозначить</w:t>
            </w:r>
            <w:r w:rsidRPr="00FC2C04">
              <w:t xml:space="preserve"> влияние ОРУ, подготовительных и подводящих упражнений на степень овладения детьми ДВ техникой основных движений в ходе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физкультурного занятия.</w:t>
            </w:r>
          </w:p>
        </w:tc>
      </w:tr>
      <w:tr w:rsidR="00827FD6" w:rsidRPr="00FC2C04" w:rsidTr="00301DA5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2.</w:t>
            </w:r>
            <w:r w:rsidRPr="00FC2C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Последовательность 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обучения технике основных движений  детей дошкольного возраста с использованием  подвижных игр.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pStyle w:val="Style14"/>
              <w:widowControl/>
              <w:ind w:firstLine="0"/>
              <w:rPr>
                <w:color w:val="000000"/>
                <w:highlight w:val="yellow"/>
              </w:rPr>
            </w:pPr>
          </w:p>
        </w:tc>
      </w:tr>
      <w:tr w:rsidR="00827FD6" w:rsidRPr="00FC2C04" w:rsidTr="00301DA5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2.1.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обучения технике основных движений  детей дошкольного возраста.</w:t>
            </w:r>
          </w:p>
          <w:p w:rsidR="006E54D5" w:rsidRDefault="006E54D5" w:rsidP="006E54D5">
            <w:pPr>
              <w:pStyle w:val="Style14"/>
              <w:widowControl/>
              <w:ind w:firstLine="0"/>
            </w:pPr>
            <w:r>
              <w:t>Литература.</w:t>
            </w:r>
          </w:p>
          <w:p w:rsidR="00827FD6" w:rsidRPr="00301DA5" w:rsidRDefault="00301DA5" w:rsidP="0030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МГТУ, 2015. - 1 электрон</w:t>
            </w:r>
            <w:proofErr w:type="gramStart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Раскрыть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тапы 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обучения технике основных движений  детей дошкольного возраста.</w:t>
            </w:r>
          </w:p>
        </w:tc>
      </w:tr>
      <w:tr w:rsidR="00827FD6" w:rsidRPr="00FC2C04" w:rsidTr="00301DA5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2.2. 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подвижных игр разной интенсивности в двигательной деятельности детей  дошкольного возраста.</w:t>
            </w:r>
          </w:p>
          <w:p w:rsidR="006E54D5" w:rsidRDefault="006E54D5" w:rsidP="006E54D5">
            <w:pPr>
              <w:pStyle w:val="Style14"/>
              <w:widowControl/>
              <w:ind w:firstLine="0"/>
            </w:pPr>
            <w:r>
              <w:t>Литература.</w:t>
            </w:r>
          </w:p>
          <w:p w:rsidR="00301DA5" w:rsidRPr="00FC2C04" w:rsidRDefault="00301DA5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МГТУ, 2015. - 1 электрон</w:t>
            </w:r>
            <w:proofErr w:type="gramStart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3 карточек-заданий с подвижными играми (большой, средней, малой интенсивности) для ДДВ (практическое задание 1).</w:t>
            </w:r>
          </w:p>
        </w:tc>
      </w:tr>
      <w:tr w:rsidR="00827FD6" w:rsidRPr="00FC2C04" w:rsidTr="00301DA5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A5" w:rsidRPr="00301DA5" w:rsidRDefault="00827FD6" w:rsidP="0030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3. 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игр-эстафет  на активизацию двигательной деятельности детей  дошкольного возраста.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FD6" w:rsidRPr="00FC2C04" w:rsidTr="00301DA5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3.1. Характеристика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игр-эстафет  используемых в двигательной деятельности детей старшего дошкольного возраста.</w:t>
            </w:r>
          </w:p>
          <w:p w:rsidR="006E54D5" w:rsidRDefault="006E54D5" w:rsidP="006E54D5">
            <w:pPr>
              <w:pStyle w:val="Style14"/>
              <w:widowControl/>
              <w:ind w:firstLine="0"/>
            </w:pPr>
            <w:r>
              <w:t>Литература.</w:t>
            </w:r>
          </w:p>
          <w:p w:rsidR="00827FD6" w:rsidRPr="00FC2C04" w:rsidRDefault="00301DA5" w:rsidP="007440E3">
            <w:pPr>
              <w:pStyle w:val="Style14"/>
              <w:ind w:firstLine="0"/>
              <w:rPr>
                <w:color w:val="000000"/>
              </w:rPr>
            </w:pPr>
            <w:r w:rsidRPr="00307AB7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307AB7">
              <w:rPr>
                <w:color w:val="000000"/>
              </w:rPr>
              <w:t xml:space="preserve"> :</w:t>
            </w:r>
            <w:proofErr w:type="gramEnd"/>
            <w:r w:rsidRPr="00307AB7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307AB7">
              <w:rPr>
                <w:color w:val="000000"/>
              </w:rPr>
              <w:t xml:space="preserve"> :</w:t>
            </w:r>
            <w:proofErr w:type="gramEnd"/>
            <w:r w:rsidRPr="00307AB7">
              <w:rPr>
                <w:color w:val="000000"/>
              </w:rPr>
              <w:t xml:space="preserve"> МГТУ, 2015. - 1 электрон</w:t>
            </w:r>
            <w:proofErr w:type="gramStart"/>
            <w:r w:rsidRPr="00307AB7">
              <w:rPr>
                <w:color w:val="000000"/>
              </w:rPr>
              <w:t>.</w:t>
            </w:r>
            <w:proofErr w:type="gramEnd"/>
            <w:r w:rsidRPr="00307AB7">
              <w:rPr>
                <w:color w:val="000000"/>
              </w:rPr>
              <w:t xml:space="preserve"> </w:t>
            </w:r>
            <w:proofErr w:type="gramStart"/>
            <w:r w:rsidRPr="00307AB7">
              <w:rPr>
                <w:color w:val="000000"/>
              </w:rPr>
              <w:t>о</w:t>
            </w:r>
            <w:proofErr w:type="gramEnd"/>
            <w:r w:rsidRPr="00307AB7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 комплекса игр-эстафет для детей 5-7 лет по блоку на выбор </w:t>
            </w: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(«Школа мяча», «Зимние забавы», «Легкая атлетика», «Гимнастика»)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(практическое задание 2).</w:t>
            </w:r>
          </w:p>
        </w:tc>
      </w:tr>
      <w:tr w:rsidR="00827FD6" w:rsidRPr="00FC2C04" w:rsidTr="00301DA5"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D5" w:rsidRDefault="00827FD6" w:rsidP="006E5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3.2. Особенности описания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игр-эстафет  с учетом блочного планирования физкультурной деятельности дош</w:t>
            </w:r>
            <w:r w:rsidR="006E54D5" w:rsidRPr="00FC2C04">
              <w:rPr>
                <w:rFonts w:ascii="Times New Roman" w:hAnsi="Times New Roman" w:cs="Times New Roman"/>
                <w:sz w:val="24"/>
                <w:szCs w:val="24"/>
              </w:rPr>
              <w:t>кольников</w:t>
            </w:r>
            <w:r w:rsidR="006E54D5"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E54D5" w:rsidRDefault="006E54D5" w:rsidP="006E54D5">
            <w:pPr>
              <w:pStyle w:val="Style14"/>
              <w:widowControl/>
              <w:ind w:firstLine="0"/>
            </w:pPr>
            <w:r>
              <w:t>Литература.</w:t>
            </w:r>
          </w:p>
          <w:p w:rsidR="00301DA5" w:rsidRPr="00301DA5" w:rsidRDefault="00301DA5" w:rsidP="006E5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МГТУ, 2015. - 1 электрон</w:t>
            </w:r>
            <w:proofErr w:type="gramStart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30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</w:tc>
      </w:tr>
    </w:tbl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FC2C0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Практическое задание 1 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Составьте 3 карточки-задания </w:t>
      </w:r>
      <w:r w:rsidRPr="00FC2C0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 подвижными играми </w:t>
      </w: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 xml:space="preserve">(большой, средней, малой интенсивности) </w:t>
      </w:r>
      <w:r w:rsidRPr="00FC2C0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для детей 3-7 лет. 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>Название подвижной игры: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sz w:val="24"/>
          <w:szCs w:val="24"/>
          <w:lang w:eastAsia="ru-RU"/>
        </w:rPr>
        <w:t>Инвентарь: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8"/>
        <w:gridCol w:w="5528"/>
        <w:gridCol w:w="2594"/>
      </w:tblGrid>
      <w:tr w:rsidR="00827FD6" w:rsidRPr="00FC2C04" w:rsidTr="007440E3">
        <w:trPr>
          <w:trHeight w:val="42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</w:p>
        </w:tc>
      </w:tr>
      <w:tr w:rsidR="00827FD6" w:rsidRPr="00FC2C04" w:rsidTr="007440E3">
        <w:trPr>
          <w:trHeight w:val="85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FD6" w:rsidRPr="00FC2C04" w:rsidRDefault="00827FD6" w:rsidP="00827F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27FD6" w:rsidRPr="00FC2C04" w:rsidRDefault="00827FD6" w:rsidP="00827FD6">
      <w:pPr>
        <w:pStyle w:val="Style14"/>
        <w:widowControl/>
        <w:ind w:firstLine="0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FC2C04">
        <w:rPr>
          <w:b/>
        </w:rPr>
        <w:t>Задание 2.</w:t>
      </w:r>
      <w:r w:rsidRPr="00FC2C04">
        <w:t xml:space="preserve"> </w:t>
      </w: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 xml:space="preserve">Разработка комплекса игр-эстафет (5-6) для детей 5-7 лет по блоку на выбор </w:t>
      </w:r>
      <w:r w:rsidRPr="00FC2C04">
        <w:rPr>
          <w:rStyle w:val="FontStyle20"/>
          <w:rFonts w:ascii="Times New Roman" w:hAnsi="Times New Roman" w:cs="Times New Roman"/>
          <w:sz w:val="24"/>
          <w:szCs w:val="24"/>
        </w:rPr>
        <w:t>(«Школа мяча», «Зимние забавы», «Легкая атлетика», «Гимнастика»)</w:t>
      </w: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27FD6" w:rsidRPr="00FC2C04" w:rsidRDefault="00827FD6" w:rsidP="00827FD6">
      <w:pPr>
        <w:pStyle w:val="Style14"/>
        <w:widowControl/>
        <w:ind w:firstLine="0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2235"/>
        <w:gridCol w:w="2268"/>
        <w:gridCol w:w="2551"/>
        <w:gridCol w:w="2516"/>
      </w:tblGrid>
      <w:tr w:rsidR="00827FD6" w:rsidRPr="00FC2C04" w:rsidTr="007440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</w:p>
        </w:tc>
      </w:tr>
      <w:tr w:rsidR="00827FD6" w:rsidRPr="00FC2C04" w:rsidTr="007440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«Бегунок»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Дети стоят в 4 колонны…….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 свистку, капитан бежит до фишки…….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Коснуться фишки рукой…..</w:t>
            </w:r>
          </w:p>
        </w:tc>
      </w:tr>
      <w:tr w:rsidR="00827FD6" w:rsidRPr="00FC2C04" w:rsidTr="007440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6" w:rsidRPr="00FC2C04" w:rsidTr="007440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6" w:rsidRPr="00FC2C04" w:rsidTr="007440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FD6" w:rsidRPr="00FC2C04" w:rsidRDefault="00827FD6" w:rsidP="00827F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C04">
        <w:rPr>
          <w:rFonts w:ascii="Times New Roman" w:hAnsi="Times New Roman" w:cs="Times New Roman"/>
          <w:b/>
          <w:bCs/>
          <w:sz w:val="24"/>
          <w:szCs w:val="24"/>
        </w:rPr>
        <w:t>Перечень контрольных вопросов и заданий для самостоятельной работы</w:t>
      </w:r>
    </w:p>
    <w:p w:rsidR="00827FD6" w:rsidRPr="00FC2C04" w:rsidRDefault="00827FD6" w:rsidP="00827FD6">
      <w:pPr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1.Общая характеристика основных движений.</w:t>
      </w:r>
    </w:p>
    <w:p w:rsidR="00827FD6" w:rsidRPr="00FC2C04" w:rsidRDefault="00827FD6" w:rsidP="00827FD6">
      <w:pPr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2.Методика обучения технике ходьбы.</w:t>
      </w:r>
    </w:p>
    <w:p w:rsidR="00827FD6" w:rsidRPr="00FC2C04" w:rsidRDefault="00827FD6" w:rsidP="00827FD6">
      <w:pPr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3.Методика обучения технике бега.</w:t>
      </w:r>
    </w:p>
    <w:p w:rsidR="00827FD6" w:rsidRPr="00FC2C04" w:rsidRDefault="00827FD6" w:rsidP="00827FD6">
      <w:pPr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4.Методика обучения технике прыжков в длину с разбега.</w:t>
      </w:r>
    </w:p>
    <w:p w:rsidR="00827FD6" w:rsidRPr="00FC2C04" w:rsidRDefault="00827FD6" w:rsidP="00827FD6">
      <w:pPr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5.Методика обучения технике прыжков в высоту с разбега.</w:t>
      </w:r>
    </w:p>
    <w:p w:rsidR="00827FD6" w:rsidRPr="00FC2C04" w:rsidRDefault="00827FD6" w:rsidP="00827FD6">
      <w:pPr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6.Методика обучения технике метания двумя руками от груди.</w:t>
      </w:r>
    </w:p>
    <w:p w:rsidR="00827FD6" w:rsidRPr="00FC2C04" w:rsidRDefault="00827FD6" w:rsidP="00827FD6">
      <w:pPr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 xml:space="preserve">7.Методика обучения технике метания мяча одной рукой снизу, сбоку, двумя руками снизу. </w:t>
      </w:r>
    </w:p>
    <w:p w:rsidR="00827FD6" w:rsidRPr="00FC2C04" w:rsidRDefault="00827FD6" w:rsidP="00827FD6">
      <w:pPr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8.Методика обучения технике метания мяча одной рукой из-за головы.</w:t>
      </w:r>
    </w:p>
    <w:p w:rsidR="00827FD6" w:rsidRPr="00FC2C04" w:rsidRDefault="00827FD6" w:rsidP="00827FD6">
      <w:pPr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9.Методика обучения технике метания мяча двумя руками сверху.</w:t>
      </w:r>
    </w:p>
    <w:p w:rsidR="00827FD6" w:rsidRPr="00FC2C04" w:rsidRDefault="00827FD6" w:rsidP="00827FD6">
      <w:pPr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10.Диагностика овладения техникой прыжков в длину с места и разбега.</w:t>
      </w:r>
    </w:p>
    <w:p w:rsidR="00827FD6" w:rsidRPr="00FC2C04" w:rsidRDefault="00827FD6" w:rsidP="00827FD6">
      <w:pPr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11.Диагностика овладения техникой метаний одной рукой.</w:t>
      </w:r>
    </w:p>
    <w:p w:rsidR="00827FD6" w:rsidRPr="00FC2C04" w:rsidRDefault="00827FD6" w:rsidP="00827FD6">
      <w:pPr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12.Диагностика овладения техникой метаний двумя руками.</w:t>
      </w:r>
    </w:p>
    <w:p w:rsidR="00827FD6" w:rsidRPr="00FC2C04" w:rsidRDefault="00827FD6" w:rsidP="00827FD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13.Методика обучения технике лазания по гимнастической стенке разными способами.</w:t>
      </w:r>
    </w:p>
    <w:p w:rsidR="00827FD6" w:rsidRPr="00FC2C04" w:rsidRDefault="00827FD6" w:rsidP="00827FD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 xml:space="preserve">14.Методика обучения технике ползания, </w:t>
      </w:r>
      <w:proofErr w:type="spellStart"/>
      <w:r w:rsidRPr="00FC2C04">
        <w:rPr>
          <w:rFonts w:ascii="Times New Roman" w:hAnsi="Times New Roman" w:cs="Times New Roman"/>
          <w:sz w:val="24"/>
          <w:szCs w:val="24"/>
        </w:rPr>
        <w:t>перелазания</w:t>
      </w:r>
      <w:proofErr w:type="spellEnd"/>
      <w:r w:rsidRPr="00FC2C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C2C04">
        <w:rPr>
          <w:rFonts w:ascii="Times New Roman" w:hAnsi="Times New Roman" w:cs="Times New Roman"/>
          <w:sz w:val="24"/>
          <w:szCs w:val="24"/>
        </w:rPr>
        <w:t>подлезания</w:t>
      </w:r>
      <w:proofErr w:type="spellEnd"/>
      <w:r w:rsidRPr="00FC2C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FD6" w:rsidRPr="00FC2C04" w:rsidRDefault="00827FD6" w:rsidP="00827FD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15.Зависимость способов организации обучения от уровня овладения основными движениями.</w:t>
      </w:r>
    </w:p>
    <w:p w:rsidR="00827FD6" w:rsidRPr="00FC2C04" w:rsidRDefault="00827FD6" w:rsidP="00827FD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16.Основные виды построений и способы перестроений.</w:t>
      </w:r>
    </w:p>
    <w:p w:rsidR="00F26B10" w:rsidRDefault="00F26B10" w:rsidP="009B3D60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iCs/>
          <w:sz w:val="24"/>
          <w:szCs w:val="24"/>
          <w:lang w:eastAsia="ru-RU"/>
        </w:rPr>
        <w:sectPr w:rsidR="00F26B10" w:rsidSect="00AC67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7FD6" w:rsidRPr="009B3D60" w:rsidRDefault="00827FD6" w:rsidP="009B3D60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9B3D60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7. Оценочные средства для проведения </w:t>
      </w:r>
      <w:r w:rsidR="00E72798" w:rsidRPr="009B3D60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промежуточной </w:t>
      </w:r>
      <w:r w:rsidRPr="009B3D60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аттестации</w:t>
      </w:r>
    </w:p>
    <w:p w:rsidR="009B3D60" w:rsidRPr="009B3D60" w:rsidRDefault="009B3D60" w:rsidP="009B3D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D60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52" w:type="pct"/>
        <w:tblInd w:w="80" w:type="dxa"/>
        <w:tblCellMar>
          <w:left w:w="0" w:type="dxa"/>
          <w:right w:w="0" w:type="dxa"/>
        </w:tblCellMar>
        <w:tblLook w:val="04A0"/>
      </w:tblPr>
      <w:tblGrid>
        <w:gridCol w:w="1828"/>
        <w:gridCol w:w="2448"/>
        <w:gridCol w:w="5073"/>
      </w:tblGrid>
      <w:tr w:rsidR="00827FD6" w:rsidRPr="00FC2C04" w:rsidTr="00F26B10">
        <w:trPr>
          <w:trHeight w:val="611"/>
          <w:tblHeader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27FD6" w:rsidRPr="00FC2C04" w:rsidRDefault="00827FD6" w:rsidP="0074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E72798" w:rsidP="0074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Оценочные средства</w:t>
            </w:r>
          </w:p>
        </w:tc>
      </w:tr>
      <w:tr w:rsidR="00827FD6" w:rsidRPr="00FC2C04" w:rsidTr="007440E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b/>
                <w:sz w:val="24"/>
                <w:szCs w:val="24"/>
              </w:rPr>
              <w:t>ПК- 2  - Готовность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827FD6" w:rsidRPr="00FC2C04" w:rsidTr="00F26B10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pStyle w:val="ab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FC2C04">
              <w:rPr>
                <w:bCs/>
                <w:sz w:val="24"/>
                <w:szCs w:val="24"/>
              </w:rPr>
              <w:t xml:space="preserve">этапы </w:t>
            </w:r>
            <w:r w:rsidRPr="00FC2C04">
              <w:rPr>
                <w:sz w:val="24"/>
                <w:szCs w:val="24"/>
              </w:rPr>
              <w:t>обучения технике основных движений</w:t>
            </w:r>
            <w:r w:rsidRPr="00FC2C04">
              <w:rPr>
                <w:bCs/>
                <w:sz w:val="24"/>
                <w:szCs w:val="24"/>
              </w:rPr>
              <w:t xml:space="preserve"> </w:t>
            </w:r>
            <w:r w:rsidRPr="00FC2C04">
              <w:rPr>
                <w:sz w:val="24"/>
                <w:szCs w:val="24"/>
              </w:rPr>
              <w:t>детей дошкольного возраста</w:t>
            </w:r>
          </w:p>
        </w:tc>
        <w:tc>
          <w:tcPr>
            <w:tcW w:w="2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827FD6" w:rsidP="007440E3">
            <w:pPr>
              <w:pStyle w:val="ad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FC2C04">
              <w:rPr>
                <w:sz w:val="24"/>
              </w:rPr>
              <w:t xml:space="preserve"> </w:t>
            </w:r>
          </w:p>
          <w:p w:rsidR="00827FD6" w:rsidRPr="00FC2C04" w:rsidRDefault="00827FD6" w:rsidP="007440E3">
            <w:pPr>
              <w:pStyle w:val="ad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FC2C04">
              <w:rPr>
                <w:sz w:val="24"/>
              </w:rPr>
              <w:t>Дать характеристику этапов обучения технике ОД ДДВ.</w:t>
            </w:r>
          </w:p>
        </w:tc>
      </w:tr>
      <w:tr w:rsidR="00827FD6" w:rsidRPr="00FC2C04" w:rsidTr="00F26B10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tabs>
                <w:tab w:val="clear" w:pos="720"/>
                <w:tab w:val="clear" w:pos="756"/>
              </w:tabs>
              <w:spacing w:line="240" w:lineRule="auto"/>
            </w:pPr>
            <w:r w:rsidRPr="00FC2C04">
              <w:rPr>
                <w:rStyle w:val="FontStyle16"/>
                <w:b w:val="0"/>
                <w:sz w:val="24"/>
                <w:szCs w:val="24"/>
              </w:rPr>
              <w:t xml:space="preserve">методы диагностики основных движений </w:t>
            </w:r>
            <w:r w:rsidRPr="00FC2C04">
              <w:t xml:space="preserve">детей дошкольного возраста </w:t>
            </w:r>
          </w:p>
        </w:tc>
        <w:tc>
          <w:tcPr>
            <w:tcW w:w="2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Провести диагностику овладения детьми ДВ техникой прыжка в длину с места.</w:t>
            </w:r>
          </w:p>
        </w:tc>
      </w:tr>
      <w:tr w:rsidR="00827FD6" w:rsidRPr="00FC2C04" w:rsidTr="00F26B10">
        <w:trPr>
          <w:trHeight w:val="164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методами организации дошкольников при обучении технике основных движений</w:t>
            </w:r>
          </w:p>
        </w:tc>
        <w:tc>
          <w:tcPr>
            <w:tcW w:w="2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Описать этапы обучения техники прыжка в длину с места детьми ДВ и провести в группе.</w:t>
            </w:r>
          </w:p>
        </w:tc>
      </w:tr>
      <w:tr w:rsidR="00827FD6" w:rsidRPr="00FC2C04" w:rsidTr="007440E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b/>
                <w:sz w:val="24"/>
                <w:szCs w:val="24"/>
              </w:rPr>
              <w:t>ПК-4   Способность обеспечивать соблюдение педагогических  условий  общения и развития дошкольников в соответствующих видах деятельности</w:t>
            </w:r>
          </w:p>
        </w:tc>
      </w:tr>
      <w:tr w:rsidR="00827FD6" w:rsidRPr="00FC2C04" w:rsidTr="00F26B10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методику проведения подвижных игр</w:t>
            </w:r>
          </w:p>
        </w:tc>
        <w:tc>
          <w:tcPr>
            <w:tcW w:w="2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Представить алгоритм организации и проведения подвижной игры с детьми ДВ</w:t>
            </w:r>
          </w:p>
        </w:tc>
      </w:tr>
      <w:tr w:rsidR="00827FD6" w:rsidRPr="00FC2C04" w:rsidTr="00F26B10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highlight w:val="yellow"/>
              </w:rPr>
            </w:pPr>
            <w:r w:rsidRPr="00FC2C04">
              <w:t>самостоятельно планировать картотеку подвижных игр с учётом большой, средней, малой интенсивности и возраста детей</w:t>
            </w:r>
          </w:p>
        </w:tc>
        <w:tc>
          <w:tcPr>
            <w:tcW w:w="2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3 подвижных игр для ДДВ (возраст на выбор) большой, средней, малой интенсивности.  </w:t>
            </w:r>
          </w:p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6" w:rsidRPr="00FC2C04" w:rsidTr="00F26B10">
        <w:trPr>
          <w:trHeight w:val="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организацией подвижных игр (разной интенсивности), игр-эстафет с детьми дошкольного возраста</w:t>
            </w:r>
          </w:p>
        </w:tc>
        <w:tc>
          <w:tcPr>
            <w:tcW w:w="2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3 </w:t>
            </w:r>
            <w:proofErr w:type="gramStart"/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подвижных</w:t>
            </w:r>
            <w:proofErr w:type="gramEnd"/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 игры для ДДВ (возраст на выбор) большой, средней, малой интенсивности.  </w:t>
            </w:r>
          </w:p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Разработать и провести комплекс игр-эстафет для детей старшего дошкольного возраста </w:t>
            </w:r>
          </w:p>
        </w:tc>
      </w:tr>
    </w:tbl>
    <w:p w:rsidR="00827FD6" w:rsidRPr="00FC2C04" w:rsidRDefault="00827FD6" w:rsidP="00827FD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2C04">
        <w:rPr>
          <w:rFonts w:ascii="Times New Roman" w:hAnsi="Times New Roman" w:cs="Times New Roman"/>
          <w:b/>
          <w:color w:val="000000"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827FD6" w:rsidRPr="00FC2C04" w:rsidRDefault="00827FD6" w:rsidP="00E72798">
      <w:pPr>
        <w:pStyle w:val="Style5"/>
        <w:widowControl/>
        <w:ind w:firstLine="709"/>
        <w:rPr>
          <w:color w:val="000000"/>
        </w:rPr>
      </w:pPr>
      <w:r w:rsidRPr="00FC2C04">
        <w:rPr>
          <w:color w:val="000000"/>
        </w:rPr>
        <w:t xml:space="preserve">Промежуточная аттестация по дисциплине </w:t>
      </w:r>
      <w:r w:rsidR="00E72798" w:rsidRPr="00FC2C04">
        <w:rPr>
          <w:bCs/>
        </w:rPr>
        <w:t>«Основные движения и подвижные игры</w:t>
      </w:r>
      <w:proofErr w:type="gramStart"/>
      <w:r w:rsidR="00E72798" w:rsidRPr="00FC2C04">
        <w:rPr>
          <w:bCs/>
        </w:rPr>
        <w:t>»</w:t>
      </w:r>
      <w:r w:rsidRPr="00FC2C04">
        <w:rPr>
          <w:color w:val="000000"/>
        </w:rPr>
        <w:t>п</w:t>
      </w:r>
      <w:proofErr w:type="gramEnd"/>
      <w:r w:rsidRPr="00FC2C04">
        <w:rPr>
          <w:color w:val="000000"/>
        </w:rPr>
        <w:t xml:space="preserve">роводится в форме экзамена. На итоговую оценку  влияет качество выполнения практических заданий на образовательном портале и выполнение тестовых заданий по каждому разделу и итогового теста. Экзаменационная оценка выставляется по итогам рейтинга, </w:t>
      </w:r>
      <w:proofErr w:type="gramStart"/>
      <w:r w:rsidRPr="00FC2C04">
        <w:rPr>
          <w:color w:val="000000"/>
        </w:rPr>
        <w:t>определенных</w:t>
      </w:r>
      <w:proofErr w:type="gramEnd"/>
      <w:r w:rsidRPr="00FC2C04">
        <w:rPr>
          <w:color w:val="000000"/>
        </w:rPr>
        <w:t xml:space="preserve"> по СМКОД кафедры. Дополнительно </w:t>
      </w:r>
      <w:proofErr w:type="gramStart"/>
      <w:r w:rsidRPr="00FC2C04">
        <w:rPr>
          <w:color w:val="000000"/>
        </w:rPr>
        <w:t>обучающийся</w:t>
      </w:r>
      <w:proofErr w:type="gramEnd"/>
      <w:r w:rsidRPr="00FC2C04">
        <w:rPr>
          <w:color w:val="000000"/>
        </w:rPr>
        <w:t xml:space="preserve"> может ответить на экзаменационные вопросы в письменной форме. </w:t>
      </w:r>
    </w:p>
    <w:p w:rsidR="00827FD6" w:rsidRDefault="00827FD6" w:rsidP="00827FD6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F26B10" w:rsidRPr="00FC2C04" w:rsidRDefault="00F26B10" w:rsidP="00827FD6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827FD6" w:rsidRPr="00FC2C04" w:rsidRDefault="00827FD6" w:rsidP="00827F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C2C04">
        <w:rPr>
          <w:rFonts w:ascii="Times New Roman" w:hAnsi="Times New Roman" w:cs="Times New Roman"/>
          <w:b/>
          <w:bCs/>
          <w:sz w:val="24"/>
          <w:szCs w:val="24"/>
        </w:rPr>
        <w:t>Контрольная работа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FC2C0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Задание  1. 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Составьте 2 карточки-задания </w:t>
      </w:r>
      <w:r w:rsidRPr="00FC2C0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 подвижными играми </w:t>
      </w: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 xml:space="preserve">большой и средней интенсивности </w:t>
      </w:r>
      <w:r w:rsidRPr="00FC2C04">
        <w:rPr>
          <w:rFonts w:ascii="Times New Roman" w:hAnsi="Times New Roman" w:cs="Times New Roman"/>
          <w:iCs/>
          <w:sz w:val="24"/>
          <w:szCs w:val="24"/>
          <w:lang w:eastAsia="ru-RU"/>
        </w:rPr>
        <w:t>для детей 4-5 лет на развитие быстроты и ловкости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>Название подвижной игры: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sz w:val="24"/>
          <w:szCs w:val="24"/>
          <w:lang w:eastAsia="ru-RU"/>
        </w:rPr>
        <w:t>Инвентарь:</w:t>
      </w: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2835"/>
        <w:gridCol w:w="3303"/>
      </w:tblGrid>
      <w:tr w:rsidR="00827FD6" w:rsidRPr="00FC2C04" w:rsidTr="007440E3">
        <w:trPr>
          <w:trHeight w:val="4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</w:p>
        </w:tc>
      </w:tr>
      <w:tr w:rsidR="00827FD6" w:rsidRPr="00FC2C04" w:rsidTr="007440E3">
        <w:trPr>
          <w:trHeight w:val="8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27FD6" w:rsidRPr="00FC2C04" w:rsidRDefault="00827FD6" w:rsidP="00827FD6">
      <w:pPr>
        <w:pStyle w:val="Style14"/>
        <w:widowControl/>
        <w:ind w:firstLine="709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FC2C04">
        <w:rPr>
          <w:i/>
        </w:rPr>
        <w:t>Задание 2.</w:t>
      </w:r>
      <w:r w:rsidRPr="00FC2C04">
        <w:t xml:space="preserve"> </w:t>
      </w:r>
    </w:p>
    <w:p w:rsidR="00827FD6" w:rsidRPr="00FC2C04" w:rsidRDefault="00827FD6" w:rsidP="00827FD6">
      <w:pPr>
        <w:pStyle w:val="Style14"/>
        <w:widowControl/>
        <w:ind w:firstLine="709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 xml:space="preserve">Разработайте комплекс эстафет (5-6) для детей 7 лет по блоку </w:t>
      </w:r>
      <w:r w:rsidRPr="00FC2C04">
        <w:rPr>
          <w:rStyle w:val="FontStyle20"/>
          <w:rFonts w:ascii="Times New Roman" w:hAnsi="Times New Roman" w:cs="Times New Roman"/>
          <w:sz w:val="24"/>
          <w:szCs w:val="24"/>
        </w:rPr>
        <w:t xml:space="preserve"> «Легкая атлетика» используя основные движения (бег, прыжки, метание, лазание)</w:t>
      </w: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27FD6" w:rsidRPr="00FC2C04" w:rsidRDefault="00827FD6" w:rsidP="00827FD6">
      <w:pPr>
        <w:pStyle w:val="Style14"/>
        <w:widowControl/>
        <w:ind w:firstLine="709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392" w:type="dxa"/>
        <w:tblLook w:val="01E0"/>
      </w:tblPr>
      <w:tblGrid>
        <w:gridCol w:w="1843"/>
        <w:gridCol w:w="2268"/>
        <w:gridCol w:w="2551"/>
        <w:gridCol w:w="2516"/>
      </w:tblGrid>
      <w:tr w:rsidR="00827FD6" w:rsidRPr="00FC2C04" w:rsidTr="007440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</w:p>
        </w:tc>
      </w:tr>
      <w:tr w:rsidR="00827FD6" w:rsidRPr="00FC2C04" w:rsidTr="007440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«Бегунок»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Дети стоят в 4 колонны…….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 свистку, капитан бежит до фишки…….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Коснуться фишки рукой…..</w:t>
            </w:r>
          </w:p>
        </w:tc>
      </w:tr>
      <w:tr w:rsidR="00827FD6" w:rsidRPr="00FC2C04" w:rsidTr="007440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6" w:rsidRPr="00FC2C04" w:rsidTr="007440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6" w:rsidRPr="00FC2C04" w:rsidTr="007440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6" w:rsidRPr="00FC2C04" w:rsidTr="007440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ind w:firstLine="709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ind w:firstLine="709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ind w:firstLine="709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ind w:firstLine="709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FC2C0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Задание  3. 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Составьте перечень </w:t>
      </w:r>
      <w:r w:rsidRPr="00FC2C0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подвижных игр (6-8) </w:t>
      </w: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 xml:space="preserve">разной интенсивности </w:t>
      </w:r>
      <w:r w:rsidRPr="00FC2C04">
        <w:rPr>
          <w:rFonts w:ascii="Times New Roman" w:hAnsi="Times New Roman" w:cs="Times New Roman"/>
          <w:iCs/>
          <w:sz w:val="24"/>
          <w:szCs w:val="24"/>
          <w:lang w:eastAsia="ru-RU"/>
        </w:rPr>
        <w:t>для детей 6-7 лет на развитие физических  качеств (быстрота, сила, ловкость, выносливость, гибкость).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4394"/>
      </w:tblGrid>
      <w:tr w:rsidR="00827FD6" w:rsidRPr="00FC2C04" w:rsidTr="007440E3">
        <w:trPr>
          <w:trHeight w:val="4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Название подвижной игры</w:t>
            </w:r>
          </w:p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Физические  качества, которые развиваются в ходе данной игры</w:t>
            </w:r>
          </w:p>
        </w:tc>
      </w:tr>
      <w:tr w:rsidR="00827FD6" w:rsidRPr="00FC2C04" w:rsidTr="007440E3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FD6" w:rsidRPr="00FC2C04" w:rsidTr="007440E3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FD6" w:rsidRPr="00FC2C04" w:rsidTr="007440E3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FD6" w:rsidRPr="00FC2C04" w:rsidTr="007440E3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FD6" w:rsidRPr="00FC2C04" w:rsidTr="007440E3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FD6" w:rsidRPr="00FC2C04" w:rsidRDefault="00827FD6" w:rsidP="00827F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7FD6" w:rsidRPr="00FC2C04" w:rsidRDefault="00827FD6" w:rsidP="00827F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/>
          <w:sz w:val="24"/>
          <w:szCs w:val="24"/>
          <w:lang w:eastAsia="ru-RU"/>
        </w:rPr>
        <w:t>Перечень вопросов к экзамену по всему курсу:</w:t>
      </w:r>
    </w:p>
    <w:p w:rsidR="00827FD6" w:rsidRPr="00FC2C04" w:rsidRDefault="00827FD6" w:rsidP="00827F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7FD6" w:rsidRPr="00FC2C04" w:rsidRDefault="00827FD6" w:rsidP="00827FD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1.Характеристика подвижных игр как средство и метод физического воспитания и общего развития ребёнка.</w:t>
      </w:r>
    </w:p>
    <w:p w:rsidR="00827FD6" w:rsidRPr="00FC2C04" w:rsidRDefault="00827FD6" w:rsidP="00827FD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2.Классификация подвижных игр.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Влияние подвижных игр на организм.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Самостоятельность детей в выборе способов достижения поставленной в игре задачи.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Совершенствование двигательных навыков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Подвижная игра как средство развития физических качеств.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Развитие ловкости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Развитие быстроты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Развитие выносливости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Развитие гибкости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Значение правил игры как фактора, определяющего ход игры и регулирующего деятельность детей.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Воспитание внимания, восприятия, представления, памяти, активности мысли, творческого воображения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Развитие пространственно-временных ориентировок.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Воспитание морально- волевых качеств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Воспитание эстетических чувств в игровой деятельности.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Влияние музыки на повышение положительных эмоций, красоту, выразительность и ритмичность движений у детей в игровой деятельности.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Отбор подвижных игр в соответствии с педагогическими задачами особенностями развития детей разных возрастных групп.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Значение элементов соревнования в играх детей старшего дошкольного возраста.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Усложнение и вариативность подвижных игр.</w:t>
      </w:r>
    </w:p>
    <w:p w:rsidR="00827FD6" w:rsidRDefault="00827FD6" w:rsidP="004A75E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4A75ED" w:rsidRPr="004A75ED" w:rsidRDefault="004A75ED" w:rsidP="004A75ED">
      <w:pPr>
        <w:tabs>
          <w:tab w:val="num" w:pos="0"/>
          <w:tab w:val="num" w:pos="720"/>
          <w:tab w:val="num" w:pos="7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</w:pPr>
      <w:r w:rsidRPr="004A75ED">
        <w:rPr>
          <w:rFonts w:ascii="Times New Roman" w:hAnsi="Times New Roman" w:cs="Times New Roman"/>
          <w:b/>
          <w:bCs/>
          <w:iCs/>
          <w:color w:val="000000" w:themeColor="text1"/>
          <w:spacing w:val="-4"/>
          <w:sz w:val="24"/>
          <w:szCs w:val="24"/>
          <w:lang w:eastAsia="ru-RU"/>
        </w:rPr>
        <w:t xml:space="preserve">8. </w:t>
      </w:r>
      <w:r w:rsidRPr="004A75ED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  <w:t>Учебно-методическое и информационное обеспечение дисциплины (модуля):</w:t>
      </w:r>
    </w:p>
    <w:p w:rsidR="00F26B10" w:rsidRPr="00307AB7" w:rsidRDefault="00F26B10" w:rsidP="00F26B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07A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а) Основная литература:</w:t>
      </w:r>
    </w:p>
    <w:p w:rsidR="00F26B10" w:rsidRDefault="00F26B10" w:rsidP="00F26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AB3"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Pr="005E1AB3">
        <w:rPr>
          <w:rFonts w:ascii="Times New Roman" w:hAnsi="Times New Roman" w:cs="Times New Roman"/>
          <w:sz w:val="24"/>
          <w:szCs w:val="24"/>
        </w:rPr>
        <w:t>Ильина, Г. В. Теории и технологии физического воспитания и развития детей дошкольного возраста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Г. В. Ильина ; МГТУ. - Магнитогорск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 МГТУ, 2015. - 1 электрон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5E1AB3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5E1AB3">
        <w:rPr>
          <w:rFonts w:ascii="Times New Roman" w:hAnsi="Times New Roman" w:cs="Times New Roman"/>
          <w:sz w:val="24"/>
          <w:szCs w:val="24"/>
        </w:rPr>
        <w:t>. с титул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крана. - URL: </w:t>
      </w:r>
      <w:hyperlink r:id="rId8" w:history="1">
        <w:r w:rsidRPr="005E1AB3">
          <w:rPr>
            <w:rStyle w:val="ae"/>
            <w:rFonts w:ascii="Times New Roman" w:hAnsi="Times New Roman" w:cs="Times New Roman"/>
            <w:sz w:val="24"/>
            <w:szCs w:val="24"/>
          </w:rPr>
          <w:t>https://magtu.informsystema.ru/uploader/fileUpload?name=1307.pdf&amp;show=dcatalogues/1/1123527/1307.pdf&amp;view=true</w:t>
        </w:r>
      </w:hyperlink>
      <w:r w:rsidRPr="005E1AB3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F26B10" w:rsidRPr="005E1AB3" w:rsidRDefault="00F26B10" w:rsidP="00F26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E1AB3">
        <w:rPr>
          <w:rFonts w:ascii="Times New Roman" w:hAnsi="Times New Roman" w:cs="Times New Roman"/>
          <w:sz w:val="24"/>
          <w:szCs w:val="24"/>
        </w:rPr>
        <w:t xml:space="preserve">. Ильина, Г. В. Практикум по </w:t>
      </w:r>
      <w:proofErr w:type="spellStart"/>
      <w:r w:rsidRPr="005E1AB3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Pr="005E1AB3">
        <w:rPr>
          <w:rFonts w:ascii="Times New Roman" w:hAnsi="Times New Roman" w:cs="Times New Roman"/>
          <w:sz w:val="24"/>
          <w:szCs w:val="24"/>
        </w:rPr>
        <w:t xml:space="preserve"> технологиям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Г. В. Ильина, Л. Н. Санникова ; МГТУ. - Магнитогорск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 МГТУ, 2016. - 1 электрон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5E1AB3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5E1AB3">
        <w:rPr>
          <w:rFonts w:ascii="Times New Roman" w:hAnsi="Times New Roman" w:cs="Times New Roman"/>
          <w:sz w:val="24"/>
          <w:szCs w:val="24"/>
        </w:rPr>
        <w:t>. с титул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крана. - URL: </w:t>
      </w:r>
      <w:hyperlink r:id="rId9" w:history="1">
        <w:r w:rsidRPr="005E1AB3">
          <w:rPr>
            <w:rStyle w:val="ae"/>
            <w:rFonts w:ascii="Times New Roman" w:hAnsi="Times New Roman" w:cs="Times New Roman"/>
            <w:sz w:val="24"/>
            <w:szCs w:val="24"/>
          </w:rPr>
          <w:t>https://magtu.informsystema.ru/uploader/fileUpload?name=2691.pdf&amp;show=dcatalogues/1/1131653/2691.pdf&amp;view=true</w:t>
        </w:r>
      </w:hyperlink>
      <w:r w:rsidRPr="005E1AB3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5E1A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1AB3">
        <w:rPr>
          <w:rFonts w:ascii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F26B10" w:rsidRPr="005E1AB3" w:rsidRDefault="00F26B10" w:rsidP="00F26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</w:rPr>
        <w:t>3</w:t>
      </w:r>
      <w:r w:rsidRPr="005E1AB3"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</w:rPr>
        <w:t>.</w:t>
      </w:r>
      <w:r>
        <w:t> </w:t>
      </w:r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Федорова, А. О. Формирование мотивации к занятиям физической культурой и любительским спортом</w:t>
      </w:r>
      <w:proofErr w:type="gramStart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[для вузов] / А. О. Федорова, С. Я. </w:t>
      </w:r>
      <w:proofErr w:type="spellStart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Биктина</w:t>
      </w:r>
      <w:proofErr w:type="spellEnd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МГТУ. - Магнитогорск</w:t>
      </w:r>
      <w:proofErr w:type="gramStart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2019. - 1 электрон</w:t>
      </w:r>
      <w:proofErr w:type="gramStart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пт. диск (CD-ROM). - </w:t>
      </w:r>
      <w:proofErr w:type="spellStart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титул</w:t>
      </w:r>
      <w:proofErr w:type="gramStart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крана. - URL</w:t>
      </w:r>
      <w:proofErr w:type="gramStart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2E2ABA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https://magtu.informsystema.ru/uploader/fileUpload?name=3875.pdf&amp;show=dcatalogues/1/1530009/3875.pdf&amp;view=true</w:t>
        </w:r>
      </w:hyperlink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25.09.2020). - Макрообъект. - ISBN 978-5-9967-1534-3. - Текст</w:t>
      </w:r>
      <w:proofErr w:type="gramStart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E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Сведения доступны также на CD-ROM.</w:t>
      </w:r>
    </w:p>
    <w:p w:rsidR="00F26B10" w:rsidRPr="00307AB7" w:rsidRDefault="00F26B10" w:rsidP="00F26B10">
      <w:pPr>
        <w:pStyle w:val="Style10"/>
        <w:widowControl/>
        <w:rPr>
          <w:rStyle w:val="FontStyle22"/>
          <w:b/>
        </w:rPr>
      </w:pPr>
    </w:p>
    <w:p w:rsidR="00F26B10" w:rsidRPr="00307AB7" w:rsidRDefault="00F26B10" w:rsidP="00F26B10">
      <w:pPr>
        <w:pStyle w:val="Style10"/>
        <w:widowControl/>
        <w:rPr>
          <w:rStyle w:val="FontStyle22"/>
          <w:b/>
        </w:rPr>
      </w:pPr>
      <w:r w:rsidRPr="00307AB7">
        <w:rPr>
          <w:rStyle w:val="FontStyle22"/>
          <w:b/>
        </w:rPr>
        <w:t xml:space="preserve">б) Дополнительная литература: </w:t>
      </w:r>
    </w:p>
    <w:p w:rsidR="00F26B10" w:rsidRPr="00B4144B" w:rsidRDefault="00F26B10" w:rsidP="00F26B10">
      <w:pPr>
        <w:spacing w:after="0" w:line="24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144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144B">
        <w:rPr>
          <w:rFonts w:ascii="Times New Roman" w:hAnsi="Times New Roman" w:cs="Times New Roman"/>
          <w:sz w:val="24"/>
          <w:szCs w:val="24"/>
        </w:rPr>
        <w:t xml:space="preserve">Морозова, Г.К. Основы здорового образа жизни детей дошкольного возраста [Электронный ресурс] / Г.К.Морозова. - </w:t>
      </w:r>
      <w:r w:rsidRPr="00B4144B">
        <w:rPr>
          <w:rFonts w:ascii="Times New Roman" w:hAnsi="Times New Roman" w:cs="Times New Roman"/>
          <w:bCs/>
          <w:sz w:val="24"/>
          <w:szCs w:val="24"/>
        </w:rPr>
        <w:t xml:space="preserve">Издательство «ФЛИНТА», 2014.- Режим доступа: </w:t>
      </w:r>
      <w:hyperlink r:id="rId11" w:history="1">
        <w:r w:rsidRPr="00B4144B">
          <w:rPr>
            <w:rStyle w:val="ae"/>
            <w:rFonts w:ascii="Times New Roman" w:hAnsi="Times New Roman" w:cs="Times New Roman"/>
            <w:sz w:val="24"/>
            <w:szCs w:val="24"/>
          </w:rPr>
          <w:t>http://e.lanbook.com/books/element.php?pl1_id=51973</w:t>
        </w:r>
      </w:hyperlink>
      <w:r w:rsidRPr="00B4144B">
        <w:rPr>
          <w:rFonts w:ascii="Times New Roman" w:hAnsi="Times New Roman" w:cs="Times New Roman"/>
          <w:sz w:val="24"/>
          <w:szCs w:val="24"/>
        </w:rPr>
        <w:t xml:space="preserve">. - ISBN: 978-5-9765-1964-0 </w:t>
      </w:r>
    </w:p>
    <w:p w:rsidR="00F26B10" w:rsidRPr="00B4144B" w:rsidRDefault="00F26B10" w:rsidP="00F26B10">
      <w:pPr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144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4144B">
        <w:rPr>
          <w:rFonts w:ascii="Times New Roman" w:hAnsi="Times New Roman" w:cs="Times New Roman"/>
          <w:kern w:val="36"/>
          <w:sz w:val="24"/>
          <w:szCs w:val="24"/>
        </w:rPr>
        <w:t>Полтавцева</w:t>
      </w:r>
      <w:proofErr w:type="spellEnd"/>
      <w:r w:rsidRPr="00B4144B">
        <w:rPr>
          <w:rFonts w:ascii="Times New Roman" w:hAnsi="Times New Roman" w:cs="Times New Roman"/>
          <w:kern w:val="36"/>
          <w:sz w:val="24"/>
          <w:szCs w:val="24"/>
        </w:rPr>
        <w:t xml:space="preserve">, Н.В.Современные </w:t>
      </w:r>
      <w:proofErr w:type="spellStart"/>
      <w:r w:rsidRPr="00B4144B">
        <w:rPr>
          <w:rFonts w:ascii="Times New Roman" w:hAnsi="Times New Roman" w:cs="Times New Roman"/>
          <w:kern w:val="36"/>
          <w:sz w:val="24"/>
          <w:szCs w:val="24"/>
        </w:rPr>
        <w:t>здоровьесберегающие</w:t>
      </w:r>
      <w:proofErr w:type="spellEnd"/>
      <w:r w:rsidRPr="00B4144B">
        <w:rPr>
          <w:rFonts w:ascii="Times New Roman" w:hAnsi="Times New Roman" w:cs="Times New Roman"/>
          <w:kern w:val="36"/>
          <w:sz w:val="24"/>
          <w:szCs w:val="24"/>
        </w:rPr>
        <w:t xml:space="preserve"> технологии в дошкольном образовании </w:t>
      </w:r>
      <w:r w:rsidRPr="00B4144B">
        <w:rPr>
          <w:rFonts w:ascii="Times New Roman" w:hAnsi="Times New Roman" w:cs="Times New Roman"/>
          <w:iCs/>
          <w:sz w:val="24"/>
          <w:szCs w:val="24"/>
        </w:rPr>
        <w:t>[Электронный ресурс]</w:t>
      </w:r>
      <w:r w:rsidRPr="00B4144B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B4144B">
        <w:rPr>
          <w:rFonts w:ascii="Times New Roman" w:hAnsi="Times New Roman" w:cs="Times New Roman"/>
          <w:bCs/>
          <w:sz w:val="24"/>
          <w:szCs w:val="24"/>
        </w:rPr>
        <w:t>Н.В.Полтавцева</w:t>
      </w:r>
      <w:proofErr w:type="spellEnd"/>
      <w:r w:rsidRPr="00B4144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4144B">
        <w:rPr>
          <w:rFonts w:ascii="Times New Roman" w:hAnsi="Times New Roman" w:cs="Times New Roman"/>
          <w:bCs/>
          <w:sz w:val="24"/>
          <w:szCs w:val="24"/>
        </w:rPr>
        <w:t>М.Ю.Стожарова</w:t>
      </w:r>
      <w:proofErr w:type="spellEnd"/>
      <w:r w:rsidRPr="00B4144B">
        <w:rPr>
          <w:rFonts w:ascii="Times New Roman" w:hAnsi="Times New Roman" w:cs="Times New Roman"/>
          <w:bCs/>
          <w:sz w:val="24"/>
          <w:szCs w:val="24"/>
        </w:rPr>
        <w:t xml:space="preserve">. – Издательство «ФЛИНТА», 2011. – Режим доступа: </w:t>
      </w:r>
      <w:hyperlink r:id="rId12" w:history="1">
        <w:r w:rsidRPr="00B4144B">
          <w:rPr>
            <w:rStyle w:val="ae"/>
            <w:rFonts w:ascii="Times New Roman" w:hAnsi="Times New Roman" w:cs="Times New Roman"/>
            <w:sz w:val="24"/>
            <w:szCs w:val="24"/>
          </w:rPr>
          <w:t>http://e.lanbook.com/books/element.php?pl1_id=2425</w:t>
        </w:r>
      </w:hyperlink>
      <w:r w:rsidRPr="00B4144B">
        <w:rPr>
          <w:rFonts w:ascii="Times New Roman" w:hAnsi="Times New Roman" w:cs="Times New Roman"/>
          <w:sz w:val="24"/>
          <w:szCs w:val="24"/>
        </w:rPr>
        <w:t xml:space="preserve">. - ISBN: 978-5-9765-1142-2. </w:t>
      </w:r>
    </w:p>
    <w:p w:rsidR="00F26B10" w:rsidRPr="00E254C4" w:rsidRDefault="00F26B10" w:rsidP="00F26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254C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E254C4">
        <w:rPr>
          <w:rFonts w:ascii="Times New Roman" w:hAnsi="Times New Roman" w:cs="Times New Roman"/>
          <w:sz w:val="24"/>
          <w:szCs w:val="24"/>
        </w:rPr>
        <w:t>Усцелемова</w:t>
      </w:r>
      <w:proofErr w:type="spellEnd"/>
      <w:r w:rsidRPr="00E254C4">
        <w:rPr>
          <w:rFonts w:ascii="Times New Roman" w:hAnsi="Times New Roman" w:cs="Times New Roman"/>
          <w:sz w:val="24"/>
          <w:szCs w:val="24"/>
        </w:rPr>
        <w:t>, Н. А. Технология создания физкультурно-спортивной организации: нормативно-правовое обеспечение, лицензирование деятельности</w:t>
      </w:r>
      <w:proofErr w:type="gramStart"/>
      <w:r w:rsidRPr="00E25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254C4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Н. А. </w:t>
      </w:r>
      <w:proofErr w:type="spellStart"/>
      <w:r w:rsidRPr="00E254C4">
        <w:rPr>
          <w:rFonts w:ascii="Times New Roman" w:hAnsi="Times New Roman" w:cs="Times New Roman"/>
          <w:sz w:val="24"/>
          <w:szCs w:val="24"/>
        </w:rPr>
        <w:t>Усцелемова</w:t>
      </w:r>
      <w:proofErr w:type="spellEnd"/>
      <w:r w:rsidRPr="00E254C4">
        <w:rPr>
          <w:rFonts w:ascii="Times New Roman" w:hAnsi="Times New Roman" w:cs="Times New Roman"/>
          <w:sz w:val="24"/>
          <w:szCs w:val="24"/>
        </w:rPr>
        <w:t xml:space="preserve">, С. В. </w:t>
      </w:r>
      <w:proofErr w:type="spellStart"/>
      <w:r w:rsidRPr="00E254C4">
        <w:rPr>
          <w:rFonts w:ascii="Times New Roman" w:hAnsi="Times New Roman" w:cs="Times New Roman"/>
          <w:sz w:val="24"/>
          <w:szCs w:val="24"/>
        </w:rPr>
        <w:t>Усцелемов</w:t>
      </w:r>
      <w:proofErr w:type="spellEnd"/>
      <w:r w:rsidRPr="00E254C4">
        <w:rPr>
          <w:rFonts w:ascii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E25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254C4">
        <w:rPr>
          <w:rFonts w:ascii="Times New Roman" w:hAnsi="Times New Roman" w:cs="Times New Roman"/>
          <w:sz w:val="24"/>
          <w:szCs w:val="24"/>
        </w:rPr>
        <w:t xml:space="preserve"> МГТУ, 2015. - 54 с. : ил</w:t>
      </w:r>
      <w:proofErr w:type="gramStart"/>
      <w:r w:rsidRPr="00E254C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E254C4">
        <w:rPr>
          <w:rFonts w:ascii="Times New Roman" w:hAnsi="Times New Roman" w:cs="Times New Roman"/>
          <w:sz w:val="24"/>
          <w:szCs w:val="24"/>
        </w:rPr>
        <w:t xml:space="preserve">табл. - URL: </w:t>
      </w:r>
      <w:hyperlink r:id="rId13" w:history="1">
        <w:r w:rsidRPr="00E254C4">
          <w:rPr>
            <w:rStyle w:val="ae"/>
            <w:rFonts w:ascii="Times New Roman" w:hAnsi="Times New Roman" w:cs="Times New Roman"/>
            <w:sz w:val="24"/>
            <w:szCs w:val="24"/>
          </w:rPr>
          <w:t>https://magtu.informsystema.ru/uploader/fileUpload?name=1119.pdf&amp;show=dcatalogues/1/1120538/1119.pdf&amp;view=true</w:t>
        </w:r>
      </w:hyperlink>
      <w:r w:rsidRPr="00E254C4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E25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254C4">
        <w:rPr>
          <w:rFonts w:ascii="Times New Roman" w:hAnsi="Times New Roman" w:cs="Times New Roman"/>
          <w:sz w:val="24"/>
          <w:szCs w:val="24"/>
        </w:rPr>
        <w:t xml:space="preserve"> электронный. - Имеется печатный аналог.</w:t>
      </w:r>
    </w:p>
    <w:p w:rsidR="00F26B10" w:rsidRDefault="00F26B10" w:rsidP="00F26B10">
      <w:pPr>
        <w:pStyle w:val="Style8"/>
        <w:widowControl/>
        <w:tabs>
          <w:tab w:val="left" w:pos="993"/>
        </w:tabs>
        <w:ind w:firstLine="709"/>
        <w:rPr>
          <w:rStyle w:val="FontStyle15"/>
          <w:color w:val="000000"/>
          <w:spacing w:val="40"/>
          <w:sz w:val="24"/>
          <w:szCs w:val="24"/>
        </w:rPr>
      </w:pPr>
    </w:p>
    <w:p w:rsidR="00F26B10" w:rsidRDefault="00F26B10" w:rsidP="00F26B10">
      <w:pPr>
        <w:pStyle w:val="Style8"/>
        <w:widowControl/>
        <w:tabs>
          <w:tab w:val="left" w:pos="993"/>
        </w:tabs>
        <w:ind w:firstLine="709"/>
        <w:rPr>
          <w:rStyle w:val="FontStyle15"/>
          <w:color w:val="000000"/>
          <w:spacing w:val="40"/>
          <w:sz w:val="24"/>
          <w:szCs w:val="24"/>
        </w:rPr>
      </w:pPr>
    </w:p>
    <w:p w:rsidR="00F26B10" w:rsidRPr="00546DCF" w:rsidRDefault="00F26B10" w:rsidP="00F26B10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color w:val="000000"/>
          <w:sz w:val="24"/>
          <w:szCs w:val="24"/>
        </w:rPr>
      </w:pPr>
      <w:r w:rsidRPr="00546DCF">
        <w:rPr>
          <w:rStyle w:val="FontStyle15"/>
          <w:color w:val="000000"/>
          <w:spacing w:val="40"/>
          <w:sz w:val="24"/>
          <w:szCs w:val="24"/>
        </w:rPr>
        <w:t>в)</w:t>
      </w:r>
      <w:r w:rsidRPr="00546DCF">
        <w:rPr>
          <w:rStyle w:val="FontStyle15"/>
          <w:color w:val="000000"/>
          <w:sz w:val="24"/>
          <w:szCs w:val="24"/>
        </w:rPr>
        <w:t xml:space="preserve"> </w:t>
      </w:r>
      <w:r w:rsidRPr="00546DCF">
        <w:rPr>
          <w:rStyle w:val="FontStyle21"/>
          <w:b/>
          <w:color w:val="000000"/>
          <w:sz w:val="24"/>
          <w:szCs w:val="24"/>
        </w:rPr>
        <w:t xml:space="preserve">Методические указания: </w:t>
      </w:r>
    </w:p>
    <w:p w:rsidR="00F26B10" w:rsidRPr="00B4144B" w:rsidRDefault="00F26B10" w:rsidP="00F26B10">
      <w:pPr>
        <w:pStyle w:val="Style8"/>
        <w:widowControl/>
        <w:ind w:firstLine="709"/>
        <w:rPr>
          <w:rStyle w:val="FontStyle21"/>
          <w:color w:val="000000"/>
          <w:sz w:val="24"/>
          <w:szCs w:val="24"/>
        </w:rPr>
      </w:pPr>
      <w:r w:rsidRPr="00B4144B">
        <w:rPr>
          <w:rStyle w:val="FontStyle21"/>
          <w:color w:val="000000"/>
          <w:sz w:val="24"/>
          <w:szCs w:val="24"/>
        </w:rPr>
        <w:t>1. Методические рекомендации по выполнению заданий самостоятельной работы представлены в приложении 1.</w:t>
      </w:r>
    </w:p>
    <w:p w:rsidR="00F26B10" w:rsidRPr="00B4144B" w:rsidRDefault="00F26B10" w:rsidP="00F26B10">
      <w:pPr>
        <w:pStyle w:val="Style8"/>
        <w:widowControl/>
        <w:ind w:firstLine="709"/>
        <w:rPr>
          <w:rStyle w:val="FontStyle21"/>
          <w:color w:val="000000"/>
          <w:sz w:val="24"/>
          <w:szCs w:val="24"/>
        </w:rPr>
      </w:pPr>
      <w:r w:rsidRPr="00B4144B">
        <w:rPr>
          <w:rStyle w:val="FontStyle21"/>
          <w:color w:val="000000"/>
          <w:sz w:val="24"/>
          <w:szCs w:val="24"/>
        </w:rPr>
        <w:t>2. Методические указания по подготовке к семинарскому занятию представлены в приложении 2.</w:t>
      </w:r>
    </w:p>
    <w:p w:rsidR="00F26B10" w:rsidRPr="00B4144B" w:rsidRDefault="00F26B10" w:rsidP="00F26B10">
      <w:pPr>
        <w:pStyle w:val="Style8"/>
        <w:widowControl/>
        <w:ind w:firstLine="709"/>
        <w:rPr>
          <w:rStyle w:val="FontStyle21"/>
          <w:color w:val="000000"/>
          <w:sz w:val="24"/>
          <w:szCs w:val="24"/>
        </w:rPr>
      </w:pPr>
      <w:r w:rsidRPr="00B4144B">
        <w:rPr>
          <w:rStyle w:val="FontStyle21"/>
          <w:color w:val="000000"/>
          <w:sz w:val="24"/>
          <w:szCs w:val="24"/>
        </w:rPr>
        <w:t>3. Методические рекомендации по выполнению контрольной работы представлены в приложении 3.</w:t>
      </w:r>
    </w:p>
    <w:p w:rsidR="00F26B10" w:rsidRPr="00B4144B" w:rsidRDefault="00F26B10" w:rsidP="00F26B1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B4144B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4. Методические рекомендации для подготовки к экзамену</w:t>
      </w:r>
      <w:r w:rsidRPr="00B4144B">
        <w:rPr>
          <w:rStyle w:val="FontStyle21"/>
          <w:color w:val="000000"/>
          <w:sz w:val="24"/>
          <w:szCs w:val="24"/>
        </w:rPr>
        <w:t xml:space="preserve"> представлены в приложении</w:t>
      </w:r>
      <w:r w:rsidRPr="00B4144B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 4.</w:t>
      </w:r>
    </w:p>
    <w:p w:rsidR="00F26B10" w:rsidRPr="00B4144B" w:rsidRDefault="00F26B10" w:rsidP="00F2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44B">
        <w:rPr>
          <w:rFonts w:ascii="Times New Roman" w:hAnsi="Times New Roman" w:cs="Times New Roman"/>
          <w:bCs/>
          <w:color w:val="262626"/>
        </w:rPr>
        <w:t>5.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 Санникова Л.Н.,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Н.И.Левшина</w:t>
      </w:r>
      <w:r w:rsidRPr="00B4144B">
        <w:rPr>
          <w:rFonts w:ascii="Times New Roman" w:hAnsi="Times New Roman" w:cs="Times New Roman"/>
        </w:rPr>
        <w:t xml:space="preserve"> Н.И.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Промежуточная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аттестация: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мониторинга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Pr="00B4144B">
        <w:rPr>
          <w:rFonts w:ascii="Times New Roman" w:hAnsi="Times New Roman" w:cs="Times New Roman"/>
        </w:rPr>
        <w:t xml:space="preserve"> </w:t>
      </w:r>
      <w:proofErr w:type="gramStart"/>
      <w:r w:rsidRPr="00B4144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4144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методические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рекомендации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Магнитогорск: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Изд-во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B4144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414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4144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4144B">
        <w:rPr>
          <w:rFonts w:ascii="Times New Roman" w:hAnsi="Times New Roman" w:cs="Times New Roman"/>
          <w:color w:val="000000"/>
          <w:sz w:val="24"/>
          <w:szCs w:val="24"/>
        </w:rPr>
        <w:t>ос</w:t>
      </w:r>
      <w:proofErr w:type="spellEnd"/>
      <w:r w:rsidRPr="00B4144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4144B">
        <w:rPr>
          <w:rFonts w:ascii="Times New Roman" w:hAnsi="Times New Roman" w:cs="Times New Roman"/>
        </w:rPr>
        <w:t xml:space="preserve"> </w:t>
      </w:r>
      <w:proofErr w:type="spellStart"/>
      <w:r w:rsidRPr="00B4144B">
        <w:rPr>
          <w:rFonts w:ascii="Times New Roman" w:hAnsi="Times New Roman" w:cs="Times New Roman"/>
          <w:color w:val="000000"/>
          <w:sz w:val="24"/>
          <w:szCs w:val="24"/>
        </w:rPr>
        <w:t>техн</w:t>
      </w:r>
      <w:proofErr w:type="spellEnd"/>
      <w:r w:rsidRPr="00B4144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 w:rsidRPr="00B4144B">
        <w:rPr>
          <w:rFonts w:ascii="Times New Roman" w:hAnsi="Times New Roman" w:cs="Times New Roman"/>
        </w:rPr>
        <w:t xml:space="preserve"> </w:t>
      </w:r>
      <w:proofErr w:type="spellStart"/>
      <w:r w:rsidRPr="00B4144B">
        <w:rPr>
          <w:rFonts w:ascii="Times New Roman" w:hAnsi="Times New Roman" w:cs="Times New Roman"/>
          <w:color w:val="000000"/>
          <w:sz w:val="24"/>
          <w:szCs w:val="24"/>
        </w:rPr>
        <w:t>им.Г.И.Носова</w:t>
      </w:r>
      <w:proofErr w:type="spellEnd"/>
      <w:r w:rsidRPr="00B414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2019.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-18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(25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шт.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библиотеке</w:t>
      </w:r>
      <w:r w:rsidRPr="00B4144B">
        <w:rPr>
          <w:rFonts w:ascii="Times New Roman" w:hAnsi="Times New Roman" w:cs="Times New Roman"/>
        </w:rPr>
        <w:t xml:space="preserve"> </w:t>
      </w:r>
      <w:r w:rsidRPr="00B4144B">
        <w:rPr>
          <w:rFonts w:ascii="Times New Roman" w:hAnsi="Times New Roman" w:cs="Times New Roman"/>
          <w:color w:val="000000"/>
          <w:sz w:val="24"/>
          <w:szCs w:val="24"/>
        </w:rPr>
        <w:t>МГТУ).</w:t>
      </w:r>
    </w:p>
    <w:p w:rsidR="00F26B10" w:rsidRPr="00B4144B" w:rsidRDefault="00F26B10" w:rsidP="00F26B10">
      <w:pPr>
        <w:pStyle w:val="Style8"/>
        <w:widowControl/>
        <w:ind w:firstLine="709"/>
        <w:rPr>
          <w:rStyle w:val="FontStyle21"/>
          <w:b/>
          <w:color w:val="000000"/>
          <w:sz w:val="24"/>
          <w:szCs w:val="24"/>
        </w:rPr>
      </w:pPr>
      <w:r w:rsidRPr="00B4144B">
        <w:rPr>
          <w:rStyle w:val="FontStyle15"/>
          <w:color w:val="000000"/>
          <w:spacing w:val="40"/>
          <w:sz w:val="24"/>
          <w:szCs w:val="24"/>
        </w:rPr>
        <w:t>г)</w:t>
      </w:r>
      <w:r w:rsidRPr="00B4144B">
        <w:rPr>
          <w:rStyle w:val="FontStyle15"/>
          <w:b w:val="0"/>
          <w:color w:val="000000"/>
          <w:sz w:val="24"/>
          <w:szCs w:val="24"/>
        </w:rPr>
        <w:t xml:space="preserve"> </w:t>
      </w:r>
      <w:r w:rsidRPr="00B4144B">
        <w:rPr>
          <w:rStyle w:val="FontStyle21"/>
          <w:b/>
          <w:color w:val="000000"/>
          <w:sz w:val="24"/>
          <w:szCs w:val="24"/>
        </w:rPr>
        <w:t xml:space="preserve">Программное обеспечение </w:t>
      </w:r>
      <w:r w:rsidRPr="00B4144B">
        <w:rPr>
          <w:rStyle w:val="FontStyle15"/>
          <w:color w:val="000000"/>
          <w:spacing w:val="40"/>
          <w:sz w:val="24"/>
          <w:szCs w:val="24"/>
        </w:rPr>
        <w:t>и</w:t>
      </w:r>
      <w:r w:rsidRPr="00B4144B">
        <w:rPr>
          <w:rStyle w:val="FontStyle15"/>
          <w:color w:val="000000"/>
          <w:sz w:val="24"/>
          <w:szCs w:val="24"/>
        </w:rPr>
        <w:t xml:space="preserve"> </w:t>
      </w:r>
      <w:r w:rsidRPr="00B4144B">
        <w:rPr>
          <w:rStyle w:val="FontStyle21"/>
          <w:b/>
          <w:color w:val="000000"/>
          <w:sz w:val="24"/>
          <w:szCs w:val="24"/>
        </w:rPr>
        <w:t>Интернет-ресурсы:</w:t>
      </w:r>
    </w:p>
    <w:tbl>
      <w:tblPr>
        <w:tblStyle w:val="af"/>
        <w:tblW w:w="0" w:type="auto"/>
        <w:tblInd w:w="-176" w:type="dxa"/>
        <w:tblLook w:val="04A0"/>
      </w:tblPr>
      <w:tblGrid>
        <w:gridCol w:w="2836"/>
        <w:gridCol w:w="4082"/>
        <w:gridCol w:w="2829"/>
      </w:tblGrid>
      <w:tr w:rsidR="00F26B10" w:rsidRPr="00FF5F35" w:rsidTr="004F6159">
        <w:trPr>
          <w:trHeight w:val="537"/>
        </w:trPr>
        <w:tc>
          <w:tcPr>
            <w:tcW w:w="2836" w:type="dxa"/>
            <w:vAlign w:val="center"/>
          </w:tcPr>
          <w:p w:rsidR="00F26B10" w:rsidRPr="00FF5F35" w:rsidRDefault="00F26B10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082" w:type="dxa"/>
            <w:vAlign w:val="center"/>
          </w:tcPr>
          <w:p w:rsidR="00F26B10" w:rsidRPr="00FF5F35" w:rsidRDefault="00F26B10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29" w:type="dxa"/>
            <w:vAlign w:val="center"/>
          </w:tcPr>
          <w:p w:rsidR="00F26B10" w:rsidRPr="00FF5F35" w:rsidRDefault="00F26B10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F26B10" w:rsidRPr="00FF5F35" w:rsidTr="004F6159">
        <w:tc>
          <w:tcPr>
            <w:tcW w:w="2836" w:type="dxa"/>
          </w:tcPr>
          <w:p w:rsidR="00F26B10" w:rsidRPr="00FF5F35" w:rsidRDefault="00F26B10" w:rsidP="004F615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FF5F3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082" w:type="dxa"/>
          </w:tcPr>
          <w:p w:rsidR="00F26B10" w:rsidRPr="00FF5F35" w:rsidRDefault="00F26B10" w:rsidP="004F615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F26B10" w:rsidRPr="00FF5F35" w:rsidRDefault="00F26B10" w:rsidP="004F615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2829" w:type="dxa"/>
          </w:tcPr>
          <w:p w:rsidR="00F26B10" w:rsidRPr="00FF5F35" w:rsidRDefault="00F26B10" w:rsidP="004F615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F26B10" w:rsidRPr="00FF5F35" w:rsidRDefault="00F26B10" w:rsidP="004F615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F26B10" w:rsidRPr="00FF5F35" w:rsidTr="004F6159">
        <w:tc>
          <w:tcPr>
            <w:tcW w:w="2836" w:type="dxa"/>
          </w:tcPr>
          <w:p w:rsidR="00F26B10" w:rsidRPr="00FF5F35" w:rsidRDefault="00F26B10" w:rsidP="004F615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FF5F35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4082" w:type="dxa"/>
          </w:tcPr>
          <w:p w:rsidR="00F26B10" w:rsidRPr="00FF5F35" w:rsidRDefault="00F26B10" w:rsidP="004F615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29" w:type="dxa"/>
          </w:tcPr>
          <w:p w:rsidR="00F26B10" w:rsidRPr="00FF5F35" w:rsidRDefault="00F26B10" w:rsidP="004F615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F26B10" w:rsidRPr="00FF5F35" w:rsidTr="004F6159">
        <w:tc>
          <w:tcPr>
            <w:tcW w:w="2836" w:type="dxa"/>
          </w:tcPr>
          <w:p w:rsidR="00F26B10" w:rsidRPr="00137D9B" w:rsidRDefault="00F26B10" w:rsidP="004F615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137D9B">
              <w:rPr>
                <w:rFonts w:ascii="Times New Roman" w:hAnsi="Times New Roman" w:cs="Times New Roman"/>
                <w:sz w:val="24"/>
              </w:rPr>
              <w:t xml:space="preserve">FAR </w:t>
            </w:r>
            <w:proofErr w:type="spellStart"/>
            <w:r w:rsidRPr="00137D9B">
              <w:rPr>
                <w:rFonts w:ascii="Times New Roman" w:hAnsi="Times New Roman" w:cs="Times New Roman"/>
                <w:sz w:val="24"/>
              </w:rPr>
              <w:t>Manager</w:t>
            </w:r>
            <w:proofErr w:type="spellEnd"/>
          </w:p>
        </w:tc>
        <w:tc>
          <w:tcPr>
            <w:tcW w:w="4082" w:type="dxa"/>
          </w:tcPr>
          <w:p w:rsidR="00F26B10" w:rsidRPr="00137D9B" w:rsidRDefault="00F26B10" w:rsidP="004F6159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137D9B">
              <w:rPr>
                <w:rFonts w:ascii="Times New Roman" w:hAnsi="Times New Roman" w:cs="Times New Roman"/>
                <w:sz w:val="24"/>
              </w:rPr>
              <w:t>c</w:t>
            </w:r>
            <w:proofErr w:type="gramEnd"/>
            <w:r w:rsidRPr="00137D9B">
              <w:rPr>
                <w:rFonts w:ascii="Times New Roman" w:hAnsi="Times New Roman" w:cs="Times New Roman"/>
                <w:sz w:val="24"/>
              </w:rPr>
              <w:t>вободно</w:t>
            </w:r>
            <w:proofErr w:type="spellEnd"/>
            <w:r w:rsidRPr="00137D9B">
              <w:rPr>
                <w:rFonts w:ascii="Times New Roman" w:hAnsi="Times New Roman" w:cs="Times New Roman"/>
                <w:sz w:val="24"/>
              </w:rPr>
              <w:t xml:space="preserve"> распространяемое</w:t>
            </w:r>
          </w:p>
        </w:tc>
        <w:tc>
          <w:tcPr>
            <w:tcW w:w="2829" w:type="dxa"/>
          </w:tcPr>
          <w:p w:rsidR="00F26B10" w:rsidRPr="00137D9B" w:rsidRDefault="00F26B10" w:rsidP="004F6159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137D9B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:rsidR="00F26B10" w:rsidRPr="00FF5F35" w:rsidTr="004F6159">
        <w:tc>
          <w:tcPr>
            <w:tcW w:w="2836" w:type="dxa"/>
          </w:tcPr>
          <w:p w:rsidR="00F26B10" w:rsidRPr="00FF5F35" w:rsidRDefault="00F26B10" w:rsidP="004F615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4082" w:type="dxa"/>
          </w:tcPr>
          <w:p w:rsidR="00F26B10" w:rsidRPr="00FF5F35" w:rsidRDefault="00F26B10" w:rsidP="004F615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29" w:type="dxa"/>
          </w:tcPr>
          <w:p w:rsidR="00F26B10" w:rsidRPr="00FF5F35" w:rsidRDefault="00F26B10" w:rsidP="004F6159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tbl>
      <w:tblPr>
        <w:tblW w:w="9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62"/>
        <w:gridCol w:w="3025"/>
        <w:gridCol w:w="235"/>
      </w:tblGrid>
      <w:tr w:rsidR="00F26B10" w:rsidRPr="0044319B" w:rsidTr="004F6159">
        <w:trPr>
          <w:trHeight w:hRule="exact" w:val="285"/>
        </w:trPr>
        <w:tc>
          <w:tcPr>
            <w:tcW w:w="952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26B10" w:rsidRPr="0044319B" w:rsidRDefault="00F26B10" w:rsidP="004F615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44319B">
              <w:t xml:space="preserve"> </w:t>
            </w: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44319B">
              <w:t xml:space="preserve"> </w:t>
            </w: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44319B">
              <w:t xml:space="preserve"> </w:t>
            </w: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4319B">
              <w:t xml:space="preserve"> </w:t>
            </w: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44319B">
              <w:t xml:space="preserve"> </w:t>
            </w: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44319B">
              <w:t xml:space="preserve"> </w:t>
            </w: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44319B">
              <w:t xml:space="preserve"> </w:t>
            </w:r>
          </w:p>
        </w:tc>
      </w:tr>
      <w:tr w:rsidR="00F26B10" w:rsidTr="004F6159">
        <w:trPr>
          <w:gridAfter w:val="1"/>
          <w:wAfter w:w="235" w:type="dxa"/>
          <w:trHeight w:hRule="exact" w:val="270"/>
        </w:trPr>
        <w:tc>
          <w:tcPr>
            <w:tcW w:w="6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Default="00F26B10" w:rsidP="004F61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Default="00F26B10" w:rsidP="004F61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</w:tr>
      <w:tr w:rsidR="00F26B10" w:rsidRPr="00F26B10" w:rsidTr="004F6159">
        <w:trPr>
          <w:gridAfter w:val="1"/>
          <w:wAfter w:w="235" w:type="dxa"/>
          <w:trHeight w:hRule="exact" w:val="14"/>
        </w:trPr>
        <w:tc>
          <w:tcPr>
            <w:tcW w:w="6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A514DB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A514DB">
              <w:t xml:space="preserve"> </w:t>
            </w:r>
          </w:p>
        </w:tc>
        <w:tc>
          <w:tcPr>
            <w:tcW w:w="3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D861A1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861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861A1">
              <w:rPr>
                <w:lang w:val="en-US"/>
              </w:rPr>
              <w:t xml:space="preserve"> </w:t>
            </w:r>
            <w:hyperlink r:id="rId14" w:history="1">
              <w:r w:rsidRPr="00D861A1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</w:p>
        </w:tc>
      </w:tr>
      <w:tr w:rsidR="00F26B10" w:rsidRPr="00F26B10" w:rsidTr="004F6159">
        <w:trPr>
          <w:gridAfter w:val="1"/>
          <w:wAfter w:w="235" w:type="dxa"/>
          <w:trHeight w:hRule="exact" w:val="540"/>
        </w:trPr>
        <w:tc>
          <w:tcPr>
            <w:tcW w:w="6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D861A1" w:rsidRDefault="00F26B10" w:rsidP="004F6159">
            <w:pPr>
              <w:rPr>
                <w:lang w:val="en-US"/>
              </w:rPr>
            </w:pPr>
          </w:p>
        </w:tc>
        <w:tc>
          <w:tcPr>
            <w:tcW w:w="3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D861A1" w:rsidRDefault="00F26B10" w:rsidP="004F6159">
            <w:pPr>
              <w:rPr>
                <w:lang w:val="en-US"/>
              </w:rPr>
            </w:pPr>
          </w:p>
        </w:tc>
      </w:tr>
      <w:tr w:rsidR="00F26B10" w:rsidRPr="00F26B10" w:rsidTr="004F6159">
        <w:trPr>
          <w:gridAfter w:val="1"/>
          <w:wAfter w:w="235" w:type="dxa"/>
          <w:trHeight w:hRule="exact" w:val="826"/>
        </w:trPr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A514DB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514DB"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D861A1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861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861A1">
              <w:rPr>
                <w:lang w:val="en-US"/>
              </w:rPr>
              <w:t xml:space="preserve"> </w:t>
            </w:r>
            <w:hyperlink r:id="rId15" w:history="1">
              <w:r w:rsidRPr="00D861A1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</w:p>
        </w:tc>
      </w:tr>
      <w:tr w:rsidR="00F26B10" w:rsidRPr="00F26B10" w:rsidTr="004F6159">
        <w:trPr>
          <w:gridAfter w:val="1"/>
          <w:wAfter w:w="235" w:type="dxa"/>
          <w:trHeight w:hRule="exact" w:val="555"/>
        </w:trPr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A514DB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A514DB"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D861A1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861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861A1">
              <w:rPr>
                <w:lang w:val="en-US"/>
              </w:rPr>
              <w:t xml:space="preserve"> </w:t>
            </w:r>
            <w:hyperlink r:id="rId16" w:history="1">
              <w:r w:rsidRPr="00D861A1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</w:p>
        </w:tc>
      </w:tr>
      <w:tr w:rsidR="00F26B10" w:rsidTr="004F6159">
        <w:trPr>
          <w:gridAfter w:val="1"/>
          <w:wAfter w:w="235" w:type="dxa"/>
          <w:trHeight w:hRule="exact" w:val="555"/>
        </w:trPr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A514D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Pr="00237E7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</w:p>
        </w:tc>
      </w:tr>
      <w:tr w:rsidR="00F26B10" w:rsidTr="004F6159">
        <w:trPr>
          <w:gridAfter w:val="1"/>
          <w:wAfter w:w="235" w:type="dxa"/>
          <w:trHeight w:hRule="exact" w:val="555"/>
        </w:trPr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Pr="00237E7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</w:p>
        </w:tc>
      </w:tr>
      <w:tr w:rsidR="00F26B10" w:rsidTr="004F6159">
        <w:trPr>
          <w:gridAfter w:val="1"/>
          <w:wAfter w:w="235" w:type="dxa"/>
          <w:trHeight w:hRule="exact" w:val="555"/>
        </w:trPr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Pr="00237E7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</w:p>
        </w:tc>
      </w:tr>
      <w:tr w:rsidR="00F26B10" w:rsidRPr="0016315C" w:rsidTr="004F6159">
        <w:trPr>
          <w:gridAfter w:val="1"/>
          <w:wAfter w:w="235" w:type="dxa"/>
          <w:trHeight w:hRule="exact" w:val="555"/>
        </w:trPr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A514DB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514DB"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16315C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Pr="00237E7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</w:tr>
      <w:tr w:rsidR="00F26B10" w:rsidRPr="0016315C" w:rsidTr="004F6159">
        <w:trPr>
          <w:gridAfter w:val="1"/>
          <w:wAfter w:w="235" w:type="dxa"/>
          <w:trHeight w:hRule="exact" w:val="555"/>
        </w:trPr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A514DB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A514DB"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16315C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Pr="00237E7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</w:tr>
      <w:tr w:rsidR="00F26B10" w:rsidRPr="0016315C" w:rsidTr="004F6159">
        <w:trPr>
          <w:gridAfter w:val="1"/>
          <w:wAfter w:w="235" w:type="dxa"/>
          <w:trHeight w:hRule="exact" w:val="555"/>
        </w:trPr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A514DB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A514DB"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16315C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Pr="00237E7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</w:p>
        </w:tc>
      </w:tr>
      <w:tr w:rsidR="00F26B10" w:rsidRPr="0016315C" w:rsidTr="004F6159">
        <w:trPr>
          <w:gridAfter w:val="1"/>
          <w:wAfter w:w="235" w:type="dxa"/>
          <w:trHeight w:hRule="exact" w:val="555"/>
        </w:trPr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A514DB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A514DB"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16315C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Pr="00237E7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</w:tr>
      <w:tr w:rsidR="00F26B10" w:rsidRPr="0016315C" w:rsidTr="004F6159">
        <w:trPr>
          <w:gridAfter w:val="1"/>
          <w:wAfter w:w="235" w:type="dxa"/>
          <w:trHeight w:hRule="exact" w:val="555"/>
        </w:trPr>
        <w:tc>
          <w:tcPr>
            <w:tcW w:w="6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A514DB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A514DB">
              <w:t xml:space="preserve"> </w:t>
            </w:r>
            <w:proofErr w:type="spellStart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514DB"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B10" w:rsidRPr="0016315C" w:rsidRDefault="00F26B10" w:rsidP="004F61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Pr="00237E7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</w:tr>
    </w:tbl>
    <w:p w:rsidR="004A75ED" w:rsidRPr="00D76BB2" w:rsidRDefault="004A75ED" w:rsidP="004A75ED">
      <w:pPr>
        <w:pStyle w:val="1"/>
        <w:spacing w:before="0" w:after="0"/>
        <w:ind w:left="0" w:firstLine="709"/>
        <w:rPr>
          <w:rStyle w:val="FontStyle14"/>
          <w:b/>
          <w:color w:val="000000" w:themeColor="text1"/>
          <w:sz w:val="24"/>
          <w:szCs w:val="24"/>
        </w:rPr>
      </w:pPr>
      <w:r w:rsidRPr="00D76BB2">
        <w:rPr>
          <w:rStyle w:val="FontStyle14"/>
          <w:b/>
          <w:color w:val="000000" w:themeColor="text1"/>
          <w:sz w:val="24"/>
          <w:szCs w:val="24"/>
        </w:rPr>
        <w:t>9 Материально-техническое обеспечение дисциплины (модуля)</w:t>
      </w:r>
    </w:p>
    <w:p w:rsidR="004A75ED" w:rsidRPr="004A75ED" w:rsidRDefault="004A75ED" w:rsidP="00FE74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5ED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48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4"/>
        <w:gridCol w:w="7086"/>
      </w:tblGrid>
      <w:tr w:rsidR="004A75ED" w:rsidRPr="004A75ED" w:rsidTr="004A75ED">
        <w:tc>
          <w:tcPr>
            <w:tcW w:w="1198" w:type="pct"/>
          </w:tcPr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802" w:type="pct"/>
          </w:tcPr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Мультимедийные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 хранения, передачи  и представления информации.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Персональные компьютеры  с пакетом MS </w:t>
            </w: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Office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для проведения </w:t>
            </w: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он-лайн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занятий: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Настольный </w:t>
            </w: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спикерфон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PlantronocsCalistro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620 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 камера AverMediaAverVisionU15, </w:t>
            </w: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Epson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планшет </w:t>
            </w: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WacomIntuosPTH</w:t>
            </w:r>
            <w:proofErr w:type="spellEnd"/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Веб-камера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Logitech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 </w:t>
            </w: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C920 Lod-960-000769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настольная акустическая GeniusSW-S2/1 200RMS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 купольная PraxisPP-2010L 4-9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Аудиосистема с </w:t>
            </w:r>
            <w:proofErr w:type="gram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петличным</w:t>
            </w:r>
            <w:proofErr w:type="gram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радиомикрофоном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ArthurFortyU-960B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интерактивная SmartBoard480 (</w:t>
            </w: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экран+проектор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Поворотная </w:t>
            </w: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веб-камера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потолочным подвесомLogitechBCC950 loG-960-000867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для передачи сигнала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Пульт управления презентацией LogitechWirelessPresenterR400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Стереогарнитура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(микрофон с шумоподавлением)</w:t>
            </w:r>
          </w:p>
          <w:p w:rsidR="004A75ED" w:rsidRPr="004A75ED" w:rsidRDefault="004A75ED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бесперебойного питания POWERCOMIMD-1500AP</w:t>
            </w:r>
          </w:p>
        </w:tc>
      </w:tr>
      <w:tr w:rsidR="004A75ED" w:rsidRPr="004A75ED" w:rsidTr="004A75ED">
        <w:tc>
          <w:tcPr>
            <w:tcW w:w="1198" w:type="pct"/>
          </w:tcPr>
          <w:p w:rsidR="004A75ED" w:rsidRPr="004A75ED" w:rsidRDefault="004A75ED" w:rsidP="006E6B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Помещения для самостоятельной работы </w:t>
            </w:r>
            <w:proofErr w:type="gram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02" w:type="pct"/>
          </w:tcPr>
          <w:p w:rsidR="004A75ED" w:rsidRPr="004A75ED" w:rsidRDefault="004A75ED" w:rsidP="006E6B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Office</w:t>
            </w:r>
            <w:proofErr w:type="spellEnd"/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4A75ED" w:rsidRPr="004A75ED" w:rsidTr="004A75ED">
        <w:tc>
          <w:tcPr>
            <w:tcW w:w="1198" w:type="pct"/>
          </w:tcPr>
          <w:p w:rsidR="004A75ED" w:rsidRPr="004A75ED" w:rsidRDefault="004A75ED" w:rsidP="006E6B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802" w:type="pct"/>
          </w:tcPr>
          <w:p w:rsidR="004A75ED" w:rsidRPr="004A75ED" w:rsidRDefault="004A75ED" w:rsidP="006E6B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4A75ED" w:rsidRPr="004A75ED" w:rsidRDefault="004A75ED" w:rsidP="004A75E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A75ED">
        <w:rPr>
          <w:rStyle w:val="FontStyle21"/>
          <w:b/>
          <w:i/>
          <w:color w:val="000000" w:themeColor="text1"/>
          <w:sz w:val="24"/>
          <w:szCs w:val="24"/>
        </w:rPr>
        <w:t>Прило</w:t>
      </w:r>
      <w:r>
        <w:rPr>
          <w:rStyle w:val="FontStyle21"/>
          <w:b/>
          <w:i/>
          <w:color w:val="000000" w:themeColor="text1"/>
          <w:sz w:val="24"/>
          <w:szCs w:val="24"/>
        </w:rPr>
        <w:t xml:space="preserve">жение </w:t>
      </w:r>
    </w:p>
    <w:p w:rsidR="004A75ED" w:rsidRPr="004A75ED" w:rsidRDefault="004A75ED" w:rsidP="004A75ED">
      <w:pPr>
        <w:spacing w:after="0" w:line="240" w:lineRule="auto"/>
        <w:ind w:firstLine="709"/>
        <w:jc w:val="center"/>
        <w:rPr>
          <w:rStyle w:val="FontStyle21"/>
          <w:b/>
          <w:color w:val="000000" w:themeColor="text1"/>
          <w:sz w:val="24"/>
          <w:szCs w:val="24"/>
        </w:rPr>
      </w:pPr>
      <w:r w:rsidRPr="004A75ED">
        <w:rPr>
          <w:rStyle w:val="FontStyle21"/>
          <w:b/>
          <w:color w:val="000000" w:themeColor="text1"/>
          <w:sz w:val="24"/>
          <w:szCs w:val="24"/>
        </w:rPr>
        <w:t>Методические рекомендации для студентов</w:t>
      </w:r>
    </w:p>
    <w:p w:rsidR="004A75ED" w:rsidRPr="004A75ED" w:rsidRDefault="004A75ED" w:rsidP="004A75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Методические рекомендации к выполнению самостоятельной работы:</w:t>
      </w:r>
      <w:r w:rsidRPr="004A75ED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4A75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4A75ED">
        <w:rPr>
          <w:rFonts w:ascii="Times New Roman" w:hAnsi="Times New Roman" w:cs="Times New Roman"/>
          <w:color w:val="000000"/>
          <w:sz w:val="24"/>
          <w:szCs w:val="24"/>
        </w:rPr>
        <w:t>Выполняя самостоятельную работу, внимательно изучите требования к ее оформлению и критерии оценки.</w:t>
      </w:r>
    </w:p>
    <w:p w:rsidR="004A75ED" w:rsidRPr="004A75ED" w:rsidRDefault="004A75ED" w:rsidP="004A75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Требования к оформлению материалов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практической </w:t>
      </w:r>
      <w:r w:rsidRPr="004A75ED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работы:</w:t>
      </w:r>
    </w:p>
    <w:p w:rsidR="004A75ED" w:rsidRPr="004A75ED" w:rsidRDefault="004A75ED" w:rsidP="004A75E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Указать тему, номер и формулировку выполняемого задания.</w:t>
      </w:r>
    </w:p>
    <w:p w:rsidR="004A75ED" w:rsidRPr="004A75ED" w:rsidRDefault="004A75ED" w:rsidP="004A75E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4A75ED" w:rsidRPr="004A75ED" w:rsidRDefault="004A75ED" w:rsidP="004A75E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оценки выполнения программы самостоятельной работы: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4 балла – выполнение всех заданий, но не всегда сделаны выводы, нет достаточной аналитической основы;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1 балл – программа выполнена формально, не в полном объеме;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 xml:space="preserve"> 0 баллов – программа не выполнена.</w:t>
      </w:r>
    </w:p>
    <w:p w:rsidR="004A75ED" w:rsidRPr="004A75ED" w:rsidRDefault="004A75ED" w:rsidP="004A75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Требования к оформлению материалов контрольной работы:</w:t>
      </w:r>
    </w:p>
    <w:p w:rsidR="004A75ED" w:rsidRPr="004A75ED" w:rsidRDefault="004A75ED" w:rsidP="004A75E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Указать номер и формулировку выполняемого задания.</w:t>
      </w:r>
    </w:p>
    <w:p w:rsidR="004A75ED" w:rsidRPr="004A75ED" w:rsidRDefault="004A75ED" w:rsidP="004A75E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4A75ED" w:rsidRPr="004A75ED" w:rsidRDefault="004A75ED" w:rsidP="004A75E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оценки выполнения программы контрольной работы: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4 балла – выполнение всех заданий, но не всегда сделаны выводы, нет достаточной аналитической основы;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1 балл – программа выполнена формально, не в полном объеме;</w:t>
      </w:r>
    </w:p>
    <w:p w:rsidR="004A75ED" w:rsidRPr="004A75ED" w:rsidRDefault="004A75ED" w:rsidP="004A75E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 xml:space="preserve"> 0 баллов – программа не выполнена.</w:t>
      </w:r>
    </w:p>
    <w:sectPr w:rsidR="004A75ED" w:rsidRPr="004A75ED" w:rsidSect="00AC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pStyle w:val="a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3"/>
    <w:multiLevelType w:val="multilevel"/>
    <w:tmpl w:val="00000003"/>
    <w:name w:val="WW8Num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720"/>
      </w:p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</w:lvl>
  </w:abstractNum>
  <w:abstractNum w:abstractNumId="2">
    <w:nsid w:val="013036B2"/>
    <w:multiLevelType w:val="hybridMultilevel"/>
    <w:tmpl w:val="1CAEC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F54498F"/>
    <w:multiLevelType w:val="hybridMultilevel"/>
    <w:tmpl w:val="62E68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pos w:val="beneathText"/>
  </w:footnotePr>
  <w:compat/>
  <w:rsids>
    <w:rsidRoot w:val="00827FD6"/>
    <w:rsid w:val="00035BBC"/>
    <w:rsid w:val="00092782"/>
    <w:rsid w:val="00301DA5"/>
    <w:rsid w:val="003E7BB0"/>
    <w:rsid w:val="004A75ED"/>
    <w:rsid w:val="00503D44"/>
    <w:rsid w:val="005715C5"/>
    <w:rsid w:val="00654782"/>
    <w:rsid w:val="006E54D5"/>
    <w:rsid w:val="007440E3"/>
    <w:rsid w:val="007D3B0C"/>
    <w:rsid w:val="00827FD6"/>
    <w:rsid w:val="00930DDF"/>
    <w:rsid w:val="009B3D60"/>
    <w:rsid w:val="00AC676B"/>
    <w:rsid w:val="00B84678"/>
    <w:rsid w:val="00BF2450"/>
    <w:rsid w:val="00C33390"/>
    <w:rsid w:val="00D76BB2"/>
    <w:rsid w:val="00E43120"/>
    <w:rsid w:val="00E72798"/>
    <w:rsid w:val="00F26B10"/>
    <w:rsid w:val="00F33E44"/>
    <w:rsid w:val="00FD2A5B"/>
    <w:rsid w:val="00FE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676B"/>
  </w:style>
  <w:style w:type="paragraph" w:styleId="1">
    <w:name w:val="heading 1"/>
    <w:basedOn w:val="a0"/>
    <w:next w:val="a0"/>
    <w:link w:val="10"/>
    <w:qFormat/>
    <w:rsid w:val="00827FD6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2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27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827FD6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Style5">
    <w:name w:val="Style5"/>
    <w:basedOn w:val="a0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1"/>
    <w:rsid w:val="00827F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827FD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basedOn w:val="a1"/>
    <w:rsid w:val="00827FD6"/>
    <w:rPr>
      <w:rFonts w:ascii="Times New Roman" w:hAnsi="Times New Roman" w:cs="Times New Roman"/>
      <w:sz w:val="12"/>
      <w:szCs w:val="12"/>
    </w:rPr>
  </w:style>
  <w:style w:type="paragraph" w:customStyle="1" w:styleId="Style13">
    <w:name w:val="Style13"/>
    <w:basedOn w:val="a0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0"/>
    <w:link w:val="a7"/>
    <w:rsid w:val="00827F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827F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827FD6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a">
    <w:name w:val="список с точками"/>
    <w:basedOn w:val="a0"/>
    <w:rsid w:val="00827FD6"/>
    <w:pPr>
      <w:numPr>
        <w:numId w:val="1"/>
      </w:numPr>
      <w:tabs>
        <w:tab w:val="num" w:pos="72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nhideWhenUsed/>
    <w:rsid w:val="00827FD6"/>
    <w:pPr>
      <w:spacing w:after="120"/>
    </w:pPr>
  </w:style>
  <w:style w:type="character" w:customStyle="1" w:styleId="aa">
    <w:name w:val="Основной текст Знак"/>
    <w:basedOn w:val="a1"/>
    <w:link w:val="a9"/>
    <w:rsid w:val="00827FD6"/>
  </w:style>
  <w:style w:type="paragraph" w:customStyle="1" w:styleId="Style8">
    <w:name w:val="Style8"/>
    <w:basedOn w:val="a0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1"/>
    <w:rsid w:val="00827FD6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1"/>
    <w:rsid w:val="00827FD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rsid w:val="00827FD6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827FD6"/>
    <w:rPr>
      <w:rFonts w:ascii="Times New Roman" w:hAnsi="Times New Roman" w:cs="Times New Roman"/>
      <w:i/>
      <w:iCs/>
      <w:sz w:val="12"/>
      <w:szCs w:val="12"/>
    </w:rPr>
  </w:style>
  <w:style w:type="paragraph" w:styleId="2">
    <w:name w:val="Body Text 2"/>
    <w:basedOn w:val="a0"/>
    <w:link w:val="20"/>
    <w:unhideWhenUsed/>
    <w:rsid w:val="00827FD6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827FD6"/>
  </w:style>
  <w:style w:type="character" w:customStyle="1" w:styleId="FontStyle14">
    <w:name w:val="Font Style14"/>
    <w:basedOn w:val="a1"/>
    <w:rsid w:val="00827FD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827FD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a0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1"/>
    <w:rsid w:val="00827FD6"/>
    <w:rPr>
      <w:rFonts w:ascii="Constantia" w:hAnsi="Constantia" w:cs="Constantia"/>
      <w:b/>
      <w:bCs/>
      <w:smallCaps/>
      <w:sz w:val="10"/>
      <w:szCs w:val="10"/>
    </w:rPr>
  </w:style>
  <w:style w:type="paragraph" w:styleId="ab">
    <w:name w:val="footnote text"/>
    <w:basedOn w:val="a0"/>
    <w:link w:val="ac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1"/>
    <w:link w:val="ab"/>
    <w:rsid w:val="00827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0"/>
    <w:rsid w:val="00827FD6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0"/>
    <w:link w:val="30"/>
    <w:rsid w:val="00827FD6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827F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Hyperlink"/>
    <w:basedOn w:val="a1"/>
    <w:rsid w:val="00827FD6"/>
    <w:rPr>
      <w:color w:val="0000FF"/>
      <w:u w:val="single"/>
    </w:rPr>
  </w:style>
  <w:style w:type="character" w:customStyle="1" w:styleId="text">
    <w:name w:val="text"/>
    <w:basedOn w:val="a1"/>
    <w:rsid w:val="00827FD6"/>
  </w:style>
  <w:style w:type="paragraph" w:customStyle="1" w:styleId="Style10">
    <w:name w:val="Style10"/>
    <w:basedOn w:val="a0"/>
    <w:rsid w:val="004A75E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1"/>
    <w:rsid w:val="004A75ED"/>
    <w:rPr>
      <w:rFonts w:ascii="Times New Roman" w:hAnsi="Times New Roman" w:cs="Times New Roman" w:hint="default"/>
      <w:sz w:val="20"/>
      <w:szCs w:val="20"/>
    </w:rPr>
  </w:style>
  <w:style w:type="table" w:styleId="af">
    <w:name w:val="Table Grid"/>
    <w:basedOn w:val="a2"/>
    <w:uiPriority w:val="59"/>
    <w:rsid w:val="004A75ED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1307.pdf&amp;show=dcatalogues/1/1123527/1307.pdf&amp;view=true" TargetMode="External"/><Relationship Id="rId13" Type="http://schemas.openxmlformats.org/officeDocument/2006/relationships/hyperlink" Target="https://magtu.informsystema.ru/uploader/fileUpload?name=1119.pdf&amp;show=dcatalogues/1/1120538/1119.pdf&amp;view=true" TargetMode="External"/><Relationship Id="rId18" Type="http://schemas.openxmlformats.org/officeDocument/2006/relationships/hyperlink" Target="https://www.rsl.ru/ru/4readers/catalogue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ink.springer.com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e.lanbook.com/books/element.php?pl1_id=2425" TargetMode="External"/><Relationship Id="rId17" Type="http://schemas.openxmlformats.org/officeDocument/2006/relationships/hyperlink" Target="http://magtu.ru:8085/marcweb2/Default.as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.lanbook.com/books/element.php?pl1_id=51973" TargetMode="External"/><Relationship Id="rId24" Type="http://schemas.openxmlformats.org/officeDocument/2006/relationships/hyperlink" Target="http://webofscience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s://dlib.eastview.com/" TargetMode="External"/><Relationship Id="rId10" Type="http://schemas.openxmlformats.org/officeDocument/2006/relationships/hyperlink" Target="https://magtu.informsystema.ru/uploader/fileUpload?name=3875.pdf&amp;show=dcatalogues/1/1530009/3875.pdf&amp;view=true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691.pdf&amp;show=dcatalogues/1/1131653/2691.pdf&amp;view=true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4153</Words>
  <Characters>23675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2020-09-30T06:01:00Z</dcterms:created>
  <dcterms:modified xsi:type="dcterms:W3CDTF">2020-11-09T15:46:00Z</dcterms:modified>
</cp:coreProperties>
</file>