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A54" w:rsidRDefault="00765A54" w:rsidP="00765A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d.simakov\Мои документы\ВАК\РПД\Scan2019022516164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.simakov\Мои документы\ВАК\РПД\Scan20190225161649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d.simakov\Мои документы\ВАК\РПД\Scan2019022516174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.simakov\Мои документы\ВАК\РПД\Scan20190225161743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A54" w:rsidRDefault="00765A54" w:rsidP="00765A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</w:pPr>
    </w:p>
    <w:p w:rsidR="00765A54" w:rsidRDefault="00765A54" w:rsidP="00765A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</w:pPr>
    </w:p>
    <w:p w:rsidR="00765A54" w:rsidRDefault="00765A54" w:rsidP="00765A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</w:pPr>
    </w:p>
    <w:p w:rsidR="00B83F18" w:rsidRDefault="00765A54" w:rsidP="00765A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  <w:t xml:space="preserve"> </w:t>
      </w:r>
    </w:p>
    <w:p w:rsidR="00D73F15" w:rsidRDefault="00D73F15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A5C3EF3" wp14:editId="1FE7C626">
            <wp:extent cx="5934075" cy="7620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15" w:rsidRDefault="00D73F15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D73F15" w:rsidRDefault="00D73F15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D73F15" w:rsidRDefault="00D73F15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D73F15" w:rsidRDefault="00D73F15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D73F15" w:rsidRDefault="00D73F15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D73F15" w:rsidRDefault="00D73F15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D73F15" w:rsidRDefault="00D73F15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D73F15" w:rsidRDefault="00D73F15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D73F15" w:rsidRDefault="00D73F15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val="en-US" w:eastAsia="ru-RU"/>
        </w:rPr>
      </w:pPr>
    </w:p>
    <w:p w:rsidR="00AF4DAD" w:rsidRPr="00AF4DAD" w:rsidRDefault="00AF4DAD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</w:pPr>
      <w:r w:rsidRPr="00AF4DAD"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  <w:lastRenderedPageBreak/>
        <w:t>1 Цели освоения дисциплины</w:t>
      </w:r>
    </w:p>
    <w:p w:rsidR="00AF4DAD" w:rsidRPr="00AF4DAD" w:rsidRDefault="00AF4DAD" w:rsidP="00AF4D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AF4DAD">
        <w:rPr>
          <w:rFonts w:ascii="Times New Roman" w:eastAsia="Times New Roman" w:hAnsi="Times New Roman" w:cs="Times New Roman"/>
          <w:bCs/>
          <w:sz w:val="24"/>
          <w:lang w:eastAsia="ru-RU"/>
        </w:rPr>
        <w:t>Целями освоения дисциплины «Менеджмент» являются:</w:t>
      </w:r>
    </w:p>
    <w:p w:rsidR="00AF4DAD" w:rsidRP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DAD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-  </w:t>
      </w:r>
      <w:r w:rsidRPr="00AF4D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основополагающих представлений об управлении социальными системами и об эволюции этих представлений;</w:t>
      </w:r>
    </w:p>
    <w:p w:rsid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F4DAD">
        <w:rPr>
          <w:rFonts w:ascii="Times New Roman" w:eastAsia="Calibri" w:hAnsi="Times New Roman" w:cs="Times New Roman"/>
          <w:sz w:val="24"/>
          <w:szCs w:val="24"/>
          <w:lang w:eastAsia="ru-RU"/>
        </w:rPr>
        <w:t>- изучение студентами концепций управления фирмой, основных составляющих менеджмента, в том числе: элементов организации и процесса управления, связующих процессов, функций управления, стилей руководства, обеспечения эффективности деятельности организации.</w:t>
      </w:r>
    </w:p>
    <w:p w:rsid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AF4DAD" w:rsidRP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4DAD">
        <w:rPr>
          <w:rFonts w:ascii="Times New Roman" w:eastAsia="Times New Roman" w:hAnsi="Times New Roman" w:cs="Times New Roman"/>
          <w:b/>
          <w:sz w:val="24"/>
          <w:lang w:eastAsia="ru-RU"/>
        </w:rPr>
        <w:t>2 Место дисциплины в структуре образовательной программы подготовки бакалавра</w:t>
      </w:r>
    </w:p>
    <w:p w:rsidR="00AF4DAD" w:rsidRP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F4D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Дисциплина «</w:t>
      </w:r>
      <w:r w:rsidRPr="00AF4DAD">
        <w:rPr>
          <w:rFonts w:ascii="Times New Roman" w:eastAsia="Times New Roman" w:hAnsi="Times New Roman" w:cs="Times New Roman"/>
          <w:bCs/>
          <w:sz w:val="24"/>
          <w:lang w:eastAsia="ru-RU"/>
        </w:rPr>
        <w:t>Менеджмент</w:t>
      </w:r>
      <w:r w:rsidR="00EF28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относится к вариативной</w:t>
      </w:r>
      <w:r w:rsidRPr="00AF4D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части.</w:t>
      </w:r>
    </w:p>
    <w:p w:rsidR="00AF4DAD" w:rsidRPr="00AF4DAD" w:rsidRDefault="00AF4DAD" w:rsidP="00AF4DAD">
      <w:pPr>
        <w:widowControl w:val="0"/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D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освоения курса «</w:t>
      </w:r>
      <w:r w:rsidRPr="00AF4DAD">
        <w:rPr>
          <w:rFonts w:ascii="Times New Roman" w:eastAsia="Times New Roman" w:hAnsi="Times New Roman" w:cs="Times New Roman"/>
          <w:bCs/>
          <w:sz w:val="24"/>
          <w:lang w:eastAsia="ru-RU"/>
        </w:rPr>
        <w:t>Менеджмент</w:t>
      </w:r>
      <w:r w:rsidRPr="00AF4D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необходимы знания, сформированные в ходе изучения следующих дисциплин: </w:t>
      </w:r>
      <w:r w:rsidRPr="00AF4DAD">
        <w:rPr>
          <w:rFonts w:ascii="Times New Roman" w:eastAsia="Times New Roman" w:hAnsi="Times New Roman" w:cs="Times New Roman"/>
          <w:sz w:val="24"/>
          <w:szCs w:val="24"/>
          <w:lang w:eastAsia="ru-RU"/>
        </w:rPr>
        <w:t>«Экономическая теория».</w:t>
      </w:r>
    </w:p>
    <w:p w:rsidR="00AF4DAD" w:rsidRPr="00AF4DAD" w:rsidRDefault="00AF4DAD" w:rsidP="00AF4DAD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D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Знания, полученные при изучении данной дисциплины, необходимы для освоения дисциплин, «</w:t>
      </w:r>
      <w:r w:rsidR="00EF281B" w:rsidRPr="00EF2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Мотивация стимулирования персонала</w:t>
      </w:r>
      <w:r w:rsidRPr="00AF4D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</w:t>
      </w:r>
      <w:r w:rsidR="00944A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E43018" w:rsidRPr="00E430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теории управления</w:t>
      </w:r>
      <w:r w:rsidR="00944A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</w:t>
      </w:r>
      <w:r w:rsidR="00E430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E43018" w:rsidRPr="00E430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Управленческие решения</w:t>
      </w:r>
      <w:r w:rsidRPr="00AF4D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AF4DAD" w:rsidRPr="00AF4DAD" w:rsidRDefault="00AF4DAD" w:rsidP="00AF4D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F4DAD" w:rsidRPr="007D1CC6" w:rsidRDefault="00AF4DAD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lang w:eastAsia="ru-RU"/>
        </w:rPr>
      </w:pPr>
      <w:r w:rsidRPr="007D1CC6">
        <w:rPr>
          <w:rFonts w:ascii="Times New Roman" w:eastAsia="Times New Roman" w:hAnsi="Times New Roman" w:cs="Times New Roman"/>
          <w:b/>
          <w:iCs/>
          <w:sz w:val="24"/>
          <w:lang w:eastAsia="ru-RU"/>
        </w:rPr>
        <w:t xml:space="preserve">3 Компетенции обучающегося, формируемые в результате освоения </w:t>
      </w:r>
      <w:r w:rsidRPr="007D1CC6">
        <w:rPr>
          <w:rFonts w:ascii="Times New Roman" w:eastAsia="Times New Roman" w:hAnsi="Times New Roman" w:cs="Times New Roman"/>
          <w:b/>
          <w:iCs/>
          <w:sz w:val="24"/>
          <w:lang w:eastAsia="ru-RU"/>
        </w:rPr>
        <w:br/>
        <w:t>дисциплины (модуля) и планируемые результаты обучения</w:t>
      </w:r>
    </w:p>
    <w:p w:rsidR="00AF4DAD" w:rsidRPr="007D1CC6" w:rsidRDefault="00AF4DAD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7D1CC6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В результате освоения дисциплины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«М</w:t>
      </w:r>
      <w:r w:rsidRPr="007D1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енеджмент» </w:t>
      </w:r>
      <w:r w:rsidRPr="007D1CC6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обучающийся должен обладать следующими компетенциями:</w:t>
      </w:r>
    </w:p>
    <w:p w:rsidR="00AF4DAD" w:rsidRPr="007D1CC6" w:rsidRDefault="00AF4DAD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AF4DAD" w:rsidRPr="007D1CC6" w:rsidTr="005104D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D1CC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AF4DAD" w:rsidRPr="007D1CC6" w:rsidTr="005104D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4DAD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="00E430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ПК-1</w:t>
            </w:r>
            <w:r w:rsidR="00AF4DAD" w:rsidRPr="007D1C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</w:t>
            </w:r>
            <w:r w:rsidR="00E43018" w:rsidRPr="00E430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знанием основ современной философии и концепций управления персоналом, сущности и задач, закономерностей, принципов и методов управления персоналом, умение применять теоретические положения в практике управления персоналом организации</w:t>
            </w:r>
          </w:p>
        </w:tc>
      </w:tr>
      <w:tr w:rsidR="00AF4DAD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4DAD" w:rsidRPr="00866749" w:rsidRDefault="00866749" w:rsidP="0086674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закономерности и принципы экономического мышления, основы развития экономического образа мышления.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Default="00866749" w:rsidP="0086674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экономически обосновывать принимаемые управленческие решения.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Default="00866749" w:rsidP="00866749">
            <w:pPr>
              <w:pStyle w:val="Default"/>
              <w:jc w:val="both"/>
              <w:rPr>
                <w:sz w:val="23"/>
                <w:szCs w:val="23"/>
              </w:rPr>
            </w:pPr>
            <w:r>
              <w:t>навыками использования экономических знаний в различных сферах деятельности с интерпретацией результатов и принятием управленческих решений.</w:t>
            </w:r>
          </w:p>
        </w:tc>
      </w:tr>
      <w:tr w:rsidR="00866749" w:rsidRPr="007D1CC6" w:rsidTr="00866749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866749" w:rsidRDefault="00866749" w:rsidP="00866749">
            <w:pPr>
              <w:pStyle w:val="Default"/>
              <w:jc w:val="both"/>
              <w:rPr>
                <w:b/>
              </w:rPr>
            </w:pPr>
            <w:r w:rsidRPr="00866749">
              <w:rPr>
                <w:b/>
              </w:rPr>
              <w:t>ОПК</w:t>
            </w:r>
            <w:r w:rsidR="00E43018">
              <w:rPr>
                <w:b/>
              </w:rPr>
              <w:t>-7</w:t>
            </w:r>
            <w:r>
              <w:rPr>
                <w:b/>
              </w:rPr>
              <w:t xml:space="preserve"> - </w:t>
            </w:r>
            <w:r w:rsidR="00E43018" w:rsidRPr="00E43018">
              <w:rPr>
                <w:b/>
              </w:rPr>
              <w:t>готовностью к кооперации с коллегами, к работе на общий результат, а также владением навыками организации и координации взаимодействия между людьми, контроля и оценки эффективности деятельности других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231EEA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понятия, профессиональную терминологию в области принятия организационно-управленческих решений;</w:t>
            </w:r>
          </w:p>
          <w:p w:rsidR="00866749" w:rsidRPr="00231EEA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процесс, технологии, принципы и методы принятия организационно-управленческих решений и оценки их последствий;</w:t>
            </w:r>
          </w:p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  <w:r w:rsidRPr="00231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ответственности за принятые организационно-управленческие решения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231EEA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внешнюю и внутреннюю среду организации, выявлять ее ключевые элементы и оценивать их влияние на процесс принятия организационно-управленческих решений;</w:t>
            </w:r>
          </w:p>
          <w:p w:rsidR="00866749" w:rsidRPr="00231EEA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обосновывать выбор принимаемых организационно-управленческих решений;</w:t>
            </w:r>
          </w:p>
          <w:p w:rsidR="00866749" w:rsidRPr="00231EEA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принимаемые организационно-управленческие решения и </w:t>
            </w:r>
            <w:r w:rsidRPr="00231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оценивать их последствия;</w:t>
            </w:r>
          </w:p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31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нести ответственность за принятые организационно-управленческие решения.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231EEA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принятия организационно-управленческих решений для достижения максимального результата в профессиональной деятельности;</w:t>
            </w:r>
          </w:p>
          <w:p w:rsidR="00866749" w:rsidRPr="00231EEA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и технологиями принятия организационно-управленческих решений;</w:t>
            </w:r>
          </w:p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1E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оценки их послед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ствий и несения ответственности</w:t>
            </w:r>
          </w:p>
        </w:tc>
      </w:tr>
      <w:tr w:rsidR="00E43018" w:rsidRPr="007D1CC6" w:rsidTr="00E43018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018" w:rsidRPr="00231EEA" w:rsidRDefault="00E43018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ПК-3 </w:t>
            </w:r>
            <w:r w:rsidRPr="00E43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знанием основ разработки и внедрения требований к должностям, критериев подбора и расстановки персонала, основ найма, разработки и внедрения программ и процедур подбора и отбора персонала, владением методами деловой оценки персонала при найме и умение применять их на практике</w:t>
            </w:r>
          </w:p>
        </w:tc>
      </w:tr>
      <w:tr w:rsidR="00E43018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018" w:rsidRPr="007D1CC6" w:rsidRDefault="00E43018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018" w:rsidRPr="00231EEA" w:rsidRDefault="00E43018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3018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018" w:rsidRDefault="00E43018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018" w:rsidRPr="00231EEA" w:rsidRDefault="00E43018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3018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018" w:rsidRDefault="00E43018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018" w:rsidRPr="00231EEA" w:rsidRDefault="00E43018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3E36" w:rsidRDefault="00033E36"/>
    <w:p w:rsidR="00866749" w:rsidRDefault="00866749">
      <w:r>
        <w:br w:type="page"/>
      </w:r>
    </w:p>
    <w:p w:rsidR="00866749" w:rsidRDefault="00866749">
      <w:pPr>
        <w:sectPr w:rsidR="00866749" w:rsidSect="00033E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0082" w:rsidRPr="00C67062" w:rsidRDefault="00230082" w:rsidP="00230082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lang w:eastAsia="ru-RU"/>
        </w:rPr>
      </w:pPr>
      <w:r w:rsidRPr="00C67062">
        <w:rPr>
          <w:rFonts w:ascii="Times New Roman" w:eastAsia="Times New Roman" w:hAnsi="Times New Roman" w:cs="Times New Roman"/>
          <w:b/>
          <w:bCs/>
          <w:iCs/>
          <w:sz w:val="24"/>
          <w:lang w:eastAsia="ru-RU"/>
        </w:rPr>
        <w:lastRenderedPageBreak/>
        <w:t xml:space="preserve">4 Структура и содержание дисциплины </w:t>
      </w:r>
    </w:p>
    <w:p w:rsidR="00230082" w:rsidRPr="00C67062" w:rsidRDefault="00230082" w:rsidP="0023008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Общая трудоемкость дисциплины составляет </w:t>
      </w:r>
      <w:r>
        <w:rPr>
          <w:rFonts w:ascii="Times New Roman" w:eastAsia="Times New Roman" w:hAnsi="Times New Roman" w:cs="Times New Roman"/>
          <w:bCs/>
          <w:sz w:val="24"/>
          <w:u w:val="single"/>
          <w:lang w:eastAsia="ru-RU"/>
        </w:rPr>
        <w:t>4</w:t>
      </w: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_ зачетных единиц </w:t>
      </w:r>
      <w:r w:rsidRPr="00C67062">
        <w:rPr>
          <w:rFonts w:ascii="Times New Roman" w:eastAsia="Times New Roman" w:hAnsi="Times New Roman" w:cs="Times New Roman"/>
          <w:bCs/>
          <w:sz w:val="24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sz w:val="24"/>
          <w:u w:val="single"/>
          <w:lang w:eastAsia="ru-RU"/>
        </w:rPr>
        <w:t>44</w:t>
      </w: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 акад. часов, в том числе:</w:t>
      </w:r>
    </w:p>
    <w:p w:rsidR="00230082" w:rsidRPr="00C67062" w:rsidRDefault="00230082" w:rsidP="0023008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>–</w:t>
      </w: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ab/>
        <w:t xml:space="preserve">контактная работа – </w:t>
      </w:r>
      <w:r>
        <w:rPr>
          <w:rFonts w:ascii="Times New Roman" w:eastAsia="Times New Roman" w:hAnsi="Times New Roman" w:cs="Times New Roman"/>
          <w:bCs/>
          <w:sz w:val="24"/>
          <w:u w:val="single"/>
          <w:lang w:eastAsia="ru-RU"/>
        </w:rPr>
        <w:t>4,4</w:t>
      </w: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>_ акад. часов:</w:t>
      </w:r>
    </w:p>
    <w:p w:rsidR="00230082" w:rsidRPr="00C67062" w:rsidRDefault="00230082" w:rsidP="00230082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>–</w:t>
      </w: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ab/>
      </w:r>
      <w:proofErr w:type="gramStart"/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>аудиторная</w:t>
      </w:r>
      <w:proofErr w:type="gramEnd"/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Cs/>
          <w:sz w:val="24"/>
          <w:u w:val="single"/>
          <w:lang w:eastAsia="ru-RU"/>
        </w:rPr>
        <w:t>4</w:t>
      </w: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>_ акад. часов;</w:t>
      </w:r>
    </w:p>
    <w:p w:rsidR="00230082" w:rsidRPr="00C67062" w:rsidRDefault="00230082" w:rsidP="00230082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>–</w:t>
      </w: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ab/>
      </w:r>
      <w:proofErr w:type="gramStart"/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>внеаудиторная</w:t>
      </w:r>
      <w:proofErr w:type="gramEnd"/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Cs/>
          <w:sz w:val="24"/>
          <w:u w:val="single"/>
          <w:lang w:eastAsia="ru-RU"/>
        </w:rPr>
        <w:t>0,4</w:t>
      </w: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акад. часов </w:t>
      </w:r>
    </w:p>
    <w:p w:rsidR="00230082" w:rsidRPr="00C67062" w:rsidRDefault="00230082" w:rsidP="00230082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>–</w:t>
      </w: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ab/>
        <w:t xml:space="preserve">самостоятельная работа – </w:t>
      </w:r>
      <w:r>
        <w:rPr>
          <w:rFonts w:ascii="Times New Roman" w:eastAsia="Times New Roman" w:hAnsi="Times New Roman" w:cs="Times New Roman"/>
          <w:bCs/>
          <w:sz w:val="24"/>
          <w:u w:val="single"/>
          <w:lang w:eastAsia="ru-RU"/>
        </w:rPr>
        <w:t>135,7</w:t>
      </w: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акад. часов;</w:t>
      </w:r>
    </w:p>
    <w:p w:rsidR="00230082" w:rsidRPr="00C67062" w:rsidRDefault="00230082" w:rsidP="0023008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>–</w:t>
      </w:r>
      <w:r w:rsidRPr="00C67062">
        <w:rPr>
          <w:rFonts w:ascii="Times New Roman" w:eastAsia="Times New Roman" w:hAnsi="Times New Roman" w:cs="Times New Roman"/>
          <w:bCs/>
          <w:sz w:val="24"/>
          <w:lang w:eastAsia="ru-RU"/>
        </w:rPr>
        <w:tab/>
        <w:t>подготовка к зачету – 3,9 акад. часа</w:t>
      </w:r>
      <w:r w:rsidRPr="00C67062">
        <w:rPr>
          <w:rFonts w:ascii="Times New Roman" w:eastAsia="Times New Roman" w:hAnsi="Times New Roman" w:cs="Times New Roman"/>
          <w:bCs/>
          <w:i/>
          <w:color w:val="C00000"/>
          <w:sz w:val="24"/>
          <w:lang w:eastAsia="ru-R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26"/>
        <w:gridCol w:w="499"/>
        <w:gridCol w:w="747"/>
        <w:gridCol w:w="654"/>
        <w:gridCol w:w="747"/>
        <w:gridCol w:w="927"/>
        <w:gridCol w:w="3104"/>
        <w:gridCol w:w="2808"/>
        <w:gridCol w:w="1038"/>
      </w:tblGrid>
      <w:tr w:rsidR="00230082" w:rsidRPr="005104DF" w:rsidTr="00230082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230082" w:rsidRPr="005104DF" w:rsidRDefault="00230082" w:rsidP="00230082">
            <w:pPr>
              <w:pStyle w:val="Style12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30082" w:rsidRPr="005104DF" w:rsidRDefault="00230082" w:rsidP="00230082">
            <w:pPr>
              <w:pStyle w:val="Style12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230082" w:rsidRPr="005104DF" w:rsidRDefault="00230082" w:rsidP="00230082">
            <w:pPr>
              <w:pStyle w:val="Style13"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9" w:type="pct"/>
            <w:gridSpan w:val="3"/>
            <w:vAlign w:val="center"/>
          </w:tcPr>
          <w:p w:rsidR="00230082" w:rsidRPr="005104DF" w:rsidRDefault="00230082" w:rsidP="00230082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230082" w:rsidRPr="005104DF" w:rsidRDefault="00230082" w:rsidP="00230082">
            <w:pPr>
              <w:pStyle w:val="Style8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104D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230082" w:rsidRPr="005104DF" w:rsidRDefault="00230082" w:rsidP="00230082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104D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104D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230082" w:rsidRPr="005104DF" w:rsidRDefault="00230082" w:rsidP="00230082">
            <w:pPr>
              <w:pStyle w:val="Style8"/>
              <w:ind w:firstLine="0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230082" w:rsidRPr="005104DF" w:rsidRDefault="00230082" w:rsidP="00230082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104D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30082" w:rsidRPr="005104DF" w:rsidTr="00230082">
        <w:trPr>
          <w:cantSplit/>
          <w:trHeight w:val="1134"/>
          <w:tblHeader/>
        </w:trPr>
        <w:tc>
          <w:tcPr>
            <w:tcW w:w="1424" w:type="pct"/>
            <w:vMerge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186" w:type="pct"/>
            <w:vMerge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194" w:type="pct"/>
            <w:textDirection w:val="btLr"/>
            <w:vAlign w:val="center"/>
          </w:tcPr>
          <w:p w:rsidR="00230082" w:rsidRPr="005104DF" w:rsidRDefault="00230082" w:rsidP="00230082">
            <w:pPr>
              <w:pStyle w:val="Style14"/>
              <w:ind w:firstLine="0"/>
            </w:pPr>
            <w:r w:rsidRPr="005104DF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230082" w:rsidRPr="005104DF" w:rsidRDefault="00230082" w:rsidP="00230082">
            <w:pPr>
              <w:pStyle w:val="Style14"/>
              <w:ind w:firstLine="0"/>
            </w:pPr>
            <w:proofErr w:type="spellStart"/>
            <w:r w:rsidRPr="005104DF">
              <w:t>лаборат</w:t>
            </w:r>
            <w:proofErr w:type="spellEnd"/>
            <w:r w:rsidRPr="005104DF">
              <w:t>.</w:t>
            </w:r>
          </w:p>
          <w:p w:rsidR="00230082" w:rsidRPr="005104DF" w:rsidRDefault="00230082" w:rsidP="00230082">
            <w:pPr>
              <w:pStyle w:val="Style14"/>
              <w:ind w:firstLine="0"/>
            </w:pPr>
            <w:r w:rsidRPr="005104DF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230082" w:rsidRPr="005104DF" w:rsidRDefault="00230082" w:rsidP="00230082">
            <w:pPr>
              <w:pStyle w:val="Style14"/>
              <w:ind w:firstLine="0"/>
            </w:pPr>
            <w:proofErr w:type="spellStart"/>
            <w:r w:rsidRPr="005104DF">
              <w:t>практич</w:t>
            </w:r>
            <w:proofErr w:type="spellEnd"/>
            <w:r w:rsidRPr="005104DF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230082" w:rsidRPr="005104DF" w:rsidRDefault="00230082" w:rsidP="00230082">
            <w:pPr>
              <w:pStyle w:val="Style14"/>
              <w:ind w:firstLine="0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230082" w:rsidRPr="005104DF" w:rsidRDefault="00230082" w:rsidP="00230082">
            <w:pPr>
              <w:pStyle w:val="Style14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370" w:type="pct"/>
            <w:vMerge/>
            <w:textDirection w:val="btLr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</w:tr>
      <w:tr w:rsidR="00230082" w:rsidRPr="005104DF" w:rsidTr="00230082">
        <w:trPr>
          <w:trHeight w:val="268"/>
        </w:trPr>
        <w:tc>
          <w:tcPr>
            <w:tcW w:w="1424" w:type="pct"/>
          </w:tcPr>
          <w:p w:rsidR="00230082" w:rsidRPr="005104DF" w:rsidRDefault="00230082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О</w:t>
            </w:r>
            <w:r w:rsidRPr="005104D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рганизаци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я</w:t>
            </w:r>
            <w:r w:rsidRPr="005104DF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 как объект управления</w:t>
            </w:r>
          </w:p>
        </w:tc>
        <w:tc>
          <w:tcPr>
            <w:tcW w:w="186" w:type="pct"/>
          </w:tcPr>
          <w:p w:rsidR="00230082" w:rsidRPr="005104DF" w:rsidRDefault="00581E91" w:rsidP="00230082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194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332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30082" w:rsidRPr="005104DF" w:rsidRDefault="00230082" w:rsidP="00230082">
            <w:pPr>
              <w:pStyle w:val="Style14"/>
              <w:ind w:firstLine="0"/>
              <w:jc w:val="left"/>
              <w:rPr>
                <w:color w:val="C00000"/>
              </w:rPr>
            </w:pPr>
          </w:p>
        </w:tc>
        <w:tc>
          <w:tcPr>
            <w:tcW w:w="370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О</w:t>
            </w:r>
            <w:r w:rsidR="00E43018">
              <w:t>ПК-1</w:t>
            </w:r>
            <w:r w:rsidRPr="005104DF">
              <w:t>-зув</w:t>
            </w:r>
          </w:p>
          <w:p w:rsidR="00230082" w:rsidRPr="005104DF" w:rsidRDefault="00E43018" w:rsidP="00230082">
            <w:pPr>
              <w:pStyle w:val="Style14"/>
              <w:ind w:firstLine="0"/>
            </w:pPr>
            <w:r>
              <w:t>ОПК-7</w:t>
            </w:r>
          </w:p>
          <w:p w:rsidR="00230082" w:rsidRDefault="00230082" w:rsidP="00230082">
            <w:pPr>
              <w:pStyle w:val="Style14"/>
              <w:ind w:firstLine="0"/>
            </w:pPr>
            <w:proofErr w:type="spellStart"/>
            <w:r w:rsidRPr="005104DF">
              <w:t>зув</w:t>
            </w:r>
            <w:proofErr w:type="spellEnd"/>
          </w:p>
          <w:p w:rsidR="00E43018" w:rsidRPr="005104DF" w:rsidRDefault="00E43018" w:rsidP="00230082">
            <w:pPr>
              <w:pStyle w:val="Style14"/>
              <w:ind w:firstLine="0"/>
            </w:pPr>
            <w:r>
              <w:t>ПК-3-зув</w:t>
            </w:r>
          </w:p>
        </w:tc>
      </w:tr>
      <w:tr w:rsidR="00230082" w:rsidRPr="005104DF" w:rsidTr="00230082">
        <w:trPr>
          <w:trHeight w:val="268"/>
        </w:trPr>
        <w:tc>
          <w:tcPr>
            <w:tcW w:w="1424" w:type="pct"/>
          </w:tcPr>
          <w:p w:rsidR="00230082" w:rsidRPr="005104DF" w:rsidRDefault="00230082" w:rsidP="00230082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1.1 Необходимость управления</w:t>
            </w:r>
          </w:p>
        </w:tc>
        <w:tc>
          <w:tcPr>
            <w:tcW w:w="186" w:type="pct"/>
          </w:tcPr>
          <w:p w:rsidR="00230082" w:rsidRPr="005104DF" w:rsidRDefault="00230082" w:rsidP="00230082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4</w:t>
            </w:r>
          </w:p>
        </w:tc>
        <w:tc>
          <w:tcPr>
            <w:tcW w:w="1075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230082" w:rsidRDefault="00230082" w:rsidP="00230082">
            <w:r w:rsidRPr="009F6D4B">
              <w:rPr>
                <w:rStyle w:val="FontStyle31"/>
                <w:rFonts w:ascii="Times New Roman" w:eastAsia="Calibri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70" w:type="pct"/>
          </w:tcPr>
          <w:p w:rsidR="00E43018" w:rsidRPr="005104DF" w:rsidRDefault="00E43018" w:rsidP="00E43018">
            <w:pPr>
              <w:pStyle w:val="Style14"/>
              <w:ind w:firstLine="0"/>
            </w:pPr>
            <w:r>
              <w:t>ОПК-1</w:t>
            </w:r>
            <w:r w:rsidRPr="005104DF">
              <w:t>-зув</w:t>
            </w:r>
          </w:p>
          <w:p w:rsidR="00E43018" w:rsidRPr="005104DF" w:rsidRDefault="00E43018" w:rsidP="00E43018">
            <w:pPr>
              <w:pStyle w:val="Style14"/>
              <w:ind w:firstLine="0"/>
            </w:pPr>
            <w:r>
              <w:t>ОПК-7</w:t>
            </w:r>
          </w:p>
          <w:p w:rsidR="00E43018" w:rsidRDefault="00E43018" w:rsidP="00E43018">
            <w:pPr>
              <w:pStyle w:val="Style14"/>
              <w:ind w:firstLine="0"/>
            </w:pPr>
            <w:proofErr w:type="spellStart"/>
            <w:r w:rsidRPr="005104DF">
              <w:t>зув</w:t>
            </w:r>
            <w:proofErr w:type="spellEnd"/>
          </w:p>
          <w:p w:rsidR="00230082" w:rsidRPr="005104DF" w:rsidRDefault="00E43018" w:rsidP="00E43018">
            <w:pPr>
              <w:pStyle w:val="Style14"/>
              <w:ind w:firstLine="0"/>
            </w:pPr>
            <w:r>
              <w:t>ПК-3-зув</w:t>
            </w:r>
          </w:p>
        </w:tc>
      </w:tr>
      <w:tr w:rsidR="00230082" w:rsidRPr="005104DF" w:rsidTr="00230082">
        <w:trPr>
          <w:trHeight w:val="268"/>
        </w:trPr>
        <w:tc>
          <w:tcPr>
            <w:tcW w:w="1424" w:type="pct"/>
          </w:tcPr>
          <w:p w:rsidR="00230082" w:rsidRPr="005104DF" w:rsidRDefault="00230082" w:rsidP="00230082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1.2. Среда организации</w:t>
            </w:r>
          </w:p>
        </w:tc>
        <w:tc>
          <w:tcPr>
            <w:tcW w:w="186" w:type="pct"/>
          </w:tcPr>
          <w:p w:rsidR="00230082" w:rsidRPr="005104DF" w:rsidRDefault="00230082" w:rsidP="00230082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0,5/0,5</w:t>
            </w: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0,5/0,5</w:t>
            </w:r>
          </w:p>
        </w:tc>
        <w:tc>
          <w:tcPr>
            <w:tcW w:w="332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18</w:t>
            </w:r>
          </w:p>
        </w:tc>
        <w:tc>
          <w:tcPr>
            <w:tcW w:w="1075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230082" w:rsidRDefault="00230082" w:rsidP="00230082">
            <w:r w:rsidRPr="009F6D4B">
              <w:rPr>
                <w:rStyle w:val="FontStyle31"/>
                <w:rFonts w:ascii="Times New Roman" w:eastAsia="Calibri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70" w:type="pct"/>
          </w:tcPr>
          <w:p w:rsidR="00E43018" w:rsidRPr="005104DF" w:rsidRDefault="00E43018" w:rsidP="00E43018">
            <w:pPr>
              <w:pStyle w:val="Style14"/>
              <w:ind w:firstLine="0"/>
            </w:pPr>
            <w:r>
              <w:t>ОПК-1</w:t>
            </w:r>
            <w:r w:rsidRPr="005104DF">
              <w:t>-зув</w:t>
            </w:r>
          </w:p>
          <w:p w:rsidR="00E43018" w:rsidRPr="005104DF" w:rsidRDefault="00E43018" w:rsidP="00E43018">
            <w:pPr>
              <w:pStyle w:val="Style14"/>
              <w:ind w:firstLine="0"/>
            </w:pPr>
            <w:r>
              <w:t>ОПК-7</w:t>
            </w:r>
          </w:p>
          <w:p w:rsidR="00E43018" w:rsidRDefault="00E43018" w:rsidP="00E43018">
            <w:pPr>
              <w:pStyle w:val="Style14"/>
              <w:ind w:firstLine="0"/>
            </w:pPr>
            <w:proofErr w:type="spellStart"/>
            <w:r w:rsidRPr="005104DF">
              <w:t>зув</w:t>
            </w:r>
            <w:proofErr w:type="spellEnd"/>
          </w:p>
          <w:p w:rsidR="00230082" w:rsidRPr="005104DF" w:rsidRDefault="00E43018" w:rsidP="00E43018">
            <w:pPr>
              <w:pStyle w:val="Style14"/>
              <w:ind w:firstLine="0"/>
            </w:pPr>
            <w:r>
              <w:t>ПК-3-зув</w:t>
            </w:r>
          </w:p>
        </w:tc>
      </w:tr>
      <w:tr w:rsidR="00230082" w:rsidRPr="005104DF" w:rsidTr="00230082">
        <w:trPr>
          <w:trHeight w:val="268"/>
        </w:trPr>
        <w:tc>
          <w:tcPr>
            <w:tcW w:w="1424" w:type="pct"/>
          </w:tcPr>
          <w:p w:rsidR="00230082" w:rsidRPr="005104DF" w:rsidRDefault="00230082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0,5/0,5</w:t>
            </w: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0,5/0,5</w:t>
            </w:r>
          </w:p>
        </w:tc>
        <w:tc>
          <w:tcPr>
            <w:tcW w:w="332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22</w:t>
            </w:r>
          </w:p>
        </w:tc>
        <w:tc>
          <w:tcPr>
            <w:tcW w:w="1075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30082" w:rsidRDefault="00230082" w:rsidP="00230082">
            <w:r w:rsidRPr="009F6D4B">
              <w:rPr>
                <w:rStyle w:val="FontStyle31"/>
                <w:rFonts w:ascii="Times New Roman" w:eastAsia="Calibri" w:hAnsi="Times New Roman"/>
                <w:sz w:val="24"/>
                <w:szCs w:val="24"/>
              </w:rPr>
              <w:t xml:space="preserve">Текущий контроль </w:t>
            </w:r>
            <w:r w:rsidRPr="009F6D4B">
              <w:rPr>
                <w:rStyle w:val="FontStyle31"/>
                <w:rFonts w:ascii="Times New Roman" w:eastAsia="Calibri" w:hAnsi="Times New Roman"/>
                <w:sz w:val="24"/>
                <w:szCs w:val="24"/>
              </w:rPr>
              <w:lastRenderedPageBreak/>
              <w:t>успеваемости</w:t>
            </w:r>
          </w:p>
        </w:tc>
        <w:tc>
          <w:tcPr>
            <w:tcW w:w="370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</w:tr>
      <w:tr w:rsidR="00230082" w:rsidRPr="005104DF" w:rsidTr="00230082">
        <w:trPr>
          <w:trHeight w:val="268"/>
        </w:trPr>
        <w:tc>
          <w:tcPr>
            <w:tcW w:w="1424" w:type="pct"/>
          </w:tcPr>
          <w:p w:rsidR="00230082" w:rsidRPr="005104DF" w:rsidRDefault="00230082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Эволюция управленческой мысли</w:t>
            </w:r>
          </w:p>
        </w:tc>
        <w:tc>
          <w:tcPr>
            <w:tcW w:w="186" w:type="pct"/>
          </w:tcPr>
          <w:p w:rsidR="00230082" w:rsidRPr="005104DF" w:rsidRDefault="00581E91" w:rsidP="00230082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194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222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color w:val="C00000"/>
              </w:rPr>
            </w:pPr>
          </w:p>
        </w:tc>
        <w:tc>
          <w:tcPr>
            <w:tcW w:w="332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30082" w:rsidRDefault="00230082" w:rsidP="00230082"/>
        </w:tc>
        <w:tc>
          <w:tcPr>
            <w:tcW w:w="370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</w:tr>
      <w:tr w:rsidR="00230082" w:rsidRPr="005104DF" w:rsidTr="00230082">
        <w:trPr>
          <w:trHeight w:val="268"/>
        </w:trPr>
        <w:tc>
          <w:tcPr>
            <w:tcW w:w="1424" w:type="pct"/>
          </w:tcPr>
          <w:p w:rsidR="00230082" w:rsidRPr="005104DF" w:rsidRDefault="00230082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2.1. Основные этапы развития управленческой мысли</w:t>
            </w:r>
          </w:p>
        </w:tc>
        <w:tc>
          <w:tcPr>
            <w:tcW w:w="186" w:type="pct"/>
          </w:tcPr>
          <w:p w:rsidR="00230082" w:rsidRPr="005104DF" w:rsidRDefault="00230082" w:rsidP="00230082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15</w:t>
            </w:r>
          </w:p>
        </w:tc>
        <w:tc>
          <w:tcPr>
            <w:tcW w:w="1075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230082" w:rsidRDefault="00230082" w:rsidP="00230082">
            <w:r w:rsidRPr="009F6D4B">
              <w:rPr>
                <w:rStyle w:val="FontStyle31"/>
                <w:rFonts w:ascii="Times New Roman" w:eastAsia="Calibri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70" w:type="pct"/>
          </w:tcPr>
          <w:p w:rsidR="00E43018" w:rsidRPr="005104DF" w:rsidRDefault="00E43018" w:rsidP="00E43018">
            <w:pPr>
              <w:pStyle w:val="Style14"/>
              <w:ind w:firstLine="0"/>
            </w:pPr>
            <w:r>
              <w:t>ОПК-1</w:t>
            </w:r>
            <w:r w:rsidRPr="005104DF">
              <w:t>-зув</w:t>
            </w:r>
          </w:p>
          <w:p w:rsidR="00E43018" w:rsidRPr="005104DF" w:rsidRDefault="00E43018" w:rsidP="00E43018">
            <w:pPr>
              <w:pStyle w:val="Style14"/>
              <w:ind w:firstLine="0"/>
            </w:pPr>
            <w:r>
              <w:t>ОПК-7</w:t>
            </w:r>
          </w:p>
          <w:p w:rsidR="00E43018" w:rsidRDefault="00E43018" w:rsidP="00E43018">
            <w:pPr>
              <w:pStyle w:val="Style14"/>
              <w:ind w:firstLine="0"/>
            </w:pPr>
            <w:proofErr w:type="spellStart"/>
            <w:r w:rsidRPr="005104DF">
              <w:t>зув</w:t>
            </w:r>
            <w:proofErr w:type="spellEnd"/>
          </w:p>
          <w:p w:rsidR="00230082" w:rsidRPr="005104DF" w:rsidRDefault="00E43018" w:rsidP="00E43018">
            <w:pPr>
              <w:pStyle w:val="Style14"/>
              <w:ind w:firstLine="0"/>
            </w:pPr>
            <w:r>
              <w:t>ПК-3-зув</w:t>
            </w:r>
          </w:p>
        </w:tc>
      </w:tr>
      <w:tr w:rsidR="00230082" w:rsidRPr="005104DF" w:rsidTr="00230082">
        <w:trPr>
          <w:trHeight w:val="268"/>
        </w:trPr>
        <w:tc>
          <w:tcPr>
            <w:tcW w:w="1424" w:type="pct"/>
          </w:tcPr>
          <w:p w:rsidR="00230082" w:rsidRPr="005104DF" w:rsidRDefault="00230082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2.2. Значение школ управления для современного менеджмента</w:t>
            </w:r>
          </w:p>
        </w:tc>
        <w:tc>
          <w:tcPr>
            <w:tcW w:w="186" w:type="pct"/>
          </w:tcPr>
          <w:p w:rsidR="00230082" w:rsidRPr="005104DF" w:rsidRDefault="00230082" w:rsidP="00230082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10</w:t>
            </w:r>
          </w:p>
        </w:tc>
        <w:tc>
          <w:tcPr>
            <w:tcW w:w="1075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230082" w:rsidRDefault="00230082" w:rsidP="00230082">
            <w:r w:rsidRPr="009F6D4B">
              <w:rPr>
                <w:rStyle w:val="FontStyle31"/>
                <w:rFonts w:ascii="Times New Roman" w:eastAsia="Calibri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70" w:type="pct"/>
          </w:tcPr>
          <w:p w:rsidR="00E43018" w:rsidRPr="005104DF" w:rsidRDefault="00E43018" w:rsidP="00E43018">
            <w:pPr>
              <w:pStyle w:val="Style14"/>
              <w:ind w:firstLine="0"/>
            </w:pPr>
            <w:r>
              <w:t>ОПК-1</w:t>
            </w:r>
            <w:r w:rsidRPr="005104DF">
              <w:t>-зув</w:t>
            </w:r>
          </w:p>
          <w:p w:rsidR="00E43018" w:rsidRPr="005104DF" w:rsidRDefault="00E43018" w:rsidP="00E43018">
            <w:pPr>
              <w:pStyle w:val="Style14"/>
              <w:ind w:firstLine="0"/>
            </w:pPr>
            <w:r>
              <w:t>ОПК-7</w:t>
            </w:r>
          </w:p>
          <w:p w:rsidR="00E43018" w:rsidRDefault="00E43018" w:rsidP="00E43018">
            <w:pPr>
              <w:pStyle w:val="Style14"/>
              <w:ind w:firstLine="0"/>
            </w:pPr>
            <w:proofErr w:type="spellStart"/>
            <w:r w:rsidRPr="005104DF">
              <w:t>зув</w:t>
            </w:r>
            <w:proofErr w:type="spellEnd"/>
          </w:p>
          <w:p w:rsidR="00230082" w:rsidRPr="005104DF" w:rsidRDefault="00E43018" w:rsidP="00E43018">
            <w:pPr>
              <w:pStyle w:val="Style14"/>
              <w:ind w:firstLine="0"/>
            </w:pPr>
            <w:r>
              <w:t>ПК-3-зув</w:t>
            </w:r>
          </w:p>
        </w:tc>
      </w:tr>
      <w:tr w:rsidR="00230082" w:rsidRPr="005104DF" w:rsidTr="00230082">
        <w:trPr>
          <w:trHeight w:val="268"/>
        </w:trPr>
        <w:tc>
          <w:tcPr>
            <w:tcW w:w="1424" w:type="pct"/>
          </w:tcPr>
          <w:p w:rsidR="00230082" w:rsidRPr="005104DF" w:rsidRDefault="00230082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25</w:t>
            </w:r>
          </w:p>
        </w:tc>
        <w:tc>
          <w:tcPr>
            <w:tcW w:w="1075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30082" w:rsidRDefault="00230082" w:rsidP="00230082">
            <w:r w:rsidRPr="009F6D4B">
              <w:rPr>
                <w:rStyle w:val="FontStyle31"/>
                <w:rFonts w:ascii="Times New Roman" w:eastAsia="Calibri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70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</w:tr>
      <w:tr w:rsidR="00230082" w:rsidRPr="005104DF" w:rsidTr="00230082">
        <w:trPr>
          <w:trHeight w:val="268"/>
        </w:trPr>
        <w:tc>
          <w:tcPr>
            <w:tcW w:w="1424" w:type="pct"/>
          </w:tcPr>
          <w:p w:rsidR="00230082" w:rsidRPr="005104DF" w:rsidRDefault="00230082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3. Основные управленческие функции</w:t>
            </w:r>
          </w:p>
        </w:tc>
        <w:tc>
          <w:tcPr>
            <w:tcW w:w="186" w:type="pct"/>
          </w:tcPr>
          <w:p w:rsidR="00230082" w:rsidRPr="005104DF" w:rsidRDefault="00581E91" w:rsidP="00230082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194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1075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30082" w:rsidRDefault="00230082" w:rsidP="00230082">
            <w:r w:rsidRPr="009F6D4B">
              <w:rPr>
                <w:rStyle w:val="FontStyle31"/>
                <w:rFonts w:ascii="Times New Roman" w:eastAsia="Calibri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70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</w:tr>
      <w:tr w:rsidR="00230082" w:rsidRPr="005104DF" w:rsidTr="00230082">
        <w:trPr>
          <w:trHeight w:val="268"/>
        </w:trPr>
        <w:tc>
          <w:tcPr>
            <w:tcW w:w="1424" w:type="pct"/>
          </w:tcPr>
          <w:p w:rsidR="00230082" w:rsidRPr="005104DF" w:rsidRDefault="00230082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3.1. Функции управления</w:t>
            </w:r>
          </w:p>
        </w:tc>
        <w:tc>
          <w:tcPr>
            <w:tcW w:w="186" w:type="pct"/>
          </w:tcPr>
          <w:p w:rsidR="00230082" w:rsidRPr="005104DF" w:rsidRDefault="00581E91" w:rsidP="00230082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194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1/1</w:t>
            </w: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1/1</w:t>
            </w:r>
          </w:p>
        </w:tc>
        <w:tc>
          <w:tcPr>
            <w:tcW w:w="332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37</w:t>
            </w:r>
          </w:p>
        </w:tc>
        <w:tc>
          <w:tcPr>
            <w:tcW w:w="1075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</w:p>
        </w:tc>
        <w:tc>
          <w:tcPr>
            <w:tcW w:w="974" w:type="pct"/>
          </w:tcPr>
          <w:p w:rsidR="00230082" w:rsidRDefault="00230082" w:rsidP="00230082">
            <w:r w:rsidRPr="009F6D4B">
              <w:rPr>
                <w:rStyle w:val="FontStyle31"/>
                <w:rFonts w:ascii="Times New Roman" w:eastAsia="Calibri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70" w:type="pct"/>
          </w:tcPr>
          <w:p w:rsidR="00E43018" w:rsidRPr="005104DF" w:rsidRDefault="00E43018" w:rsidP="00E43018">
            <w:pPr>
              <w:pStyle w:val="Style14"/>
              <w:ind w:firstLine="0"/>
            </w:pPr>
            <w:r>
              <w:t>ОПК-1</w:t>
            </w:r>
            <w:r w:rsidRPr="005104DF">
              <w:t>-зув</w:t>
            </w:r>
          </w:p>
          <w:p w:rsidR="00E43018" w:rsidRPr="005104DF" w:rsidRDefault="00E43018" w:rsidP="00E43018">
            <w:pPr>
              <w:pStyle w:val="Style14"/>
              <w:ind w:firstLine="0"/>
            </w:pPr>
            <w:r>
              <w:t>ОПК-7</w:t>
            </w:r>
          </w:p>
          <w:p w:rsidR="00E43018" w:rsidRDefault="00E43018" w:rsidP="00E43018">
            <w:pPr>
              <w:pStyle w:val="Style14"/>
              <w:ind w:firstLine="0"/>
            </w:pPr>
            <w:proofErr w:type="spellStart"/>
            <w:r w:rsidRPr="005104DF">
              <w:t>зув</w:t>
            </w:r>
            <w:proofErr w:type="spellEnd"/>
          </w:p>
          <w:p w:rsidR="00230082" w:rsidRPr="005104DF" w:rsidRDefault="00E43018" w:rsidP="00E43018">
            <w:pPr>
              <w:pStyle w:val="Style14"/>
              <w:ind w:firstLine="0"/>
            </w:pPr>
            <w:r>
              <w:t>ПК-3-зув</w:t>
            </w:r>
          </w:p>
        </w:tc>
      </w:tr>
      <w:tr w:rsidR="00230082" w:rsidRPr="005104DF" w:rsidTr="00230082">
        <w:trPr>
          <w:trHeight w:val="268"/>
        </w:trPr>
        <w:tc>
          <w:tcPr>
            <w:tcW w:w="1424" w:type="pct"/>
          </w:tcPr>
          <w:p w:rsidR="00230082" w:rsidRPr="005104DF" w:rsidRDefault="00230082" w:rsidP="00230082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 Процессы связи</w:t>
            </w:r>
          </w:p>
        </w:tc>
        <w:tc>
          <w:tcPr>
            <w:tcW w:w="186" w:type="pct"/>
          </w:tcPr>
          <w:p w:rsidR="00230082" w:rsidRPr="005104DF" w:rsidRDefault="00581E91" w:rsidP="00230082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194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0,5/0,5</w:t>
            </w: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0,5/0,5</w:t>
            </w:r>
          </w:p>
        </w:tc>
        <w:tc>
          <w:tcPr>
            <w:tcW w:w="332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25</w:t>
            </w:r>
          </w:p>
        </w:tc>
        <w:tc>
          <w:tcPr>
            <w:tcW w:w="1075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230082" w:rsidRDefault="00230082" w:rsidP="00230082">
            <w:r w:rsidRPr="009F6D4B">
              <w:rPr>
                <w:rStyle w:val="FontStyle31"/>
                <w:rFonts w:ascii="Times New Roman" w:eastAsia="Calibri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70" w:type="pct"/>
          </w:tcPr>
          <w:p w:rsidR="00E43018" w:rsidRPr="005104DF" w:rsidRDefault="00E43018" w:rsidP="00E43018">
            <w:pPr>
              <w:pStyle w:val="Style14"/>
              <w:ind w:firstLine="0"/>
            </w:pPr>
            <w:r>
              <w:t>ОПК-1</w:t>
            </w:r>
            <w:r w:rsidRPr="005104DF">
              <w:t>-зув</w:t>
            </w:r>
          </w:p>
          <w:p w:rsidR="00E43018" w:rsidRPr="005104DF" w:rsidRDefault="00E43018" w:rsidP="00E43018">
            <w:pPr>
              <w:pStyle w:val="Style14"/>
              <w:ind w:firstLine="0"/>
            </w:pPr>
            <w:r>
              <w:t>ОПК-7</w:t>
            </w:r>
          </w:p>
          <w:p w:rsidR="00E43018" w:rsidRDefault="00E43018" w:rsidP="00E43018">
            <w:pPr>
              <w:pStyle w:val="Style14"/>
              <w:ind w:firstLine="0"/>
            </w:pPr>
            <w:proofErr w:type="spellStart"/>
            <w:r w:rsidRPr="005104DF">
              <w:t>зув</w:t>
            </w:r>
            <w:proofErr w:type="spellEnd"/>
          </w:p>
          <w:p w:rsidR="00230082" w:rsidRPr="005104DF" w:rsidRDefault="00E43018" w:rsidP="00E43018">
            <w:pPr>
              <w:pStyle w:val="Style14"/>
              <w:ind w:firstLine="0"/>
            </w:pPr>
            <w:r>
              <w:t>ПК-3-зув</w:t>
            </w:r>
          </w:p>
        </w:tc>
      </w:tr>
      <w:tr w:rsidR="00230082" w:rsidRPr="005104DF" w:rsidTr="00230082">
        <w:trPr>
          <w:trHeight w:val="268"/>
        </w:trPr>
        <w:tc>
          <w:tcPr>
            <w:tcW w:w="1424" w:type="pct"/>
          </w:tcPr>
          <w:p w:rsidR="00230082" w:rsidRPr="005104DF" w:rsidRDefault="00230082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230082" w:rsidRPr="005104DF" w:rsidRDefault="00890789" w:rsidP="00230082">
            <w:pPr>
              <w:pStyle w:val="Style14"/>
              <w:ind w:firstLine="0"/>
            </w:pPr>
            <w:r>
              <w:t>1</w:t>
            </w:r>
            <w:r w:rsidR="00230082">
              <w:t>,5/0,5</w:t>
            </w: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230082" w:rsidRPr="005104DF" w:rsidRDefault="00890789" w:rsidP="00230082">
            <w:pPr>
              <w:pStyle w:val="Style14"/>
              <w:ind w:firstLine="0"/>
            </w:pPr>
            <w:r>
              <w:t>1</w:t>
            </w:r>
            <w:r w:rsidR="00230082">
              <w:t>,5/0,5</w:t>
            </w:r>
          </w:p>
        </w:tc>
        <w:tc>
          <w:tcPr>
            <w:tcW w:w="332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62</w:t>
            </w:r>
          </w:p>
        </w:tc>
        <w:tc>
          <w:tcPr>
            <w:tcW w:w="1075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30082" w:rsidRDefault="00230082" w:rsidP="00230082"/>
        </w:tc>
        <w:tc>
          <w:tcPr>
            <w:tcW w:w="370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</w:tr>
      <w:tr w:rsidR="00230082" w:rsidRPr="005104DF" w:rsidTr="00230082">
        <w:trPr>
          <w:trHeight w:val="268"/>
        </w:trPr>
        <w:tc>
          <w:tcPr>
            <w:tcW w:w="1424" w:type="pct"/>
          </w:tcPr>
          <w:p w:rsidR="00230082" w:rsidRPr="005104DF" w:rsidRDefault="00230082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4. Групповая динамика </w:t>
            </w:r>
          </w:p>
        </w:tc>
        <w:tc>
          <w:tcPr>
            <w:tcW w:w="186" w:type="pct"/>
          </w:tcPr>
          <w:p w:rsidR="00230082" w:rsidRPr="005104DF" w:rsidRDefault="00581E91" w:rsidP="00230082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194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1075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30082" w:rsidRDefault="00230082" w:rsidP="00230082">
            <w:r w:rsidRPr="009F6D4B">
              <w:rPr>
                <w:rStyle w:val="FontStyle31"/>
                <w:rFonts w:ascii="Times New Roman" w:eastAsia="Calibri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70" w:type="pct"/>
          </w:tcPr>
          <w:p w:rsidR="00E43018" w:rsidRPr="005104DF" w:rsidRDefault="00E43018" w:rsidP="00E43018">
            <w:pPr>
              <w:pStyle w:val="Style14"/>
              <w:ind w:firstLine="0"/>
            </w:pPr>
            <w:r>
              <w:t>ОПК-1</w:t>
            </w:r>
            <w:r w:rsidRPr="005104DF">
              <w:t>-зув</w:t>
            </w:r>
          </w:p>
          <w:p w:rsidR="00E43018" w:rsidRPr="005104DF" w:rsidRDefault="00E43018" w:rsidP="00E43018">
            <w:pPr>
              <w:pStyle w:val="Style14"/>
              <w:ind w:firstLine="0"/>
            </w:pPr>
            <w:r>
              <w:t>ОПК-7</w:t>
            </w:r>
          </w:p>
          <w:p w:rsidR="00E43018" w:rsidRDefault="00E43018" w:rsidP="00E43018">
            <w:pPr>
              <w:pStyle w:val="Style14"/>
              <w:ind w:firstLine="0"/>
            </w:pPr>
            <w:proofErr w:type="spellStart"/>
            <w:r w:rsidRPr="005104DF">
              <w:t>зув</w:t>
            </w:r>
            <w:proofErr w:type="spellEnd"/>
          </w:p>
          <w:p w:rsidR="00230082" w:rsidRPr="005104DF" w:rsidRDefault="00E43018" w:rsidP="00E43018">
            <w:pPr>
              <w:pStyle w:val="Style14"/>
              <w:ind w:firstLine="0"/>
            </w:pPr>
            <w:r>
              <w:t>ПК-3-зув</w:t>
            </w:r>
          </w:p>
        </w:tc>
      </w:tr>
      <w:tr w:rsidR="00230082" w:rsidRPr="005104DF" w:rsidTr="00230082">
        <w:trPr>
          <w:trHeight w:val="268"/>
        </w:trPr>
        <w:tc>
          <w:tcPr>
            <w:tcW w:w="1424" w:type="pct"/>
          </w:tcPr>
          <w:p w:rsidR="00230082" w:rsidRPr="005104DF" w:rsidRDefault="00230082" w:rsidP="00230082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4.1.Формальные и неформальные организации.</w:t>
            </w:r>
          </w:p>
        </w:tc>
        <w:tc>
          <w:tcPr>
            <w:tcW w:w="186" w:type="pct"/>
          </w:tcPr>
          <w:p w:rsidR="00230082" w:rsidRPr="005104DF" w:rsidRDefault="00230082" w:rsidP="00230082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12</w:t>
            </w:r>
          </w:p>
        </w:tc>
        <w:tc>
          <w:tcPr>
            <w:tcW w:w="1075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230082" w:rsidRDefault="00230082" w:rsidP="00230082">
            <w:r w:rsidRPr="009F6D4B">
              <w:rPr>
                <w:rStyle w:val="FontStyle31"/>
                <w:rFonts w:ascii="Times New Roman" w:eastAsia="Calibri" w:hAnsi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70" w:type="pct"/>
          </w:tcPr>
          <w:p w:rsidR="00E43018" w:rsidRPr="005104DF" w:rsidRDefault="00E43018" w:rsidP="00E43018">
            <w:pPr>
              <w:pStyle w:val="Style14"/>
              <w:ind w:firstLine="0"/>
            </w:pPr>
            <w:r>
              <w:t>ОПК-1</w:t>
            </w:r>
            <w:r w:rsidRPr="005104DF">
              <w:t>-зув</w:t>
            </w:r>
          </w:p>
          <w:p w:rsidR="00E43018" w:rsidRPr="005104DF" w:rsidRDefault="00E43018" w:rsidP="00E43018">
            <w:pPr>
              <w:pStyle w:val="Style14"/>
              <w:ind w:firstLine="0"/>
            </w:pPr>
            <w:r>
              <w:t>ОПК-7</w:t>
            </w:r>
          </w:p>
          <w:p w:rsidR="00E43018" w:rsidRDefault="00E43018" w:rsidP="00E43018">
            <w:pPr>
              <w:pStyle w:val="Style14"/>
              <w:ind w:firstLine="0"/>
            </w:pPr>
            <w:proofErr w:type="spellStart"/>
            <w:r w:rsidRPr="005104DF">
              <w:t>зув</w:t>
            </w:r>
            <w:proofErr w:type="spellEnd"/>
          </w:p>
          <w:p w:rsidR="00230082" w:rsidRPr="005104DF" w:rsidRDefault="00E43018" w:rsidP="00E43018">
            <w:pPr>
              <w:pStyle w:val="Style14"/>
              <w:ind w:firstLine="0"/>
            </w:pPr>
            <w:r>
              <w:t>ПК-3-зув</w:t>
            </w:r>
          </w:p>
        </w:tc>
      </w:tr>
      <w:tr w:rsidR="00230082" w:rsidRPr="005104DF" w:rsidTr="00230082">
        <w:trPr>
          <w:trHeight w:val="268"/>
        </w:trPr>
        <w:tc>
          <w:tcPr>
            <w:tcW w:w="1424" w:type="pct"/>
          </w:tcPr>
          <w:p w:rsidR="00230082" w:rsidRPr="005104DF" w:rsidRDefault="00230082" w:rsidP="00230082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4.2. Лидерство</w:t>
            </w:r>
          </w:p>
        </w:tc>
        <w:tc>
          <w:tcPr>
            <w:tcW w:w="186" w:type="pct"/>
          </w:tcPr>
          <w:p w:rsidR="00230082" w:rsidRPr="005104DF" w:rsidRDefault="00230082" w:rsidP="00230082">
            <w:pPr>
              <w:pStyle w:val="Style14"/>
              <w:ind w:firstLine="0"/>
            </w:pPr>
            <w:r w:rsidRPr="005104DF">
              <w:t>2</w:t>
            </w:r>
          </w:p>
        </w:tc>
        <w:tc>
          <w:tcPr>
            <w:tcW w:w="194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14,7</w:t>
            </w:r>
          </w:p>
        </w:tc>
        <w:tc>
          <w:tcPr>
            <w:tcW w:w="1075" w:type="pct"/>
          </w:tcPr>
          <w:p w:rsidR="00230082" w:rsidRPr="005104DF" w:rsidRDefault="00230082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5104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230082" w:rsidRPr="005104DF" w:rsidRDefault="00230082" w:rsidP="00230082">
            <w:pPr>
              <w:pStyle w:val="Style14"/>
              <w:ind w:firstLine="0"/>
              <w:jc w:val="left"/>
            </w:pPr>
            <w:r w:rsidRPr="00C67062">
              <w:t>Текущий контроль успеваемости</w:t>
            </w:r>
          </w:p>
        </w:tc>
        <w:tc>
          <w:tcPr>
            <w:tcW w:w="370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ОК-3</w:t>
            </w:r>
            <w:r w:rsidRPr="005104DF">
              <w:t>-зув</w:t>
            </w:r>
          </w:p>
          <w:p w:rsidR="00230082" w:rsidRPr="005104DF" w:rsidRDefault="00230082" w:rsidP="00230082">
            <w:pPr>
              <w:pStyle w:val="Style14"/>
              <w:ind w:firstLine="0"/>
            </w:pPr>
            <w:r>
              <w:t>ОПК-4</w:t>
            </w:r>
          </w:p>
          <w:p w:rsidR="00230082" w:rsidRPr="005104DF" w:rsidRDefault="00230082" w:rsidP="00230082">
            <w:pPr>
              <w:pStyle w:val="Style14"/>
              <w:ind w:firstLine="0"/>
            </w:pPr>
            <w:proofErr w:type="spellStart"/>
            <w:r w:rsidRPr="005104DF">
              <w:t>зув</w:t>
            </w:r>
            <w:proofErr w:type="spellEnd"/>
          </w:p>
        </w:tc>
      </w:tr>
      <w:tr w:rsidR="00230082" w:rsidRPr="005104DF" w:rsidTr="00230082">
        <w:trPr>
          <w:trHeight w:val="268"/>
        </w:trPr>
        <w:tc>
          <w:tcPr>
            <w:tcW w:w="1424" w:type="pct"/>
          </w:tcPr>
          <w:p w:rsidR="00230082" w:rsidRPr="005104DF" w:rsidRDefault="00230082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194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332" w:type="pct"/>
          </w:tcPr>
          <w:p w:rsidR="00230082" w:rsidRPr="005104DF" w:rsidRDefault="00230082" w:rsidP="00230082">
            <w:pPr>
              <w:pStyle w:val="Style14"/>
              <w:ind w:firstLine="0"/>
            </w:pPr>
            <w:r>
              <w:t>26,7</w:t>
            </w:r>
          </w:p>
        </w:tc>
        <w:tc>
          <w:tcPr>
            <w:tcW w:w="1075" w:type="pct"/>
          </w:tcPr>
          <w:p w:rsidR="00230082" w:rsidRPr="005104DF" w:rsidRDefault="00230082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  <w:tc>
          <w:tcPr>
            <w:tcW w:w="370" w:type="pct"/>
          </w:tcPr>
          <w:p w:rsidR="00230082" w:rsidRPr="005104DF" w:rsidRDefault="00230082" w:rsidP="00230082">
            <w:pPr>
              <w:pStyle w:val="Style14"/>
              <w:ind w:firstLine="0"/>
            </w:pPr>
          </w:p>
        </w:tc>
      </w:tr>
      <w:tr w:rsidR="00230082" w:rsidRPr="005104DF" w:rsidTr="00230082">
        <w:trPr>
          <w:trHeight w:val="268"/>
        </w:trPr>
        <w:tc>
          <w:tcPr>
            <w:tcW w:w="1424" w:type="pct"/>
          </w:tcPr>
          <w:p w:rsidR="00230082" w:rsidRPr="005104DF" w:rsidRDefault="00230082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курсу</w:t>
            </w:r>
          </w:p>
        </w:tc>
        <w:tc>
          <w:tcPr>
            <w:tcW w:w="186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194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332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135,7</w:t>
            </w:r>
          </w:p>
        </w:tc>
        <w:tc>
          <w:tcPr>
            <w:tcW w:w="1075" w:type="pct"/>
          </w:tcPr>
          <w:p w:rsidR="00230082" w:rsidRPr="005104DF" w:rsidRDefault="00230082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230082" w:rsidRPr="002D2CD6" w:rsidRDefault="00230082" w:rsidP="00230082">
            <w:pPr>
              <w:pStyle w:val="Style14"/>
              <w:widowControl/>
              <w:ind w:firstLine="0"/>
              <w:jc w:val="left"/>
            </w:pPr>
            <w:r w:rsidRPr="002D2CD6">
              <w:t>Проверочный тест</w:t>
            </w:r>
            <w:r>
              <w:t xml:space="preserve"> по курсу</w:t>
            </w:r>
          </w:p>
        </w:tc>
        <w:tc>
          <w:tcPr>
            <w:tcW w:w="370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b/>
              </w:rPr>
            </w:pPr>
          </w:p>
        </w:tc>
      </w:tr>
      <w:tr w:rsidR="00230082" w:rsidRPr="005104DF" w:rsidTr="00230082">
        <w:trPr>
          <w:trHeight w:val="268"/>
        </w:trPr>
        <w:tc>
          <w:tcPr>
            <w:tcW w:w="1424" w:type="pct"/>
          </w:tcPr>
          <w:p w:rsidR="00230082" w:rsidRPr="005104DF" w:rsidRDefault="00230082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4DF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86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194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223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332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135,7</w:t>
            </w:r>
          </w:p>
        </w:tc>
        <w:tc>
          <w:tcPr>
            <w:tcW w:w="1075" w:type="pct"/>
          </w:tcPr>
          <w:p w:rsidR="00230082" w:rsidRPr="005104DF" w:rsidRDefault="00230082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b/>
                <w:color w:val="C00000"/>
              </w:rPr>
            </w:pPr>
            <w:r w:rsidRPr="005104DF">
              <w:rPr>
                <w:b/>
              </w:rPr>
              <w:t xml:space="preserve">Итоговая аттестация: </w:t>
            </w:r>
            <w:r w:rsidRPr="005104DF">
              <w:rPr>
                <w:b/>
              </w:rPr>
              <w:lastRenderedPageBreak/>
              <w:t>зачет</w:t>
            </w:r>
          </w:p>
        </w:tc>
        <w:tc>
          <w:tcPr>
            <w:tcW w:w="370" w:type="pct"/>
          </w:tcPr>
          <w:p w:rsidR="00230082" w:rsidRPr="005104DF" w:rsidRDefault="00230082" w:rsidP="00230082">
            <w:pPr>
              <w:pStyle w:val="Style14"/>
              <w:ind w:firstLine="0"/>
              <w:rPr>
                <w:b/>
              </w:rPr>
            </w:pPr>
          </w:p>
        </w:tc>
      </w:tr>
    </w:tbl>
    <w:p w:rsidR="00230082" w:rsidRDefault="00230082" w:rsidP="00C6706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</w:p>
    <w:p w:rsidR="005104DF" w:rsidRDefault="005104DF">
      <w:pPr>
        <w:rPr>
          <w:rFonts w:ascii="Times New Roman" w:hAnsi="Times New Roman" w:cs="Times New Roman"/>
          <w:sz w:val="24"/>
          <w:szCs w:val="24"/>
        </w:rPr>
      </w:pPr>
    </w:p>
    <w:p w:rsidR="005104DF" w:rsidRDefault="005104DF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104DF" w:rsidSect="0086674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104DF">
        <w:rPr>
          <w:rFonts w:ascii="Times New Roman" w:hAnsi="Times New Roman" w:cs="Times New Roman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Изучение дисциплины 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104DF">
        <w:rPr>
          <w:rFonts w:ascii="Times New Roman" w:hAnsi="Times New Roman" w:cs="Times New Roman"/>
          <w:sz w:val="24"/>
          <w:szCs w:val="24"/>
        </w:rPr>
        <w:t>Менеджмент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51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04DF">
        <w:rPr>
          <w:rFonts w:ascii="Times New Roman" w:hAnsi="Times New Roman" w:cs="Times New Roman"/>
          <w:sz w:val="24"/>
          <w:szCs w:val="24"/>
        </w:rPr>
        <w:t xml:space="preserve">предполагает не только запоминание и понимание, но и анализ, синтез, рефлексию, формирует универсальные умения и навыки, являющиеся основой становления профессионала. Однако только средства дисциплины </w:t>
      </w:r>
      <w:r w:rsidRPr="0051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04DF">
        <w:rPr>
          <w:rFonts w:ascii="Times New Roman" w:hAnsi="Times New Roman" w:cs="Times New Roman"/>
          <w:sz w:val="24"/>
          <w:szCs w:val="24"/>
        </w:rPr>
        <w:t xml:space="preserve">недостаточны для формирования ключевых компетенций будущего выпускника.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Для реализации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подхода предлагается интегрировать в учебный процесс интерактивные образовательные технологии, включая информационные и коммуникационные технологии (ИКТ), при осуществлении различных видов учебной работы: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педагогическую технологию «Развитие критического мышления через чтение и письмо (РКМЧП)»;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учебную дискуссию;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электронные средства обучения (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>, электронные тренажеры, компьютерные тесты);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дистанционные (сетевые) технологии.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Технология РКМЧП является интегрированной технологией, включающей в себя различные интерактивные приемы и стратегии обучения, стимулирующие мыслительную деятельность студентов. Технология носит универсальный характер, хорошо адаптируется с другими образовательными технологиями и формами обучения и может быть использована для реализации различных видов учебных занятий и форм обучения, включая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дистанционную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>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При реализации лекционных занятий предлагается использовать наряду с традиционной лекцией стратегии «Продвинутая лекция», «Знаю - хочу узнать - узнал» в лекционной форме, «Бортовой журнал», «Зигзаг» - стратегии технологии РКМЧП. Отличительной особенностью учебных занятий с использованием стратегий технологии РКМЧП является их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трехстадиевая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структура, реализующая схему «вызов – осмысление – рефлексия». На каждой стадии предполагается достижение следующих целей: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стадия «вызов» позволяет: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актуализировать и обобщить имеющиеся у студента знания по данной теме или проблеме,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вызвать устойчивый интерес к изучаемой теме, мотивировать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к получению новой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побудить студента к активной аудиторной и внеаудиторной работе;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04DF">
        <w:rPr>
          <w:rFonts w:ascii="Times New Roman" w:hAnsi="Times New Roman" w:cs="Times New Roman"/>
          <w:b/>
          <w:bCs/>
          <w:sz w:val="24"/>
          <w:szCs w:val="24"/>
        </w:rPr>
        <w:t>стадия «осмысление» предполагает: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получение новой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первичное ее осмысление,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соотнесение полученной информации с уже имеющимися знаниями;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b/>
          <w:bCs/>
          <w:sz w:val="24"/>
          <w:szCs w:val="24"/>
        </w:rPr>
        <w:t>стадия «рефлексия»</w:t>
      </w:r>
      <w:r w:rsidRPr="005104DF">
        <w:rPr>
          <w:rFonts w:ascii="Times New Roman" w:hAnsi="Times New Roman" w:cs="Times New Roman"/>
          <w:sz w:val="24"/>
          <w:szCs w:val="24"/>
        </w:rPr>
        <w:t xml:space="preserve"> обеспечивает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целостное осмысление, обобщение полученной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присвоение нового знания, новой информации студентом,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формирование у каждого студента собственного отношения к изучаемому материалу.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Как традиционные, так и лекции инновационного характера могут сопровождаться компьютерными слайдами или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слайд-лекциями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. Основное требование к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– применение динамических эффектов (анимированных объектов), функциональным назначением которых является наглядно-образное представление информации, сложной для понимания и осмысления студентами, а также интенсификация и диверсификация учебного процесса.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Для проведения практических занятий (семинаров), тематика которых носит проблемный характер, предлагается использовать стратегию «Аквариумной дискуссии». Заканчиваются такие семинары обычно выполнением письменной работы: «пятиминутное эссе», «десятиминутное эссе», «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даймонд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», «очерк на основе интервью».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lastRenderedPageBreak/>
        <w:t xml:space="preserve">Для проведения контрольно-диагностических мероприятий предлагается использовать компьютерные контролирующие тесты, тесты для самодиагностики, листы самооценки для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экспресс-диагностики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(например, эффективности лекции, содержания дисциплины).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Текущий контроль знаний (рейтинг-контроль) осуществляется в виде тестирования или выполнения мини контрольных работ.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Самостоятельная работа студентов подкрепляется использованием электронного пособия по данной дисциплине.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Таким образом, применение интерактивных образовательных технологий придает инновационный характер практически всем видам учебных занятий, включая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лекционные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. При этом делается акцент на развитие самостоятельного, продуктивного мышления, основанного на диалогических дидактических приемах, субъектной позиции обучающегося в образовательном процессе. Тем самым создаются условия для реализации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подхода при изучении дисциплины 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104DF">
        <w:rPr>
          <w:rFonts w:ascii="Times New Roman" w:hAnsi="Times New Roman" w:cs="Times New Roman"/>
          <w:sz w:val="24"/>
          <w:szCs w:val="24"/>
        </w:rPr>
        <w:t>Менеджмент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5104DF">
        <w:rPr>
          <w:rFonts w:ascii="Times New Roman" w:hAnsi="Times New Roman" w:cs="Times New Roman"/>
          <w:sz w:val="24"/>
          <w:szCs w:val="24"/>
        </w:rPr>
        <w:t>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104DF">
        <w:rPr>
          <w:rFonts w:ascii="Times New Roman" w:hAnsi="Times New Roman" w:cs="Times New Roman"/>
          <w:b/>
          <w:iCs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104DF">
        <w:rPr>
          <w:rFonts w:ascii="Times New Roman" w:hAnsi="Times New Roman" w:cs="Times New Roman"/>
          <w:b/>
          <w:iCs/>
          <w:sz w:val="24"/>
          <w:szCs w:val="24"/>
        </w:rPr>
        <w:t>обучающихся</w:t>
      </w:r>
      <w:proofErr w:type="gramEnd"/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По дисциплине «Менеджмент» предусмотрена аудиторная и внеаудиторная самостоятельная работа обучающихся.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решение контрольных заданий на практических занятиях. </w:t>
      </w:r>
    </w:p>
    <w:p w:rsidR="005104DF" w:rsidRPr="005104DF" w:rsidRDefault="00890789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Примерные</w:t>
      </w:r>
      <w:r w:rsidR="005104DF" w:rsidRPr="005104DF">
        <w:rPr>
          <w:rFonts w:ascii="Times New Roman" w:hAnsi="Times New Roman" w:cs="Times New Roman"/>
          <w:b/>
          <w:i/>
          <w:sz w:val="24"/>
          <w:szCs w:val="24"/>
        </w:rPr>
        <w:t xml:space="preserve"> контрольные работы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для самопроверки (</w:t>
      </w:r>
      <w:r w:rsidR="005104DF" w:rsidRPr="005104DF">
        <w:rPr>
          <w:rFonts w:ascii="Times New Roman" w:hAnsi="Times New Roman" w:cs="Times New Roman"/>
          <w:b/>
          <w:i/>
          <w:sz w:val="24"/>
          <w:szCs w:val="24"/>
        </w:rPr>
        <w:t>КР):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КР №1 «</w:t>
      </w:r>
      <w:r w:rsidRPr="005104DF">
        <w:rPr>
          <w:rFonts w:ascii="Times New Roman" w:hAnsi="Times New Roman" w:cs="Times New Roman"/>
          <w:b/>
          <w:sz w:val="24"/>
          <w:szCs w:val="24"/>
        </w:rPr>
        <w:t>Среда организации</w:t>
      </w:r>
      <w:r w:rsidRPr="005104DF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 xml:space="preserve">Задание по вариантам: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Необходимо изучить факторы внешней и внутренней среды и выделить те из них, которые реально влияют на деятельность анализируемой организации или органа управления. На деятельность любой организации обязательно будут влиять следующие факторы: социальные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104DF">
        <w:rPr>
          <w:rFonts w:ascii="Times New Roman" w:hAnsi="Times New Roman" w:cs="Times New Roman"/>
          <w:sz w:val="24"/>
          <w:szCs w:val="24"/>
        </w:rPr>
        <w:t xml:space="preserve">), технологические (Т), экономические (Е) и политические (Р). Также обязательно будут влиять факторы конкурентного окружения (КО-факторы): структура конкуренции и характеристика рынка. Если, по мнению автора, на реализацию товара будут влиять и другие факторы внешней среды, например природные, их также надо включить в анализ. Результаты анализа должны быть представлены в виде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Pr="005104DF">
        <w:rPr>
          <w:rFonts w:ascii="Times New Roman" w:hAnsi="Times New Roman" w:cs="Times New Roman"/>
          <w:sz w:val="24"/>
          <w:szCs w:val="24"/>
        </w:rPr>
        <w:t xml:space="preserve">-матрицы.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КР №2 «</w:t>
      </w:r>
      <w:r w:rsidRPr="005104DF">
        <w:rPr>
          <w:rFonts w:ascii="Times New Roman" w:hAnsi="Times New Roman" w:cs="Times New Roman"/>
          <w:b/>
          <w:sz w:val="24"/>
          <w:szCs w:val="24"/>
        </w:rPr>
        <w:t>Влияние факторов микро- и макросреды на деятельность объекта исследования</w:t>
      </w:r>
      <w:r w:rsidRPr="005104DF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 xml:space="preserve">Задание по вариантам: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Применяемый для анализа среды организации метод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5104DF">
        <w:rPr>
          <w:rFonts w:ascii="Times New Roman" w:hAnsi="Times New Roman" w:cs="Times New Roman"/>
          <w:sz w:val="24"/>
          <w:szCs w:val="24"/>
        </w:rPr>
        <w:t>: сила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strength</w:t>
      </w:r>
      <w:r w:rsidRPr="005104DF">
        <w:rPr>
          <w:rFonts w:ascii="Times New Roman" w:hAnsi="Times New Roman" w:cs="Times New Roman"/>
          <w:sz w:val="24"/>
          <w:szCs w:val="24"/>
        </w:rPr>
        <w:t>), слабость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weakness</w:t>
      </w:r>
      <w:r w:rsidRPr="005104DF">
        <w:rPr>
          <w:rFonts w:ascii="Times New Roman" w:hAnsi="Times New Roman" w:cs="Times New Roman"/>
          <w:sz w:val="24"/>
          <w:szCs w:val="24"/>
        </w:rPr>
        <w:t>), возможности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opportunities</w:t>
      </w:r>
      <w:r w:rsidRPr="005104DF">
        <w:rPr>
          <w:rFonts w:ascii="Times New Roman" w:hAnsi="Times New Roman" w:cs="Times New Roman"/>
          <w:sz w:val="24"/>
          <w:szCs w:val="24"/>
        </w:rPr>
        <w:t>), и угрозы (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threats</w:t>
      </w:r>
      <w:r w:rsidRPr="005104DF">
        <w:rPr>
          <w:rFonts w:ascii="Times New Roman" w:hAnsi="Times New Roman" w:cs="Times New Roman"/>
          <w:sz w:val="24"/>
          <w:szCs w:val="24"/>
        </w:rPr>
        <w:t xml:space="preserve">) - является широко признанным подходом, позволяющим провести совместное изучение внешней и внутренней среды. Применяя метод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5104DF">
        <w:rPr>
          <w:rFonts w:ascii="Times New Roman" w:hAnsi="Times New Roman" w:cs="Times New Roman"/>
          <w:sz w:val="24"/>
          <w:szCs w:val="24"/>
        </w:rPr>
        <w:t xml:space="preserve">, удается установить линии связи между силой и слабостью, которые присущи организации, и внешними угрозами и возможностями. Методология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5104DF">
        <w:rPr>
          <w:rFonts w:ascii="Times New Roman" w:hAnsi="Times New Roman" w:cs="Times New Roman"/>
          <w:sz w:val="24"/>
          <w:szCs w:val="24"/>
        </w:rPr>
        <w:t xml:space="preserve"> предполагает сначала выявление сильных и слабых сторон, а также угроз и возможностей, и после этого установление цепочек связей между ними, которые в дальнейшем могут быть использованы для формулирования стратегии организации.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Провести </w:t>
      </w:r>
      <w:r w:rsidRPr="005104DF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5104DF">
        <w:rPr>
          <w:rFonts w:ascii="Times New Roman" w:hAnsi="Times New Roman" w:cs="Times New Roman"/>
          <w:sz w:val="24"/>
          <w:szCs w:val="24"/>
        </w:rPr>
        <w:t>-анализ выбранного предприятия.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ab/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КР №3 «Организационное построение»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Задание по вариантам: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Разработать организационную структуру объекта исследования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КР №4 «Организационный анализ»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Задание по вариантам:</w:t>
      </w:r>
    </w:p>
    <w:p w:rsid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Разработать схему «Вход-выход» для объекта исследования</w:t>
      </w:r>
    </w:p>
    <w:p w:rsid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104DF" w:rsidSect="005104D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104DF" w:rsidRPr="00603FBC" w:rsidRDefault="005104DF" w:rsidP="005104DF">
      <w:pPr>
        <w:pStyle w:val="1"/>
        <w:spacing w:before="0" w:after="0"/>
        <w:ind w:left="0"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603FBC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225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5104DF" w:rsidRPr="00922225" w:rsidTr="005104D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92222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104DF" w:rsidRPr="00922225" w:rsidTr="005104D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04DF" w:rsidRPr="00922225" w:rsidRDefault="00603FBC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ОК-3</w:t>
            </w:r>
            <w:r w:rsidR="005104DF" w:rsidRPr="007D1C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</w:t>
            </w:r>
            <w:r w:rsidRPr="00603F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способностью использовать основы экономических знаний в различных сферах деятельности</w:t>
            </w:r>
          </w:p>
        </w:tc>
      </w:tr>
      <w:tr w:rsidR="005104DF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04DF" w:rsidRPr="00922225" w:rsidRDefault="00603FBC" w:rsidP="005104DF">
            <w:pPr>
              <w:pStyle w:val="a4"/>
              <w:ind w:firstLine="0"/>
              <w:jc w:val="left"/>
              <w:rPr>
                <w:i/>
                <w:color w:val="C00000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603FBC">
              <w:rPr>
                <w:i/>
                <w:sz w:val="24"/>
                <w:szCs w:val="24"/>
              </w:rPr>
              <w:t>закономерности и принципы экономического мышления, основы развития экономического образа мышления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3FBC" w:rsidRDefault="005104DF" w:rsidP="00603F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3F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Контрольные вопросы: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1. Функции планирования.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 Процесс планирования.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3. Организация взаимодействия и полномочия.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4. классификация схем построения организации.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5. Организационная культура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 xml:space="preserve">6. Мотивация персонала. 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7. Виды и процесс контроля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Тест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1. </w:t>
            </w: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Уп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равленческим обследованием</w:t>
            </w: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называется: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стратегическое планирование;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б) процесс диагностики внутренних проблем;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в) процесс диагностики внешних проблем;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г) обследование персонала организации.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 Метод оценки стратегического положения и действий организации называется: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SWOT–анализ;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б) метод сценариев;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в) метод ключевых вопросов;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г)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SPA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E.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 Стратегия роста называется: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«звездный час»;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 «дойная корова»;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в) «дикая кошка»;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г) «собака».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 Решение об организационной структуре принимает: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менеджер;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б) главный бухгалтер;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в) главный инженер;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г) руководитель высшего звена.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 Процесс деления организации на отдельные блоки – это: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централизация;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департаментализация</w:t>
            </w:r>
            <w:proofErr w:type="spellEnd"/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в) децентрализация;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г) коммерциализация.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6. К бюрократическим структурам обычно относят: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функциональные;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б) проектные;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в)</w:t>
            </w:r>
            <w:r>
              <w:rPr>
                <w:rFonts w:ascii="BookAntiqua" w:eastAsia="BookAntiqua" w:cs="BookAntiqua"/>
                <w:sz w:val="20"/>
                <w:szCs w:val="20"/>
              </w:rPr>
              <w:t xml:space="preserve"> </w:t>
            </w:r>
            <w:proofErr w:type="spellStart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дивизиональные</w:t>
            </w:r>
            <w:proofErr w:type="spellEnd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03FBC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г) матричные.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7. К адаптивным структурам относят: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а) функциональные и линейные;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дивизиональные</w:t>
            </w:r>
            <w:proofErr w:type="spellEnd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в) матричные и проектные;</w:t>
            </w:r>
          </w:p>
          <w:p w:rsidR="00603FBC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г) проектные и функциональные.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8. Не существует организационных структур: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а) органических;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б) неорганических;</w:t>
            </w:r>
          </w:p>
          <w:p w:rsidR="00603FBC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9</w:t>
            </w:r>
            <w:r w:rsidRPr="00C15CB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. Процесс воздействия на персонал с целью побуждения его к</w:t>
            </w:r>
            <w:r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C15CB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определенным действиям называется: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а) мотивацией;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б) мотивированием;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в) мотивационной тенденцией;</w:t>
            </w:r>
          </w:p>
          <w:p w:rsidR="00603FBC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г) мотивационной структурой.</w:t>
            </w:r>
          </w:p>
          <w:p w:rsidR="00603FBC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10</w:t>
            </w:r>
            <w:r w:rsidRPr="00C15CBA">
              <w:rPr>
                <w:rFonts w:ascii="Times New Roman" w:eastAsia="BookAntiqua" w:hAnsi="Times New Roman" w:cs="Times New Roman"/>
                <w:bCs/>
                <w:iCs/>
                <w:sz w:val="24"/>
                <w:szCs w:val="24"/>
              </w:rPr>
              <w:t>. Концепция двухфакторной теории мотивации разработана: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А. </w:t>
            </w:r>
            <w:proofErr w:type="spellStart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Маслоу</w:t>
            </w:r>
            <w:proofErr w:type="spellEnd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В. </w:t>
            </w:r>
            <w:proofErr w:type="spellStart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Врумом</w:t>
            </w:r>
            <w:proofErr w:type="spellEnd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03FBC" w:rsidRPr="00C15CBA" w:rsidRDefault="00603FBC" w:rsidP="00603F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М. </w:t>
            </w:r>
            <w:proofErr w:type="spellStart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Месконом</w:t>
            </w:r>
            <w:proofErr w:type="spellEnd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г) Ф. </w:t>
            </w:r>
            <w:proofErr w:type="spellStart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Герцбергом</w:t>
            </w:r>
            <w:proofErr w:type="spellEnd"/>
            <w:r w:rsidRPr="00C15CBA">
              <w:rPr>
                <w:rFonts w:ascii="Times New Roman" w:eastAsia="BookAntiqua" w:hAnsi="Times New Roman" w:cs="Times New Roman"/>
                <w:sz w:val="24"/>
                <w:szCs w:val="24"/>
              </w:rPr>
              <w:t>.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 Исключить отклонения от намеченных планов и инструкций позволяет контроль: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предварительный;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б) текущий;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в) заключительный;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г) итоговый.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</w:t>
            </w: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Стратегия – это детальный комплексный план, обеспечивающий осуществление миссии организации и достижение ее целей: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да;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б) нет.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</w:t>
            </w: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Интересы разработчика плана надо ставить выше интересов исполнителя плана: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да;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б) нет.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</w:t>
            </w: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Для организаций, действующих на международном рынке,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может применяться тензорная структура управления</w:t>
            </w: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да;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б) нет.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15</w:t>
            </w: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Мотивация не оказывает воздействие на старание, усилие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исполнителей:</w:t>
            </w:r>
          </w:p>
          <w:p w:rsidR="00603FBC" w:rsidRPr="00C15CBA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а) да;</w:t>
            </w:r>
          </w:p>
          <w:p w:rsidR="005104DF" w:rsidRPr="00D10D50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5CBA">
              <w:rPr>
                <w:rFonts w:ascii="Times New Roman" w:hAnsi="Times New Roman" w:cs="Times New Roman"/>
                <w:sz w:val="24"/>
                <w:szCs w:val="24"/>
              </w:rPr>
              <w:t>б) нет.</w:t>
            </w:r>
          </w:p>
        </w:tc>
      </w:tr>
      <w:tr w:rsidR="005104DF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4DF" w:rsidRDefault="00603FBC" w:rsidP="005104DF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603FBC">
              <w:rPr>
                <w:i/>
                <w:sz w:val="24"/>
                <w:szCs w:val="24"/>
              </w:rPr>
              <w:t>экономически обосновывать принимаемые управленческие решения.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03F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 задания:</w:t>
            </w:r>
          </w:p>
          <w:p w:rsidR="00603FBC" w:rsidRP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FBC">
              <w:rPr>
                <w:rFonts w:ascii="Times New Roman" w:hAnsi="Times New Roman" w:cs="Times New Roman"/>
                <w:sz w:val="24"/>
                <w:szCs w:val="24"/>
              </w:rPr>
              <w:t>1. Разработать проект организационной структуры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(отрасли по вариантам)</w:t>
            </w:r>
          </w:p>
          <w:p w:rsidR="005104DF" w:rsidRPr="00922225" w:rsidRDefault="005104DF" w:rsidP="005104DF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4DF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4DF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4DF" w:rsidRDefault="00603FBC" w:rsidP="005104DF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603FBC">
              <w:rPr>
                <w:i/>
                <w:sz w:val="24"/>
                <w:szCs w:val="24"/>
              </w:rPr>
              <w:t>навыками использования экономических знаний в различных сферах деятельности с интерпретацией результатов и принятием управленческих решений.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Default="00603FBC" w:rsidP="00603F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B31494">
              <w:rPr>
                <w:rFonts w:ascii="Times New Roman" w:hAnsi="Times New Roman" w:cs="Times New Roman"/>
                <w:sz w:val="24"/>
                <w:szCs w:val="24"/>
              </w:rPr>
              <w:t xml:space="preserve">Применяемый для анализа среды организации метод </w:t>
            </w:r>
            <w:r w:rsidRPr="00B31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SWOT</w:t>
            </w:r>
            <w:r w:rsidRPr="00B31494">
              <w:rPr>
                <w:rFonts w:ascii="Times New Roman" w:hAnsi="Times New Roman" w:cs="Times New Roman"/>
                <w:sz w:val="24"/>
                <w:szCs w:val="24"/>
              </w:rPr>
              <w:t>: сила (</w:t>
            </w:r>
            <w:r w:rsidRPr="00B31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strength</w:t>
            </w:r>
            <w:r w:rsidRPr="00B31494">
              <w:rPr>
                <w:rFonts w:ascii="Times New Roman" w:hAnsi="Times New Roman" w:cs="Times New Roman"/>
                <w:sz w:val="24"/>
                <w:szCs w:val="24"/>
              </w:rPr>
              <w:t>), слабость (</w:t>
            </w:r>
            <w:r w:rsidRPr="00B31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weakness</w:t>
            </w:r>
            <w:r w:rsidRPr="00B31494">
              <w:rPr>
                <w:rFonts w:ascii="Times New Roman" w:hAnsi="Times New Roman" w:cs="Times New Roman"/>
                <w:sz w:val="24"/>
                <w:szCs w:val="24"/>
              </w:rPr>
              <w:t>), возможности (</w:t>
            </w:r>
            <w:r w:rsidRPr="00B31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opportunities</w:t>
            </w:r>
            <w:r w:rsidRPr="00B31494">
              <w:rPr>
                <w:rFonts w:ascii="Times New Roman" w:hAnsi="Times New Roman" w:cs="Times New Roman"/>
                <w:sz w:val="24"/>
                <w:szCs w:val="24"/>
              </w:rPr>
              <w:t>), и угрозы (</w:t>
            </w:r>
            <w:r w:rsidRPr="00B31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threats</w:t>
            </w:r>
            <w:r w:rsidRPr="00B31494">
              <w:rPr>
                <w:rFonts w:ascii="Times New Roman" w:hAnsi="Times New Roman" w:cs="Times New Roman"/>
                <w:sz w:val="24"/>
                <w:szCs w:val="24"/>
              </w:rPr>
              <w:t xml:space="preserve">) - является широко признанным подходом, позволяющим провести совместное изучение внешней и внутренней среды. Применяя метод </w:t>
            </w:r>
            <w:r w:rsidRPr="00B31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SWOT</w:t>
            </w:r>
            <w:r w:rsidRPr="00B31494">
              <w:rPr>
                <w:rFonts w:ascii="Times New Roman" w:hAnsi="Times New Roman" w:cs="Times New Roman"/>
                <w:sz w:val="24"/>
                <w:szCs w:val="24"/>
              </w:rPr>
              <w:t xml:space="preserve">, удается установить линии связи между силой и слабостью, которые присущи организации, и внешними угрозами и возможностями. Методология </w:t>
            </w:r>
            <w:r w:rsidRPr="00B314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SWOT</w:t>
            </w:r>
            <w:r w:rsidRPr="00B31494">
              <w:rPr>
                <w:rFonts w:ascii="Times New Roman" w:hAnsi="Times New Roman" w:cs="Times New Roman"/>
                <w:sz w:val="24"/>
                <w:szCs w:val="24"/>
              </w:rPr>
              <w:t xml:space="preserve"> предполагает сначала выявление сильных и слабых сторон, а также угроз и возможностей, и после этого установление цепочек связей между ними, которые в дальнейшем могут быть использованы для формулирования стратегии организации.</w:t>
            </w:r>
          </w:p>
          <w:p w:rsidR="00603FBC" w:rsidRPr="00EF659C" w:rsidRDefault="00603FBC" w:rsidP="00603F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59C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</w:t>
            </w:r>
            <w:r w:rsidRPr="00EF65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-анализ выбранного объекта исследования</w:t>
            </w:r>
            <w:r w:rsidRPr="00EF65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3FB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Вам поручили составление стратегического плана, установите последовательность основных этапов процесса стратегического планирования: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а) анализ стратегических альтернатив;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б) выбор миссии организации;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в) диагностика внутренней среды;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 xml:space="preserve">г) 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внешнего</w:t>
            </w: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 xml:space="preserve"> окружения;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д) выбор стратегии;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е) оценка стратегии и корректировки;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ж) реализация стратегии;</w:t>
            </w:r>
          </w:p>
          <w:p w:rsidR="00603FBC" w:rsidRPr="0027696C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з) определение целей организации;</w:t>
            </w:r>
          </w:p>
          <w:p w:rsidR="005104DF" w:rsidRPr="002515B8" w:rsidRDefault="00603FBC" w:rsidP="00603F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96C">
              <w:rPr>
                <w:rFonts w:ascii="Times New Roman" w:hAnsi="Times New Roman" w:cs="Times New Roman"/>
                <w:sz w:val="24"/>
                <w:szCs w:val="24"/>
              </w:rPr>
              <w:t>и) корректировка стратегии.</w:t>
            </w:r>
          </w:p>
        </w:tc>
      </w:tr>
      <w:tr w:rsidR="005104DF" w:rsidRPr="00922225" w:rsidTr="005104DF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04DF" w:rsidRPr="007C1EF3" w:rsidRDefault="00603FBC" w:rsidP="005104D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03F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ОПК-4 -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603FBC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922225" w:rsidRDefault="00603FBC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EB14D5" w:rsidRDefault="00603FBC" w:rsidP="00230082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EB14D5">
              <w:rPr>
                <w:i/>
                <w:sz w:val="24"/>
                <w:szCs w:val="24"/>
              </w:rPr>
              <w:t>основные понятия, профессиональную терминологию в области принятия организационно-управленческих решений;</w:t>
            </w:r>
          </w:p>
          <w:p w:rsidR="00603FBC" w:rsidRPr="00EB14D5" w:rsidRDefault="00603FBC" w:rsidP="00230082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EB14D5">
              <w:rPr>
                <w:i/>
                <w:sz w:val="24"/>
                <w:szCs w:val="24"/>
              </w:rPr>
              <w:t>общий процесс, технологии, принципы и методы принятия организационно-управленческих решений и оценки их последствий;</w:t>
            </w:r>
          </w:p>
          <w:p w:rsidR="00603FBC" w:rsidRPr="00922225" w:rsidRDefault="00603FBC" w:rsidP="00230082">
            <w:pPr>
              <w:pStyle w:val="a4"/>
              <w:ind w:firstLine="0"/>
              <w:jc w:val="left"/>
              <w:rPr>
                <w:i/>
                <w:color w:val="C00000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EB14D5">
              <w:rPr>
                <w:i/>
                <w:sz w:val="24"/>
                <w:szCs w:val="24"/>
              </w:rPr>
              <w:t>формы ответственности за принятые организационно-управленческие решения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Контрольные вопросы:</w:t>
            </w:r>
          </w:p>
          <w:p w:rsidR="00603FBC" w:rsidRPr="008B2C76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C76">
              <w:rPr>
                <w:rFonts w:ascii="Times New Roman" w:hAnsi="Times New Roman" w:cs="Times New Roman"/>
                <w:sz w:val="24"/>
                <w:szCs w:val="24"/>
              </w:rPr>
              <w:t>1. Что такое принятие решения в управлении?</w:t>
            </w:r>
          </w:p>
          <w:p w:rsidR="00603FBC" w:rsidRPr="008B2C76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C76">
              <w:rPr>
                <w:rFonts w:ascii="Times New Roman" w:hAnsi="Times New Roman" w:cs="Times New Roman"/>
                <w:sz w:val="24"/>
                <w:szCs w:val="24"/>
              </w:rPr>
              <w:t xml:space="preserve">2. Приведите примеры конкретных решений в планировании. </w:t>
            </w:r>
          </w:p>
          <w:p w:rsidR="00603FBC" w:rsidRPr="008B2C76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C76">
              <w:rPr>
                <w:rFonts w:ascii="Times New Roman" w:hAnsi="Times New Roman" w:cs="Times New Roman"/>
                <w:sz w:val="24"/>
                <w:szCs w:val="24"/>
              </w:rPr>
              <w:t>3. Какие жизненно важные решения могут быть при выполн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ении организационной функции</w:t>
            </w:r>
            <w:r w:rsidRPr="008B2C76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603FBC" w:rsidRPr="008B2C76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C76">
              <w:rPr>
                <w:rFonts w:ascii="Times New Roman" w:hAnsi="Times New Roman" w:cs="Times New Roman"/>
                <w:sz w:val="24"/>
                <w:szCs w:val="24"/>
              </w:rPr>
              <w:t>4. Приведите хотя бы три примера принятия решений при выпо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лнении функции мотивации</w:t>
            </w:r>
            <w:r w:rsidRPr="008B2C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03FBC" w:rsidRPr="008B2C76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C76">
              <w:rPr>
                <w:rFonts w:ascii="Times New Roman" w:hAnsi="Times New Roman" w:cs="Times New Roman"/>
                <w:sz w:val="24"/>
                <w:szCs w:val="24"/>
              </w:rPr>
              <w:t>5. Что Вы знаете о возможных решениях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 выполнении контрольной функции</w:t>
            </w:r>
            <w:r w:rsidRPr="008B2C76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603FBC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C76">
              <w:rPr>
                <w:rFonts w:ascii="Times New Roman" w:hAnsi="Times New Roman" w:cs="Times New Roman"/>
                <w:sz w:val="24"/>
                <w:szCs w:val="24"/>
              </w:rPr>
              <w:t>6. Изложите основные требования к решен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иям (несколько</w:t>
            </w:r>
            <w:r w:rsidRPr="008B2C7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603FBC" w:rsidRPr="002515B8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2515B8">
              <w:rPr>
                <w:rFonts w:ascii="Times New Roman" w:hAnsi="Times New Roman" w:cs="Times New Roman"/>
                <w:sz w:val="24"/>
                <w:szCs w:val="24"/>
              </w:rPr>
              <w:t xml:space="preserve">Чем, по Вашему мнению, социальные решения отличаются от </w:t>
            </w:r>
            <w:proofErr w:type="gramStart"/>
            <w:r w:rsidRPr="002515B8">
              <w:rPr>
                <w:rFonts w:ascii="Times New Roman" w:hAnsi="Times New Roman" w:cs="Times New Roman"/>
                <w:sz w:val="24"/>
                <w:szCs w:val="24"/>
              </w:rPr>
              <w:t>экономических</w:t>
            </w:r>
            <w:proofErr w:type="gramEnd"/>
            <w:r w:rsidRPr="002515B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03FBC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03FBC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Решение в менеджменте – это: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а) выбор альтернативы;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б) концентрированное выражение процесса управления;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в) соглашение о кооперации; </w:t>
            </w:r>
          </w:p>
          <w:p w:rsidR="00603FBC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г) нет верного ответа.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2. В менеджменте принятие решения – это: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а) систематизированный процесс;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б) умение, развиваемое обучением и опытом;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в) отношения между менеджерами; </w:t>
            </w:r>
          </w:p>
          <w:p w:rsidR="00603FBC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г) нет верного ответа.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3. Рассмотрев множество вариантов, определить миссию организации – это важное решение связано с функцией менеджмента, получившей название: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а) планирование;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б) организация;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в) мотивация; </w:t>
            </w:r>
          </w:p>
          <w:p w:rsidR="00603FBC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г) контроль.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4. Термин «запрограммированные» решения заимствован из языка: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математиков</w:t>
            </w: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б) прогнозистов;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в) программистов; </w:t>
            </w:r>
          </w:p>
          <w:p w:rsidR="00603FBC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г) компьютерных технологий.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5. Запрограммированные решения являются критерием: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а) содержания;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б) продолжительности действия;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в) структурированности; </w:t>
            </w:r>
          </w:p>
          <w:p w:rsidR="00603FBC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г) направленности.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6. По содержанию самыми сложными в большинстве случаев являются решения: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а) экономические;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б) социальные;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в) организационные; </w:t>
            </w:r>
          </w:p>
          <w:p w:rsidR="00603FBC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г) инновационные.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7. Экономические решения тесно взаимосвязаны, прежде всего, с решениями: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а) инновационными;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б) технологическими;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в) организационными;</w:t>
            </w:r>
          </w:p>
          <w:p w:rsidR="00603FBC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г) социальными.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8. Классификация решений на одно– и </w:t>
            </w:r>
            <w:proofErr w:type="gramStart"/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многоуровневые</w:t>
            </w:r>
            <w:proofErr w:type="gramEnd"/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относится к: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а) числу целей;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б) продолжительности действия;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в) уровню принятия решения; </w:t>
            </w:r>
          </w:p>
          <w:p w:rsidR="00603FBC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г) глубине воздействия.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9. Первым этапом решения сложной проблемы считается: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а) сбор релевантной информации;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б) диагностика проблемы;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в) составление списка всех альтернатив;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г) выявление альтернатив.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. Установка ограничений и критериев для принятия решения – это ……этап: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а) первый;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б) второй;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в) третий;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г) четвертый.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. Решения, исключающие самостоятельность и полностью направляющие деятельность подчиненных, называются: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а) регламентирующие;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б) ориентирующие;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в) рекомендующие;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г) верно (</w:t>
            </w:r>
            <w:proofErr w:type="spellStart"/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а+б</w:t>
            </w:r>
            <w:proofErr w:type="spellEnd"/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. К качественным показателям эффективности разработки управленческих решений относят: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а) своевременность представления проекта решения;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б) степень научной обоснованности решений;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в) общий набор стандартов и процедур;</w:t>
            </w:r>
          </w:p>
          <w:p w:rsidR="00603FBC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 г) нет верного ответа.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. Методы, построенные на логических суждениях, последовательных доказательствах, опирающихся на практический опыт, в российской научной </w:t>
            </w:r>
            <w:r w:rsidRPr="00AD4A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литературе получили название: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а) интуитивных методов;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б) методов «здравого смысла»;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в) методов научно–технического подхода; </w:t>
            </w:r>
          </w:p>
          <w:p w:rsidR="00603FBC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г) нет верного ответа.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. Для углубленной оценки эффективности принятых решений можно использовать методы основного массива, моментов, наименьших квадратов, которые называются: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AD4AFA">
              <w:rPr>
                <w:rFonts w:ascii="Times New Roman" w:hAnsi="Times New Roman" w:cs="Times New Roman"/>
                <w:sz w:val="24"/>
                <w:szCs w:val="24"/>
              </w:rPr>
              <w:t>экономико</w:t>
            </w:r>
            <w:proofErr w:type="spellEnd"/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–статистические;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б) организационно–распорядительные; </w:t>
            </w:r>
          </w:p>
          <w:p w:rsidR="00603FBC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в) социально–психологические;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г) нет верного ответа.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. Решения в менеджменте целесообразно классифицировать: </w:t>
            </w:r>
          </w:p>
          <w:p w:rsidR="00603FBC" w:rsidRPr="00AD4AFA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а) да; </w:t>
            </w:r>
          </w:p>
          <w:p w:rsidR="00603FBC" w:rsidRPr="00D10D50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4AFA">
              <w:rPr>
                <w:rFonts w:ascii="Times New Roman" w:hAnsi="Times New Roman" w:cs="Times New Roman"/>
                <w:sz w:val="24"/>
                <w:szCs w:val="24"/>
              </w:rPr>
              <w:t xml:space="preserve">б) нет. </w:t>
            </w:r>
          </w:p>
        </w:tc>
      </w:tr>
      <w:tr w:rsidR="00603FBC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922225" w:rsidRDefault="00603FBC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D10D50" w:rsidRDefault="00603FBC" w:rsidP="00230082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D10D50">
              <w:rPr>
                <w:i/>
                <w:sz w:val="24"/>
                <w:szCs w:val="24"/>
              </w:rPr>
              <w:t>анализировать внешнюю и внутреннюю среду организации, выявлять ее ключевые элементы и оценивать их влияние на процесс принятия организационно-управленческих решений;</w:t>
            </w:r>
          </w:p>
          <w:p w:rsidR="00603FBC" w:rsidRPr="00D10D50" w:rsidRDefault="00603FBC" w:rsidP="00230082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D10D50">
              <w:rPr>
                <w:i/>
                <w:sz w:val="24"/>
                <w:szCs w:val="24"/>
              </w:rPr>
              <w:t>обосновывать выбор принимаемых организационно-управленческих решений;</w:t>
            </w:r>
          </w:p>
          <w:p w:rsidR="00603FBC" w:rsidRDefault="00603FBC" w:rsidP="00230082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D10D50">
              <w:rPr>
                <w:i/>
                <w:sz w:val="24"/>
                <w:szCs w:val="24"/>
              </w:rPr>
              <w:t>анализировать принимаемые организационно-управленческие решения и оценивать их последствия;</w:t>
            </w:r>
          </w:p>
          <w:p w:rsidR="00603FBC" w:rsidRDefault="00603FBC" w:rsidP="00230082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D10D50">
              <w:rPr>
                <w:i/>
                <w:sz w:val="24"/>
                <w:szCs w:val="24"/>
              </w:rPr>
              <w:t xml:space="preserve">нести ответственность за принятые организационно-управленческие </w:t>
            </w:r>
            <w:r w:rsidRPr="00D10D50">
              <w:rPr>
                <w:i/>
                <w:sz w:val="24"/>
                <w:szCs w:val="24"/>
              </w:rPr>
              <w:lastRenderedPageBreak/>
              <w:t>решения.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1E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Практические задания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603FBC" w:rsidRPr="002515B8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5B8">
              <w:rPr>
                <w:rFonts w:ascii="Times New Roman" w:hAnsi="Times New Roman" w:cs="Times New Roman"/>
                <w:sz w:val="24"/>
                <w:szCs w:val="24"/>
              </w:rPr>
              <w:t xml:space="preserve">Из каких этапов состоит стадия подготовки к разработке управленческого решения? </w:t>
            </w:r>
          </w:p>
          <w:p w:rsidR="00603FBC" w:rsidRPr="002515B8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5B8">
              <w:rPr>
                <w:rFonts w:ascii="Times New Roman" w:hAnsi="Times New Roman" w:cs="Times New Roman"/>
                <w:sz w:val="24"/>
                <w:szCs w:val="24"/>
              </w:rPr>
              <w:t xml:space="preserve">Какая информация используется в качестве входной на этапе получения информации о ситуации? </w:t>
            </w:r>
          </w:p>
          <w:p w:rsidR="00603FBC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5B8">
              <w:rPr>
                <w:rFonts w:ascii="Times New Roman" w:hAnsi="Times New Roman" w:cs="Times New Roman"/>
                <w:sz w:val="24"/>
                <w:szCs w:val="24"/>
              </w:rPr>
              <w:t xml:space="preserve">Что значит недостаточность информации при анализе неблагоприятной управленческой ситуации? </w:t>
            </w:r>
          </w:p>
          <w:p w:rsidR="00603FBC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5B8">
              <w:rPr>
                <w:rFonts w:ascii="Times New Roman" w:hAnsi="Times New Roman" w:cs="Times New Roman"/>
                <w:sz w:val="24"/>
                <w:szCs w:val="24"/>
              </w:rPr>
              <w:t xml:space="preserve">Что значит избыточность информации при анализе неблагоприятной управленческой ситуации? </w:t>
            </w:r>
          </w:p>
          <w:p w:rsidR="00603FBC" w:rsidRPr="00922225" w:rsidRDefault="00603FBC" w:rsidP="00230082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515B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603FBC" w:rsidRPr="00922225" w:rsidTr="005104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Default="00603FBC" w:rsidP="002300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534158" w:rsidRDefault="00603FBC" w:rsidP="00230082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534158">
              <w:rPr>
                <w:i/>
                <w:sz w:val="24"/>
                <w:szCs w:val="24"/>
              </w:rPr>
              <w:t>навыками принятия организационно-управленческих решений для достижения максимального результата в профессиональной деятельности;</w:t>
            </w:r>
          </w:p>
          <w:p w:rsidR="00603FBC" w:rsidRPr="00534158" w:rsidRDefault="00603FBC" w:rsidP="00230082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534158">
              <w:rPr>
                <w:i/>
                <w:sz w:val="24"/>
                <w:szCs w:val="24"/>
              </w:rPr>
              <w:t>методами и технологиями принятия организационно-управленческих решений;</w:t>
            </w:r>
          </w:p>
          <w:p w:rsidR="00603FBC" w:rsidRDefault="00603FBC" w:rsidP="00230082">
            <w:pPr>
              <w:pStyle w:val="a4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 w:rsidRPr="00534158">
              <w:rPr>
                <w:i/>
                <w:sz w:val="24"/>
                <w:szCs w:val="24"/>
              </w:rPr>
              <w:t>методами оценки их последствий и несения ответственности;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3FBC" w:rsidRPr="002515B8" w:rsidRDefault="00581E91" w:rsidP="00230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03FBC" w:rsidRPr="002515B8">
              <w:rPr>
                <w:rFonts w:ascii="Times New Roman" w:hAnsi="Times New Roman" w:cs="Times New Roman"/>
                <w:sz w:val="24"/>
                <w:szCs w:val="24"/>
              </w:rPr>
              <w:t>ассмотрите процесс реа</w:t>
            </w:r>
            <w:r w:rsidR="00603FBC">
              <w:rPr>
                <w:rFonts w:ascii="Times New Roman" w:hAnsi="Times New Roman" w:cs="Times New Roman"/>
                <w:sz w:val="24"/>
                <w:szCs w:val="24"/>
              </w:rPr>
              <w:t>лизации организационно-управленческих решений, оцените их последствия для персонала</w:t>
            </w:r>
          </w:p>
          <w:p w:rsidR="00603FBC" w:rsidRPr="002515B8" w:rsidRDefault="00603FBC" w:rsidP="002300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5B8">
              <w:rPr>
                <w:rFonts w:ascii="Times New Roman" w:hAnsi="Times New Roman" w:cs="Times New Roman"/>
                <w:sz w:val="24"/>
                <w:szCs w:val="24"/>
              </w:rPr>
              <w:t>Результаты своей работы</w:t>
            </w:r>
            <w:r w:rsidR="00581E91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представить в виде реферата</w:t>
            </w:r>
          </w:p>
        </w:tc>
      </w:tr>
    </w:tbl>
    <w:p w:rsid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FBC" w:rsidRDefault="00603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03FBC" w:rsidRDefault="00603FBC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603FBC" w:rsidSect="005104D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«Менеджмент»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603FB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603FBC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зачета. 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>Зачет по данной дисциплине проводится в форме теста и выполнения одного практического задания.</w:t>
      </w:r>
      <w:r w:rsidRPr="00603FB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3FBC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зачета с оценкой: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 xml:space="preserve">- </w:t>
      </w:r>
      <w:r w:rsidRPr="00603FBC">
        <w:rPr>
          <w:rFonts w:ascii="Times New Roman" w:hAnsi="Times New Roman" w:cs="Times New Roman"/>
          <w:bCs/>
          <w:sz w:val="24"/>
          <w:szCs w:val="24"/>
        </w:rPr>
        <w:t>«</w:t>
      </w:r>
      <w:r w:rsidRPr="00603FBC">
        <w:rPr>
          <w:rFonts w:ascii="Times New Roman" w:hAnsi="Times New Roman" w:cs="Times New Roman"/>
          <w:b/>
          <w:bCs/>
          <w:sz w:val="24"/>
          <w:szCs w:val="24"/>
        </w:rPr>
        <w:t>зачтено</w:t>
      </w:r>
      <w:r w:rsidRPr="00603FBC">
        <w:rPr>
          <w:rFonts w:ascii="Times New Roman" w:hAnsi="Times New Roman" w:cs="Times New Roman"/>
          <w:bCs/>
          <w:sz w:val="24"/>
          <w:szCs w:val="24"/>
        </w:rPr>
        <w:t xml:space="preserve">» – обучающийся показывает как минимум пороговый уровень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сформированности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 компетенций, т.е. обучающийся должен показать знания на уровне воспроизведения и объяснения информации, интеллектуальные навыки решения простых управленческих задач;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FBC">
        <w:rPr>
          <w:rFonts w:ascii="Times New Roman" w:hAnsi="Times New Roman" w:cs="Times New Roman"/>
          <w:bCs/>
          <w:sz w:val="24"/>
          <w:szCs w:val="24"/>
        </w:rPr>
        <w:t>- «</w:t>
      </w:r>
      <w:proofErr w:type="spellStart"/>
      <w:r w:rsidRPr="00603FBC">
        <w:rPr>
          <w:rFonts w:ascii="Times New Roman" w:hAnsi="Times New Roman" w:cs="Times New Roman"/>
          <w:b/>
          <w:bCs/>
          <w:sz w:val="24"/>
          <w:szCs w:val="24"/>
        </w:rPr>
        <w:t>незачтено</w:t>
      </w:r>
      <w:proofErr w:type="spellEnd"/>
      <w:proofErr w:type="gramStart"/>
      <w:r w:rsidRPr="00603FBC">
        <w:rPr>
          <w:rFonts w:ascii="Times New Roman" w:hAnsi="Times New Roman" w:cs="Times New Roman"/>
          <w:bCs/>
          <w:sz w:val="24"/>
          <w:szCs w:val="24"/>
        </w:rPr>
        <w:t>» –</w:t>
      </w:r>
      <w:r w:rsidRPr="00603FBC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>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управленческих задач.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Pr="00603FBC">
        <w:rPr>
          <w:rFonts w:ascii="Times New Roman" w:hAnsi="Times New Roman" w:cs="Times New Roman"/>
          <w:b/>
          <w:iCs/>
          <w:sz w:val="24"/>
          <w:szCs w:val="24"/>
        </w:rPr>
        <w:t>Учебно-методическое и информационное обеспечение дисциплины</w:t>
      </w:r>
    </w:p>
    <w:p w:rsidR="00603FBC" w:rsidRPr="00603FBC" w:rsidRDefault="00603FBC" w:rsidP="00603FB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Основная</w:t>
      </w:r>
      <w:proofErr w:type="spellEnd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литература</w:t>
      </w:r>
      <w:proofErr w:type="spellEnd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890789" w:rsidRPr="00C51D11" w:rsidRDefault="00890789" w:rsidP="0089078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1D11">
        <w:rPr>
          <w:rFonts w:ascii="Times New Roman" w:hAnsi="Times New Roman" w:cs="Times New Roman"/>
          <w:sz w:val="24"/>
          <w:szCs w:val="24"/>
        </w:rPr>
        <w:t>Виханский</w:t>
      </w:r>
      <w:proofErr w:type="spellEnd"/>
      <w:r w:rsidRPr="00C51D11">
        <w:rPr>
          <w:rFonts w:ascii="Times New Roman" w:hAnsi="Times New Roman" w:cs="Times New Roman"/>
          <w:sz w:val="24"/>
          <w:szCs w:val="24"/>
        </w:rPr>
        <w:t xml:space="preserve"> О. С. Менеджмент [Электронный ресурс]: Учебник / О.С. </w:t>
      </w:r>
      <w:proofErr w:type="spellStart"/>
      <w:r w:rsidRPr="00C51D11">
        <w:rPr>
          <w:rFonts w:ascii="Times New Roman" w:hAnsi="Times New Roman" w:cs="Times New Roman"/>
          <w:sz w:val="24"/>
          <w:szCs w:val="24"/>
        </w:rPr>
        <w:t>Виханский</w:t>
      </w:r>
      <w:proofErr w:type="spellEnd"/>
      <w:r w:rsidRPr="00C51D11">
        <w:rPr>
          <w:rFonts w:ascii="Times New Roman" w:hAnsi="Times New Roman" w:cs="Times New Roman"/>
          <w:sz w:val="24"/>
          <w:szCs w:val="24"/>
        </w:rPr>
        <w:t>, А.И. Наумов. - 6-</w:t>
      </w:r>
      <w:r w:rsidRPr="00C51D1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51D11">
        <w:rPr>
          <w:rFonts w:ascii="Times New Roman" w:hAnsi="Times New Roman" w:cs="Times New Roman"/>
          <w:sz w:val="24"/>
          <w:szCs w:val="24"/>
        </w:rPr>
        <w:t xml:space="preserve"> изд., </w:t>
      </w:r>
      <w:proofErr w:type="spellStart"/>
      <w:r w:rsidRPr="00C51D11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C51D11">
        <w:rPr>
          <w:rFonts w:ascii="Times New Roman" w:hAnsi="Times New Roman" w:cs="Times New Roman"/>
          <w:sz w:val="24"/>
          <w:szCs w:val="24"/>
        </w:rPr>
        <w:t>. и доп. - М.: Магистр: НИЦ ИНФРА-М,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51D11">
        <w:rPr>
          <w:rFonts w:ascii="Times New Roman" w:hAnsi="Times New Roman" w:cs="Times New Roman"/>
          <w:sz w:val="24"/>
          <w:szCs w:val="24"/>
        </w:rPr>
        <w:t xml:space="preserve">. - 656 с. - Режим доступа: </w:t>
      </w:r>
      <w:hyperlink r:id="rId9" w:history="1">
        <w:r w:rsidRPr="00293988">
          <w:rPr>
            <w:rStyle w:val="a6"/>
            <w:rFonts w:ascii="Times New Roman" w:hAnsi="Times New Roman" w:cs="Times New Roman"/>
            <w:sz w:val="24"/>
            <w:szCs w:val="24"/>
          </w:rPr>
          <w:t>http://znanium.com/bookread2.php?book=557530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D11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C51D11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C51D11">
        <w:rPr>
          <w:rFonts w:ascii="Times New Roman" w:hAnsi="Times New Roman" w:cs="Times New Roman"/>
          <w:sz w:val="24"/>
          <w:szCs w:val="24"/>
        </w:rPr>
        <w:t xml:space="preserve">. с экрана.-  </w:t>
      </w:r>
      <w:r w:rsidRPr="00B715DE">
        <w:rPr>
          <w:rFonts w:ascii="Times New Roman" w:hAnsi="Times New Roman" w:cs="Times New Roman"/>
          <w:sz w:val="24"/>
          <w:szCs w:val="24"/>
        </w:rPr>
        <w:t>ISBN 978-5-9776-0320-1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t>б) Дополнительная литература:</w:t>
      </w:r>
    </w:p>
    <w:p w:rsidR="00603FBC" w:rsidRPr="00603FBC" w:rsidRDefault="00603FBC" w:rsidP="00603F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>1. Симаков Д. Б. Менеджмент [Электронный ресурс]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 учебное пособие / Д. Б. Симаков, Ю. Г. Терентьева ; МГТУ. - Магнитогорск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3FB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603FBC">
        <w:rPr>
          <w:rFonts w:ascii="Times New Roman" w:hAnsi="Times New Roman" w:cs="Times New Roman"/>
          <w:sz w:val="24"/>
          <w:szCs w:val="24"/>
        </w:rPr>
        <w:t xml:space="preserve">пт. диск (CD-ROM). - Режим доступа: </w:t>
      </w:r>
      <w:hyperlink r:id="rId10" w:history="1">
        <w:r w:rsidRPr="00603FBC">
          <w:rPr>
            <w:rStyle w:val="a6"/>
            <w:rFonts w:ascii="Times New Roman" w:hAnsi="Times New Roman" w:cs="Times New Roman"/>
            <w:sz w:val="24"/>
            <w:szCs w:val="24"/>
          </w:rPr>
          <w:t>https://magtu.informsystema.ru/uploader/fileUpload?name=3134.pdf&amp;show=dcatalogues/1/1136396/3134.pdf&amp;view=true</w:t>
        </w:r>
      </w:hyperlink>
      <w:r w:rsidRPr="00603FBC">
        <w:rPr>
          <w:rFonts w:ascii="Times New Roman" w:hAnsi="Times New Roman" w:cs="Times New Roman"/>
          <w:sz w:val="24"/>
          <w:szCs w:val="24"/>
        </w:rPr>
        <w:t>. - Макрообъект.</w:t>
      </w:r>
    </w:p>
    <w:p w:rsidR="00603FBC" w:rsidRPr="00603FBC" w:rsidRDefault="00603FBC" w:rsidP="00603F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Герчикова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 И.Н. Менеджмент  [Электронный ресурс]: Учебник для вузов /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Герчикова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 И.Н., - 4-е изд.,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перераб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. и доп. - М.:ЮНИТИ-ДАНА, 2015. - 511 с. - Режим </w:t>
      </w:r>
      <w:r w:rsidRPr="00603FBC">
        <w:rPr>
          <w:rFonts w:ascii="Times New Roman" w:hAnsi="Times New Roman" w:cs="Times New Roman"/>
          <w:sz w:val="24"/>
          <w:szCs w:val="24"/>
        </w:rPr>
        <w:t>доступа</w:t>
      </w:r>
      <w:r w:rsidRPr="00603FBC">
        <w:rPr>
          <w:rFonts w:ascii="Times New Roman" w:hAnsi="Times New Roman" w:cs="Times New Roman"/>
          <w:bCs/>
          <w:sz w:val="24"/>
          <w:szCs w:val="24"/>
        </w:rPr>
        <w:t>: http://znanium.com/bookread2.php?book=872924 – Заглавие с экрана  ISBN 978-5-238-01095-3 </w:t>
      </w:r>
    </w:p>
    <w:p w:rsidR="00603FBC" w:rsidRPr="00603FBC" w:rsidRDefault="00603FBC" w:rsidP="00603F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FBC">
        <w:rPr>
          <w:rFonts w:ascii="Times New Roman" w:hAnsi="Times New Roman" w:cs="Times New Roman"/>
          <w:bCs/>
          <w:sz w:val="24"/>
          <w:szCs w:val="24"/>
        </w:rPr>
        <w:t xml:space="preserve">Симаков Д.Б. Менеджмент [Текст]: учебное пособие / Д.Б. Симаков, З.В. Якобсон, Ю.Г. </w:t>
      </w:r>
      <w:r w:rsidRPr="00603FBC">
        <w:rPr>
          <w:rFonts w:ascii="Times New Roman" w:hAnsi="Times New Roman" w:cs="Times New Roman"/>
          <w:sz w:val="24"/>
          <w:szCs w:val="24"/>
        </w:rPr>
        <w:t>Терентьева</w:t>
      </w:r>
      <w:r w:rsidRPr="00603FBC">
        <w:rPr>
          <w:rFonts w:ascii="Times New Roman" w:hAnsi="Times New Roman" w:cs="Times New Roman"/>
          <w:bCs/>
          <w:sz w:val="24"/>
          <w:szCs w:val="24"/>
        </w:rPr>
        <w:t>; МГТУ [каф</w:t>
      </w:r>
      <w:proofErr w:type="gramStart"/>
      <w:r w:rsidRPr="00603FBC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603FBC">
        <w:rPr>
          <w:rFonts w:ascii="Times New Roman" w:hAnsi="Times New Roman" w:cs="Times New Roman"/>
          <w:bCs/>
          <w:sz w:val="24"/>
          <w:szCs w:val="24"/>
        </w:rPr>
        <w:t>м</w:t>
      </w:r>
      <w:proofErr w:type="gramEnd"/>
      <w:r w:rsidRPr="00603FBC">
        <w:rPr>
          <w:rFonts w:ascii="Times New Roman" w:hAnsi="Times New Roman" w:cs="Times New Roman"/>
          <w:bCs/>
          <w:sz w:val="24"/>
          <w:szCs w:val="24"/>
        </w:rPr>
        <w:t>енеджмента]. Магнитогорск: Изд-во Магнитогорск</w:t>
      </w:r>
      <w:proofErr w:type="gramStart"/>
      <w:r w:rsidRPr="00603FBC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603FBC">
        <w:rPr>
          <w:rFonts w:ascii="Times New Roman" w:hAnsi="Times New Roman" w:cs="Times New Roman"/>
          <w:bCs/>
          <w:sz w:val="24"/>
          <w:szCs w:val="24"/>
        </w:rPr>
        <w:t>г</w:t>
      </w:r>
      <w:proofErr w:type="gram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ос.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техн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>. ун-та. Г.И. Носова,  2011.- 220 с.</w:t>
      </w:r>
    </w:p>
    <w:p w:rsidR="00603FBC" w:rsidRPr="00603FBC" w:rsidRDefault="00603FBC" w:rsidP="00603F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FBC">
        <w:rPr>
          <w:rFonts w:ascii="Times New Roman" w:hAnsi="Times New Roman" w:cs="Times New Roman"/>
          <w:bCs/>
          <w:sz w:val="24"/>
          <w:szCs w:val="24"/>
        </w:rPr>
        <w:t xml:space="preserve">Баринов В. А. Теория менеджмента [Электронный ресурс]: Учебник / В.А. Баринов. - М.: НИЦ ИНФРА-М, 2014. - 207 с. – Режим доступа: </w:t>
      </w:r>
      <w:hyperlink r:id="rId11" w:history="1">
        <w:r w:rsidRPr="00603FBC">
          <w:rPr>
            <w:rStyle w:val="a6"/>
            <w:rFonts w:ascii="Times New Roman" w:hAnsi="Times New Roman" w:cs="Times New Roman"/>
            <w:bCs/>
            <w:sz w:val="24"/>
            <w:szCs w:val="24"/>
          </w:rPr>
          <w:t>http://znanium.com/</w:t>
        </w:r>
        <w:r w:rsidRPr="00603FBC">
          <w:rPr>
            <w:rStyle w:val="a6"/>
            <w:rFonts w:ascii="Times New Roman" w:hAnsi="Times New Roman" w:cs="Times New Roman"/>
            <w:sz w:val="24"/>
            <w:szCs w:val="24"/>
          </w:rPr>
          <w:t>bookread</w:t>
        </w:r>
        <w:r w:rsidRPr="00603FBC">
          <w:rPr>
            <w:rStyle w:val="a6"/>
            <w:rFonts w:ascii="Times New Roman" w:hAnsi="Times New Roman" w:cs="Times New Roman"/>
            <w:bCs/>
            <w:sz w:val="24"/>
            <w:szCs w:val="24"/>
          </w:rPr>
          <w:t>.php?book=356857 -</w:t>
        </w:r>
      </w:hyperlink>
      <w:r w:rsidRPr="00603FB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3FBC">
        <w:rPr>
          <w:rFonts w:ascii="Times New Roman" w:hAnsi="Times New Roman" w:cs="Times New Roman"/>
          <w:bCs/>
          <w:sz w:val="24"/>
          <w:szCs w:val="24"/>
        </w:rPr>
        <w:t>Загл</w:t>
      </w:r>
      <w:proofErr w:type="spellEnd"/>
      <w:r w:rsidRPr="00603FBC">
        <w:rPr>
          <w:rFonts w:ascii="Times New Roman" w:hAnsi="Times New Roman" w:cs="Times New Roman"/>
          <w:bCs/>
          <w:sz w:val="24"/>
          <w:szCs w:val="24"/>
        </w:rPr>
        <w:t xml:space="preserve">. с экрана. -  </w:t>
      </w:r>
      <w:r w:rsidRPr="00603FBC">
        <w:rPr>
          <w:rFonts w:ascii="Times New Roman" w:hAnsi="Times New Roman" w:cs="Times New Roman"/>
          <w:bCs/>
          <w:sz w:val="24"/>
          <w:szCs w:val="24"/>
          <w:lang w:val="en-US"/>
        </w:rPr>
        <w:t>SBN</w:t>
      </w:r>
      <w:r w:rsidRPr="00603FBC">
        <w:rPr>
          <w:rFonts w:ascii="Times New Roman" w:hAnsi="Times New Roman" w:cs="Times New Roman"/>
          <w:bCs/>
          <w:sz w:val="24"/>
          <w:szCs w:val="24"/>
        </w:rPr>
        <w:t xml:space="preserve"> 978-5-16-006009-5. 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73F15" w:rsidRPr="00D73F15" w:rsidRDefault="00D73F15" w:rsidP="00D73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3F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в) Методические указания</w:t>
      </w:r>
    </w:p>
    <w:p w:rsidR="00D73F15" w:rsidRPr="00D73F15" w:rsidRDefault="00D73F15" w:rsidP="00D73F15">
      <w:p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Кузнецова, Н. В. Менеджмент: практикум / Н. В. Кузнецова; МГТУ. - Магнитогорск: МГТУ, 2016. - 89 с.: схемы, табл. - URL: </w:t>
      </w:r>
      <w:hyperlink r:id="rId12" w:history="1"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https://magtu.informsystema.ru/uploader/fileUpload?name=2898.pdf&amp;show=dcatalogues/1/1134303/2898.pdf&amp;view=true</w:t>
        </w:r>
      </w:hyperlink>
      <w:r w:rsidRPr="00D73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(дата обращения: 04.10.2019). - Макрообъект. - Текст: электронный. - Имеется печатный аналог.</w:t>
      </w:r>
    </w:p>
    <w:p w:rsidR="00D73F15" w:rsidRPr="00D73F15" w:rsidRDefault="00D73F15" w:rsidP="00D73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73F15" w:rsidRPr="00D73F15" w:rsidRDefault="00D73F15" w:rsidP="00D73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3F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г) Программное</w:t>
      </w:r>
      <w:r w:rsidRPr="00D73F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обеспечение и Интернет-ресурсы:</w:t>
      </w:r>
    </w:p>
    <w:p w:rsidR="00D73F15" w:rsidRPr="00D73F15" w:rsidRDefault="00D73F15" w:rsidP="00D73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3F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Программное</w:t>
      </w:r>
      <w:r w:rsidRPr="00D73F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обеспечение</w:t>
      </w:r>
    </w:p>
    <w:tbl>
      <w:tblPr>
        <w:tblW w:w="19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189"/>
        <w:gridCol w:w="3189"/>
        <w:gridCol w:w="3189"/>
        <w:gridCol w:w="3190"/>
        <w:gridCol w:w="3191"/>
      </w:tblGrid>
      <w:tr w:rsidR="00D73F15" w:rsidRPr="00D73F15" w:rsidTr="00AC5463">
        <w:tc>
          <w:tcPr>
            <w:tcW w:w="3189" w:type="dxa"/>
            <w:vAlign w:val="center"/>
          </w:tcPr>
          <w:p w:rsidR="00D73F15" w:rsidRPr="00D73F15" w:rsidRDefault="00D73F15" w:rsidP="00D73F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proofErr w:type="gramStart"/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D73F15" w:rsidRPr="00D73F15" w:rsidRDefault="00D73F15" w:rsidP="00D73F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договора</w:t>
            </w:r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D73F15" w:rsidRPr="00D73F15" w:rsidRDefault="00D73F15" w:rsidP="00D73F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</w:t>
            </w:r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</w:t>
            </w:r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лицензии</w:t>
            </w:r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D73F15" w:rsidRPr="00D73F15" w:rsidRDefault="00D73F15" w:rsidP="00D73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  <w:shd w:val="clear" w:color="auto" w:fill="auto"/>
          </w:tcPr>
          <w:p w:rsidR="00D73F15" w:rsidRPr="00D73F15" w:rsidRDefault="00D73F15" w:rsidP="00D73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D73F15" w:rsidRPr="00D73F15" w:rsidRDefault="00D73F15" w:rsidP="00D73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3F15" w:rsidRPr="00D73F15" w:rsidTr="00AC5463">
        <w:tc>
          <w:tcPr>
            <w:tcW w:w="3189" w:type="dxa"/>
            <w:vAlign w:val="center"/>
          </w:tcPr>
          <w:p w:rsidR="00D73F15" w:rsidRPr="00D73F15" w:rsidRDefault="00D73F15" w:rsidP="00D73F15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</w:pP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MS</w:t>
            </w:r>
            <w:r w:rsidRPr="00D73F15">
              <w:rPr>
                <w:rFonts w:ascii="Calibri" w:eastAsia="Times New Roman" w:hAnsi="Calibri" w:cs="Times New Roman"/>
                <w:lang w:val="en-US" w:eastAsia="ru-RU"/>
              </w:rPr>
              <w:t xml:space="preserve"> </w:t>
            </w: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Windows</w:t>
            </w:r>
            <w:r w:rsidRPr="00D73F15">
              <w:rPr>
                <w:rFonts w:ascii="Calibri" w:eastAsia="Times New Roman" w:hAnsi="Calibri" w:cs="Times New Roman"/>
                <w:lang w:val="en-US" w:eastAsia="ru-RU"/>
              </w:rPr>
              <w:t xml:space="preserve"> </w:t>
            </w: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</w:t>
            </w:r>
            <w:r w:rsidRPr="00D73F15">
              <w:rPr>
                <w:rFonts w:ascii="Calibri" w:eastAsia="Times New Roman" w:hAnsi="Calibri" w:cs="Times New Roman"/>
                <w:lang w:val="en-US" w:eastAsia="ru-RU"/>
              </w:rPr>
              <w:t xml:space="preserve"> </w:t>
            </w: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Professional(</w:t>
            </w: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Pr="00D73F15">
              <w:rPr>
                <w:rFonts w:ascii="Calibri" w:eastAsia="Times New Roman" w:hAnsi="Calibri" w:cs="Times New Roman"/>
                <w:lang w:val="en-US" w:eastAsia="ru-RU"/>
              </w:rPr>
              <w:t xml:space="preserve"> </w:t>
            </w: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классов</w:t>
            </w: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)</w:t>
            </w:r>
            <w:r w:rsidRPr="00D73F15">
              <w:rPr>
                <w:rFonts w:ascii="Calibri" w:eastAsia="Times New Roman" w:hAnsi="Calibri" w:cs="Times New Roman"/>
                <w:lang w:val="en-US" w:eastAsia="ru-RU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D73F15" w:rsidRPr="00D73F15" w:rsidRDefault="00D73F15" w:rsidP="00D73F1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Д-1227-18</w:t>
            </w:r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08.10.2018</w:t>
            </w:r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D73F15" w:rsidRPr="00D73F15" w:rsidRDefault="00D73F15" w:rsidP="00D73F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11.10.2021</w:t>
            </w:r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D73F15" w:rsidRPr="00D73F15" w:rsidRDefault="00D73F15" w:rsidP="00D73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190" w:type="dxa"/>
            <w:shd w:val="clear" w:color="auto" w:fill="auto"/>
          </w:tcPr>
          <w:p w:rsidR="00D73F15" w:rsidRPr="00D73F15" w:rsidRDefault="00D73F15" w:rsidP="00D73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D73F15" w:rsidRPr="00D73F15" w:rsidRDefault="00D73F15" w:rsidP="00D73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3F15" w:rsidRPr="00D73F15" w:rsidTr="00AC5463">
        <w:tc>
          <w:tcPr>
            <w:tcW w:w="3189" w:type="dxa"/>
            <w:vAlign w:val="center"/>
          </w:tcPr>
          <w:p w:rsidR="00D73F15" w:rsidRPr="00D73F15" w:rsidRDefault="00D73F15" w:rsidP="00D73F15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MS</w:t>
            </w:r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proofErr w:type="spellStart"/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Office</w:t>
            </w:r>
            <w:proofErr w:type="spellEnd"/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2007</w:t>
            </w:r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proofErr w:type="spellStart"/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Professional</w:t>
            </w:r>
            <w:proofErr w:type="spellEnd"/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D73F15" w:rsidRPr="00D73F15" w:rsidRDefault="00D73F15" w:rsidP="00D73F1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17.09.2007</w:t>
            </w:r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D73F15" w:rsidRPr="00D73F15" w:rsidRDefault="00D73F15" w:rsidP="00D73F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бессрочно</w:t>
            </w:r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D73F15" w:rsidRPr="00D73F15" w:rsidRDefault="00D73F15" w:rsidP="00D73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190" w:type="dxa"/>
            <w:shd w:val="clear" w:color="auto" w:fill="auto"/>
          </w:tcPr>
          <w:p w:rsidR="00D73F15" w:rsidRPr="00D73F15" w:rsidRDefault="00D73F15" w:rsidP="00D73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D73F15" w:rsidRPr="00D73F15" w:rsidRDefault="00D73F15" w:rsidP="00D73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3F15" w:rsidRPr="00D73F15" w:rsidTr="00AC5463">
        <w:tc>
          <w:tcPr>
            <w:tcW w:w="3189" w:type="dxa"/>
            <w:vAlign w:val="center"/>
          </w:tcPr>
          <w:p w:rsidR="00D73F15" w:rsidRPr="00D73F15" w:rsidRDefault="00D73F15" w:rsidP="00D73F15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7Zip</w:t>
            </w:r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D73F15" w:rsidRPr="00D73F15" w:rsidRDefault="00D73F15" w:rsidP="00D73F1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свободно</w:t>
            </w:r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распространяемое</w:t>
            </w:r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D73F15" w:rsidRPr="00D73F15" w:rsidRDefault="00D73F15" w:rsidP="00D73F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бессрочно</w:t>
            </w:r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D73F15" w:rsidRPr="00D73F15" w:rsidRDefault="00D73F15" w:rsidP="00D73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  <w:shd w:val="clear" w:color="auto" w:fill="auto"/>
          </w:tcPr>
          <w:p w:rsidR="00D73F15" w:rsidRPr="00D73F15" w:rsidRDefault="00D73F15" w:rsidP="00D73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D73F15" w:rsidRPr="00D73F15" w:rsidRDefault="00D73F15" w:rsidP="00D73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3F15" w:rsidRPr="00D73F15" w:rsidTr="00AC5463">
        <w:tc>
          <w:tcPr>
            <w:tcW w:w="3189" w:type="dxa"/>
            <w:vAlign w:val="center"/>
          </w:tcPr>
          <w:p w:rsidR="00D73F15" w:rsidRPr="00D73F15" w:rsidRDefault="00D73F15" w:rsidP="00D73F15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FAR</w:t>
            </w:r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proofErr w:type="spellStart"/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Manager</w:t>
            </w:r>
            <w:proofErr w:type="spellEnd"/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D73F15" w:rsidRPr="00D73F15" w:rsidRDefault="00D73F15" w:rsidP="00D73F1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свободно</w:t>
            </w:r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распространяемое</w:t>
            </w:r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D73F15" w:rsidRPr="00D73F15" w:rsidRDefault="00D73F15" w:rsidP="00D73F1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D7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бессрочно</w:t>
            </w:r>
            <w:r w:rsidRPr="00D73F15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tcW w:w="3189" w:type="dxa"/>
            <w:shd w:val="clear" w:color="auto" w:fill="auto"/>
          </w:tcPr>
          <w:p w:rsidR="00D73F15" w:rsidRPr="00D73F15" w:rsidRDefault="00D73F15" w:rsidP="00D73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190" w:type="dxa"/>
            <w:shd w:val="clear" w:color="auto" w:fill="auto"/>
          </w:tcPr>
          <w:p w:rsidR="00D73F15" w:rsidRPr="00D73F15" w:rsidRDefault="00D73F15" w:rsidP="00D73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D73F15" w:rsidRPr="00D73F15" w:rsidRDefault="00D73F15" w:rsidP="00D73F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3F15" w:rsidRPr="00D73F15" w:rsidRDefault="00D73F15" w:rsidP="00D73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3F15" w:rsidRPr="00D73F15" w:rsidRDefault="00D73F15" w:rsidP="00D73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F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Интернет-ресурсы</w:t>
      </w:r>
    </w:p>
    <w:p w:rsidR="00D73F15" w:rsidRPr="00D73F15" w:rsidRDefault="00D73F15" w:rsidP="00D73F15">
      <w:pPr>
        <w:spacing w:before="1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F15">
        <w:rPr>
          <w:rFonts w:ascii="Calibri" w:eastAsia="Times New Roman" w:hAnsi="Calibri" w:cs="Times New Roman"/>
          <w:lang w:eastAsia="ru-RU"/>
        </w:rPr>
        <w:t xml:space="preserve">1. </w:t>
      </w:r>
      <w:r w:rsidRPr="00D73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Международная справочная система «Полпред» </w:t>
      </w:r>
      <w:proofErr w:type="spellStart"/>
      <w:r w:rsidRPr="00D73F1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polpred</w:t>
      </w:r>
      <w:proofErr w:type="spellEnd"/>
      <w:r w:rsidRPr="00D73F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73F1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com</w:t>
      </w:r>
      <w:r w:rsidRPr="00D73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отрасль «Образование, наука». – </w:t>
      </w:r>
      <w:r w:rsidRPr="00D73F1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 w:rsidRPr="00D73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13" w:history="1"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proofErr w:type="spellStart"/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edication</w:t>
        </w:r>
        <w:proofErr w:type="spellEnd"/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polpred</w:t>
        </w:r>
        <w:proofErr w:type="spellEnd"/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com</w:t>
        </w:r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Pr="00D73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73F15" w:rsidRPr="00D73F15" w:rsidRDefault="00D73F15" w:rsidP="00D73F15">
      <w:pPr>
        <w:spacing w:before="1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2.Национальная информационно-аналитическая система – Российский индекс научного цитирования (РИНЦ). -  </w:t>
      </w:r>
      <w:r w:rsidRPr="00D73F1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 w:rsidRPr="00D73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14" w:history="1"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</w:t>
        </w:r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proofErr w:type="spellStart"/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elibrary</w:t>
        </w:r>
        <w:proofErr w:type="spellEnd"/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proofErr w:type="spellStart"/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projest</w:t>
        </w:r>
        <w:proofErr w:type="spellEnd"/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_</w:t>
        </w:r>
        <w:proofErr w:type="spellStart"/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risc</w:t>
        </w:r>
        <w:proofErr w:type="spellEnd"/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asp</w:t>
        </w:r>
      </w:hyperlink>
      <w:r w:rsidRPr="00D73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73F15" w:rsidRPr="00D73F15" w:rsidRDefault="00D73F15" w:rsidP="00D73F15">
      <w:pPr>
        <w:spacing w:before="1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Поисковая система Академия </w:t>
      </w:r>
      <w:r w:rsidRPr="00D73F1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Google</w:t>
      </w:r>
      <w:r w:rsidRPr="00D73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D73F1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Google</w:t>
      </w:r>
      <w:r w:rsidRPr="00D73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3F1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Scholar</w:t>
      </w:r>
      <w:r w:rsidRPr="00D73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- </w:t>
      </w:r>
      <w:r w:rsidRPr="00D73F1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 w:rsidRPr="00D73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15" w:history="1"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</w:t>
        </w:r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scholar</w:t>
        </w:r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google</w:t>
        </w:r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Pr="00D73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73F15" w:rsidRPr="00D73F15" w:rsidRDefault="00D73F15" w:rsidP="00D73F15">
      <w:pPr>
        <w:rPr>
          <w:rFonts w:ascii="Calibri" w:eastAsia="Times New Roman" w:hAnsi="Calibri" w:cs="Times New Roman"/>
          <w:lang w:eastAsia="ru-RU"/>
        </w:rPr>
      </w:pPr>
      <w:r w:rsidRPr="00D73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Информационная система – Единое окно доступа к информационным ресурсам. -  </w:t>
      </w:r>
      <w:r w:rsidRPr="00D73F1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 w:rsidRPr="00D73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16" w:history="1"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</w:t>
        </w:r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window</w:t>
        </w:r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edu</w:t>
        </w:r>
        <w:proofErr w:type="spellEnd"/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Pr="00D73F1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Pr="00D73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bookmarkStart w:id="0" w:name="_GoBack"/>
      <w:bookmarkEnd w:id="0"/>
      <w:r w:rsidRPr="00603FBC">
        <w:rPr>
          <w:rFonts w:ascii="Times New Roman" w:hAnsi="Times New Roman" w:cs="Times New Roman"/>
          <w:b/>
          <w:bCs/>
          <w:iCs/>
          <w:sz w:val="24"/>
          <w:szCs w:val="24"/>
        </w:rPr>
        <w:t>9 Материально-техническое обеспечение дисциплины (модуля)</w:t>
      </w: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3FBC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603FBC" w:rsidRPr="00603FBC" w:rsidTr="00230082">
        <w:trPr>
          <w:tblHeader/>
        </w:trPr>
        <w:tc>
          <w:tcPr>
            <w:tcW w:w="1928" w:type="pct"/>
            <w:vAlign w:val="center"/>
          </w:tcPr>
          <w:p w:rsidR="00603FBC" w:rsidRPr="00603FBC" w:rsidRDefault="00603FBC" w:rsidP="00603FB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FBC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03FBC" w:rsidRPr="00603FBC" w:rsidRDefault="00603FBC" w:rsidP="00603FB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FBC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603FBC" w:rsidRPr="00603FBC" w:rsidTr="00230082">
        <w:tc>
          <w:tcPr>
            <w:tcW w:w="1928" w:type="pct"/>
          </w:tcPr>
          <w:p w:rsidR="00603FBC" w:rsidRPr="00603FBC" w:rsidRDefault="00603FBC" w:rsidP="00603FB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3FBC">
              <w:rPr>
                <w:rFonts w:ascii="Times New Roman" w:hAnsi="Times New Roman" w:cs="Times New Roman"/>
                <w:i/>
                <w:sz w:val="24"/>
                <w:szCs w:val="24"/>
              </w:rPr>
              <w:t>Лекционная аудитория</w:t>
            </w:r>
          </w:p>
        </w:tc>
        <w:tc>
          <w:tcPr>
            <w:tcW w:w="3072" w:type="pct"/>
          </w:tcPr>
          <w:p w:rsidR="00603FBC" w:rsidRPr="00603FBC" w:rsidRDefault="00603FBC" w:rsidP="00603FB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3FBC">
              <w:rPr>
                <w:rFonts w:ascii="Times New Roman" w:hAnsi="Times New Roman" w:cs="Times New Roman"/>
                <w:i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603FBC" w:rsidRPr="00603FBC" w:rsidTr="00230082">
        <w:tc>
          <w:tcPr>
            <w:tcW w:w="1928" w:type="pct"/>
          </w:tcPr>
          <w:p w:rsidR="00603FBC" w:rsidRPr="00603FBC" w:rsidRDefault="00603FBC" w:rsidP="00603FB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3FBC">
              <w:rPr>
                <w:rFonts w:ascii="Times New Roman" w:hAnsi="Times New Roman" w:cs="Times New Roman"/>
                <w:i/>
                <w:sz w:val="24"/>
                <w:szCs w:val="24"/>
              </w:rPr>
              <w:t>Компьютерный класс</w:t>
            </w:r>
          </w:p>
        </w:tc>
        <w:tc>
          <w:tcPr>
            <w:tcW w:w="3072" w:type="pct"/>
          </w:tcPr>
          <w:p w:rsidR="00603FBC" w:rsidRPr="00603FBC" w:rsidRDefault="00603FBC" w:rsidP="00603FB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3F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Персональные компьютеры с пакетом </w:t>
            </w:r>
            <w:r w:rsidRPr="00603F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MS</w:t>
            </w:r>
            <w:r w:rsidRPr="00603F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03F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Office</w:t>
            </w:r>
            <w:r w:rsidRPr="00603FBC">
              <w:rPr>
                <w:rFonts w:ascii="Times New Roman" w:hAnsi="Times New Roman" w:cs="Times New Roman"/>
                <w:i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603FBC" w:rsidRPr="00603FBC" w:rsidTr="00230082">
        <w:tc>
          <w:tcPr>
            <w:tcW w:w="1928" w:type="pct"/>
          </w:tcPr>
          <w:p w:rsidR="00603FBC" w:rsidRPr="00603FBC" w:rsidRDefault="00603FBC" w:rsidP="00603FB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3FBC">
              <w:rPr>
                <w:rFonts w:ascii="Times New Roman" w:hAnsi="Times New Roman" w:cs="Times New Roman"/>
                <w:i/>
                <w:sz w:val="24"/>
                <w:szCs w:val="24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603FBC" w:rsidRPr="00603FBC" w:rsidRDefault="00603FBC" w:rsidP="00603FB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3F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Персональные компьютеры с пакетом </w:t>
            </w:r>
            <w:r w:rsidRPr="00603F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MS</w:t>
            </w:r>
            <w:r w:rsidRPr="00603F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03F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Office</w:t>
            </w:r>
            <w:r w:rsidRPr="00603F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FBC" w:rsidRDefault="00603FBC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603FBC" w:rsidSect="0023008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Antiqua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27C57"/>
    <w:multiLevelType w:val="hybridMultilevel"/>
    <w:tmpl w:val="5D12D6D6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352672"/>
    <w:multiLevelType w:val="hybridMultilevel"/>
    <w:tmpl w:val="402E7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CD49DF"/>
    <w:multiLevelType w:val="hybridMultilevel"/>
    <w:tmpl w:val="F3489230"/>
    <w:lvl w:ilvl="0" w:tplc="0324F7A8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4DAD"/>
    <w:rsid w:val="00033E36"/>
    <w:rsid w:val="00206858"/>
    <w:rsid w:val="00230082"/>
    <w:rsid w:val="002927F4"/>
    <w:rsid w:val="00397D74"/>
    <w:rsid w:val="005104DF"/>
    <w:rsid w:val="0052351F"/>
    <w:rsid w:val="00581E91"/>
    <w:rsid w:val="00603FBC"/>
    <w:rsid w:val="00765A54"/>
    <w:rsid w:val="007E5AB5"/>
    <w:rsid w:val="00866749"/>
    <w:rsid w:val="00890789"/>
    <w:rsid w:val="00944AE4"/>
    <w:rsid w:val="009D162F"/>
    <w:rsid w:val="00AB3DE1"/>
    <w:rsid w:val="00AF4DAD"/>
    <w:rsid w:val="00B83F18"/>
    <w:rsid w:val="00B868F8"/>
    <w:rsid w:val="00C67062"/>
    <w:rsid w:val="00C9519D"/>
    <w:rsid w:val="00CB4536"/>
    <w:rsid w:val="00D44680"/>
    <w:rsid w:val="00D73F15"/>
    <w:rsid w:val="00E43018"/>
    <w:rsid w:val="00E51AC5"/>
    <w:rsid w:val="00EF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E36"/>
  </w:style>
  <w:style w:type="paragraph" w:styleId="1">
    <w:name w:val="heading 1"/>
    <w:basedOn w:val="a"/>
    <w:next w:val="a"/>
    <w:link w:val="10"/>
    <w:qFormat/>
    <w:rsid w:val="005104D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667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AB3DE1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AB3DE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AB3DE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B3DE1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List Paragraph"/>
    <w:basedOn w:val="a"/>
    <w:uiPriority w:val="1"/>
    <w:qFormat/>
    <w:rsid w:val="00AB3DE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104D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4">
    <w:name w:val="footnote text"/>
    <w:basedOn w:val="a"/>
    <w:link w:val="a5"/>
    <w:rsid w:val="005104D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5104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603FB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8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3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edication.polpred.com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2898.pdf&amp;show=dcatalogues/1/1134303/2898.pdf&amp;view=tru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znanium.com/bookread.php?book=228690%20-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magtu.informsystema.ru/uploader/fileUpload?name=3134.pdf&amp;show=dcatalogues/1/1136396/3134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znanium.com/bookread2.php?book=557530" TargetMode="External"/><Relationship Id="rId14" Type="http://schemas.openxmlformats.org/officeDocument/2006/relationships/hyperlink" Target="https://elibrary.ru/projes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3845</Words>
  <Characters>21921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d.simakov</dc:creator>
  <cp:lastModifiedBy>1</cp:lastModifiedBy>
  <cp:revision>3</cp:revision>
  <dcterms:created xsi:type="dcterms:W3CDTF">2019-02-25T15:03:00Z</dcterms:created>
  <dcterms:modified xsi:type="dcterms:W3CDTF">2020-10-28T17:43:00Z</dcterms:modified>
</cp:coreProperties>
</file>