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48" w:rsidRPr="00CD09E0" w:rsidRDefault="00422865" w:rsidP="00446748">
      <w:pPr>
        <w:suppressAutoHyphens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505575" cy="76676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66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789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438775" cy="7419975"/>
            <wp:effectExtent l="19050" t="0" r="952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41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87" w:rsidRPr="004926BE" w:rsidRDefault="00CD09E0" w:rsidP="00CD09E0">
      <w:pPr>
        <w:suppressAutoHyphens w:val="0"/>
        <w:spacing w:after="0"/>
        <w:rPr>
          <w:rFonts w:ascii="Times New Roman" w:hAnsi="Times New Roman" w:cs="Times New Roman"/>
        </w:rPr>
      </w:pPr>
      <w:r w:rsidRPr="00CD09E0">
        <w:rPr>
          <w:rFonts w:ascii="Times New Roman" w:hAnsi="Times New Roman" w:cs="Times New Roman"/>
        </w:rPr>
        <w:tab/>
        <w:t xml:space="preserve"> </w:t>
      </w:r>
      <w:r w:rsidR="00C26D87" w:rsidRPr="004926BE">
        <w:rPr>
          <w:rFonts w:ascii="Times New Roman" w:hAnsi="Times New Roman" w:cs="Times New Roman"/>
        </w:rPr>
        <w:br w:type="page"/>
      </w:r>
    </w:p>
    <w:p w:rsidR="007F4148" w:rsidRPr="004926BE" w:rsidRDefault="007F4148">
      <w:pPr>
        <w:widowControl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57DB7" w:rsidRDefault="00057DB7">
      <w:pPr>
        <w:jc w:val="center"/>
        <w:rPr>
          <w:rFonts w:ascii="Times New Roman" w:hAnsi="Times New Roman" w:cs="Times New Roman"/>
          <w:b/>
          <w:bCs/>
        </w:rPr>
      </w:pPr>
      <w:r w:rsidRPr="00057DB7">
        <w:rPr>
          <w:rFonts w:ascii="Times New Roman" w:hAnsi="Times New Roman" w:cs="Times New Roman"/>
          <w:b/>
          <w:bCs/>
        </w:rPr>
        <w:drawing>
          <wp:inline distT="0" distB="0" distL="0" distR="0">
            <wp:extent cx="5934075" cy="5191125"/>
            <wp:effectExtent l="1905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4532" r="796" b="15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DB7" w:rsidRDefault="00057DB7">
      <w:pPr>
        <w:suppressAutoHyphens w:val="0"/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4249A4" w:rsidRDefault="004249A4">
      <w:pPr>
        <w:jc w:val="center"/>
        <w:rPr>
          <w:rFonts w:ascii="Times New Roman" w:hAnsi="Times New Roman" w:cs="Times New Roman"/>
          <w:b/>
          <w:bCs/>
        </w:rPr>
      </w:pPr>
    </w:p>
    <w:p w:rsidR="007F4148" w:rsidRPr="004926BE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4926BE">
        <w:rPr>
          <w:b/>
          <w:bCs/>
        </w:rPr>
        <w:t>Цели освоения дисциплины</w:t>
      </w:r>
    </w:p>
    <w:p w:rsidR="00CD09E0" w:rsidRDefault="009E75C9" w:rsidP="009E75C9">
      <w:pPr>
        <w:pStyle w:val="Style9"/>
        <w:widowControl/>
        <w:rPr>
          <w:bCs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 w:rsidR="00E87F16"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r w:rsidR="00E14C41" w:rsidRPr="004926BE">
        <w:rPr>
          <w:bCs/>
        </w:rPr>
        <w:t xml:space="preserve">ВО по направлению </w:t>
      </w:r>
      <w:r w:rsidR="00CD09E0" w:rsidRPr="00CD09E0">
        <w:rPr>
          <w:bCs/>
        </w:rPr>
        <w:t xml:space="preserve">38.03.03 </w:t>
      </w:r>
      <w:r w:rsidR="00CD09E0">
        <w:rPr>
          <w:bCs/>
        </w:rPr>
        <w:t>«</w:t>
      </w:r>
      <w:r w:rsidR="00CD09E0" w:rsidRPr="00CD09E0">
        <w:rPr>
          <w:bCs/>
        </w:rPr>
        <w:t>Управление персоналом</w:t>
      </w:r>
      <w:r w:rsidR="00CD09E0">
        <w:rPr>
          <w:bCs/>
        </w:rPr>
        <w:t>».</w:t>
      </w:r>
      <w:r w:rsidR="00CD09E0" w:rsidRPr="00CD09E0">
        <w:rPr>
          <w:bCs/>
        </w:rPr>
        <w:t xml:space="preserve"> </w:t>
      </w:r>
    </w:p>
    <w:p w:rsidR="007F4148" w:rsidRPr="004926BE" w:rsidRDefault="00E14C41" w:rsidP="00CD09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sz w:val="24"/>
          <w:lang w:eastAsia="ru-RU"/>
        </w:rPr>
        <w:t>Место дисциплины в структуре ООП подготовки бакалавра</w:t>
      </w:r>
    </w:p>
    <w:p w:rsidR="007F4148" w:rsidRPr="004926BE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2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:rsidR="007F4148" w:rsidRPr="004926BE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:rsidR="007F4148" w:rsidRPr="004926BE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4926BE">
        <w:rPr>
          <w:bCs/>
          <w:szCs w:val="22"/>
        </w:rPr>
        <w:t>Дисциплина является предшествующей для изучения дисциплин: «</w:t>
      </w:r>
      <w:r w:rsidR="006B2E60" w:rsidRPr="006B2E60">
        <w:rPr>
          <w:bCs/>
          <w:szCs w:val="22"/>
        </w:rPr>
        <w:t>Методы принятия управленческих решений</w:t>
      </w:r>
      <w:r w:rsidRPr="004926BE">
        <w:rPr>
          <w:bCs/>
          <w:szCs w:val="22"/>
        </w:rPr>
        <w:t>»,</w:t>
      </w:r>
      <w:r w:rsidR="00687B82" w:rsidRPr="004926BE">
        <w:rPr>
          <w:bCs/>
          <w:szCs w:val="22"/>
        </w:rPr>
        <w:t xml:space="preserve"> </w:t>
      </w:r>
      <w:r w:rsidRPr="004926BE">
        <w:rPr>
          <w:bCs/>
          <w:szCs w:val="22"/>
        </w:rPr>
        <w:t>«</w:t>
      </w:r>
      <w:r w:rsidR="006B2E60" w:rsidRPr="006B2E60">
        <w:rPr>
          <w:bCs/>
          <w:szCs w:val="22"/>
        </w:rPr>
        <w:t>Информационные технологии в профессиональной деятельности</w:t>
      </w:r>
      <w:r w:rsidRPr="004926BE">
        <w:rPr>
          <w:bCs/>
          <w:szCs w:val="22"/>
        </w:rPr>
        <w:t>», «</w:t>
      </w:r>
      <w:r w:rsidR="006B2E60" w:rsidRPr="006B2E60">
        <w:rPr>
          <w:bCs/>
          <w:szCs w:val="22"/>
        </w:rPr>
        <w:t>Управленческий учет и учет персонала</w:t>
      </w:r>
      <w:r w:rsidRPr="004926BE">
        <w:rPr>
          <w:bCs/>
          <w:szCs w:val="22"/>
        </w:rPr>
        <w:t>», «Проектная деятельность»,</w:t>
      </w:r>
      <w:r w:rsidR="00687B82" w:rsidRPr="004926BE">
        <w:rPr>
          <w:bCs/>
          <w:szCs w:val="22"/>
        </w:rPr>
        <w:t xml:space="preserve"> </w:t>
      </w:r>
      <w:r w:rsidR="006B2E60">
        <w:rPr>
          <w:bCs/>
          <w:szCs w:val="22"/>
        </w:rPr>
        <w:t>«</w:t>
      </w:r>
      <w:r w:rsidR="006B2E60" w:rsidRPr="006B2E60">
        <w:rPr>
          <w:bCs/>
          <w:szCs w:val="22"/>
        </w:rPr>
        <w:t>Экономика организации</w:t>
      </w:r>
      <w:r w:rsidR="006B2E60">
        <w:rPr>
          <w:bCs/>
          <w:szCs w:val="22"/>
        </w:rPr>
        <w:t xml:space="preserve">», </w:t>
      </w:r>
      <w:r w:rsidRPr="004926BE">
        <w:rPr>
          <w:bCs/>
          <w:szCs w:val="22"/>
        </w:rPr>
        <w:t>учебной и производственной практик.</w:t>
      </w:r>
    </w:p>
    <w:p w:rsidR="007F4148" w:rsidRPr="004926BE" w:rsidRDefault="00E14C41" w:rsidP="00D73D0F">
      <w:pPr>
        <w:pStyle w:val="Style3"/>
        <w:widowControl/>
        <w:numPr>
          <w:ilvl w:val="0"/>
          <w:numId w:val="2"/>
        </w:numPr>
        <w:spacing w:before="120" w:after="120"/>
        <w:jc w:val="both"/>
        <w:rPr>
          <w:b/>
        </w:rPr>
      </w:pPr>
      <w:r w:rsidRPr="004926BE">
        <w:rPr>
          <w:b/>
        </w:rPr>
        <w:t xml:space="preserve">Компетенции обучающегося, формируемые в результате освоения </w:t>
      </w:r>
      <w:r w:rsidRPr="004926BE">
        <w:rPr>
          <w:b/>
        </w:rPr>
        <w:br/>
        <w:t>дисциплины (модуля):</w:t>
      </w:r>
    </w:p>
    <w:p w:rsidR="007F4148" w:rsidRPr="004926BE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дисциплины</w:t>
      </w:r>
      <w:r w:rsidR="00687B82"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>«Информатика»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8734"/>
      </w:tblGrid>
      <w:tr w:rsidR="002831BD" w:rsidRPr="004926BE" w:rsidTr="007F43C7">
        <w:trPr>
          <w:trHeight w:val="828"/>
          <w:tblHeader/>
        </w:trPr>
        <w:tc>
          <w:tcPr>
            <w:tcW w:w="832" w:type="pct"/>
            <w:vAlign w:val="center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обучения</w:t>
            </w:r>
          </w:p>
        </w:tc>
      </w:tr>
      <w:tr w:rsidR="002831BD" w:rsidRPr="004926BE" w:rsidTr="007F43C7">
        <w:trPr>
          <w:trHeight w:val="848"/>
        </w:trPr>
        <w:tc>
          <w:tcPr>
            <w:tcW w:w="5000" w:type="pct"/>
            <w:gridSpan w:val="2"/>
          </w:tcPr>
          <w:p w:rsidR="002831BD" w:rsidRPr="004926BE" w:rsidRDefault="002831BD" w:rsidP="00CD09E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 w:rsidR="00CD09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Pr="004926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 навыками оценки рациональности и оптимальности решения;</w:t>
            </w:r>
          </w:p>
          <w:p w:rsidR="002831BD" w:rsidRPr="004926BE" w:rsidRDefault="002831BD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технологиями обработки баз данных</w:t>
            </w:r>
          </w:p>
        </w:tc>
      </w:tr>
      <w:tr w:rsidR="002831BD" w:rsidRPr="004926BE" w:rsidTr="007F43C7">
        <w:tc>
          <w:tcPr>
            <w:tcW w:w="5000" w:type="pct"/>
            <w:gridSpan w:val="2"/>
          </w:tcPr>
          <w:p w:rsidR="002831BD" w:rsidRPr="004926BE" w:rsidRDefault="00CD09E0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ОПК-9</w:t>
            </w:r>
            <w:r w:rsidRPr="00CD09E0">
              <w:rPr>
                <w:rFonts w:ascii="Times New Roman" w:eastAsia="Times New Roman" w:hAnsi="Times New Roman" w:cs="Times New Roman"/>
                <w:lang w:eastAsia="ru-RU"/>
              </w:rPr>
              <w:t xml:space="preserve">   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</w:tr>
      <w:tr w:rsidR="002831BD" w:rsidRPr="004926BE" w:rsidTr="007F43C7">
        <w:trPr>
          <w:trHeight w:val="359"/>
        </w:trPr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2831BD" w:rsidRPr="004926BE" w:rsidRDefault="002831BD" w:rsidP="007F4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CD09E0" w:rsidRDefault="00CD09E0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электронных коммуникаций для решения задач профессиональной деятельности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ее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Приемами сбора, хранения и анализа информации современными методами</w:t>
            </w:r>
            <w:r w:rsidR="00687B82"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хранения и защиты информации; </w:t>
            </w:r>
          </w:p>
          <w:p w:rsidR="00CD09E0" w:rsidRPr="004926BE" w:rsidRDefault="00CD09E0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деловой переписки;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2831BD" w:rsidRPr="004926BE" w:rsidRDefault="002831BD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</w:tr>
    </w:tbl>
    <w:p w:rsidR="007F4148" w:rsidRPr="004926BE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7F43C7" w:rsidRPr="004926BE" w:rsidRDefault="007F43C7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bCs/>
          <w:sz w:val="24"/>
          <w:lang w:eastAsia="ru-RU"/>
        </w:rPr>
        <w:br w:type="page"/>
      </w:r>
    </w:p>
    <w:p w:rsidR="007F4148" w:rsidRPr="004926BE" w:rsidRDefault="00E14C41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 xml:space="preserve">4. Структура и содержание дисциплины (модуля) </w:t>
      </w:r>
    </w:p>
    <w:p w:rsidR="007F43C7" w:rsidRPr="004926BE" w:rsidRDefault="007F43C7" w:rsidP="007F43C7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4926BE">
        <w:rPr>
          <w:rFonts w:ascii="Times New Roman" w:hAnsi="Times New Roman" w:cs="Times New Roman"/>
          <w:b/>
          <w:bCs/>
        </w:rPr>
        <w:t>4.1. Объем дисциплины и виды учебной работы</w:t>
      </w:r>
    </w:p>
    <w:p w:rsidR="007F43C7" w:rsidRPr="004926BE" w:rsidRDefault="007F43C7" w:rsidP="007F43C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 xml:space="preserve">Общая трудоемкость дисциплины составляет </w:t>
      </w:r>
      <w:r w:rsidR="00653DF4" w:rsidRPr="004926BE">
        <w:rPr>
          <w:rFonts w:ascii="Times New Roman" w:hAnsi="Times New Roman" w:cs="Times New Roman"/>
          <w:b/>
          <w:bCs/>
        </w:rPr>
        <w:t>6</w:t>
      </w:r>
      <w:r w:rsidRPr="004926BE">
        <w:rPr>
          <w:rFonts w:ascii="Times New Roman" w:hAnsi="Times New Roman" w:cs="Times New Roman"/>
          <w:bCs/>
        </w:rPr>
        <w:t xml:space="preserve"> зачетных единиц </w:t>
      </w:r>
      <w:r w:rsidR="00653DF4" w:rsidRPr="004926BE">
        <w:rPr>
          <w:rFonts w:ascii="Times New Roman" w:hAnsi="Times New Roman" w:cs="Times New Roman"/>
          <w:b/>
          <w:bCs/>
        </w:rPr>
        <w:t>216</w:t>
      </w:r>
      <w:r w:rsidRPr="004926BE">
        <w:rPr>
          <w:rFonts w:ascii="Times New Roman" w:hAnsi="Times New Roman" w:cs="Times New Roman"/>
          <w:b/>
          <w:bCs/>
        </w:rPr>
        <w:t xml:space="preserve"> </w:t>
      </w:r>
      <w:r w:rsidRPr="004926BE">
        <w:rPr>
          <w:rFonts w:ascii="Times New Roman" w:hAnsi="Times New Roman" w:cs="Times New Roman"/>
          <w:bCs/>
        </w:rPr>
        <w:t>акад. часов, в том числе:</w:t>
      </w:r>
    </w:p>
    <w:p w:rsidR="007F43C7" w:rsidRPr="004926BE" w:rsidRDefault="007F43C7" w:rsidP="007F43C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>–</w:t>
      </w:r>
      <w:r w:rsidRPr="004926BE">
        <w:rPr>
          <w:rFonts w:ascii="Times New Roman" w:hAnsi="Times New Roman" w:cs="Times New Roman"/>
          <w:bCs/>
        </w:rPr>
        <w:tab/>
        <w:t xml:space="preserve">контактная работа – </w:t>
      </w:r>
      <w:r w:rsidR="00485D8F">
        <w:rPr>
          <w:rFonts w:ascii="Times New Roman" w:hAnsi="Times New Roman" w:cs="Times New Roman"/>
          <w:bCs/>
        </w:rPr>
        <w:t>8,6</w:t>
      </w:r>
      <w:r w:rsidRPr="004926BE">
        <w:rPr>
          <w:rFonts w:ascii="Times New Roman" w:hAnsi="Times New Roman" w:cs="Times New Roman"/>
          <w:bCs/>
        </w:rPr>
        <w:t xml:space="preserve">  акад. часов:</w:t>
      </w:r>
    </w:p>
    <w:p w:rsidR="007F43C7" w:rsidRPr="004926BE" w:rsidRDefault="007F43C7" w:rsidP="007F43C7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ab/>
        <w:t>–</w:t>
      </w:r>
      <w:r w:rsidRPr="004926BE">
        <w:rPr>
          <w:rFonts w:ascii="Times New Roman" w:hAnsi="Times New Roman" w:cs="Times New Roman"/>
          <w:bCs/>
        </w:rPr>
        <w:tab/>
        <w:t xml:space="preserve">аудиторная – </w:t>
      </w:r>
      <w:r w:rsidR="00485D8F">
        <w:rPr>
          <w:rFonts w:ascii="Times New Roman" w:hAnsi="Times New Roman" w:cs="Times New Roman"/>
          <w:bCs/>
        </w:rPr>
        <w:t>6</w:t>
      </w:r>
      <w:r w:rsidRPr="004926BE">
        <w:rPr>
          <w:rFonts w:ascii="Times New Roman" w:hAnsi="Times New Roman" w:cs="Times New Roman"/>
          <w:bCs/>
        </w:rPr>
        <w:t xml:space="preserve"> акад. часов;</w:t>
      </w:r>
    </w:p>
    <w:p w:rsidR="007F43C7" w:rsidRPr="004926BE" w:rsidRDefault="007F43C7" w:rsidP="007F43C7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ab/>
        <w:t>–</w:t>
      </w:r>
      <w:r w:rsidRPr="004926BE">
        <w:rPr>
          <w:rFonts w:ascii="Times New Roman" w:hAnsi="Times New Roman" w:cs="Times New Roman"/>
          <w:bCs/>
        </w:rPr>
        <w:tab/>
        <w:t>внеаудиторная – 2,</w:t>
      </w:r>
      <w:r w:rsidR="00485D8F">
        <w:rPr>
          <w:rFonts w:ascii="Times New Roman" w:hAnsi="Times New Roman" w:cs="Times New Roman"/>
          <w:bCs/>
        </w:rPr>
        <w:t>6</w:t>
      </w:r>
      <w:r w:rsidRPr="004926BE">
        <w:rPr>
          <w:rFonts w:ascii="Times New Roman" w:hAnsi="Times New Roman" w:cs="Times New Roman"/>
          <w:bCs/>
        </w:rPr>
        <w:t xml:space="preserve"> акад. часов </w:t>
      </w:r>
    </w:p>
    <w:p w:rsidR="007F43C7" w:rsidRPr="004926BE" w:rsidRDefault="00485D8F" w:rsidP="007F43C7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ab/>
        <w:t>самостоятельная работа – 198,7</w:t>
      </w:r>
      <w:r w:rsidR="007F43C7" w:rsidRPr="004926BE">
        <w:rPr>
          <w:rFonts w:ascii="Times New Roman" w:hAnsi="Times New Roman" w:cs="Times New Roman"/>
          <w:bCs/>
        </w:rPr>
        <w:t xml:space="preserve"> акад. часов;</w:t>
      </w:r>
    </w:p>
    <w:p w:rsidR="007F43C7" w:rsidRPr="004926BE" w:rsidRDefault="007F43C7" w:rsidP="007F43C7">
      <w:pPr>
        <w:tabs>
          <w:tab w:val="left" w:pos="851"/>
        </w:tabs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>зачет, контроль – 8,7 акад. часов</w:t>
      </w:r>
    </w:p>
    <w:p w:rsidR="007F43C7" w:rsidRPr="004926BE" w:rsidRDefault="007F43C7" w:rsidP="007F43C7">
      <w:pPr>
        <w:tabs>
          <w:tab w:val="left" w:pos="851"/>
        </w:tabs>
        <w:spacing w:before="120" w:after="120"/>
        <w:ind w:firstLine="567"/>
        <w:jc w:val="both"/>
        <w:rPr>
          <w:rFonts w:ascii="Times New Roman" w:hAnsi="Times New Roman" w:cs="Times New Roman"/>
        </w:rPr>
      </w:pPr>
    </w:p>
    <w:tbl>
      <w:tblPr>
        <w:tblW w:w="1976" w:type="pct"/>
        <w:jc w:val="center"/>
        <w:tblLook w:val="04A0"/>
      </w:tblPr>
      <w:tblGrid>
        <w:gridCol w:w="732"/>
        <w:gridCol w:w="637"/>
        <w:gridCol w:w="722"/>
        <w:gridCol w:w="533"/>
        <w:gridCol w:w="443"/>
        <w:gridCol w:w="1074"/>
      </w:tblGrid>
      <w:tr w:rsidR="007F43C7" w:rsidRPr="004926BE" w:rsidTr="007F43C7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 курс</w:t>
            </w:r>
          </w:p>
        </w:tc>
      </w:tr>
      <w:tr w:rsidR="007F43C7" w:rsidRPr="004926BE" w:rsidTr="007F43C7">
        <w:trPr>
          <w:trHeight w:val="300"/>
          <w:jc w:val="center"/>
        </w:trPr>
        <w:tc>
          <w:tcPr>
            <w:tcW w:w="25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установочная сессия</w:t>
            </w:r>
          </w:p>
        </w:tc>
        <w:tc>
          <w:tcPr>
            <w:tcW w:w="24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</w:tr>
      <w:tr w:rsidR="007F43C7" w:rsidRPr="004926BE" w:rsidTr="007F43C7">
        <w:trPr>
          <w:trHeight w:val="315"/>
          <w:jc w:val="center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7F43C7" w:rsidRPr="004926BE" w:rsidTr="007F43C7">
        <w:trPr>
          <w:trHeight w:val="315"/>
          <w:jc w:val="center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485D8F" w:rsidP="007F43C7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485D8F" w:rsidP="007F43C7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экз </w:t>
            </w:r>
          </w:p>
        </w:tc>
      </w:tr>
    </w:tbl>
    <w:p w:rsidR="007F43C7" w:rsidRPr="004926BE" w:rsidRDefault="007F43C7" w:rsidP="007F43C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  <w:sectPr w:rsidR="007F43C7" w:rsidRPr="004926BE">
          <w:footerReference w:type="default" r:id="rId11"/>
          <w:pgSz w:w="11906" w:h="16838"/>
          <w:pgMar w:top="1134" w:right="851" w:bottom="851" w:left="794" w:header="0" w:footer="720" w:gutter="0"/>
          <w:cols w:space="720"/>
          <w:formProt w:val="0"/>
          <w:docGrid w:linePitch="360" w:charSpace="-6145"/>
        </w:sectPr>
      </w:pPr>
    </w:p>
    <w:p w:rsidR="009E74DA" w:rsidRPr="004926BE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</w:pPr>
    </w:p>
    <w:p w:rsidR="007F4148" w:rsidRPr="004926BE" w:rsidRDefault="00E1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4.2. Разделы дисциплин и виды занятий</w:t>
      </w:r>
    </w:p>
    <w:p w:rsidR="007F4148" w:rsidRPr="004926BE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tbl>
      <w:tblPr>
        <w:tblW w:w="5113" w:type="pct"/>
        <w:tblInd w:w="15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5" w:type="dxa"/>
          <w:left w:w="5" w:type="dxa"/>
          <w:right w:w="15" w:type="dxa"/>
        </w:tblCellMar>
        <w:tblLook w:val="04A0"/>
      </w:tblPr>
      <w:tblGrid>
        <w:gridCol w:w="3022"/>
        <w:gridCol w:w="3211"/>
        <w:gridCol w:w="567"/>
        <w:gridCol w:w="426"/>
        <w:gridCol w:w="424"/>
        <w:gridCol w:w="851"/>
        <w:gridCol w:w="3686"/>
        <w:gridCol w:w="1983"/>
        <w:gridCol w:w="1334"/>
      </w:tblGrid>
      <w:tr w:rsidR="009E74DA" w:rsidRPr="004926BE" w:rsidTr="000B41FA">
        <w:tc>
          <w:tcPr>
            <w:tcW w:w="6233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Раздел/ тема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дисциплины</w:t>
            </w:r>
          </w:p>
        </w:tc>
        <w:tc>
          <w:tcPr>
            <w:tcW w:w="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textDirection w:val="btLr"/>
            <w:vAlign w:val="center"/>
          </w:tcPr>
          <w:p w:rsidR="009E74D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курс</w:t>
            </w:r>
          </w:p>
        </w:tc>
        <w:tc>
          <w:tcPr>
            <w:tcW w:w="1701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3686" w:type="dxa"/>
            <w:vMerge w:val="restart"/>
            <w:tcBorders>
              <w:top w:val="single" w:sz="8" w:space="0" w:color="00000A"/>
              <w:right w:val="single" w:sz="8" w:space="0" w:color="00000A"/>
            </w:tcBorders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Вид самостоятельной работы</w:t>
            </w:r>
          </w:p>
        </w:tc>
        <w:tc>
          <w:tcPr>
            <w:tcW w:w="198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Формы текущего и промежуточного контроля успеваемости</w:t>
            </w:r>
          </w:p>
        </w:tc>
        <w:tc>
          <w:tcPr>
            <w:tcW w:w="13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textDirection w:val="btLr"/>
            <w:vAlign w:val="center"/>
          </w:tcPr>
          <w:p w:rsidR="009E74DA" w:rsidRPr="004926BE" w:rsidRDefault="009E7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Код и структурный элемент компетенции</w:t>
            </w:r>
          </w:p>
        </w:tc>
      </w:tr>
      <w:tr w:rsidR="000B41FA" w:rsidRPr="004926BE" w:rsidTr="007F43C7">
        <w:trPr>
          <w:trHeight w:val="124"/>
        </w:trPr>
        <w:tc>
          <w:tcPr>
            <w:tcW w:w="6233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9E74DA" w:rsidRPr="004926BE" w:rsidRDefault="00A22BA2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 w:rsidR="009E74DA"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СР</w:t>
            </w:r>
          </w:p>
        </w:tc>
        <w:tc>
          <w:tcPr>
            <w:tcW w:w="3686" w:type="dxa"/>
            <w:vMerge/>
            <w:tcBorders>
              <w:bottom w:val="single" w:sz="8" w:space="0" w:color="000001"/>
              <w:right w:val="single" w:sz="8" w:space="0" w:color="00000A"/>
            </w:tcBorders>
            <w:tcMar>
              <w:top w:w="0" w:type="dxa"/>
              <w:left w:w="-10" w:type="dxa"/>
              <w:right w:w="0" w:type="dxa"/>
            </w:tcMar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1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Общие вопросы информатики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1.1. </w:t>
            </w:r>
            <w:r w:rsidRPr="004926BE">
              <w:rPr>
                <w:rFonts w:ascii="Times New Roman" w:hAnsi="Times New Roman" w:cs="Times New Roman"/>
                <w:color w:val="000000"/>
              </w:rPr>
              <w:t>Технические средства реализации информационных процессов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1.2.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1983" w:type="dxa"/>
            <w:tcBorders>
              <w:bottom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2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Системное и прикладное программное обеспечение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2.1. </w:t>
            </w:r>
            <w:r w:rsidRPr="004926BE">
              <w:rPr>
                <w:rFonts w:ascii="Times New Roman" w:hAnsi="Times New Roman" w:cs="Times New Roman"/>
                <w:color w:val="000000"/>
              </w:rPr>
              <w:t>Современные операционные системы Windows, Linux. Сравнительный анализ, технологии работы. Понятие о системном администрировании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2.2. </w:t>
            </w:r>
            <w:r w:rsidRPr="004926BE">
              <w:rPr>
                <w:rFonts w:ascii="Times New Roman" w:hAnsi="Times New Roman" w:cs="Times New Roman"/>
                <w:color w:val="000000"/>
              </w:rPr>
              <w:t>Прикладное программное обеспечение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3</w:t>
            </w:r>
          </w:p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Локальные и глобальные сети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Тема 3.1.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Сетевая модель передачи данных ISO/OSI. Работа с информацией в глобальных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сетях.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Самостоятельное изучение учебной и научно литературы, работа с материалами образовательного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портала.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 xml:space="preserve"> Реферат. Компьютерное тестирование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ФЭПО.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 w:rsidP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ОПК-10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3.2. </w:t>
            </w:r>
            <w:r w:rsidRPr="004926BE">
              <w:rPr>
                <w:rFonts w:ascii="Times New Roman" w:hAnsi="Times New Roman" w:cs="Times New Roman"/>
                <w:color w:val="000000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3.3. </w:t>
            </w:r>
            <w:r w:rsidRPr="004926BE">
              <w:rPr>
                <w:rFonts w:ascii="Times New Roman" w:hAnsi="Times New Roman" w:cs="Times New Roman"/>
                <w:color w:val="000000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4 Программные средства реализации информационных процессов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4.1. </w:t>
            </w:r>
            <w:r w:rsidRPr="004926BE">
              <w:rPr>
                <w:rFonts w:ascii="Times New Roman" w:hAnsi="Times New Roman" w:cs="Times New Roman"/>
                <w:color w:val="000000"/>
              </w:rPr>
              <w:t>Средства представления и приемы обработки текстовой информации в современных офисных приложениях MicrosoftWord, OpenOffice Writer.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D50C69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4.2. </w:t>
            </w:r>
            <w:r w:rsidRPr="004926BE">
              <w:rPr>
                <w:rFonts w:ascii="Times New Roman" w:hAnsi="Times New Roman" w:cs="Times New Roman"/>
                <w:color w:val="000000"/>
              </w:rPr>
              <w:t>Анализ и визуализация данных. Средства представления и обработка числовой информации в офисных приложениях MicrosoftExcel, OpenOffice Calc.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D50C6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A22BA2" w:rsidP="00D50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 Подготовка работ для конкурса Web-проектов.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  <w:p w:rsidR="00B060C9" w:rsidRPr="004926BE" w:rsidRDefault="00B060C9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5.1. </w:t>
            </w:r>
            <w:r w:rsidRPr="004926BE">
              <w:rPr>
                <w:rFonts w:ascii="Times New Roman" w:hAnsi="Times New Roman" w:cs="Times New Roman"/>
                <w:color w:val="000000"/>
              </w:rPr>
              <w:t>Базовые алгоритмы.Модели решения задач с использованием базовых алгоритмов</w:t>
            </w:r>
          </w:p>
        </w:tc>
        <w:tc>
          <w:tcPr>
            <w:tcW w:w="567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D50C6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A22BA2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</w:t>
            </w:r>
          </w:p>
        </w:tc>
        <w:tc>
          <w:tcPr>
            <w:tcW w:w="1983" w:type="dxa"/>
            <w:tcBorders>
              <w:bottom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 5.2.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 Алгоритмы поиска по критерию</w:t>
            </w:r>
          </w:p>
        </w:tc>
        <w:tc>
          <w:tcPr>
            <w:tcW w:w="56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D50C6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реферата.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Модуль 6 Языки программирования высокого уровня</w:t>
            </w:r>
          </w:p>
        </w:tc>
        <w:tc>
          <w:tcPr>
            <w:tcW w:w="3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 6.1.</w:t>
            </w:r>
            <w:r w:rsidR="00687B82"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926BE">
              <w:rPr>
                <w:rFonts w:ascii="Times New Roman" w:hAnsi="Times New Roman" w:cs="Times New Roman"/>
                <w:color w:val="000000"/>
              </w:rPr>
              <w:t>Эволюция и классификация языков программирования. Этапы решения задач на ЭВМ.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</w:t>
            </w:r>
          </w:p>
        </w:tc>
        <w:tc>
          <w:tcPr>
            <w:tcW w:w="1983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Олимпиада, Интернет-тестирование ФЭПО</w:t>
            </w:r>
            <w:r w:rsidR="00B060C9"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/ Тематическое тестирование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7</w:t>
            </w:r>
          </w:p>
          <w:p w:rsidR="00B060C9" w:rsidRPr="004926BE" w:rsidRDefault="00B060C9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Технологии программирования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7.1. </w:t>
            </w:r>
            <w:r w:rsidRPr="004926BE">
              <w:rPr>
                <w:rFonts w:ascii="Times New Roman" w:hAnsi="Times New Roman" w:cs="Times New Roman"/>
                <w:color w:val="000000"/>
              </w:rPr>
              <w:t>Понятие о структурном программировании. Реализация линейных, условных и циклических алгоритмов.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7.2. </w:t>
            </w:r>
            <w:r w:rsidRPr="004926BE">
              <w:rPr>
                <w:rFonts w:ascii="Times New Roman" w:hAnsi="Times New Roman" w:cs="Times New Roman"/>
                <w:color w:val="000000"/>
              </w:rPr>
              <w:t>Объектно-ориентированное программирование. Создание пользовательских приложений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Разработка и реализация алгоритмов решения задач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8 Информационные системы. Базы данных.</w:t>
            </w:r>
          </w:p>
          <w:p w:rsidR="00B060C9" w:rsidRPr="004926BE" w:rsidRDefault="00B060C9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8.1. </w:t>
            </w:r>
            <w:r w:rsidRPr="004926BE">
              <w:rPr>
                <w:rFonts w:ascii="Times New Roman" w:hAnsi="Times New Roman" w:cs="Times New Roman"/>
                <w:color w:val="000000"/>
              </w:rPr>
              <w:t>Информационные системы. Классификация, состав, перспективы развития.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8.2. </w:t>
            </w:r>
            <w:r w:rsidRPr="004926BE">
              <w:rPr>
                <w:rFonts w:ascii="Times New Roman" w:hAnsi="Times New Roman" w:cs="Times New Roman"/>
                <w:color w:val="000000"/>
              </w:rPr>
              <w:t>Разработка информационной системы предприятия. Проектирование и реализация баз данных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485D8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  <w:r w:rsidR="003331E4"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Модуль 9 Основы защиты информации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9.1. </w:t>
            </w:r>
            <w:r w:rsidRPr="004926BE">
              <w:rPr>
                <w:rFonts w:ascii="Times New Roman" w:hAnsi="Times New Roman" w:cs="Times New Roman"/>
                <w:color w:val="000000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9E74DA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Реферат. </w:t>
            </w:r>
            <w:r w:rsidRPr="004926BE">
              <w:rPr>
                <w:rFonts w:ascii="Times New Roman" w:hAnsi="Times New Roman" w:cs="Times New Roman"/>
                <w:color w:val="000000"/>
              </w:rPr>
              <w:t> Компьютерное тестирование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Тематическое тестирование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Компьютерное тестирование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 к промежуточному контролю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8,7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Экзамен 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41FA" w:rsidRPr="004926BE" w:rsidTr="007F43C7">
        <w:trPr>
          <w:trHeight w:val="20"/>
        </w:trPr>
        <w:tc>
          <w:tcPr>
            <w:tcW w:w="623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D8D8D8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Итого по дисциплине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485D8F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A22BA2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7F43C7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  <w:r w:rsidR="00485D8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485D8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shd w:val="clear" w:color="000000" w:fill="D8D8D8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bottom"/>
          </w:tcPr>
          <w:p w:rsidR="009E74DA" w:rsidRPr="004926BE" w:rsidRDefault="009E74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216</w:t>
            </w:r>
          </w:p>
        </w:tc>
      </w:tr>
    </w:tbl>
    <w:p w:rsidR="009E74DA" w:rsidRPr="004926BE" w:rsidRDefault="009E74DA">
      <w:pPr>
        <w:widowControl w:val="0"/>
        <w:spacing w:before="120" w:after="12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  <w:sectPr w:rsidR="009E74DA" w:rsidRPr="004926BE" w:rsidSect="009E74DA">
          <w:footerReference w:type="default" r:id="rId12"/>
          <w:pgSz w:w="16838" w:h="11906" w:orient="landscape"/>
          <w:pgMar w:top="1134" w:right="851" w:bottom="851" w:left="851" w:header="0" w:footer="709" w:gutter="0"/>
          <w:cols w:space="720"/>
          <w:formProt w:val="0"/>
          <w:titlePg/>
          <w:docGrid w:linePitch="360" w:charSpace="-2049"/>
        </w:sectPr>
      </w:pPr>
    </w:p>
    <w:p w:rsidR="004B3BC4" w:rsidRPr="004926BE" w:rsidRDefault="004B3BC4" w:rsidP="004B3BC4">
      <w:pPr>
        <w:ind w:firstLine="567"/>
        <w:jc w:val="center"/>
        <w:rPr>
          <w:rStyle w:val="FontStyle21"/>
          <w:b/>
          <w:sz w:val="24"/>
          <w:szCs w:val="24"/>
        </w:rPr>
      </w:pPr>
      <w:r w:rsidRPr="004926BE">
        <w:rPr>
          <w:rStyle w:val="FontStyle21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модульно-компетентностная технологии.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 , учета особенностей профессиональной деятельности выпускников и потребностей работодателей.</w:t>
      </w:r>
    </w:p>
    <w:p w:rsidR="004B3BC4" w:rsidRPr="004926BE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традиционных технологий: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обзорные лекции</w:t>
      </w:r>
      <w:r w:rsidRPr="004926BE">
        <w:rPr>
          <w:rFonts w:ascii="Times New Roman" w:hAnsi="Times New Roman" w:cs="Times New Roman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информационные</w:t>
      </w:r>
      <w:r w:rsidRPr="004926BE">
        <w:rPr>
          <w:rFonts w:ascii="Times New Roman" w:hAnsi="Times New Roman" w:cs="Times New Roman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лекции-визуализации</w:t>
      </w:r>
      <w:r w:rsidRPr="004926BE">
        <w:rPr>
          <w:rFonts w:ascii="Times New Roman" w:hAnsi="Times New Roman" w:cs="Times New Roman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Семинар.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</w:t>
      </w:r>
      <w:r w:rsidRPr="004926BE">
        <w:rPr>
          <w:rFonts w:ascii="Times New Roman" w:hAnsi="Times New Roman" w:cs="Times New Roman"/>
        </w:rPr>
        <w:t>, посвященное освоению конкретных умений и навыков по предложенному алгоритму.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 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технологий проблемного обучения: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Проблемная лекция</w:t>
      </w:r>
      <w:r w:rsidRPr="004926BE">
        <w:rPr>
          <w:rFonts w:ascii="Times New Roman" w:hAnsi="Times New Roman" w:cs="Times New Roman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проблемная</w:t>
      </w:r>
      <w:r w:rsidRPr="004926BE">
        <w:rPr>
          <w:rFonts w:ascii="Times New Roman" w:hAnsi="Times New Roman" w:cs="Times New Roman"/>
        </w:rPr>
        <w:t xml:space="preserve"> - для развития исследовательских навыков и изучения способов решения задач.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лекции с заранее запланированными ошибками</w:t>
      </w:r>
      <w:r w:rsidRPr="004926BE">
        <w:rPr>
          <w:rFonts w:ascii="Times New Roman" w:hAnsi="Times New Roman" w:cs="Times New Roman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в форме практикума</w:t>
      </w:r>
      <w:r w:rsidRPr="004926BE">
        <w:rPr>
          <w:rFonts w:ascii="Times New Roman" w:hAnsi="Times New Roman" w:cs="Times New Roman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на основе кейс-метода</w:t>
      </w:r>
      <w:r w:rsidRPr="004926BE">
        <w:rPr>
          <w:rFonts w:ascii="Times New Roman" w:hAnsi="Times New Roman" w:cs="Times New Roman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4B3BC4" w:rsidRPr="004926BE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игровых технологий: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 xml:space="preserve">Учебная игра – </w:t>
      </w:r>
      <w:r w:rsidRPr="004926BE">
        <w:rPr>
          <w:rFonts w:ascii="Times New Roman" w:hAnsi="Times New Roman" w:cs="Times New Roman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 xml:space="preserve">Деловая игра </w:t>
      </w:r>
      <w:r w:rsidRPr="004926BE">
        <w:rPr>
          <w:rFonts w:ascii="Times New Roman" w:hAnsi="Times New Roman" w:cs="Times New Roman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4B3BC4" w:rsidRPr="004926BE" w:rsidRDefault="004B3BC4" w:rsidP="004B3BC4">
      <w:pPr>
        <w:keepNext/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lastRenderedPageBreak/>
        <w:t>Технологии проектного обучения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Творческий проект</w:t>
      </w:r>
      <w:r w:rsidRPr="004926BE">
        <w:rPr>
          <w:rFonts w:ascii="Times New Roman" w:hAnsi="Times New Roman" w:cs="Times New Roman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Информационный проект</w:t>
      </w:r>
      <w:r w:rsidRPr="004926BE">
        <w:rPr>
          <w:rFonts w:ascii="Times New Roman" w:hAnsi="Times New Roman" w:cs="Times New Roman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4B3BC4" w:rsidRPr="004926BE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информационно-коммуникационных технологий: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Лекция-визуализация</w:t>
      </w:r>
      <w:r w:rsidRPr="004926BE">
        <w:rPr>
          <w:rFonts w:ascii="Times New Roman" w:hAnsi="Times New Roman" w:cs="Times New Roman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в форме презентации</w:t>
      </w:r>
      <w:r w:rsidRPr="004926BE">
        <w:rPr>
          <w:rFonts w:ascii="Times New Roman" w:hAnsi="Times New Roman" w:cs="Times New Roman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4B3BC4" w:rsidRPr="004926BE" w:rsidRDefault="004B3BC4" w:rsidP="004B3BC4">
      <w:pPr>
        <w:ind w:left="709"/>
        <w:jc w:val="both"/>
        <w:rPr>
          <w:rFonts w:ascii="Times New Roman" w:hAnsi="Times New Roman" w:cs="Times New Roman"/>
        </w:rPr>
      </w:pP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методы IT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e-Learning).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Компьютерный практикум.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работа в команде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Разработка Web-проектов.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 xml:space="preserve"> case-study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проблемное обучение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учебная дискуссия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4B3BC4" w:rsidRPr="004926BE" w:rsidRDefault="004B3BC4" w:rsidP="00E07E6D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использование тренингов</w:t>
      </w:r>
    </w:p>
    <w:p w:rsidR="004B3BC4" w:rsidRPr="004926BE" w:rsidRDefault="004B3BC4" w:rsidP="00E07E6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4B3BC4" w:rsidRPr="004926BE" w:rsidRDefault="004B3BC4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6. Учебно-методическое обеспечение самостоятельной работы обучающихся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lastRenderedPageBreak/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D73D0F" w:rsidRPr="004926BE" w:rsidRDefault="00D73D0F" w:rsidP="00D73D0F">
      <w:pPr>
        <w:pStyle w:val="af1"/>
        <w:ind w:left="2160"/>
        <w:rPr>
          <w:rFonts w:ascii="Times New Roman" w:hAnsi="Times New Roman" w:cs="Times New Roman"/>
        </w:rPr>
      </w:pPr>
      <w:r w:rsidRPr="004926BE">
        <w:rPr>
          <w:rStyle w:val="FontStyle20"/>
          <w:rFonts w:ascii="Times New Roman" w:hAnsi="Times New Roman" w:cs="Times New Roman"/>
          <w:b/>
          <w:sz w:val="26"/>
          <w:szCs w:val="26"/>
        </w:rPr>
        <w:t>Примерные индивидуальные домашние задания (ИДЗ):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926BE">
        <w:rPr>
          <w:rFonts w:ascii="Times New Roman" w:hAnsi="Times New Roman" w:cs="Times New Roman"/>
          <w:b/>
          <w:bCs/>
          <w:i/>
          <w:sz w:val="26"/>
          <w:szCs w:val="26"/>
        </w:rPr>
        <w:t>Содержание контрольной работы заочников № 1</w:t>
      </w:r>
    </w:p>
    <w:p w:rsidR="00D73D0F" w:rsidRPr="004926BE" w:rsidRDefault="00D73D0F" w:rsidP="00E07E6D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оформление реферата по заданной теме: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</w:rPr>
      </w:pPr>
      <w:r w:rsidRPr="004926BE">
        <w:rPr>
          <w:rFonts w:ascii="Times New Roman" w:hAnsi="Times New Roman" w:cs="Times New Roman"/>
          <w:b/>
          <w:bCs/>
        </w:rPr>
        <w:t>Темы рефератов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Организация и средства человеко-машинного интерфейса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Новейшие достижения в информатике</w:t>
      </w:r>
    </w:p>
    <w:p w:rsidR="00D73D0F" w:rsidRPr="004926BE" w:rsidRDefault="00E97551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3" w:tooltip="Документ" w:history="1">
        <w:r w:rsidR="00D73D0F" w:rsidRPr="004926BE">
          <w:rPr>
            <w:rFonts w:ascii="Times New Roman" w:hAnsi="Times New Roman" w:cs="Times New Roman"/>
          </w:rPr>
          <w:t>Данные и информация</w:t>
        </w:r>
      </w:hyperlink>
      <w:r w:rsidR="00D73D0F" w:rsidRPr="004926BE">
        <w:rPr>
          <w:rFonts w:ascii="Times New Roman" w:hAnsi="Times New Roman" w:cs="Times New Roman"/>
        </w:rPr>
        <w:t xml:space="preserve">. </w:t>
      </w:r>
      <w:hyperlink r:id="rId14" w:tooltip="Документ" w:history="1">
        <w:r w:rsidR="00D73D0F" w:rsidRPr="004926BE">
          <w:rPr>
            <w:rFonts w:ascii="Times New Roman" w:hAnsi="Times New Roman" w:cs="Times New Roman"/>
          </w:rPr>
          <w:t>Единицы информации</w:t>
        </w:r>
      </w:hyperlink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Экономические и правовые аспекты информационных технологий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Локальные компьютерные сети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Интернет технологии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Интернет. Службы и возможности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Электронная почта и телеконференции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Технология World WIIde Web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Электронная коммерция в Интернете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Базы данных в Интернет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Безопасность в Интернет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Новейшие направления в области создания технологий программирования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Методы защиты информации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Системы защиты информации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Защита баз данных</w:t>
      </w:r>
    </w:p>
    <w:p w:rsidR="00D73D0F" w:rsidRPr="004926BE" w:rsidRDefault="00E97551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5" w:tooltip="Документ" w:history="1">
        <w:r w:rsidR="00D73D0F" w:rsidRPr="004926BE">
          <w:rPr>
            <w:rFonts w:ascii="Times New Roman" w:hAnsi="Times New Roman" w:cs="Times New Roman"/>
          </w:rPr>
          <w:t xml:space="preserve">Защита информации от несанкционированного доступа методом криптопреобразования </w:t>
        </w:r>
      </w:hyperlink>
    </w:p>
    <w:p w:rsidR="00D73D0F" w:rsidRPr="004926BE" w:rsidRDefault="00E97551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6" w:tooltip="Документ" w:history="1">
        <w:r w:rsidR="00D73D0F" w:rsidRPr="004926BE">
          <w:rPr>
            <w:rFonts w:ascii="Times New Roman" w:hAnsi="Times New Roman" w:cs="Times New Roman"/>
          </w:rPr>
          <w:t>Защита цифровой информации методами стеганографии</w:t>
        </w:r>
      </w:hyperlink>
    </w:p>
    <w:p w:rsidR="00D73D0F" w:rsidRPr="004926BE" w:rsidRDefault="00E97551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7" w:tooltip="Документ" w:history="1">
        <w:r w:rsidR="00D73D0F" w:rsidRPr="004926BE">
          <w:rPr>
            <w:rFonts w:ascii="Times New Roman" w:hAnsi="Times New Roman" w:cs="Times New Roman"/>
          </w:rPr>
          <w:t>Компьютерные вирусы, типы вирусов, методы борьбы с вирусами</w:t>
        </w:r>
      </w:hyperlink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Правовая охрана программ и данных. Защита информации.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Начала общей теории информации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Основы информационного моделирования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Интеллектуальные информационные системы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Информационные ресурсы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Информационный потенциал общества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Человек в информационном обществе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Технология создания гипертекстовых документов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Языки разметки гипертекстовых документов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Web-программирование</w:t>
      </w:r>
    </w:p>
    <w:p w:rsidR="00D73D0F" w:rsidRPr="004926BE" w:rsidRDefault="00D73D0F" w:rsidP="00E07E6D">
      <w:pPr>
        <w:widowControl w:val="0"/>
        <w:numPr>
          <w:ilvl w:val="1"/>
          <w:numId w:val="16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  <w:iCs/>
        </w:rPr>
      </w:pPr>
      <w:r w:rsidRPr="004926BE">
        <w:rPr>
          <w:rFonts w:ascii="Times New Roman" w:hAnsi="Times New Roman" w:cs="Times New Roman"/>
        </w:rPr>
        <w:t>Коллективное использование разнородных информационных ресурсов</w:t>
      </w:r>
    </w:p>
    <w:p w:rsidR="00D73D0F" w:rsidRPr="004926BE" w:rsidRDefault="00D73D0F" w:rsidP="00E07E6D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before="240"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Выполнение индивидуальных заданий по темам: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MS Excel для решения математических, логических и прикладных задач.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Исследование графических возможностей MS Excel. Визуализация результатов решения задач. 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Построение графиков функциональных зависимостей, параметрически заданных функций, трехмерных поверхностей.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Модели решения задач с использованием базовых алгоритмов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Алгоритмы расчетов с принятием решения по условию.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Алгоритмы поиска по критерию. Функции ВПР, СУММЕСЛИ, СЧЕТЕСЛИ. Сортировки и фильтры.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Решение задачи из предметной области.</w:t>
      </w:r>
    </w:p>
    <w:p w:rsidR="00D73D0F" w:rsidRPr="004926BE" w:rsidRDefault="00D73D0F" w:rsidP="00E07E6D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отчета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lastRenderedPageBreak/>
        <w:t>Примерные задания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Построить график функции.</w:t>
      </w:r>
    </w:p>
    <w:p w:rsidR="00D73D0F" w:rsidRPr="004926BE" w:rsidRDefault="00D73D0F" w:rsidP="00E07E6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position w:val="-28"/>
          <w:lang w:val="en-US"/>
        </w:rPr>
        <w:object w:dxaOrig="2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45pt;height:33.95pt" o:ole="">
            <v:imagedata r:id="rId18" o:title=""/>
          </v:shape>
          <o:OLEObject Type="Embed" ProgID="Equation.3" ShapeID="_x0000_i1025" DrawAspect="Content" ObjectID="_1665931993" r:id="rId19"/>
        </w:object>
      </w:r>
    </w:p>
    <w:p w:rsidR="00D73D0F" w:rsidRPr="004926BE" w:rsidRDefault="00D73D0F" w:rsidP="00E07E6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Графически найти корень уравнения  </w:t>
      </w:r>
      <w:r w:rsidRPr="004926BE">
        <w:rPr>
          <w:rFonts w:ascii="Times New Roman" w:hAnsi="Times New Roman" w:cs="Times New Roman"/>
        </w:rPr>
        <w:object w:dxaOrig="1700" w:dyaOrig="360">
          <v:shape id="_x0000_i1026" type="#_x0000_t75" style="width:86.25pt;height:19pt" o:ole="">
            <v:imagedata r:id="rId20" o:title=""/>
          </v:shape>
          <o:OLEObject Type="Embed" ProgID="Equation.3" ShapeID="_x0000_i1026" DrawAspect="Content" ObjectID="_1665931994" r:id="rId21"/>
        </w:object>
      </w:r>
    </w:p>
    <w:p w:rsidR="00D73D0F" w:rsidRPr="004926BE" w:rsidRDefault="00D73D0F" w:rsidP="00D73D0F">
      <w:pPr>
        <w:suppressAutoHyphens w:val="0"/>
        <w:spacing w:after="120"/>
        <w:rPr>
          <w:rFonts w:ascii="Times New Roman" w:hAnsi="Times New Roman" w:cs="Times New Roman"/>
        </w:rPr>
      </w:pPr>
    </w:p>
    <w:p w:rsidR="00D73D0F" w:rsidRPr="004926BE" w:rsidRDefault="00D73D0F" w:rsidP="00E07E6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Вычислить значение функции в заданной точке, при заданном коэффициенте а.</w:t>
      </w:r>
    </w:p>
    <w:p w:rsidR="00D73D0F" w:rsidRPr="004926BE" w:rsidRDefault="00D73D0F" w:rsidP="00D73D0F">
      <w:pPr>
        <w:suppressAutoHyphens w:val="0"/>
        <w:spacing w:after="12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position w:val="-60"/>
        </w:rPr>
        <w:object w:dxaOrig="4940" w:dyaOrig="1320">
          <v:shape id="_x0000_i1027" type="#_x0000_t75" style="width:244.55pt;height:65.2pt" o:ole="">
            <v:imagedata r:id="rId22" o:title=""/>
          </v:shape>
          <o:OLEObject Type="Embed" ProgID="Equation.3" ShapeID="_x0000_i1027" DrawAspect="Content" ObjectID="_1665931995" r:id="rId23"/>
        </w:object>
      </w:r>
    </w:p>
    <w:p w:rsidR="00D73D0F" w:rsidRPr="004926BE" w:rsidRDefault="00D73D0F" w:rsidP="00E07E6D">
      <w:pPr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 таблице «Сотрудники» с полями (Таб№, ФИО, Разряд, Оклад, Должность) по заданным критериям произвести поиск информации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По Таб№ получить ФИО,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По ФИО-- Оклад,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Создать формулы для ответа на вопросы: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Сколько человек имеет 14-й разряд?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Найти суммарный оклад администраторов.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Найти средний оклад дизайнеров.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Сколько человек имеет фамилию на «С»?</w:t>
      </w:r>
    </w:p>
    <w:p w:rsidR="008236C4" w:rsidRPr="004926BE" w:rsidRDefault="008236C4" w:rsidP="008236C4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 xml:space="preserve">. 1. </w:t>
      </w:r>
      <w:r w:rsidR="00416937">
        <w:rPr>
          <w:rFonts w:ascii="Times New Roman" w:hAnsi="Times New Roman" w:cs="Times New Roman"/>
        </w:rPr>
        <w:t>Построить график функции</w:t>
      </w:r>
    </w:p>
    <w:p w:rsidR="008236C4" w:rsidRPr="004926BE" w:rsidRDefault="008236C4" w:rsidP="008236C4">
      <w:pPr>
        <w:ind w:left="720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sz w:val="18"/>
          <w:szCs w:val="18"/>
        </w:rPr>
        <w:object w:dxaOrig="4920" w:dyaOrig="1320">
          <v:shape id="_x0000_i1028" type="#_x0000_t75" style="width:242.5pt;height:65.2pt" o:ole="">
            <v:imagedata r:id="rId24" o:title=""/>
          </v:shape>
          <o:OLEObject Type="Embed" ProgID="Equation.3" ShapeID="_x0000_i1028" DrawAspect="Content" ObjectID="_1665931996" r:id="rId25"/>
        </w:object>
      </w:r>
    </w:p>
    <w:p w:rsidR="008236C4" w:rsidRPr="004926BE" w:rsidRDefault="008236C4" w:rsidP="008236C4">
      <w:pPr>
        <w:jc w:val="center"/>
        <w:rPr>
          <w:rFonts w:ascii="Times New Roman" w:hAnsi="Times New Roman" w:cs="Times New Roman"/>
          <w:bCs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2. Написать программу вычисления среднего арифметического элемента в массиве. Заполнение массива случайными числами в заданном диапазоне.</w:t>
      </w:r>
    </w:p>
    <w:p w:rsidR="008236C4" w:rsidRPr="004926BE" w:rsidRDefault="008236C4" w:rsidP="008236C4">
      <w:pPr>
        <w:ind w:left="357"/>
        <w:contextualSpacing/>
        <w:rPr>
          <w:rFonts w:ascii="Times New Roman" w:hAnsi="Times New Roman" w:cs="Times New Roman"/>
          <w:bCs/>
        </w:rPr>
      </w:pPr>
    </w:p>
    <w:p w:rsidR="008236C4" w:rsidRPr="004926BE" w:rsidRDefault="008236C4" w:rsidP="008236C4">
      <w:pPr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3. Реализовать БД «Библиотека», хранящую информацию о книгах, посетителях и сотрудниках библиотеки.</w:t>
      </w:r>
    </w:p>
    <w:p w:rsidR="008236C4" w:rsidRPr="004926BE" w:rsidRDefault="008236C4" w:rsidP="00E07E6D">
      <w:pPr>
        <w:pStyle w:val="af1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Произвести поиск данных по заданном ключевым характеристикам книги, читателя, библиотекаря.</w:t>
      </w:r>
    </w:p>
    <w:p w:rsidR="008236C4" w:rsidRPr="004926BE" w:rsidRDefault="008236C4" w:rsidP="00E07E6D">
      <w:pPr>
        <w:pStyle w:val="af1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Сколько книг по конкретному предмету есть в библиотеке</w:t>
      </w:r>
    </w:p>
    <w:p w:rsidR="008236C4" w:rsidRPr="004926BE" w:rsidRDefault="008236C4" w:rsidP="00E07E6D">
      <w:pPr>
        <w:pStyle w:val="af1"/>
        <w:widowControl w:val="0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Сколько книг взял каждый читатель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</w:rPr>
      </w:pPr>
    </w:p>
    <w:p w:rsidR="00D73D0F" w:rsidRPr="004926BE" w:rsidRDefault="00D73D0F" w:rsidP="00D73D0F">
      <w:pPr>
        <w:ind w:left="357"/>
        <w:contextualSpacing/>
        <w:rPr>
          <w:rFonts w:ascii="Times New Roman" w:hAnsi="Times New Roman" w:cs="Times New Roman"/>
          <w:bCs/>
        </w:rPr>
      </w:pPr>
    </w:p>
    <w:p w:rsidR="00966E8D" w:rsidRPr="004926BE" w:rsidRDefault="00966E8D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RPr="004926BE" w:rsidSect="004B3BC4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F937A2" w:rsidRPr="004926BE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Оценочные средства для проведения промежуточной аттестации</w:t>
      </w:r>
    </w:p>
    <w:p w:rsidR="00F937A2" w:rsidRPr="004926BE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Планируемые результаты обучения и оценочные средства для проведения</w:t>
      </w:r>
      <w:r w:rsidRPr="004926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4079"/>
        <w:gridCol w:w="9993"/>
      </w:tblGrid>
      <w:tr w:rsidR="00F937A2" w:rsidRPr="004926BE" w:rsidTr="007F43C7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F937A2" w:rsidRPr="004926BE" w:rsidTr="00CD09E0">
        <w:trPr>
          <w:cantSplit/>
          <w:trHeight w:val="800"/>
        </w:trPr>
        <w:tc>
          <w:tcPr>
            <w:tcW w:w="5000" w:type="pct"/>
            <w:gridSpan w:val="3"/>
            <w:shd w:val="clear" w:color="auto" w:fill="auto"/>
            <w:hideMark/>
          </w:tcPr>
          <w:p w:rsidR="00F937A2" w:rsidRPr="004926BE" w:rsidRDefault="00F937A2" w:rsidP="00CD09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 w:rsidR="00CD09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937A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 на основе информационной и библиографической культуры;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вопросов: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Данные и информация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Единицы информации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Характеристики процессов сбора, передачи, обработки и накопления информации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Классификация программного обеспечения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Интернет. Службы и возможности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современных операционных систем, основные функции. 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Новейшие направления в области создания технологий программирования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Методы и средства защиты информации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Основы защиты информации и сведений, составляющих государственную тайну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Способы несанкционированного доступа к информации.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 используется электронно-цифровая подпись?</w:t>
            </w:r>
          </w:p>
          <w:p w:rsidR="00F937A2" w:rsidRPr="00C114CE" w:rsidRDefault="00F937A2" w:rsidP="00E07E6D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14CE">
              <w:rPr>
                <w:rFonts w:ascii="Times New Roman" w:eastAsia="Times New Roman" w:hAnsi="Times New Roman" w:cs="Times New Roman"/>
                <w:lang w:eastAsia="ru-RU"/>
              </w:rPr>
              <w:t>Назовите отличия структурного и объектно-ориентированного программирования.</w:t>
            </w:r>
            <w:r w:rsidR="00C114CE" w:rsidRPr="00C114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Уметь: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Владеть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информационно-коммуникационные технологий в процессе профессиональной деятельности;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4926BE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Уметь создавать основные объекты баз данных.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Уметь работать со схемой данных.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Уметь пользоваться возможностями СУБД по обеспечению целостность данных.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Перечислите виды и правила создания запросов MS Access.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Уметь применять современные информационные технологии применяете для решения задач?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</w:tc>
      </w:tr>
      <w:tr w:rsidR="00F937A2" w:rsidRPr="004926BE" w:rsidTr="007F43C7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навыками оценки рациональности и оптимальности решения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Задача.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Построить график функции при заданном коэффициенте а.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position w:val="-60"/>
                <w:lang w:eastAsia="ru-RU"/>
              </w:rPr>
              <w:object w:dxaOrig="3560" w:dyaOrig="1320">
                <v:shape id="_x0000_i1029" type="#_x0000_t75" style="width:178.65pt;height:65.2pt" o:ole="">
                  <v:imagedata r:id="rId26" o:title=""/>
                </v:shape>
                <o:OLEObject Type="Embed" ProgID="Equation.3" ShapeID="_x0000_i1029" DrawAspect="Content" ObjectID="_1665931997" r:id="rId27"/>
              </w:object>
            </w:r>
          </w:p>
          <w:p w:rsidR="00F937A2" w:rsidRPr="004926BE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вопросов и заданий к экзамену: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построения классических и собственных алгоритмов решения прикладных задач.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систем программирования.</w:t>
            </w:r>
          </w:p>
          <w:p w:rsidR="00F937A2" w:rsidRPr="004926BE" w:rsidRDefault="00F937A2" w:rsidP="00E07E6D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управляющих конструкций языка VBA?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среди отрицательных.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Задание. 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Создайте пользовательское приложение для ввода и сохранения данных о сотрудниках предприятия,</w:t>
            </w:r>
            <w:r w:rsidR="00687B82"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элементами управления для ввода или выбора: Табельного номера, ФИО, должности, разряда, оклада.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Установить программную зависимость между должностью и окладом.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Сохранить введенные данные на лист Excel.</w:t>
            </w: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Вычислить сумму элементов каждого столбца.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4926BE" w:rsidTr="007F43C7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CD09E0" w:rsidRPr="00CD09E0" w:rsidRDefault="00CD09E0" w:rsidP="00CD09E0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ОПК-9</w:t>
            </w:r>
            <w:r w:rsidRPr="00CD09E0">
              <w:rPr>
                <w:rFonts w:ascii="Times New Roman" w:eastAsia="Times New Roman" w:hAnsi="Times New Roman" w:cs="Times New Roman"/>
                <w:lang w:eastAsia="ru-RU"/>
              </w:rPr>
              <w:t xml:space="preserve"> 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  <w:p w:rsidR="00F937A2" w:rsidRPr="004926BE" w:rsidRDefault="00F937A2" w:rsidP="00F937A2">
            <w:pPr>
              <w:keepNext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687B82" w:rsidRPr="004926BE" w:rsidRDefault="00687B82" w:rsidP="007F4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87B82" w:rsidRPr="004926BE" w:rsidRDefault="00687B82" w:rsidP="00F937A2">
            <w:pPr>
              <w:widowControl w:val="0"/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Локальные компьютерные сети. Топологии сетей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Уровни и протоколы модели OSI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технологии. Средства и программное обеспечение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Клиент-серверные информационные технологии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Базы данных в Интернет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Защита цифровой информации методами стеганографии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Компьютерные вирусы, типы вирусов, методы борьбы с вирусами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Защита баз данных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Знать основные этапы проектирования РБД.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Знать виды связей в MS Access.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4926BE" w:rsidRDefault="00CD09E0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электронных коммуникаций для решения задач профессиональной деятельности</w:t>
            </w: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B82"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ее </w:t>
            </w:r>
            <w:r w:rsidR="00687B82" w:rsidRPr="004926BE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задачей;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промежуточному контролю: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применять прикладные программные средства, использованные для решения аналитических и исследовательских задач в процессе изучения курса.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применять логических функций для решения прикладных задач.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применять статистические функции Excel отвечают за поиск наименьших, наибольших, средних значений, сумм, произведений по сплошным и не сплошным диапазонам.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визуализировать результаты с использованием различных видов диаграмм. Укажите порядок построения.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работает по основному рабочему тарифу 10 руб/час.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от своей заработной платы.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решение с применением статистических и логических функций электронных таблиц.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Построить гистограмму распределения денежных средств.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CD09E0" w:rsidRDefault="00CD09E0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деловой переписки;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сбора, хранения и анализа информации современными методами обработки, хранения и защиты информации; 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687B82" w:rsidRPr="004926BE" w:rsidRDefault="00687B82" w:rsidP="00E07E6D">
            <w:pPr>
              <w:pStyle w:val="af1"/>
              <w:numPr>
                <w:ilvl w:val="0"/>
                <w:numId w:val="14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4926BE" w:rsidRDefault="00687B82" w:rsidP="00F937A2">
            <w:pPr>
              <w:suppressAutoHyphens w:val="0"/>
              <w:spacing w:before="240"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интернет-источники, содержащие документацию по</w:t>
            </w:r>
            <w:r w:rsidRPr="004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Назовите основные подходы к проектированию информационных систем.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687B82" w:rsidRPr="004926BE" w:rsidRDefault="00687B82" w:rsidP="00E07E6D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Какими современными техническими средствами и информационными технологиями пользовались при выполнении заданий курса.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Используя доступные интернет-источники найти материалы, содержащие документацию по</w:t>
            </w:r>
            <w:r w:rsidRPr="004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4926BE" w:rsidRDefault="00687B8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 база данных </w:t>
            </w:r>
            <w:r w:rsidRPr="004926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«Сеть аптек».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1) В каждой таблице выбрать первичные ключи. Установить связи между таблицами.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3) Создать запрос групповой запрос: Сколько заказов оформила каждая аптека?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66E8D" w:rsidRPr="004926BE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RPr="004926BE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:rsidR="004B3BC4" w:rsidRPr="004926BE" w:rsidRDefault="004B3BC4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4B3BC4" w:rsidRPr="004926BE" w:rsidRDefault="004B3BC4" w:rsidP="00D75FB6">
      <w:pPr>
        <w:ind w:firstLine="426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 экзамена.</w:t>
      </w:r>
    </w:p>
    <w:p w:rsidR="004B3BC4" w:rsidRPr="004926BE" w:rsidRDefault="004B3BC4" w:rsidP="00D75FB6">
      <w:pPr>
        <w:ind w:firstLine="426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4B3BC4" w:rsidRPr="00E87F16" w:rsidRDefault="004B3BC4" w:rsidP="004B3BC4">
      <w:pPr>
        <w:jc w:val="center"/>
        <w:rPr>
          <w:rFonts w:ascii="Times New Roman" w:hAnsi="Times New Roman" w:cs="Times New Roman"/>
          <w:b/>
        </w:rPr>
      </w:pPr>
      <w:r w:rsidRPr="00E87F16">
        <w:rPr>
          <w:rFonts w:ascii="Times New Roman" w:hAnsi="Times New Roman" w:cs="Times New Roman"/>
          <w:b/>
        </w:rPr>
        <w:t>Показатели</w:t>
      </w:r>
      <w:r w:rsidR="00E87F16" w:rsidRPr="00E87F16">
        <w:rPr>
          <w:rFonts w:ascii="Times New Roman" w:hAnsi="Times New Roman" w:cs="Times New Roman"/>
          <w:b/>
        </w:rPr>
        <w:t xml:space="preserve"> и критерии оценивания экзамена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отлично</w:t>
      </w:r>
      <w:r w:rsidRPr="004926BE">
        <w:rPr>
          <w:rFonts w:ascii="Times New Roman" w:hAnsi="Times New Roman" w:cs="Times New Roman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хорошо</w:t>
      </w:r>
      <w:r w:rsidRPr="004926BE">
        <w:rPr>
          <w:rFonts w:ascii="Times New Roman" w:hAnsi="Times New Roman" w:cs="Times New Roman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удовлетворительно</w:t>
      </w:r>
      <w:r w:rsidRPr="004926BE">
        <w:rPr>
          <w:rFonts w:ascii="Times New Roman" w:hAnsi="Times New Roman" w:cs="Times New Roman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неудовлетворительно</w:t>
      </w:r>
      <w:r w:rsidRPr="004926BE">
        <w:rPr>
          <w:rFonts w:ascii="Times New Roman" w:hAnsi="Times New Roman" w:cs="Times New Roman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1713CB" w:rsidRPr="001713CB" w:rsidRDefault="004B3BC4" w:rsidP="001713CB">
      <w:pPr>
        <w:rPr>
          <w:rFonts w:ascii="Times New Roman" w:hAnsi="Times New Roman"/>
          <w:sz w:val="24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неудовлетворительно</w:t>
      </w:r>
      <w:r w:rsidRPr="004926BE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 w:rsidR="001713CB" w:rsidRPr="001713CB">
        <w:rPr>
          <w:rFonts w:ascii="Times New Roman" w:hAnsi="Times New Roman"/>
          <w:sz w:val="24"/>
        </w:rPr>
        <w:t xml:space="preserve"> </w:t>
      </w:r>
    </w:p>
    <w:p w:rsidR="001713CB" w:rsidRPr="001713CB" w:rsidRDefault="001713CB" w:rsidP="001713CB">
      <w:pPr>
        <w:suppressAutoHyphens w:val="0"/>
        <w:spacing w:before="200" w:after="60"/>
        <w:ind w:firstLine="284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8.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713CB" w:rsidRPr="001713CB" w:rsidRDefault="001713CB" w:rsidP="00E07E6D">
      <w:pPr>
        <w:numPr>
          <w:ilvl w:val="0"/>
          <w:numId w:val="28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Гвоздева, В. А. Базовые  и прикладные информационные технологии : учебник  /  В. А. Гвоздева. - Москва : ФОРУМ : ИНФРА-М, 2020. - 384 с. - (Высшее образование). - </w:t>
      </w:r>
      <w:r w:rsidRPr="001713CB">
        <w:rPr>
          <w:rFonts w:ascii="Times New Roman" w:hAnsi="Times New Roman"/>
          <w:sz w:val="24"/>
          <w:lang w:val="en-US"/>
        </w:rPr>
        <w:t>ISBN</w:t>
      </w:r>
      <w:r w:rsidRPr="001713CB">
        <w:rPr>
          <w:rFonts w:ascii="Times New Roman" w:hAnsi="Times New Roman"/>
          <w:sz w:val="24"/>
        </w:rPr>
        <w:t xml:space="preserve"> 978-5-8199-0572-2. - Текст : электронный. - </w:t>
      </w:r>
      <w:r w:rsidRPr="001713CB">
        <w:rPr>
          <w:rFonts w:ascii="Times New Roman" w:hAnsi="Times New Roman"/>
          <w:sz w:val="24"/>
          <w:lang w:val="en-US"/>
        </w:rPr>
        <w:t>URL</w:t>
      </w:r>
      <w:r w:rsidRPr="001713CB">
        <w:rPr>
          <w:rFonts w:ascii="Times New Roman" w:hAnsi="Times New Roman"/>
          <w:sz w:val="24"/>
        </w:rPr>
        <w:t xml:space="preserve">: </w:t>
      </w:r>
      <w:hyperlink r:id="rId28" w:history="1"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/1053944</w:t>
        </w:r>
      </w:hyperlink>
      <w:r w:rsidRPr="001713CB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1713CB" w:rsidRPr="001713CB" w:rsidRDefault="001713CB" w:rsidP="00057DB7">
      <w:pPr>
        <w:numPr>
          <w:ilvl w:val="0"/>
          <w:numId w:val="28"/>
        </w:numPr>
        <w:suppressAutoHyphens w:val="0"/>
        <w:spacing w:afterLines="6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Гуриков, С. Р. Информатика: Учебник / Гуриков С.Р. - Москва :Форум, НИЦ ИНФРА-М, 2014. - 464 с. (Высшее образование: Бакалавриат) ISBN 978-5-91134-794-9. - Текст : электронный. - URL: </w:t>
      </w:r>
      <w:hyperlink r:id="rId29" w:history="1">
        <w:r w:rsidRPr="001713CB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https://znanium.com/catalog/product/422159</w:t>
        </w:r>
      </w:hyperlink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 – Режим доступа: по подписке. </w:t>
      </w:r>
    </w:p>
    <w:p w:rsidR="001713CB" w:rsidRPr="001713CB" w:rsidRDefault="001713CB" w:rsidP="00057DB7">
      <w:pPr>
        <w:numPr>
          <w:ilvl w:val="0"/>
          <w:numId w:val="28"/>
        </w:numPr>
        <w:suppressAutoHyphens w:val="0"/>
        <w:spacing w:afterLines="6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Трофимов, В. В.  Информатика в 2 т : учебник для академического бакалавриата / В. В. Трофимов ; под редакцией В. В. Трофимова. — 3-е изд., перераб. и доп. — Москва : Издательство Юрайт, 2016. — 959 с. — (Бакалавр. Академический курс). — ISBN 978-5-9916-3894-4. — Текст : электронный // ЭБС Юрайт [сайт]. — URL: </w:t>
      </w:r>
      <w:hyperlink r:id="rId30" w:history="1">
        <w:r w:rsidRPr="001713CB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https://urait.ru/bcode/388058</w:t>
        </w:r>
      </w:hyperlink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 обращения: 16.09.2020).</w:t>
      </w:r>
    </w:p>
    <w:p w:rsidR="001713CB" w:rsidRPr="001713CB" w:rsidRDefault="001713CB" w:rsidP="00057DB7">
      <w:pPr>
        <w:suppressAutoHyphens w:val="0"/>
        <w:spacing w:afterLines="6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1713CB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lastRenderedPageBreak/>
        <w:t xml:space="preserve">Баранова, Е. К. Информационная безопасность и защита информации : учебное пособие / Е. К. Баранова, А. В. Бабаш. — 4-е изд., перераб. и доп. — Москва : РИОР : ИНФРА-М, 2020. — 336 с. — (Высшее образование). - ISBN 978-5-369-01761-6. - Текст : электронный. - URL: </w:t>
      </w:r>
      <w:hyperlink r:id="rId31" w:history="1"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https://znanium.com/catalog/product/1114032</w:t>
        </w:r>
      </w:hyperlink>
      <w:r w:rsidRPr="001713CB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Безручко, В. Т. Информатика. Курс лекций : учебное пособие / В. Т. Безручко. — Москва : ФОРУМ : ИНФРА-М, 2020. — 432 с. — (Высшее образование: Бакалавриат). - </w:t>
      </w:r>
      <w:r w:rsidRPr="001713CB">
        <w:rPr>
          <w:rFonts w:ascii="Times New Roman" w:hAnsi="Times New Roman"/>
          <w:sz w:val="24"/>
          <w:lang w:val="en-US"/>
        </w:rPr>
        <w:t>ISBN</w:t>
      </w:r>
      <w:r w:rsidRPr="001713CB">
        <w:rPr>
          <w:rFonts w:ascii="Times New Roman" w:hAnsi="Times New Roman"/>
          <w:sz w:val="24"/>
        </w:rPr>
        <w:t xml:space="preserve"> 978-5-8199-0763-4. - Текст : электронный. - </w:t>
      </w:r>
      <w:r w:rsidRPr="001713CB">
        <w:rPr>
          <w:rFonts w:ascii="Times New Roman" w:hAnsi="Times New Roman"/>
          <w:sz w:val="24"/>
          <w:lang w:val="en-US"/>
        </w:rPr>
        <w:t>URL</w:t>
      </w:r>
      <w:r w:rsidRPr="001713CB">
        <w:rPr>
          <w:rFonts w:ascii="Times New Roman" w:hAnsi="Times New Roman"/>
          <w:sz w:val="24"/>
        </w:rPr>
        <w:t xml:space="preserve">: </w:t>
      </w:r>
      <w:hyperlink r:id="rId32" w:history="1"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/1036598</w:t>
        </w:r>
      </w:hyperlink>
      <w:r w:rsidRPr="001713CB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Безручко, В. Т. Компьютерный практикум по курсу «Информатика» : учеб. пособие / В.Т. Безручко. — 3-е изд., перераб. и доп. — Москва : ИД «ФОРУМ» : ИНФРА-М, 2019. — 368 с. + Доп. материалы [Электронный ресурс; Режим доступа </w:t>
      </w:r>
      <w:r w:rsidRPr="001713CB">
        <w:rPr>
          <w:rFonts w:ascii="Times New Roman" w:hAnsi="Times New Roman"/>
          <w:sz w:val="24"/>
          <w:lang w:val="en-US"/>
        </w:rPr>
        <w:t>http</w:t>
      </w:r>
      <w:r w:rsidRPr="001713CB">
        <w:rPr>
          <w:rFonts w:ascii="Times New Roman" w:hAnsi="Times New Roman"/>
          <w:sz w:val="24"/>
        </w:rPr>
        <w:t>://</w:t>
      </w:r>
      <w:r w:rsidRPr="001713CB">
        <w:rPr>
          <w:rFonts w:ascii="Times New Roman" w:hAnsi="Times New Roman"/>
          <w:sz w:val="24"/>
          <w:lang w:val="en-US"/>
        </w:rPr>
        <w:t>new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znanium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com</w:t>
      </w:r>
      <w:r w:rsidRPr="001713CB">
        <w:rPr>
          <w:rFonts w:ascii="Times New Roman" w:hAnsi="Times New Roman"/>
          <w:sz w:val="24"/>
        </w:rPr>
        <w:t xml:space="preserve">]. — (Высшее образование: Бакалавриат). - </w:t>
      </w:r>
      <w:r w:rsidRPr="001713CB">
        <w:rPr>
          <w:rFonts w:ascii="Times New Roman" w:hAnsi="Times New Roman"/>
          <w:sz w:val="24"/>
          <w:lang w:val="en-US"/>
        </w:rPr>
        <w:t>ISBN</w:t>
      </w:r>
      <w:r w:rsidRPr="001713CB">
        <w:rPr>
          <w:rFonts w:ascii="Times New Roman" w:hAnsi="Times New Roman"/>
          <w:sz w:val="24"/>
        </w:rPr>
        <w:t xml:space="preserve"> 978-5-8199-0714-6. - Текст : электронный. - </w:t>
      </w:r>
      <w:r w:rsidRPr="001713CB">
        <w:rPr>
          <w:rFonts w:ascii="Times New Roman" w:hAnsi="Times New Roman"/>
          <w:sz w:val="24"/>
          <w:lang w:val="en-US"/>
        </w:rPr>
        <w:t>URL</w:t>
      </w:r>
      <w:r w:rsidRPr="001713CB">
        <w:rPr>
          <w:rFonts w:ascii="Times New Roman" w:hAnsi="Times New Roman"/>
          <w:sz w:val="24"/>
        </w:rPr>
        <w:t xml:space="preserve">: </w:t>
      </w:r>
      <w:hyperlink r:id="rId33" w:history="1"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/1009442</w:t>
        </w:r>
      </w:hyperlink>
      <w:r w:rsidRPr="001713CB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 w:line="240" w:lineRule="auto"/>
        <w:ind w:left="499" w:hanging="357"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Внуков, А. А.  Защита информации : учебное пособие для вузов / А. А. Внуков. — 3-е изд., перераб. и доп. — Москва : Издательство Юрайт, 2020. — 161 с. — (Высшее образование). — ISBN 978-5-534-07248-8. — Текст : электронный // ЭБС Юрайт [сайт]. — URL: </w:t>
      </w:r>
      <w:hyperlink r:id="rId34" w:history="1">
        <w:r w:rsidRPr="001713CB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https://urait.ru/bcode/422772</w:t>
        </w:r>
      </w:hyperlink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 </w:t>
      </w:r>
    </w:p>
    <w:p w:rsidR="001713CB" w:rsidRPr="001713CB" w:rsidRDefault="001713CB" w:rsidP="00057DB7">
      <w:pPr>
        <w:numPr>
          <w:ilvl w:val="0"/>
          <w:numId w:val="29"/>
        </w:numPr>
        <w:suppressAutoHyphens w:val="0"/>
        <w:spacing w:afterLines="6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Гаврилов, М. В.  Информатика и информационные технологии : учебник для прикладного бакалавриата / М. В. Гаврилов, В. А. Климов. — 4-е изд., перераб. и доп. — Москва : Издательство Юрайт, 2019. — 383 с. — (Высшее образование). — ISBN 978-5-534-00814-2. — Текст : электронный // ЭБС Юрайт [сайт]. — URL: </w:t>
      </w:r>
      <w:hyperlink r:id="rId35" w:history="1">
        <w:r w:rsidRPr="001713CB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https://urait.ru/bcode/431772</w:t>
        </w:r>
      </w:hyperlink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 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Гуриков, С. Р. Введение в программирование на языке </w:t>
      </w:r>
      <w:r w:rsidRPr="001713CB">
        <w:rPr>
          <w:rFonts w:ascii="Times New Roman" w:hAnsi="Times New Roman"/>
          <w:sz w:val="24"/>
          <w:lang w:val="en-US"/>
        </w:rPr>
        <w:t>Visual</w:t>
      </w:r>
      <w:r w:rsidRPr="001713CB">
        <w:rPr>
          <w:rFonts w:ascii="Times New Roman" w:hAnsi="Times New Roman"/>
          <w:sz w:val="24"/>
        </w:rPr>
        <w:t xml:space="preserve"> </w:t>
      </w:r>
      <w:r w:rsidRPr="001713CB">
        <w:rPr>
          <w:rFonts w:ascii="Times New Roman" w:hAnsi="Times New Roman"/>
          <w:sz w:val="24"/>
          <w:lang w:val="en-US"/>
        </w:rPr>
        <w:t>Basic</w:t>
      </w:r>
      <w:r w:rsidRPr="001713CB">
        <w:rPr>
          <w:rFonts w:ascii="Times New Roman" w:hAnsi="Times New Roman"/>
          <w:sz w:val="24"/>
        </w:rPr>
        <w:t xml:space="preserve"> </w:t>
      </w:r>
      <w:r w:rsidRPr="001713CB">
        <w:rPr>
          <w:rFonts w:ascii="Times New Roman" w:hAnsi="Times New Roman"/>
          <w:sz w:val="24"/>
          <w:lang w:val="en-US"/>
        </w:rPr>
        <w:t>for</w:t>
      </w:r>
      <w:r w:rsidRPr="001713CB">
        <w:rPr>
          <w:rFonts w:ascii="Times New Roman" w:hAnsi="Times New Roman"/>
          <w:sz w:val="24"/>
        </w:rPr>
        <w:t xml:space="preserve"> </w:t>
      </w:r>
      <w:r w:rsidRPr="001713CB">
        <w:rPr>
          <w:rFonts w:ascii="Times New Roman" w:hAnsi="Times New Roman"/>
          <w:sz w:val="24"/>
          <w:lang w:val="en-US"/>
        </w:rPr>
        <w:t>Applications</w:t>
      </w:r>
      <w:r w:rsidRPr="001713CB">
        <w:rPr>
          <w:rFonts w:ascii="Times New Roman" w:hAnsi="Times New Roman"/>
          <w:sz w:val="24"/>
        </w:rPr>
        <w:t xml:space="preserve"> (</w:t>
      </w:r>
      <w:r w:rsidRPr="001713CB">
        <w:rPr>
          <w:rFonts w:ascii="Times New Roman" w:hAnsi="Times New Roman"/>
          <w:sz w:val="24"/>
          <w:lang w:val="en-US"/>
        </w:rPr>
        <w:t>VBA</w:t>
      </w:r>
      <w:r w:rsidRPr="001713CB">
        <w:rPr>
          <w:rFonts w:ascii="Times New Roman" w:hAnsi="Times New Roman"/>
          <w:sz w:val="24"/>
        </w:rPr>
        <w:t xml:space="preserve">) : учебное пособие / С.Р. Гуриков. — Москва : ИНФРА-М, 2020. — 317 с.  — (Высшее образование: Бакалавриат). — </w:t>
      </w:r>
      <w:r w:rsidRPr="001713CB">
        <w:rPr>
          <w:rFonts w:ascii="Times New Roman" w:hAnsi="Times New Roman"/>
          <w:sz w:val="24"/>
          <w:lang w:val="en-US"/>
        </w:rPr>
        <w:t>DOI</w:t>
      </w:r>
      <w:r w:rsidRPr="001713CB">
        <w:rPr>
          <w:rFonts w:ascii="Times New Roman" w:hAnsi="Times New Roman"/>
          <w:sz w:val="24"/>
        </w:rPr>
        <w:t xml:space="preserve"> 10.12737/949045. - </w:t>
      </w:r>
      <w:r w:rsidRPr="001713CB">
        <w:rPr>
          <w:rFonts w:ascii="Times New Roman" w:hAnsi="Times New Roman"/>
          <w:sz w:val="24"/>
          <w:lang w:val="en-US"/>
        </w:rPr>
        <w:t>ISBN</w:t>
      </w:r>
      <w:r w:rsidRPr="001713CB">
        <w:rPr>
          <w:rFonts w:ascii="Times New Roman" w:hAnsi="Times New Roman"/>
          <w:sz w:val="24"/>
        </w:rPr>
        <w:t xml:space="preserve"> 978-5-16-013667-7. - Текст : электронный. - </w:t>
      </w:r>
      <w:r w:rsidRPr="001713CB">
        <w:rPr>
          <w:rFonts w:ascii="Times New Roman" w:hAnsi="Times New Roman"/>
          <w:sz w:val="24"/>
          <w:lang w:val="en-US"/>
        </w:rPr>
        <w:t>URL</w:t>
      </w:r>
      <w:r w:rsidRPr="001713CB">
        <w:rPr>
          <w:rFonts w:ascii="Times New Roman" w:hAnsi="Times New Roman"/>
          <w:sz w:val="24"/>
        </w:rPr>
        <w:t xml:space="preserve">: </w:t>
      </w:r>
      <w:hyperlink r:id="rId36" w:history="1"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/949045</w:t>
        </w:r>
      </w:hyperlink>
      <w:r w:rsidRPr="001713CB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 w:line="240" w:lineRule="auto"/>
        <w:ind w:left="499" w:hanging="357"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Лебедев, В. М.  Программирование на VBA в MS Excel : учебное пособие для вузов / В. М. Лебедев. — 2-е изд., испр. и доп. — Москва : Издательство Юрайт, 2020. — 306 с. — (Высшее образование). — ISBN 978-5-534-12231-2. — Текст : электронный // ЭБС Юрайт [сайт]. — URL: </w:t>
      </w:r>
      <w:hyperlink r:id="rId37" w:history="1">
        <w:r w:rsidRPr="001713CB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https://urait.ru/bcode/447096</w:t>
        </w:r>
      </w:hyperlink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</w:t>
      </w:r>
    </w:p>
    <w:p w:rsidR="001713CB" w:rsidRPr="001713CB" w:rsidRDefault="001713CB" w:rsidP="00E07E6D">
      <w:pPr>
        <w:numPr>
          <w:ilvl w:val="0"/>
          <w:numId w:val="29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Шустова, Л. И. Базы данных : учебник / Л.И. Шустова, О.В. Тараканов. — М. : ИНФРА-М, 2019. — 304 с. + Доп. материалы [Электронный ресурс; Режим доступа </w:t>
      </w:r>
      <w:r w:rsidRPr="001713CB">
        <w:rPr>
          <w:rFonts w:ascii="Times New Roman" w:hAnsi="Times New Roman"/>
          <w:sz w:val="24"/>
          <w:lang w:val="en-US"/>
        </w:rPr>
        <w:t>http</w:t>
      </w:r>
      <w:r w:rsidRPr="001713CB">
        <w:rPr>
          <w:rFonts w:ascii="Times New Roman" w:hAnsi="Times New Roman"/>
          <w:sz w:val="24"/>
        </w:rPr>
        <w:t>://</w:t>
      </w:r>
      <w:r w:rsidRPr="001713CB">
        <w:rPr>
          <w:rFonts w:ascii="Times New Roman" w:hAnsi="Times New Roman"/>
          <w:sz w:val="24"/>
          <w:lang w:val="en-US"/>
        </w:rPr>
        <w:t>www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znanium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com</w:t>
      </w:r>
      <w:r w:rsidRPr="001713CB">
        <w:rPr>
          <w:rFonts w:ascii="Times New Roman" w:hAnsi="Times New Roman"/>
          <w:sz w:val="24"/>
        </w:rPr>
        <w:t xml:space="preserve">]. — (Высшее образование: Бакалавриат). — </w:t>
      </w:r>
      <w:r w:rsidRPr="001713CB">
        <w:rPr>
          <w:rFonts w:ascii="Times New Roman" w:hAnsi="Times New Roman"/>
          <w:sz w:val="24"/>
          <w:lang w:val="en-US"/>
        </w:rPr>
        <w:t>www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dx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doi</w:t>
      </w:r>
      <w:r w:rsidRPr="001713CB">
        <w:rPr>
          <w:rFonts w:ascii="Times New Roman" w:hAnsi="Times New Roman"/>
          <w:sz w:val="24"/>
        </w:rPr>
        <w:t>.</w:t>
      </w:r>
      <w:r w:rsidRPr="001713CB">
        <w:rPr>
          <w:rFonts w:ascii="Times New Roman" w:hAnsi="Times New Roman"/>
          <w:sz w:val="24"/>
          <w:lang w:val="en-US"/>
        </w:rPr>
        <w:t>org</w:t>
      </w:r>
      <w:r w:rsidRPr="001713CB">
        <w:rPr>
          <w:rFonts w:ascii="Times New Roman" w:hAnsi="Times New Roman"/>
          <w:sz w:val="24"/>
        </w:rPr>
        <w:t xml:space="preserve">/10.12737/11549 . - </w:t>
      </w:r>
      <w:r w:rsidRPr="001713CB">
        <w:rPr>
          <w:rFonts w:ascii="Times New Roman" w:hAnsi="Times New Roman"/>
          <w:sz w:val="24"/>
          <w:lang w:val="en-US"/>
        </w:rPr>
        <w:t>ISBN</w:t>
      </w:r>
      <w:r w:rsidRPr="001713CB">
        <w:rPr>
          <w:rFonts w:ascii="Times New Roman" w:hAnsi="Times New Roman"/>
          <w:sz w:val="24"/>
        </w:rPr>
        <w:t xml:space="preserve"> 978-5-16-010485-0. - Текст : электронный. - </w:t>
      </w:r>
      <w:r w:rsidRPr="001713CB">
        <w:rPr>
          <w:rFonts w:ascii="Times New Roman" w:hAnsi="Times New Roman"/>
          <w:sz w:val="24"/>
          <w:lang w:val="en-US"/>
        </w:rPr>
        <w:t>URL</w:t>
      </w:r>
      <w:r w:rsidRPr="001713CB">
        <w:rPr>
          <w:rFonts w:ascii="Times New Roman" w:hAnsi="Times New Roman"/>
          <w:sz w:val="24"/>
        </w:rPr>
        <w:t xml:space="preserve">: </w:t>
      </w:r>
      <w:hyperlink r:id="rId38" w:history="1"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1713CB">
          <w:rPr>
            <w:rFonts w:ascii="Times New Roman" w:hAnsi="Times New Roman"/>
            <w:color w:val="0000FF" w:themeColor="hyperlink"/>
            <w:sz w:val="24"/>
            <w:u w:val="single"/>
          </w:rPr>
          <w:t>/1009760</w:t>
        </w:r>
      </w:hyperlink>
      <w:r w:rsidRPr="001713CB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1713CB" w:rsidRPr="001713CB" w:rsidRDefault="001713CB" w:rsidP="001713CB">
      <w:pPr>
        <w:suppressAutoHyphens w:val="0"/>
        <w:spacing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713CB" w:rsidRPr="001713CB" w:rsidRDefault="001713CB" w:rsidP="001713CB">
      <w:pPr>
        <w:suppressAutoHyphens w:val="0"/>
        <w:spacing w:before="240" w:after="6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</w:rPr>
      </w:pPr>
      <w:r w:rsidRPr="001713CB">
        <w:rPr>
          <w:rFonts w:ascii="Times New Roman" w:eastAsiaTheme="minorEastAsia" w:hAnsi="Times New Roman"/>
          <w:b/>
          <w:i/>
          <w:sz w:val="24"/>
          <w:szCs w:val="24"/>
        </w:rPr>
        <w:t>МАКРООБЪЕКТЫ:</w:t>
      </w:r>
    </w:p>
    <w:p w:rsidR="001713CB" w:rsidRPr="001713CB" w:rsidRDefault="001713CB" w:rsidP="00E07E6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/>
          <w:sz w:val="24"/>
          <w:szCs w:val="24"/>
        </w:rPr>
        <w:t xml:space="preserve">Демиденко, Л. Л. Информационные технологии в информационной деятельности специалиста : учебное пособие / Л. Л. Демиденко, В. В. Баранков, И. И. Баранкова ; МГТУ. - Магнитогорск : МГТУ, 2015. - 1 электрон. опт. диск (CD-ROM). - Загл. с титул. экрана. - URL: </w:t>
      </w:r>
      <w:hyperlink r:id="rId39" w:history="1"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  <w:lang w:val="en-US"/>
          </w:rPr>
          <w:t>h</w:t>
        </w:r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ttps://magtu.informsystema.ru/uploader/fileUpload?name=1418.pdf&amp;show=dcatalogues/1/11239</w:t>
        </w:r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lastRenderedPageBreak/>
          <w:t>33/1418.pdf&amp;view=true</w:t>
        </w:r>
      </w:hyperlink>
      <w:r w:rsidRPr="001713CB">
        <w:rPr>
          <w:rFonts w:ascii="Times New Roman" w:eastAsiaTheme="minorEastAsia" w:hAnsi="Times New Roman"/>
          <w:sz w:val="24"/>
          <w:szCs w:val="24"/>
        </w:rPr>
        <w:t xml:space="preserve"> (дата обращения: 14.05.2020). - Макрообъект. - Текст : электронный. - Сведения доступны также на CD-ROM.</w:t>
      </w:r>
    </w:p>
    <w:p w:rsidR="001713CB" w:rsidRPr="001713CB" w:rsidRDefault="001713CB" w:rsidP="00E07E6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/>
          <w:sz w:val="24"/>
          <w:szCs w:val="24"/>
        </w:rPr>
        <w:t xml:space="preserve">Демиденко, Л. Л. Основные приемы работы в реляционной СУБД ACCESS : практикум / Л. Л. Демиденко ; МГТУ. - Магнитогорск : МГТУ, 2016. - 1 электрон. опт. диск (CD-ROM). - Загл. с титул. экрана. - URL: </w:t>
      </w:r>
      <w:hyperlink r:id="rId40" w:history="1"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https://magtu.informsystema.ru/uploader/fileUpload?name=2392.pdf&amp;show=dcatalogues/1/1130084/2392.pdf&amp;view=true</w:t>
        </w:r>
      </w:hyperlink>
      <w:r w:rsidRPr="001713CB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1713CB" w:rsidRPr="001713CB" w:rsidRDefault="001713CB" w:rsidP="00E07E6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/>
          <w:sz w:val="24"/>
          <w:szCs w:val="24"/>
        </w:rPr>
        <w:t xml:space="preserve">Демиденко, Л. Л. Решение прикладных задач в среде VBA при профессиональной подготовке студентов направления "Строительство" : учебное пособие [для вузов] / Л. Л. Демиденко ; МГТУ. - Магнитогорск : МГТУ, 2018. - 1 электрон. опт. диск (CD-ROM). - Загл. с титул. экрана. - URL: </w:t>
      </w:r>
      <w:hyperlink r:id="rId41" w:history="1"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https://magtu.informsystema.ru/uploader/fileUpload?name=3753.pdf&amp;show=dcatalogues/1/1527776/3753.pdf&amp;view=true</w:t>
        </w:r>
      </w:hyperlink>
      <w:r w:rsidRPr="001713CB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1713CB" w:rsidRPr="001713CB" w:rsidRDefault="001713CB" w:rsidP="00E07E6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/>
          <w:sz w:val="24"/>
          <w:szCs w:val="24"/>
        </w:rPr>
        <w:t xml:space="preserve">Носова, Т. Н. Технологии и средства решения прикладных задач пользователя : учебное пособие / Т. Н. Носова, О. В. Пермякова ; МГТУ. - Магнитогорск : МГТУ, 2015. - 1 электрон. опт. диск (CD-ROM). - Загл. с титул. экрана. - URL: </w:t>
      </w:r>
      <w:hyperlink r:id="rId42" w:history="1"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https://magtu.informsystema.ru/uploader/fileUpload?name=1292.pdf&amp;show=dcatalogues/1/1123496/1292.pdf&amp;view=true</w:t>
        </w:r>
      </w:hyperlink>
      <w:r w:rsidRPr="001713CB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1713CB" w:rsidRPr="001713CB" w:rsidRDefault="001713CB" w:rsidP="00E07E6D">
      <w:pPr>
        <w:numPr>
          <w:ilvl w:val="0"/>
          <w:numId w:val="30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1713CB">
        <w:rPr>
          <w:rFonts w:ascii="Times New Roman" w:eastAsiaTheme="minorEastAsia" w:hAnsi="Times New Roman"/>
          <w:sz w:val="24"/>
          <w:szCs w:val="24"/>
        </w:rPr>
        <w:t xml:space="preserve">Носова, Т. Н. Практикум по работе с базами данных в СУБД MS ACCESS : практикум / Т. Н. Носова, О. Б. Калугина ; МГТУ. - Магнитогорск : МГТУ, 2018. - 1 электрон. опт. диск (CD-ROM). - Загл. с титул. экрана. - URL: </w:t>
      </w:r>
      <w:hyperlink r:id="rId43" w:history="1">
        <w:r w:rsidRPr="001713CB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https://magtu.informsystema.ru/uploader/fileUpload?name=3599.pdf&amp;show=dcatalogues/1/1524568/3599.pdf&amp;view=true</w:t>
        </w:r>
      </w:hyperlink>
      <w:r w:rsidRPr="001713CB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1713CB" w:rsidRPr="001713CB" w:rsidRDefault="001713CB" w:rsidP="001713CB">
      <w:pPr>
        <w:suppressAutoHyphens w:val="0"/>
        <w:spacing w:after="60"/>
        <w:rPr>
          <w:rFonts w:ascii="Times New Roman" w:eastAsiaTheme="minorEastAsia" w:hAnsi="Times New Roman"/>
          <w:sz w:val="24"/>
          <w:szCs w:val="24"/>
        </w:rPr>
      </w:pPr>
    </w:p>
    <w:p w:rsidR="001713CB" w:rsidRPr="001713CB" w:rsidRDefault="001713CB" w:rsidP="001713CB">
      <w:pPr>
        <w:suppressAutoHyphens w:val="0"/>
        <w:spacing w:after="60"/>
        <w:rPr>
          <w:rFonts w:ascii="Times New Roman" w:hAnsi="Times New Roman"/>
          <w:sz w:val="24"/>
          <w:szCs w:val="24"/>
          <w:lang w:val="en-US"/>
        </w:rPr>
      </w:pPr>
      <w:r w:rsidRPr="001713CB">
        <w:rPr>
          <w:rFonts w:ascii="Times New Roman" w:eastAsiaTheme="minorEastAsia" w:hAnsi="Times New Roman"/>
          <w:sz w:val="24"/>
          <w:szCs w:val="24"/>
        </w:rPr>
        <w:t>*</w:t>
      </w:r>
      <w:r w:rsidRPr="001713CB">
        <w:rPr>
          <w:rFonts w:ascii="Times New Roman" w:hAnsi="Times New Roman"/>
          <w:sz w:val="24"/>
          <w:szCs w:val="24"/>
          <w:lang w:val="en-US"/>
        </w:rPr>
        <w:t>РЕЖИМ ПРОСМОТРА МАКРООБЪЕКТОВ</w:t>
      </w:r>
    </w:p>
    <w:p w:rsidR="001713CB" w:rsidRPr="001713CB" w:rsidRDefault="001713CB" w:rsidP="00E07E6D">
      <w:pPr>
        <w:numPr>
          <w:ilvl w:val="0"/>
          <w:numId w:val="27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1713CB">
        <w:rPr>
          <w:rFonts w:ascii="Times New Roman" w:hAnsi="Times New Roman"/>
          <w:sz w:val="24"/>
          <w:szCs w:val="24"/>
        </w:rPr>
        <w:t xml:space="preserve">Перейти по адресу электронного каталога </w:t>
      </w:r>
      <w:hyperlink r:id="rId44" w:history="1">
        <w:r w:rsidRPr="001713C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1713CB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1713C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magtu</w:t>
        </w:r>
        <w:r w:rsidRPr="001713C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1713C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informsystema</w:t>
        </w:r>
        <w:r w:rsidRPr="001713CB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1713C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1713CB">
        <w:rPr>
          <w:rFonts w:ascii="Times New Roman" w:hAnsi="Times New Roman"/>
          <w:sz w:val="24"/>
          <w:szCs w:val="24"/>
        </w:rPr>
        <w:t xml:space="preserve"> .</w:t>
      </w:r>
    </w:p>
    <w:p w:rsidR="001713CB" w:rsidRPr="001713CB" w:rsidRDefault="001713CB" w:rsidP="00E07E6D">
      <w:pPr>
        <w:numPr>
          <w:ilvl w:val="0"/>
          <w:numId w:val="27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1713CB">
        <w:rPr>
          <w:rFonts w:ascii="Times New Roman" w:hAnsi="Times New Roman"/>
          <w:sz w:val="24"/>
          <w:szCs w:val="24"/>
        </w:rPr>
        <w:t>Произвести авторизацию (Логин: Читатель1 Пароль: 111111)</w:t>
      </w:r>
    </w:p>
    <w:p w:rsidR="001713CB" w:rsidRPr="001713CB" w:rsidRDefault="001713CB" w:rsidP="00E07E6D">
      <w:pPr>
        <w:numPr>
          <w:ilvl w:val="0"/>
          <w:numId w:val="27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1713CB">
        <w:rPr>
          <w:rFonts w:ascii="Times New Roman" w:hAnsi="Times New Roman"/>
          <w:sz w:val="24"/>
          <w:szCs w:val="24"/>
          <w:lang w:val="en-US"/>
        </w:rPr>
        <w:t>Активизировать гиперссылку макрообъекта.</w:t>
      </w: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="001713CB" w:rsidRPr="001713CB" w:rsidRDefault="001713CB" w:rsidP="001713CB">
      <w:pPr>
        <w:suppressAutoHyphens w:val="0"/>
        <w:rPr>
          <w:rFonts w:eastAsiaTheme="minorEastAsia"/>
          <w:sz w:val="0"/>
          <w:szCs w:val="0"/>
        </w:rPr>
      </w:pP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в)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Методические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указания:</w:t>
      </w:r>
      <w:r w:rsidRPr="001713CB">
        <w:rPr>
          <w:rFonts w:eastAsiaTheme="minorEastAsia"/>
        </w:rPr>
        <w:t xml:space="preserve"> </w:t>
      </w: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1.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Методические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указания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выполнению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практических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дисциплине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«Информатика»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(Приложение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1.).</w:t>
      </w:r>
      <w:r w:rsidRPr="001713CB">
        <w:rPr>
          <w:rFonts w:eastAsiaTheme="minorEastAsia"/>
        </w:rPr>
        <w:t xml:space="preserve"> </w:t>
      </w: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2.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Методические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указания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выполнению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внеаудиторных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самостоятельных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дисциплине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«Информатика»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(Приложение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color w:val="000000"/>
          <w:sz w:val="24"/>
          <w:szCs w:val="24"/>
        </w:rPr>
        <w:t>2.).</w:t>
      </w:r>
      <w:r w:rsidRPr="001713CB">
        <w:rPr>
          <w:rFonts w:eastAsiaTheme="minorEastAsia"/>
        </w:rPr>
        <w:t xml:space="preserve"> </w:t>
      </w: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1713CB">
        <w:rPr>
          <w:rFonts w:eastAsiaTheme="minorEastAsia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1011"/>
        <w:gridCol w:w="2689"/>
        <w:gridCol w:w="146"/>
        <w:gridCol w:w="2987"/>
        <w:gridCol w:w="143"/>
      </w:tblGrid>
      <w:tr w:rsidR="001713CB" w:rsidRPr="001713CB" w:rsidTr="00F131D4">
        <w:trPr>
          <w:trHeight w:hRule="exact" w:val="27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1713CB">
              <w:rPr>
                <w:rFonts w:eastAsiaTheme="minorEastAsia"/>
              </w:rPr>
              <w:t xml:space="preserve"> </w:t>
            </w:r>
          </w:p>
        </w:tc>
      </w:tr>
      <w:tr w:rsidR="001713CB" w:rsidRPr="001713CB" w:rsidTr="00F131D4">
        <w:trPr>
          <w:trHeight w:hRule="exact" w:val="7"/>
        </w:trPr>
        <w:tc>
          <w:tcPr>
            <w:tcW w:w="940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eastAsiaTheme="minorEastAsia"/>
              </w:rPr>
              <w:t xml:space="preserve"> </w:t>
            </w:r>
          </w:p>
        </w:tc>
      </w:tr>
      <w:tr w:rsidR="001713CB" w:rsidRPr="001713CB" w:rsidTr="00F131D4">
        <w:trPr>
          <w:trHeight w:hRule="exact" w:val="277"/>
        </w:trPr>
        <w:tc>
          <w:tcPr>
            <w:tcW w:w="940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77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999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700" w:type="dxa"/>
            <w:gridSpan w:val="2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133" w:type="dxa"/>
            <w:gridSpan w:val="2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713CB">
              <w:rPr>
                <w:rFonts w:eastAsiaTheme="minorEastAsia"/>
              </w:rPr>
              <w:t xml:space="preserve"> </w:t>
            </w:r>
          </w:p>
        </w:tc>
      </w:tr>
      <w:tr w:rsidR="001713CB" w:rsidRPr="001713CB" w:rsidTr="00F131D4">
        <w:trPr>
          <w:trHeight w:hRule="exact" w:val="55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№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Срок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лицензии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18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MS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Office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2007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Professional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№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135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17.09.2007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8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7Zip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2007(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2010(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8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Adobe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Reader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Браузер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Mozilla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Firefox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8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Браузер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Yandex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8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NotePad++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285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LibreOffice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XP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</w:tbl>
    <w:p w:rsidR="001713CB" w:rsidRPr="001713CB" w:rsidRDefault="001713CB" w:rsidP="001713CB">
      <w:pPr>
        <w:suppressAutoHyphens w:val="0"/>
        <w:rPr>
          <w:rFonts w:eastAsiaTheme="minorEastAsia"/>
          <w:sz w:val="0"/>
          <w:szCs w:val="0"/>
        </w:rPr>
      </w:pP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3372"/>
        <w:gridCol w:w="1843"/>
        <w:gridCol w:w="1127"/>
        <w:gridCol w:w="2961"/>
        <w:gridCol w:w="30"/>
      </w:tblGrid>
      <w:tr w:rsidR="001713CB" w:rsidRPr="001713CB" w:rsidTr="00F131D4">
        <w:trPr>
          <w:trHeight w:hRule="exact" w:val="138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372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2970" w:type="dxa"/>
            <w:gridSpan w:val="2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2961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gridAfter w:val="1"/>
          <w:wAfter w:w="30" w:type="dxa"/>
          <w:trHeight w:hRule="exact" w:val="285"/>
        </w:trPr>
        <w:tc>
          <w:tcPr>
            <w:tcW w:w="93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1713CB">
              <w:rPr>
                <w:rFonts w:eastAsiaTheme="minorEastAsia"/>
              </w:rPr>
              <w:t xml:space="preserve"> </w:t>
            </w:r>
          </w:p>
        </w:tc>
      </w:tr>
      <w:tr w:rsidR="001713CB" w:rsidRPr="001713CB" w:rsidTr="00F131D4">
        <w:trPr>
          <w:trHeight w:hRule="exact" w:val="270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курса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Ссылка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14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East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View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Information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Services,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ООО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«ИВИС»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45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https://dlib.eastview.com/</w:t>
              </w:r>
            </w:hyperlink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40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057DB7" w:rsidTr="00F131D4">
        <w:trPr>
          <w:trHeight w:hRule="exact" w:val="826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индекс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(РИНЦ)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hyperlink r:id="rId46" w:history="1">
              <w:r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https://elibrary.ru/project_risc.asp</w:t>
              </w:r>
            </w:hyperlink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1713CB" w:rsidRPr="00057DB7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Google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(Google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Scholar)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hyperlink r:id="rId47" w:history="1">
              <w:r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https://scholar.google.ru/</w:t>
              </w:r>
            </w:hyperlink>
          </w:p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1713CB" w:rsidRPr="00057DB7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Единое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окно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hyperlink r:id="rId48" w:history="1">
              <w:r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http://window.edu.ru/</w:t>
              </w:r>
            </w:hyperlink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1713CB" w:rsidRPr="00057DB7" w:rsidTr="00F131D4">
        <w:trPr>
          <w:trHeight w:hRule="exact" w:val="826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1713CB">
              <w:rPr>
                <w:rFonts w:eastAsiaTheme="minorEastAsia"/>
                <w:lang w:val="en-US"/>
              </w:rPr>
              <w:t xml:space="preserve"> </w:t>
            </w:r>
            <w:hyperlink r:id="rId49" w:history="1">
              <w:r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http://www1.fips.ru/</w:t>
              </w:r>
            </w:hyperlink>
            <w:r w:rsidRPr="001713CB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библиотека.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Каталоги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0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https://www.rsl.ru/ru/4readers/catalogues/</w:t>
              </w:r>
            </w:hyperlink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ресурсы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им.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Г.И.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Носова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1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http://magtu.ru:8085/marcweb2/Default.asp</w:t>
              </w:r>
            </w:hyperlink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портал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Социология.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2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http://ecsocman.hse.ru/</w:t>
              </w:r>
            </w:hyperlink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РОССИЯ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3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https://uisrussia.msu.ru</w:t>
              </w:r>
            </w:hyperlink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«Web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of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science»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4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http://webofscience.com</w:t>
              </w:r>
            </w:hyperlink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«Scopus»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5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http://scopus.com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Journals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6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http://link.springer.com/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коллекция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протоколов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различным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Protocols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7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http://www.springerprotocols.com/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области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физических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наук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инжиниринга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SpringerMaterials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8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http://materials.springer.com/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всем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SpringerReference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9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http://www.springer.com/references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«Springer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Nature»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0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https://www.nature.com/siteindex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826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Архив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«Национальный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электронно-информационный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концорциум»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(НП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НЭИКОН)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1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https://archive.neicon.ru/xmlui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1366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правовые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акты,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организационно-распорядительные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документы,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подготовленные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проекты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защите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ФСТЭК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России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2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https://fstec.ru/normotvorcheskaya/tekhnicheskaya-zashchita-informatsii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rPr>
          <w:trHeight w:hRule="exact" w:val="555"/>
        </w:trPr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1713CB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Банк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угроз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ФСТЭК</w:t>
            </w:r>
            <w:r w:rsidRPr="001713CB">
              <w:rPr>
                <w:rFonts w:eastAsiaTheme="minorEastAsia"/>
              </w:rPr>
              <w:t xml:space="preserve"> </w:t>
            </w:r>
            <w:r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России</w:t>
            </w:r>
            <w:r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713CB" w:rsidRPr="001713CB" w:rsidRDefault="00E97551" w:rsidP="001713CB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3" w:history="1">
              <w:r w:rsidR="001713CB" w:rsidRPr="001713CB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https://bdu.fstec.ru</w:t>
              </w:r>
            </w:hyperlink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713CB" w:rsidRPr="001713C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="001713CB" w:rsidRPr="001713CB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</w:tbl>
    <w:p w:rsidR="001713CB" w:rsidRPr="001713CB" w:rsidRDefault="001713CB" w:rsidP="001713CB">
      <w:pPr>
        <w:suppressAutoHyphens w:val="0"/>
        <w:rPr>
          <w:rFonts w:eastAsiaTheme="minorEastAsia"/>
        </w:rPr>
      </w:pP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9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Материально-техническое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1713CB">
        <w:rPr>
          <w:rFonts w:eastAsiaTheme="minorEastAsia"/>
        </w:rPr>
        <w:t xml:space="preserve"> </w:t>
      </w:r>
      <w:r w:rsidRPr="001713CB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1713CB">
        <w:rPr>
          <w:rFonts w:eastAsiaTheme="minorEastAsia"/>
        </w:rPr>
        <w:t xml:space="preserve"> 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1713CB" w:rsidRPr="001713CB" w:rsidTr="00F131D4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999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700" w:type="dxa"/>
            <w:gridSpan w:val="2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321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43" w:type="dxa"/>
          </w:tcPr>
          <w:p w:rsidR="001713CB" w:rsidRPr="001713CB" w:rsidRDefault="001713CB" w:rsidP="001713CB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1713CB" w:rsidRPr="001713CB" w:rsidTr="00F13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1713CB" w:rsidRPr="001713CB" w:rsidRDefault="001713CB" w:rsidP="001713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1713CB" w:rsidRPr="001713CB" w:rsidRDefault="001713CB" w:rsidP="001713C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13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Оснащение аудитории</w:t>
            </w:r>
          </w:p>
        </w:tc>
      </w:tr>
      <w:tr w:rsidR="001713CB" w:rsidRPr="001713CB" w:rsidTr="00F13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средства хранения, передачи и представления информации.</w:t>
            </w:r>
          </w:p>
        </w:tc>
      </w:tr>
      <w:tr w:rsidR="001713CB" w:rsidRPr="001713CB" w:rsidTr="00F13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средства хранения, передачи и представления информации.</w:t>
            </w:r>
          </w:p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1713CB" w:rsidRPr="001713CB" w:rsidTr="00F13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622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Персональные компьютеры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1713CB" w:rsidRPr="001713CB" w:rsidTr="00F131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</w:tcPr>
          <w:p w:rsidR="001713CB" w:rsidRPr="001713CB" w:rsidRDefault="001713CB" w:rsidP="001713C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13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1713CB" w:rsidRPr="001713CB" w:rsidRDefault="001713CB" w:rsidP="001713CB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</w:p>
    <w:p w:rsidR="001713CB" w:rsidRPr="001713CB" w:rsidRDefault="001713CB" w:rsidP="001713CB">
      <w:pPr>
        <w:suppressAutoHyphens w:val="0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br w:type="page"/>
      </w:r>
    </w:p>
    <w:p w:rsidR="001713CB" w:rsidRPr="001713CB" w:rsidRDefault="001713CB" w:rsidP="001713CB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lastRenderedPageBreak/>
        <w:t>ПРИЛОЖЕНИЕ 1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МЕТОДИЧЕСКИЕ РЕКОМЕНДАЦИИ </w:t>
      </w:r>
      <w:r w:rsidRPr="00171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ПРОВЕДЕНИЮ ПРАКТИЧЕСКИХ ЗАНЯТИЙ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Рекомендации направлены на оказание методической помощи студентам при выполнении практических занятий.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практических занятий являются: </w:t>
      </w:r>
    </w:p>
    <w:p w:rsidR="001713CB" w:rsidRPr="001713CB" w:rsidRDefault="001713CB" w:rsidP="00E07E6D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уровня освоения общекультурных и профессиональных компетенций; </w:t>
      </w:r>
    </w:p>
    <w:p w:rsidR="001713CB" w:rsidRPr="001713CB" w:rsidRDefault="001713CB" w:rsidP="00E07E6D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1713CB" w:rsidRPr="001713CB" w:rsidRDefault="001713CB" w:rsidP="00E07E6D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1713CB" w:rsidRPr="001713CB" w:rsidRDefault="001713CB" w:rsidP="00E07E6D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профессионального мышления, профессиональной и познавательной мотивации. 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практического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практическом занятии преподаватель может использовать разнообразные образовательные технологии (методы IT, работа в команде, case-study, проблемное обучение, учебные дискуссии и т.п.) по своему выбору для достижения качественного уровня  обучения.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1713C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практических работ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1713CB" w:rsidRPr="001713CB" w:rsidRDefault="001713CB" w:rsidP="001713CB">
      <w:pPr>
        <w:keepNext/>
        <w:widowControl w:val="0"/>
        <w:suppressAutoHyphens w:val="0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выполнения практических работ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выполняется каждым студентом самостоятельно, согласно индивидуальному заданию.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пропустившие занятия, выполняют практические работы во внеурочное время.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выполнения каждой практической работы студент демонстрирует результат</w:t>
      </w:r>
      <w:r w:rsidRPr="0017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1713CB" w:rsidRPr="001713CB" w:rsidRDefault="001713CB" w:rsidP="001713CB">
      <w:pPr>
        <w:keepNext/>
        <w:widowControl w:val="0"/>
        <w:suppressAutoHyphens w:val="0"/>
        <w:autoSpaceDE w:val="0"/>
        <w:autoSpaceDN w:val="0"/>
        <w:adjustRightInd w:val="0"/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оформления результатов и оценивания практической работы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оценивания работы прилагается следующие критерии.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Оценка «отлично» </w:t>
      </w:r>
      <w:r w:rsidRPr="0017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работа выполнена в полном объеме и без замечаний.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«хорошо»</w:t>
      </w:r>
      <w:r w:rsidRPr="0017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выполнена правильно с учетом 2-3 несущественных ошибок исправленных самостоятельно по требованию преподавателя.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«удовлетворительно»</w:t>
      </w:r>
      <w:r w:rsidRPr="0017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выполнена правильно не менее чем на половину или допущена существенная ошибка.</w:t>
      </w:r>
    </w:p>
    <w:p w:rsidR="001713CB" w:rsidRPr="001713CB" w:rsidRDefault="001713CB" w:rsidP="001713CB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eastAsiaTheme="minorEastAsia"/>
          <w:lang w:eastAsia="ru-RU"/>
        </w:rPr>
      </w:pPr>
      <w:r w:rsidRPr="001713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«неудовлетворительно»</w:t>
      </w:r>
      <w:r w:rsidRPr="001713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1713CB" w:rsidRPr="001713CB" w:rsidRDefault="001713CB" w:rsidP="001713CB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1713CB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713CB" w:rsidRPr="001713CB" w:rsidRDefault="001713CB" w:rsidP="001713CB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lastRenderedPageBreak/>
        <w:t>ПРИЛОЖЕНИЕ 2</w:t>
      </w:r>
    </w:p>
    <w:p w:rsidR="001713CB" w:rsidRPr="001713CB" w:rsidRDefault="001713CB" w:rsidP="001713CB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</w:p>
    <w:p w:rsidR="001713CB" w:rsidRPr="001713CB" w:rsidRDefault="001713CB" w:rsidP="001713CB">
      <w:pPr>
        <w:suppressAutoHyphens w:val="0"/>
        <w:spacing w:after="60"/>
        <w:jc w:val="center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МЕТОДИЧЕСКИЕ УКАЗАНИЯ ПО ВЫПОЛНЕНИЮ ВНЕАУДИТОРНЫХ САМОСТОЯТЕЛЬНЫХ РАБОТ ПО ДИСЦИПЛИНЕ</w:t>
      </w:r>
    </w:p>
    <w:p w:rsidR="001713CB" w:rsidRPr="001713CB" w:rsidRDefault="001713CB" w:rsidP="001713CB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t>Общие положения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1713CB" w:rsidRPr="001713CB" w:rsidRDefault="001713CB" w:rsidP="001713CB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t>Цели и задачи самостоятельной работы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t>Задачи самостоятельной работы: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повышение исходного уровня владения информационными технологиями;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углубление и систематизация знаний;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постановка и решение стандартных задач профессиональной деятельности;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развитие работы с различной по объему и виду информацией, учебной и научной литературой;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практическое применение знаний, умений;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1713CB" w:rsidRPr="001713CB" w:rsidRDefault="001713CB" w:rsidP="00E07E6D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развитие навыков организации самостоятельного учебного труда и контроля за его эффективностью.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Особенностью изучения дисциплины 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1713CB" w:rsidRPr="001713CB" w:rsidRDefault="001713CB" w:rsidP="001713CB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t xml:space="preserve">Порядок выполнения 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1713CB" w:rsidRPr="001713CB" w:rsidRDefault="001713CB" w:rsidP="00E07E6D">
      <w:pPr>
        <w:widowControl w:val="0"/>
        <w:numPr>
          <w:ilvl w:val="0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внимательно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:rsidR="001713CB" w:rsidRPr="001713CB" w:rsidRDefault="001713CB" w:rsidP="00E07E6D">
      <w:pPr>
        <w:widowControl w:val="0"/>
        <w:numPr>
          <w:ilvl w:val="1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 предоставляемыми преподавателем на лекционных занятиях;</w:t>
      </w:r>
    </w:p>
    <w:p w:rsidR="001713CB" w:rsidRPr="001713CB" w:rsidRDefault="001713CB" w:rsidP="00E07E6D">
      <w:pPr>
        <w:widowControl w:val="0"/>
        <w:numPr>
          <w:ilvl w:val="1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предоставляемыми преподавателем в рамках электронных образовательных курсов;</w:t>
      </w:r>
    </w:p>
    <w:p w:rsidR="001713CB" w:rsidRPr="001713CB" w:rsidRDefault="001713CB" w:rsidP="00E07E6D">
      <w:pPr>
        <w:widowControl w:val="0"/>
        <w:numPr>
          <w:ilvl w:val="1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1713CB" w:rsidRPr="001713CB" w:rsidRDefault="001713CB" w:rsidP="00E07E6D">
      <w:pPr>
        <w:widowControl w:val="0"/>
        <w:numPr>
          <w:ilvl w:val="0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1713CB" w:rsidRPr="001713CB" w:rsidRDefault="001713CB" w:rsidP="00E07E6D">
      <w:pPr>
        <w:widowControl w:val="0"/>
        <w:numPr>
          <w:ilvl w:val="0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lastRenderedPageBreak/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1713CB" w:rsidRPr="001713CB" w:rsidRDefault="001713CB" w:rsidP="00E07E6D">
      <w:pPr>
        <w:widowControl w:val="0"/>
        <w:numPr>
          <w:ilvl w:val="0"/>
          <w:numId w:val="26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1713CB" w:rsidRPr="001713CB" w:rsidRDefault="001713CB" w:rsidP="001713CB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1713CB">
        <w:rPr>
          <w:rFonts w:ascii="Times New Roman" w:hAnsi="Times New Roman"/>
          <w:b/>
          <w:sz w:val="24"/>
        </w:rPr>
        <w:t>Критерии оценки внеаудиторных самостоятельных работ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балльно-рейтинговой системы.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Максимальное количество баллов обучающийся получает, если:</w:t>
      </w:r>
    </w:p>
    <w:p w:rsidR="001713CB" w:rsidRPr="001713CB" w:rsidRDefault="001713CB" w:rsidP="00E07E6D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выполняет ИДЗ в соответствии со всеми заявленными требованиями;</w:t>
      </w:r>
    </w:p>
    <w:p w:rsidR="001713CB" w:rsidRPr="001713CB" w:rsidRDefault="001713CB" w:rsidP="00E07E6D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дает правильные формулировки, точные определения, понятия терминов;</w:t>
      </w:r>
    </w:p>
    <w:p w:rsidR="001713CB" w:rsidRPr="001713CB" w:rsidRDefault="001713CB" w:rsidP="00E07E6D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 xml:space="preserve">может обосновать рациональность решения текущей задачи.; </w:t>
      </w:r>
    </w:p>
    <w:p w:rsidR="001713CB" w:rsidRPr="001713CB" w:rsidRDefault="001713CB" w:rsidP="00E07E6D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обстоятельно с достаточной полнотой излагает соответствующую теоретический раздел;</w:t>
      </w:r>
    </w:p>
    <w:p w:rsidR="001713CB" w:rsidRPr="001713CB" w:rsidRDefault="001713CB" w:rsidP="00E07E6D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50~85% от максимального количества баллов обучающийся получает, если:</w:t>
      </w:r>
    </w:p>
    <w:p w:rsidR="001713CB" w:rsidRPr="001713CB" w:rsidRDefault="001713CB" w:rsidP="00E07E6D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неполно (не менее 70% от полного), но правильно выполнено задание;</w:t>
      </w:r>
    </w:p>
    <w:p w:rsidR="001713CB" w:rsidRPr="001713CB" w:rsidRDefault="001713CB" w:rsidP="00E07E6D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1713CB" w:rsidRPr="001713CB" w:rsidRDefault="001713CB" w:rsidP="00E07E6D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дает правильные формулировки, точные определения, понятия терминов;</w:t>
      </w:r>
    </w:p>
    <w:p w:rsidR="001713CB" w:rsidRPr="001713CB" w:rsidRDefault="001713CB" w:rsidP="00E07E6D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может обосновать свой ответ, привести необходимые примеры;</w:t>
      </w:r>
    </w:p>
    <w:p w:rsidR="001713CB" w:rsidRPr="001713CB" w:rsidRDefault="001713CB" w:rsidP="00E07E6D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36~50% от максимального количества баллов обучающийся получает, если:</w:t>
      </w:r>
    </w:p>
    <w:p w:rsidR="001713CB" w:rsidRPr="001713CB" w:rsidRDefault="001713CB" w:rsidP="00E07E6D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неполно (не менее 50% от полного), но правильно изложено задание;</w:t>
      </w:r>
    </w:p>
    <w:p w:rsidR="001713CB" w:rsidRPr="001713CB" w:rsidRDefault="001713CB" w:rsidP="00E07E6D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при изложении была допущена 1 существенная ошибка;</w:t>
      </w:r>
    </w:p>
    <w:p w:rsidR="001713CB" w:rsidRPr="001713CB" w:rsidRDefault="001713CB" w:rsidP="00E07E6D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знает и понимает основные положения данной темы, но допускает неточности в формулировке понятий;</w:t>
      </w:r>
    </w:p>
    <w:p w:rsidR="001713CB" w:rsidRPr="001713CB" w:rsidRDefault="001713CB" w:rsidP="00E07E6D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излагает выполнение задания недостаточно логично и последовательно;</w:t>
      </w:r>
    </w:p>
    <w:p w:rsidR="001713CB" w:rsidRPr="001713CB" w:rsidRDefault="001713CB" w:rsidP="00E07E6D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затрудняется при ответах на вопросы преподавателя.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35% и менее от максимального количества баллов обучающийся получает, если:</w:t>
      </w:r>
    </w:p>
    <w:p w:rsidR="001713CB" w:rsidRPr="001713CB" w:rsidRDefault="001713CB" w:rsidP="00E07E6D">
      <w:pPr>
        <w:widowControl w:val="0"/>
        <w:numPr>
          <w:ilvl w:val="0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неполно (менее 50% от полного) изложено задание;</w:t>
      </w:r>
    </w:p>
    <w:p w:rsidR="001713CB" w:rsidRPr="001713CB" w:rsidRDefault="001713CB" w:rsidP="00E07E6D">
      <w:pPr>
        <w:widowControl w:val="0"/>
        <w:numPr>
          <w:ilvl w:val="0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1713CB" w:rsidRPr="001713CB" w:rsidRDefault="001713CB" w:rsidP="001713CB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1713CB">
        <w:rPr>
          <w:rFonts w:ascii="Times New Roman" w:hAnsi="Times New Roman"/>
          <w:sz w:val="24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1713CB" w:rsidRPr="001713CB" w:rsidRDefault="001713CB" w:rsidP="001713CB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4B3BC4" w:rsidRPr="00A514E4" w:rsidRDefault="004B3BC4" w:rsidP="004B3BC4">
      <w:pPr>
        <w:jc w:val="both"/>
        <w:rPr>
          <w:rFonts w:ascii="Times New Roman" w:hAnsi="Times New Roman" w:cs="Times New Roman"/>
        </w:rPr>
      </w:pPr>
    </w:p>
    <w:sectPr w:rsidR="004B3BC4" w:rsidRPr="00A514E4" w:rsidSect="004B3BC4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034" w:rsidRDefault="00AF3034" w:rsidP="007F4148">
      <w:pPr>
        <w:spacing w:after="0" w:line="240" w:lineRule="auto"/>
      </w:pPr>
      <w:r>
        <w:separator/>
      </w:r>
    </w:p>
  </w:endnote>
  <w:endnote w:type="continuationSeparator" w:id="0">
    <w:p w:rsidR="00AF3034" w:rsidRDefault="00AF3034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panose1 w:val="00000400000000000000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C4" w:rsidRDefault="008236C4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C4" w:rsidRDefault="008236C4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034" w:rsidRDefault="00AF3034" w:rsidP="007F4148">
      <w:pPr>
        <w:spacing w:after="0" w:line="240" w:lineRule="auto"/>
      </w:pPr>
      <w:r>
        <w:separator/>
      </w:r>
    </w:p>
  </w:footnote>
  <w:footnote w:type="continuationSeparator" w:id="0">
    <w:p w:rsidR="00AF3034" w:rsidRDefault="00AF3034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204ED"/>
    <w:multiLevelType w:val="hybridMultilevel"/>
    <w:tmpl w:val="297A8788"/>
    <w:lvl w:ilvl="0" w:tplc="D602C74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8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B5512"/>
    <w:multiLevelType w:val="hybridMultilevel"/>
    <w:tmpl w:val="CF2A2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9733F9"/>
    <w:multiLevelType w:val="hybridMultilevel"/>
    <w:tmpl w:val="09D4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375043F"/>
    <w:multiLevelType w:val="hybridMultilevel"/>
    <w:tmpl w:val="3B2217FA"/>
    <w:lvl w:ilvl="0" w:tplc="7D8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D91D4B"/>
    <w:multiLevelType w:val="multilevel"/>
    <w:tmpl w:val="040824A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24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07DC1"/>
    <w:multiLevelType w:val="hybridMultilevel"/>
    <w:tmpl w:val="3A84362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>
    <w:nsid w:val="67211772"/>
    <w:multiLevelType w:val="hybridMultilevel"/>
    <w:tmpl w:val="4A0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14"/>
  </w:num>
  <w:num w:numId="5">
    <w:abstractNumId w:val="17"/>
  </w:num>
  <w:num w:numId="6">
    <w:abstractNumId w:val="3"/>
  </w:num>
  <w:num w:numId="7">
    <w:abstractNumId w:val="5"/>
  </w:num>
  <w:num w:numId="8">
    <w:abstractNumId w:val="0"/>
  </w:num>
  <w:num w:numId="9">
    <w:abstractNumId w:val="26"/>
  </w:num>
  <w:num w:numId="10">
    <w:abstractNumId w:val="20"/>
  </w:num>
  <w:num w:numId="11">
    <w:abstractNumId w:val="10"/>
  </w:num>
  <w:num w:numId="12">
    <w:abstractNumId w:val="16"/>
  </w:num>
  <w:num w:numId="13">
    <w:abstractNumId w:val="24"/>
  </w:num>
  <w:num w:numId="14">
    <w:abstractNumId w:val="22"/>
  </w:num>
  <w:num w:numId="15">
    <w:abstractNumId w:val="19"/>
  </w:num>
  <w:num w:numId="16">
    <w:abstractNumId w:val="4"/>
  </w:num>
  <w:num w:numId="17">
    <w:abstractNumId w:val="28"/>
  </w:num>
  <w:num w:numId="18">
    <w:abstractNumId w:val="13"/>
  </w:num>
  <w:num w:numId="19">
    <w:abstractNumId w:val="15"/>
  </w:num>
  <w:num w:numId="20">
    <w:abstractNumId w:val="27"/>
  </w:num>
  <w:num w:numId="21">
    <w:abstractNumId w:val="11"/>
  </w:num>
  <w:num w:numId="22">
    <w:abstractNumId w:val="29"/>
  </w:num>
  <w:num w:numId="23">
    <w:abstractNumId w:val="18"/>
  </w:num>
  <w:num w:numId="24">
    <w:abstractNumId w:val="2"/>
  </w:num>
  <w:num w:numId="25">
    <w:abstractNumId w:val="6"/>
  </w:num>
  <w:num w:numId="26">
    <w:abstractNumId w:val="21"/>
  </w:num>
  <w:num w:numId="27">
    <w:abstractNumId w:val="9"/>
  </w:num>
  <w:num w:numId="28">
    <w:abstractNumId w:val="25"/>
  </w:num>
  <w:num w:numId="29">
    <w:abstractNumId w:val="1"/>
  </w:num>
  <w:num w:numId="30">
    <w:abstractNumId w:val="12"/>
  </w:num>
  <w:num w:numId="31">
    <w:abstractNumId w:val="3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148"/>
    <w:rsid w:val="00000F16"/>
    <w:rsid w:val="0004129F"/>
    <w:rsid w:val="00057DB7"/>
    <w:rsid w:val="00080325"/>
    <w:rsid w:val="00093DF4"/>
    <w:rsid w:val="000B41FA"/>
    <w:rsid w:val="000C3F76"/>
    <w:rsid w:val="001174B5"/>
    <w:rsid w:val="0014409E"/>
    <w:rsid w:val="001713CB"/>
    <w:rsid w:val="00234628"/>
    <w:rsid w:val="00235547"/>
    <w:rsid w:val="002831BD"/>
    <w:rsid w:val="002A6DE7"/>
    <w:rsid w:val="003331E4"/>
    <w:rsid w:val="003C6E0B"/>
    <w:rsid w:val="00401374"/>
    <w:rsid w:val="00416937"/>
    <w:rsid w:val="00422865"/>
    <w:rsid w:val="004249A4"/>
    <w:rsid w:val="00427272"/>
    <w:rsid w:val="00446748"/>
    <w:rsid w:val="004819B6"/>
    <w:rsid w:val="0048359F"/>
    <w:rsid w:val="00485D8F"/>
    <w:rsid w:val="004926BE"/>
    <w:rsid w:val="004A286A"/>
    <w:rsid w:val="004B3BC4"/>
    <w:rsid w:val="004B692B"/>
    <w:rsid w:val="00541E52"/>
    <w:rsid w:val="00544454"/>
    <w:rsid w:val="005C0020"/>
    <w:rsid w:val="005D0336"/>
    <w:rsid w:val="00636FFD"/>
    <w:rsid w:val="00653DF4"/>
    <w:rsid w:val="006832FF"/>
    <w:rsid w:val="00687B82"/>
    <w:rsid w:val="00694EBD"/>
    <w:rsid w:val="006B2E60"/>
    <w:rsid w:val="00706BCA"/>
    <w:rsid w:val="00721F7D"/>
    <w:rsid w:val="00730E77"/>
    <w:rsid w:val="00754612"/>
    <w:rsid w:val="0078129F"/>
    <w:rsid w:val="007A4308"/>
    <w:rsid w:val="007B70CC"/>
    <w:rsid w:val="007F4148"/>
    <w:rsid w:val="007F43C7"/>
    <w:rsid w:val="007F4D7A"/>
    <w:rsid w:val="008236C4"/>
    <w:rsid w:val="00887896"/>
    <w:rsid w:val="008B6A8E"/>
    <w:rsid w:val="00912D2E"/>
    <w:rsid w:val="009422E0"/>
    <w:rsid w:val="00966E8D"/>
    <w:rsid w:val="0098776A"/>
    <w:rsid w:val="009E74DA"/>
    <w:rsid w:val="009E75C9"/>
    <w:rsid w:val="009F370A"/>
    <w:rsid w:val="00A20F31"/>
    <w:rsid w:val="00A22BA2"/>
    <w:rsid w:val="00A43965"/>
    <w:rsid w:val="00A50976"/>
    <w:rsid w:val="00A514E4"/>
    <w:rsid w:val="00A56CCC"/>
    <w:rsid w:val="00A822D4"/>
    <w:rsid w:val="00AA27E7"/>
    <w:rsid w:val="00AA444F"/>
    <w:rsid w:val="00AD539A"/>
    <w:rsid w:val="00AF3034"/>
    <w:rsid w:val="00B060C9"/>
    <w:rsid w:val="00B25068"/>
    <w:rsid w:val="00B312D6"/>
    <w:rsid w:val="00B661F7"/>
    <w:rsid w:val="00B93C66"/>
    <w:rsid w:val="00BC1B1E"/>
    <w:rsid w:val="00C114CE"/>
    <w:rsid w:val="00C26D87"/>
    <w:rsid w:val="00C57E8F"/>
    <w:rsid w:val="00C74D4B"/>
    <w:rsid w:val="00C921DE"/>
    <w:rsid w:val="00CC5E61"/>
    <w:rsid w:val="00CD09E0"/>
    <w:rsid w:val="00D12CB9"/>
    <w:rsid w:val="00D132F6"/>
    <w:rsid w:val="00D40EBB"/>
    <w:rsid w:val="00D50C69"/>
    <w:rsid w:val="00D542B6"/>
    <w:rsid w:val="00D73D0F"/>
    <w:rsid w:val="00D75FB6"/>
    <w:rsid w:val="00D7650C"/>
    <w:rsid w:val="00D8059E"/>
    <w:rsid w:val="00D84AE4"/>
    <w:rsid w:val="00DE4840"/>
    <w:rsid w:val="00E07E6D"/>
    <w:rsid w:val="00E14C41"/>
    <w:rsid w:val="00E25C42"/>
    <w:rsid w:val="00E52BD4"/>
    <w:rsid w:val="00E87F16"/>
    <w:rsid w:val="00E97551"/>
    <w:rsid w:val="00EA542A"/>
    <w:rsid w:val="00EC4BF6"/>
    <w:rsid w:val="00EF5A36"/>
    <w:rsid w:val="00F12F91"/>
    <w:rsid w:val="00F41354"/>
    <w:rsid w:val="00F71378"/>
    <w:rsid w:val="00F77958"/>
    <w:rsid w:val="00F937A2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uiPriority w:val="9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uiPriority w:val="99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a8">
    <w:name w:val="Заголовок"/>
    <w:basedOn w:val="a0"/>
    <w:next w:val="a9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0"/>
    <w:link w:val="aa"/>
    <w:rsid w:val="007F4148"/>
    <w:pPr>
      <w:spacing w:after="140" w:line="288" w:lineRule="auto"/>
    </w:pPr>
  </w:style>
  <w:style w:type="character" w:customStyle="1" w:styleId="aa">
    <w:name w:val="Основной текст Знак"/>
    <w:basedOn w:val="a1"/>
    <w:link w:val="a9"/>
    <w:rsid w:val="004B3BC4"/>
  </w:style>
  <w:style w:type="paragraph" w:styleId="ab">
    <w:name w:val="List"/>
    <w:basedOn w:val="a9"/>
    <w:rsid w:val="007F4148"/>
    <w:rPr>
      <w:rFonts w:cs="Mangal"/>
    </w:rPr>
  </w:style>
  <w:style w:type="paragraph" w:styleId="ac">
    <w:name w:val="Title"/>
    <w:basedOn w:val="a0"/>
    <w:link w:val="ad"/>
    <w:uiPriority w:val="10"/>
    <w:qFormat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f">
    <w:name w:val="footer"/>
    <w:basedOn w:val="a0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2">
    <w:name w:val="Balloon Text"/>
    <w:basedOn w:val="a0"/>
    <w:uiPriority w:val="99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5">
    <w:name w:val="Table Grid"/>
    <w:basedOn w:val="a2"/>
    <w:uiPriority w:val="59"/>
    <w:rsid w:val="00D428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6A56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 Indent"/>
    <w:basedOn w:val="a0"/>
    <w:link w:val="af7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8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Plain Text"/>
    <w:basedOn w:val="a0"/>
    <w:link w:val="afa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a">
    <w:name w:val="Текст Знак"/>
    <w:basedOn w:val="a1"/>
    <w:link w:val="af9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Document Map"/>
    <w:basedOn w:val="a0"/>
    <w:link w:val="afc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1"/>
    <w:link w:val="afb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e">
    <w:name w:val="Вода"/>
    <w:basedOn w:val="a0"/>
    <w:link w:val="aff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f">
    <w:name w:val="Вода Знак"/>
    <w:basedOn w:val="a1"/>
    <w:link w:val="afe"/>
    <w:rsid w:val="004B3BC4"/>
    <w:rPr>
      <w:rFonts w:ascii="Arial" w:eastAsia="Calibri" w:hAnsi="Arial" w:cs="Times New Roman"/>
      <w:sz w:val="20"/>
    </w:rPr>
  </w:style>
  <w:style w:type="paragraph" w:customStyle="1" w:styleId="aff0">
    <w:name w:val="Задание"/>
    <w:basedOn w:val="1"/>
    <w:link w:val="aff1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1">
    <w:name w:val="Задание Знак"/>
    <w:basedOn w:val="a1"/>
    <w:link w:val="aff0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2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5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3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llowedHyperlink"/>
    <w:basedOn w:val="a1"/>
    <w:uiPriority w:val="99"/>
    <w:rsid w:val="004B3BC4"/>
    <w:rPr>
      <w:color w:val="800080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9E75C9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uiPriority w:val="59"/>
    <w:rsid w:val="009E75C9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uiPriority w:val="59"/>
    <w:rsid w:val="00D40EBB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uiPriority w:val="59"/>
    <w:rsid w:val="00D75FB6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"/>
    <w:next w:val="a3"/>
    <w:uiPriority w:val="99"/>
    <w:semiHidden/>
    <w:unhideWhenUsed/>
    <w:rsid w:val="001713CB"/>
  </w:style>
  <w:style w:type="paragraph" w:customStyle="1" w:styleId="aff5">
    <w:name w:val="ДОбщСв"/>
    <w:basedOn w:val="afe"/>
    <w:link w:val="aff6"/>
    <w:qFormat/>
    <w:rsid w:val="001713CB"/>
    <w:rPr>
      <w:rFonts w:asciiTheme="majorHAnsi" w:eastAsiaTheme="minorHAnsi" w:hAnsiTheme="majorHAnsi" w:cstheme="minorBidi"/>
      <w:color w:val="404040" w:themeColor="text1" w:themeTint="BF"/>
      <w:sz w:val="21"/>
      <w:szCs w:val="21"/>
    </w:rPr>
  </w:style>
  <w:style w:type="character" w:customStyle="1" w:styleId="aff6">
    <w:name w:val="ДОбщСв Знак"/>
    <w:basedOn w:val="aff"/>
    <w:link w:val="aff5"/>
    <w:rsid w:val="001713CB"/>
    <w:rPr>
      <w:rFonts w:asciiTheme="majorHAnsi" w:hAnsiTheme="majorHAnsi"/>
      <w:color w:val="404040" w:themeColor="text1" w:themeTint="BF"/>
      <w:sz w:val="21"/>
      <w:szCs w:val="21"/>
    </w:rPr>
  </w:style>
  <w:style w:type="paragraph" w:customStyle="1" w:styleId="aff7">
    <w:name w:val="Синтаксис"/>
    <w:basedOn w:val="a0"/>
    <w:link w:val="aff8"/>
    <w:qFormat/>
    <w:rsid w:val="00171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 w:line="240" w:lineRule="auto"/>
      <w:ind w:left="284" w:firstLine="284"/>
      <w:jc w:val="both"/>
    </w:pPr>
    <w:rPr>
      <w:rFonts w:ascii="Courier New" w:eastAsia="Times New Roman" w:hAnsi="Courier New" w:cs="Courier New"/>
      <w:b/>
      <w:color w:val="23236B"/>
      <w:sz w:val="24"/>
      <w:lang w:eastAsia="ru-RU"/>
    </w:rPr>
  </w:style>
  <w:style w:type="character" w:customStyle="1" w:styleId="aff8">
    <w:name w:val="Синтаксис Знак"/>
    <w:basedOn w:val="a1"/>
    <w:link w:val="aff7"/>
    <w:rsid w:val="001713CB"/>
    <w:rPr>
      <w:rFonts w:ascii="Courier New" w:eastAsia="Times New Roman" w:hAnsi="Courier New" w:cs="Courier New"/>
      <w:b/>
      <w:color w:val="23236B"/>
      <w:sz w:val="24"/>
      <w:lang w:eastAsia="ru-RU"/>
    </w:rPr>
  </w:style>
  <w:style w:type="paragraph" w:customStyle="1" w:styleId="aff9">
    <w:name w:val="Опред"/>
    <w:basedOn w:val="a0"/>
    <w:next w:val="a0"/>
    <w:link w:val="affa"/>
    <w:autoRedefine/>
    <w:qFormat/>
    <w:rsid w:val="001713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60" w:after="60"/>
      <w:contextualSpacing/>
    </w:pPr>
    <w:rPr>
      <w:rFonts w:ascii="Cambria" w:hAnsi="Cambria" w:cs="Times New Roman"/>
      <w:sz w:val="24"/>
    </w:rPr>
  </w:style>
  <w:style w:type="character" w:customStyle="1" w:styleId="affa">
    <w:name w:val="Опред Знак"/>
    <w:basedOn w:val="a1"/>
    <w:link w:val="aff9"/>
    <w:rsid w:val="001713CB"/>
    <w:rPr>
      <w:rFonts w:ascii="Cambria" w:hAnsi="Cambria" w:cs="Times New Roman"/>
      <w:sz w:val="24"/>
    </w:rPr>
  </w:style>
  <w:style w:type="paragraph" w:styleId="affb">
    <w:name w:val="Intense Quote"/>
    <w:basedOn w:val="a0"/>
    <w:next w:val="a0"/>
    <w:link w:val="affc"/>
    <w:uiPriority w:val="30"/>
    <w:qFormat/>
    <w:rsid w:val="001713CB"/>
    <w:pPr>
      <w:pBdr>
        <w:bottom w:val="single" w:sz="4" w:space="4" w:color="4F81BD" w:themeColor="accent1"/>
      </w:pBdr>
      <w:suppressAutoHyphens w:val="0"/>
      <w:spacing w:after="120" w:line="288" w:lineRule="auto"/>
      <w:ind w:firstLine="284"/>
      <w:jc w:val="both"/>
    </w:pPr>
    <w:rPr>
      <w:rFonts w:ascii="Times New Roman" w:hAnsi="Times New Roman"/>
      <w:b/>
      <w:bCs/>
      <w:i/>
      <w:iCs/>
      <w:color w:val="112F37"/>
      <w:sz w:val="26"/>
    </w:rPr>
  </w:style>
  <w:style w:type="character" w:customStyle="1" w:styleId="affc">
    <w:name w:val="Выделенная цитата Знак"/>
    <w:basedOn w:val="a1"/>
    <w:link w:val="affb"/>
    <w:uiPriority w:val="30"/>
    <w:rsid w:val="001713CB"/>
    <w:rPr>
      <w:rFonts w:ascii="Times New Roman" w:hAnsi="Times New Roman"/>
      <w:b/>
      <w:bCs/>
      <w:i/>
      <w:iCs/>
      <w:color w:val="112F37"/>
      <w:sz w:val="26"/>
    </w:rPr>
  </w:style>
  <w:style w:type="character" w:styleId="affd">
    <w:name w:val="Intense Emphasis"/>
    <w:basedOn w:val="a1"/>
    <w:uiPriority w:val="21"/>
    <w:qFormat/>
    <w:rsid w:val="001713CB"/>
    <w:rPr>
      <w:rFonts w:asciiTheme="majorHAnsi" w:hAnsiTheme="majorHAnsi"/>
      <w:b/>
      <w:bCs/>
      <w:i/>
      <w:iCs/>
      <w:color w:val="6C0000"/>
    </w:rPr>
  </w:style>
  <w:style w:type="character" w:customStyle="1" w:styleId="ad">
    <w:name w:val="Название Знак"/>
    <w:basedOn w:val="a1"/>
    <w:link w:val="ac"/>
    <w:uiPriority w:val="10"/>
    <w:rsid w:val="001713CB"/>
    <w:rPr>
      <w:rFonts w:cs="Mangal"/>
      <w:i/>
      <w:iCs/>
      <w:sz w:val="24"/>
      <w:szCs w:val="24"/>
    </w:rPr>
  </w:style>
  <w:style w:type="paragraph" w:customStyle="1" w:styleId="comment">
    <w:name w:val="comment"/>
    <w:basedOn w:val="a0"/>
    <w:link w:val="comment0"/>
    <w:qFormat/>
    <w:rsid w:val="001713CB"/>
    <w:pPr>
      <w:suppressAutoHyphens w:val="0"/>
      <w:spacing w:after="60"/>
      <w:ind w:firstLine="284"/>
      <w:jc w:val="both"/>
    </w:pPr>
    <w:rPr>
      <w:rFonts w:asciiTheme="majorHAnsi" w:hAnsiTheme="majorHAnsi"/>
      <w:bCs/>
      <w:iCs/>
      <w:color w:val="00602B"/>
      <w:sz w:val="24"/>
      <w:szCs w:val="24"/>
    </w:rPr>
  </w:style>
  <w:style w:type="character" w:customStyle="1" w:styleId="comment0">
    <w:name w:val="comment Знак"/>
    <w:basedOn w:val="a1"/>
    <w:link w:val="comment"/>
    <w:rsid w:val="001713CB"/>
    <w:rPr>
      <w:rFonts w:asciiTheme="majorHAnsi" w:hAnsiTheme="majorHAnsi"/>
      <w:bCs/>
      <w:iCs/>
      <w:color w:val="00602B"/>
      <w:sz w:val="24"/>
      <w:szCs w:val="24"/>
    </w:rPr>
  </w:style>
  <w:style w:type="paragraph" w:customStyle="1" w:styleId="Comment1">
    <w:name w:val="Comment"/>
    <w:basedOn w:val="a0"/>
    <w:link w:val="Comment2"/>
    <w:qFormat/>
    <w:rsid w:val="00171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 w:line="240" w:lineRule="auto"/>
      <w:ind w:left="737" w:firstLine="284"/>
      <w:jc w:val="both"/>
    </w:pPr>
    <w:rPr>
      <w:rFonts w:ascii="Courier New" w:eastAsia="Times New Roman" w:hAnsi="Courier New" w:cs="Courier New"/>
      <w:b/>
      <w:color w:val="00B050"/>
      <w:sz w:val="26"/>
      <w:lang w:eastAsia="ru-RU"/>
    </w:rPr>
  </w:style>
  <w:style w:type="character" w:customStyle="1" w:styleId="Comment2">
    <w:name w:val="Comment Знак"/>
    <w:basedOn w:val="a1"/>
    <w:link w:val="Comment1"/>
    <w:rsid w:val="001713CB"/>
    <w:rPr>
      <w:rFonts w:ascii="Courier New" w:eastAsia="Times New Roman" w:hAnsi="Courier New" w:cs="Courier New"/>
      <w:b/>
      <w:color w:val="00B050"/>
      <w:sz w:val="26"/>
      <w:lang w:eastAsia="ru-RU"/>
    </w:rPr>
  </w:style>
  <w:style w:type="character" w:styleId="affe">
    <w:name w:val="Intense Reference"/>
    <w:basedOn w:val="a1"/>
    <w:uiPriority w:val="32"/>
    <w:qFormat/>
    <w:rsid w:val="001713CB"/>
    <w:rPr>
      <w:rFonts w:asciiTheme="majorHAnsi" w:hAnsiTheme="majorHAnsi"/>
      <w:b/>
      <w:bCs/>
      <w:smallCaps/>
      <w:color w:val="4F4F8B"/>
      <w:spacing w:val="5"/>
      <w:sz w:val="26"/>
      <w:u w:val="single"/>
    </w:rPr>
  </w:style>
  <w:style w:type="paragraph" w:customStyle="1" w:styleId="CommetPrint">
    <w:name w:val="Commet_Print"/>
    <w:basedOn w:val="a0"/>
    <w:link w:val="CommetPrint0"/>
    <w:qFormat/>
    <w:rsid w:val="001713CB"/>
    <w:pPr>
      <w:shd w:val="clear" w:color="auto" w:fill="808080" w:themeFill="background1" w:themeFillShade="80"/>
      <w:suppressAutoHyphens w:val="0"/>
      <w:autoSpaceDE w:val="0"/>
      <w:autoSpaceDN w:val="0"/>
      <w:adjustRightInd w:val="0"/>
      <w:spacing w:after="60" w:line="240" w:lineRule="auto"/>
      <w:ind w:firstLine="284"/>
      <w:jc w:val="both"/>
    </w:pPr>
    <w:rPr>
      <w:rFonts w:ascii="Consolas" w:hAnsi="Consolas" w:cs="Consolas"/>
      <w:color w:val="FFFFFF" w:themeColor="background1"/>
      <w:sz w:val="24"/>
    </w:rPr>
  </w:style>
  <w:style w:type="character" w:customStyle="1" w:styleId="CommetPrint0">
    <w:name w:val="Commet_Print Знак"/>
    <w:basedOn w:val="a1"/>
    <w:link w:val="CommetPrint"/>
    <w:rsid w:val="001713CB"/>
    <w:rPr>
      <w:rFonts w:ascii="Consolas" w:hAnsi="Consolas" w:cs="Consolas"/>
      <w:color w:val="FFFFFF" w:themeColor="background1"/>
      <w:sz w:val="24"/>
      <w:shd w:val="clear" w:color="auto" w:fill="808080" w:themeFill="background1" w:themeFillShade="80"/>
    </w:rPr>
  </w:style>
  <w:style w:type="paragraph" w:styleId="HTML">
    <w:name w:val="HTML Preformatted"/>
    <w:basedOn w:val="a0"/>
    <w:next w:val="a0"/>
    <w:link w:val="HTML0"/>
    <w:uiPriority w:val="99"/>
    <w:unhideWhenUsed/>
    <w:rsid w:val="001713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uppressAutoHyphens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1713CB"/>
    <w:rPr>
      <w:rFonts w:ascii="Courier New" w:eastAsia="Times New Roman" w:hAnsi="Courier New" w:cs="Courier New"/>
      <w:sz w:val="24"/>
      <w:szCs w:val="20"/>
      <w:shd w:val="pct5" w:color="auto" w:fill="auto"/>
      <w:lang w:eastAsia="ru-RU"/>
    </w:rPr>
  </w:style>
  <w:style w:type="character" w:customStyle="1" w:styleId="prg">
    <w:name w:val="prg"/>
    <w:basedOn w:val="a1"/>
    <w:rsid w:val="001713CB"/>
    <w:rPr>
      <w:rFonts w:ascii="Cambria" w:hAnsi="Cambria"/>
      <w:color w:val="auto"/>
      <w:sz w:val="24"/>
      <w:lang w:val="en-US"/>
    </w:rPr>
  </w:style>
  <w:style w:type="numbering" w:customStyle="1" w:styleId="111">
    <w:name w:val="Нет списка11"/>
    <w:next w:val="a3"/>
    <w:uiPriority w:val="99"/>
    <w:semiHidden/>
    <w:unhideWhenUsed/>
    <w:rsid w:val="001713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ferat.ru/pub/item/531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hyperlink" Target="https://magtu.informsystema.ru/uploader/fileUpload?name=1418.pdf&amp;show=dcatalogues/1/1123933/1418.pdf&amp;view=true" TargetMode="External"/><Relationship Id="rId21" Type="http://schemas.openxmlformats.org/officeDocument/2006/relationships/oleObject" Target="embeddings/oleObject2.bin"/><Relationship Id="rId34" Type="http://schemas.openxmlformats.org/officeDocument/2006/relationships/hyperlink" Target="https://urait.ru/bcode/422772" TargetMode="External"/><Relationship Id="rId42" Type="http://schemas.openxmlformats.org/officeDocument/2006/relationships/hyperlink" Target="https://magtu.informsystema.ru/uploader/fileUpload?name=1292.pdf&amp;show=dcatalogues/1/1123496/1292.pdf&amp;view=true" TargetMode="External"/><Relationship Id="rId47" Type="http://schemas.openxmlformats.org/officeDocument/2006/relationships/hyperlink" Target="https://scholar.google.ru/" TargetMode="External"/><Relationship Id="rId50" Type="http://schemas.openxmlformats.org/officeDocument/2006/relationships/hyperlink" Target="https://www.rsl.ru/ru/4readers/catalogues/" TargetMode="External"/><Relationship Id="rId55" Type="http://schemas.openxmlformats.org/officeDocument/2006/relationships/hyperlink" Target="http://scopus.com" TargetMode="External"/><Relationship Id="rId63" Type="http://schemas.openxmlformats.org/officeDocument/2006/relationships/hyperlink" Target="https://bdu.fstec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referat.ru/pub/item/20687" TargetMode="External"/><Relationship Id="rId20" Type="http://schemas.openxmlformats.org/officeDocument/2006/relationships/image" Target="media/image5.wmf"/><Relationship Id="rId29" Type="http://schemas.openxmlformats.org/officeDocument/2006/relationships/hyperlink" Target="https://znanium.com/catalog/product/422159" TargetMode="External"/><Relationship Id="rId41" Type="http://schemas.openxmlformats.org/officeDocument/2006/relationships/hyperlink" Target="https://magtu.informsystema.ru/uploader/fileUpload?name=3753.pdf&amp;show=dcatalogues/1/1527776/3753.pdf&amp;view=true" TargetMode="External"/><Relationship Id="rId54" Type="http://schemas.openxmlformats.org/officeDocument/2006/relationships/hyperlink" Target="http://webofscience.com" TargetMode="External"/><Relationship Id="rId62" Type="http://schemas.openxmlformats.org/officeDocument/2006/relationships/hyperlink" Target="https://fstec.ru/normotvorcheskaya/tekhnicheskaya-zashchita-informat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wmf"/><Relationship Id="rId32" Type="http://schemas.openxmlformats.org/officeDocument/2006/relationships/hyperlink" Target="https://znanium.com/catalog/product/1036598" TargetMode="External"/><Relationship Id="rId37" Type="http://schemas.openxmlformats.org/officeDocument/2006/relationships/hyperlink" Target="https://urait.ru/bcode/447096" TargetMode="External"/><Relationship Id="rId40" Type="http://schemas.openxmlformats.org/officeDocument/2006/relationships/hyperlink" Target="https://magtu.informsystema.ru/uploader/fileUpload?name=2392.pdf&amp;show=dcatalogues/1/1130084/2392.pdf&amp;view=true" TargetMode="External"/><Relationship Id="rId45" Type="http://schemas.openxmlformats.org/officeDocument/2006/relationships/hyperlink" Target="https://dlib.eastview.com/" TargetMode="External"/><Relationship Id="rId53" Type="http://schemas.openxmlformats.org/officeDocument/2006/relationships/hyperlink" Target="https://uisrussia.msu.ru" TargetMode="External"/><Relationship Id="rId58" Type="http://schemas.openxmlformats.org/officeDocument/2006/relationships/hyperlink" Target="http://materials.spring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erat.ru/pub/item/1237" TargetMode="External"/><Relationship Id="rId23" Type="http://schemas.openxmlformats.org/officeDocument/2006/relationships/oleObject" Target="embeddings/oleObject3.bin"/><Relationship Id="rId28" Type="http://schemas.openxmlformats.org/officeDocument/2006/relationships/hyperlink" Target="https://znanium.com/catalog/product/1053944" TargetMode="External"/><Relationship Id="rId36" Type="http://schemas.openxmlformats.org/officeDocument/2006/relationships/hyperlink" Target="https://znanium.com/catalog/product/949045" TargetMode="External"/><Relationship Id="rId49" Type="http://schemas.openxmlformats.org/officeDocument/2006/relationships/hyperlink" Target="http://www1.fips.ru/" TargetMode="External"/><Relationship Id="rId57" Type="http://schemas.openxmlformats.org/officeDocument/2006/relationships/hyperlink" Target="http://www.springerprotocols.com/" TargetMode="External"/><Relationship Id="rId61" Type="http://schemas.openxmlformats.org/officeDocument/2006/relationships/hyperlink" Target="https://archive.neicon.ru/xmlui" TargetMode="Externa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31" Type="http://schemas.openxmlformats.org/officeDocument/2006/relationships/hyperlink" Target="https://znanium.com/catalog/product/1114032" TargetMode="External"/><Relationship Id="rId44" Type="http://schemas.openxmlformats.org/officeDocument/2006/relationships/hyperlink" Target="https://magtu.informsystema.ru" TargetMode="External"/><Relationship Id="rId52" Type="http://schemas.openxmlformats.org/officeDocument/2006/relationships/hyperlink" Target="http://ecsocman.hse.ru/" TargetMode="External"/><Relationship Id="rId60" Type="http://schemas.openxmlformats.org/officeDocument/2006/relationships/hyperlink" Target="https://www.nature.com/siteindex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eferat.ru/pub/item/28" TargetMode="External"/><Relationship Id="rId22" Type="http://schemas.openxmlformats.org/officeDocument/2006/relationships/image" Target="media/image6.wmf"/><Relationship Id="rId27" Type="http://schemas.openxmlformats.org/officeDocument/2006/relationships/oleObject" Target="embeddings/oleObject5.bin"/><Relationship Id="rId30" Type="http://schemas.openxmlformats.org/officeDocument/2006/relationships/hyperlink" Target="https://urait.ru/bcode/388058" TargetMode="External"/><Relationship Id="rId35" Type="http://schemas.openxmlformats.org/officeDocument/2006/relationships/hyperlink" Target="https://urait.ru/bcode/431772" TargetMode="External"/><Relationship Id="rId43" Type="http://schemas.openxmlformats.org/officeDocument/2006/relationships/hyperlink" Target="https://magtu.informsystema.ru/uploader/fileUpload?name=3599.pdf&amp;show=dcatalogues/1/1524568/3599.pdf&amp;view=true" TargetMode="External"/><Relationship Id="rId48" Type="http://schemas.openxmlformats.org/officeDocument/2006/relationships/hyperlink" Target="http://window.edu.ru/" TargetMode="External"/><Relationship Id="rId56" Type="http://schemas.openxmlformats.org/officeDocument/2006/relationships/hyperlink" Target="http://link.springer.com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referat.ru/pub/item/21265" TargetMode="External"/><Relationship Id="rId25" Type="http://schemas.openxmlformats.org/officeDocument/2006/relationships/oleObject" Target="embeddings/oleObject4.bin"/><Relationship Id="rId33" Type="http://schemas.openxmlformats.org/officeDocument/2006/relationships/hyperlink" Target="https://znanium.com/catalog/product/1009442" TargetMode="External"/><Relationship Id="rId38" Type="http://schemas.openxmlformats.org/officeDocument/2006/relationships/hyperlink" Target="https://znanium.com/catalog/product/1009760" TargetMode="External"/><Relationship Id="rId46" Type="http://schemas.openxmlformats.org/officeDocument/2006/relationships/hyperlink" Target="https://elibrary.ru/project_risc.asp" TargetMode="External"/><Relationship Id="rId59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FF83-0CA5-41C0-A049-18EAEF75C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8102</Words>
  <Characters>46184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Носова</cp:lastModifiedBy>
  <cp:revision>17</cp:revision>
  <cp:lastPrinted>2019-02-13T05:47:00Z</cp:lastPrinted>
  <dcterms:created xsi:type="dcterms:W3CDTF">2019-02-04T08:29:00Z</dcterms:created>
  <dcterms:modified xsi:type="dcterms:W3CDTF">2020-11-03T13:07:00Z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