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0BF" w:firstRow="1" w:lastRow="0" w:firstColumn="1" w:lastColumn="0" w:noHBand="0" w:noVBand="0"/>
      </w:tblPr>
      <w:tblGrid>
        <w:gridCol w:w="1055"/>
        <w:gridCol w:w="8408"/>
      </w:tblGrid>
      <w:tr w:rsidR="00D945A7" w:rsidTr="0067741C">
        <w:trPr>
          <w:cantSplit/>
          <w:trHeight w:val="141"/>
          <w:jc w:val="center"/>
        </w:trPr>
        <w:tc>
          <w:tcPr>
            <w:tcW w:w="1055" w:type="dxa"/>
          </w:tcPr>
          <w:p w:rsidR="00D945A7" w:rsidRPr="00DC637E" w:rsidRDefault="00D945A7" w:rsidP="00DF39BA">
            <w:pPr>
              <w:pStyle w:val="aa"/>
              <w:ind w:firstLine="0"/>
              <w:jc w:val="center"/>
            </w:pPr>
          </w:p>
        </w:tc>
        <w:tc>
          <w:tcPr>
            <w:tcW w:w="8408" w:type="dxa"/>
            <w:vAlign w:val="center"/>
          </w:tcPr>
          <w:p w:rsidR="00D945A7" w:rsidRPr="00A440A2" w:rsidRDefault="00D945A7" w:rsidP="00DF39BA">
            <w:pPr>
              <w:pStyle w:val="aa"/>
              <w:spacing w:line="276" w:lineRule="auto"/>
              <w:ind w:firstLine="0"/>
              <w:jc w:val="center"/>
            </w:pPr>
          </w:p>
        </w:tc>
      </w:tr>
    </w:tbl>
    <w:p w:rsidR="00D656D8" w:rsidRPr="00C17915" w:rsidRDefault="00D656D8" w:rsidP="00DF39BA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6404DF" w:rsidRDefault="0086262E" w:rsidP="00DF39BA">
      <w:pPr>
        <w:ind w:firstLine="0"/>
        <w:jc w:val="center"/>
        <w:rPr>
          <w:b/>
          <w:bCs/>
          <w:lang w:val="en-US"/>
        </w:rPr>
      </w:pPr>
      <w:r w:rsidRPr="00222FB7">
        <w:rPr>
          <w:rStyle w:val="FontStyle16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4" type="#_x0000_t75" style="width:440.25pt;height:603.75pt">
            <v:imagedata r:id="rId12" o:title="Безымянный62"/>
          </v:shape>
        </w:pict>
      </w: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86262E" w:rsidP="00DF39BA">
      <w:pPr>
        <w:ind w:firstLine="0"/>
        <w:jc w:val="center"/>
        <w:rPr>
          <w:b/>
          <w:bCs/>
          <w:lang w:val="en-US"/>
        </w:rPr>
      </w:pPr>
      <w:r w:rsidRPr="00222FB7">
        <w:rPr>
          <w:rStyle w:val="FontStyle16"/>
          <w:sz w:val="24"/>
          <w:szCs w:val="24"/>
        </w:rPr>
        <w:lastRenderedPageBreak/>
        <w:pict>
          <v:shape id="_x0000_i1136" type="#_x0000_t75" style="width:465.75pt;height:639.75pt">
            <v:imagedata r:id="rId13" o:title="Безымянный63"/>
          </v:shape>
        </w:pict>
      </w: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</w:rPr>
      </w:pPr>
    </w:p>
    <w:p w:rsidR="0099506E" w:rsidRPr="005559CA" w:rsidRDefault="005F0112" w:rsidP="00023CCE">
      <w:pPr>
        <w:ind w:firstLine="0"/>
        <w:jc w:val="center"/>
        <w:rPr>
          <w:rStyle w:val="FontStyle21"/>
        </w:rPr>
      </w:pPr>
      <w:r>
        <w:rPr>
          <w:b/>
          <w:bCs/>
        </w:rPr>
        <w:br w:type="page"/>
      </w:r>
      <w:bookmarkStart w:id="0" w:name="_GoBack"/>
      <w:r w:rsidR="0086262E" w:rsidRPr="0086262E">
        <w:rPr>
          <w:b/>
          <w:bCs/>
        </w:rPr>
        <w:lastRenderedPageBreak/>
        <w:pict>
          <v:shape id="_x0000_i1139" type="#_x0000_t75" style="width:467.25pt;height:664.5pt">
            <v:imagedata r:id="rId14" o:title=""/>
          </v:shape>
        </w:pict>
      </w:r>
      <w:bookmarkEnd w:id="0"/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</w:p>
    <w:p w:rsidR="0099506E" w:rsidRPr="00216EB6" w:rsidRDefault="0099506E" w:rsidP="00DF39BA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216EB6">
        <w:rPr>
          <w:rStyle w:val="FontStyle16"/>
          <w:sz w:val="24"/>
          <w:szCs w:val="24"/>
        </w:rPr>
        <w:t>1. Цели освоении дисциплины</w:t>
      </w:r>
    </w:p>
    <w:p w:rsidR="0099506E" w:rsidRPr="00216EB6" w:rsidRDefault="0099506E" w:rsidP="00DF39BA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DF39BA" w:rsidRPr="00DF39BA" w:rsidRDefault="0099506E" w:rsidP="00DF39BA">
      <w:pPr>
        <w:rPr>
          <w:rStyle w:val="FontStyle16"/>
          <w:b w:val="0"/>
          <w:sz w:val="24"/>
          <w:szCs w:val="24"/>
        </w:rPr>
      </w:pPr>
      <w:r w:rsidRPr="00DF39BA">
        <w:rPr>
          <w:rStyle w:val="FontStyle16"/>
          <w:sz w:val="24"/>
          <w:szCs w:val="24"/>
        </w:rPr>
        <w:t>Целями освоения</w:t>
      </w:r>
      <w:r w:rsidRPr="00DF39BA">
        <w:rPr>
          <w:rStyle w:val="FontStyle16"/>
          <w:b w:val="0"/>
          <w:sz w:val="24"/>
          <w:szCs w:val="24"/>
        </w:rPr>
        <w:t xml:space="preserve"> дисциплины </w:t>
      </w:r>
      <w:r w:rsidRPr="00DF39BA">
        <w:rPr>
          <w:rStyle w:val="FontStyle16"/>
          <w:b w:val="0"/>
          <w:sz w:val="24"/>
          <w:szCs w:val="24"/>
          <w:u w:val="single"/>
        </w:rPr>
        <w:t>Строительная механика и металлические конструкции</w:t>
      </w:r>
      <w:r w:rsidRPr="00DF39BA">
        <w:rPr>
          <w:rStyle w:val="FontStyle16"/>
          <w:b w:val="0"/>
          <w:sz w:val="24"/>
          <w:szCs w:val="24"/>
        </w:rPr>
        <w:t xml:space="preserve"> является</w:t>
      </w:r>
      <w:r w:rsidR="00DF39BA" w:rsidRPr="00DF39BA">
        <w:rPr>
          <w:rStyle w:val="FontStyle16"/>
          <w:b w:val="0"/>
          <w:sz w:val="24"/>
          <w:szCs w:val="24"/>
        </w:rPr>
        <w:t>:</w:t>
      </w:r>
    </w:p>
    <w:p w:rsidR="00DF39BA" w:rsidRPr="00DF39BA" w:rsidRDefault="00DF39BA" w:rsidP="00DF39BA">
      <w:pPr>
        <w:pStyle w:val="24"/>
        <w:spacing w:after="0" w:line="240" w:lineRule="auto"/>
        <w:ind w:left="0"/>
        <w:rPr>
          <w:rStyle w:val="FontStyle16"/>
          <w:b w:val="0"/>
          <w:sz w:val="24"/>
          <w:szCs w:val="24"/>
        </w:rPr>
      </w:pPr>
      <w:r w:rsidRPr="00DF39BA">
        <w:rPr>
          <w:rStyle w:val="FontStyle16"/>
          <w:b w:val="0"/>
          <w:sz w:val="24"/>
          <w:szCs w:val="24"/>
        </w:rPr>
        <w:t>- формирование у студентов знаний правил и особенностей проектирования и модернизации несущих металлоконструкций наземных транспортно-технологических средств;</w:t>
      </w:r>
    </w:p>
    <w:p w:rsidR="00DF39BA" w:rsidRPr="00DF39BA" w:rsidRDefault="00DF39BA" w:rsidP="00DF39BA">
      <w:pPr>
        <w:pStyle w:val="24"/>
        <w:spacing w:after="0" w:line="240" w:lineRule="auto"/>
        <w:ind w:left="0"/>
        <w:rPr>
          <w:rStyle w:val="FontStyle16"/>
          <w:b w:val="0"/>
          <w:sz w:val="24"/>
          <w:szCs w:val="24"/>
        </w:rPr>
      </w:pPr>
      <w:r w:rsidRPr="00DF39BA">
        <w:rPr>
          <w:rStyle w:val="FontStyle16"/>
          <w:b w:val="0"/>
          <w:sz w:val="24"/>
          <w:szCs w:val="24"/>
        </w:rPr>
        <w:t>- овладение достаточным уровнем общепрофессиональных и профессиональных компетенций в соответствии с требованиями ФГОС ВО по направлению подготовки 23.03.02 Наземные транспортно-технологические комплексы профиль Подъемно-транспортные, строительные, дорожные машины и оборудование.</w:t>
      </w:r>
    </w:p>
    <w:p w:rsidR="00DF39BA" w:rsidRPr="00DF39BA" w:rsidRDefault="00DF39BA" w:rsidP="00DF39BA">
      <w:pPr>
        <w:pStyle w:val="24"/>
        <w:spacing w:after="0" w:line="240" w:lineRule="auto"/>
        <w:ind w:left="0"/>
        <w:rPr>
          <w:rStyle w:val="FontStyle16"/>
          <w:b w:val="0"/>
          <w:sz w:val="24"/>
          <w:szCs w:val="24"/>
        </w:rPr>
      </w:pPr>
    </w:p>
    <w:p w:rsidR="0099506E" w:rsidRDefault="0099506E" w:rsidP="00DF39BA">
      <w:pPr>
        <w:pStyle w:val="24"/>
        <w:spacing w:after="0" w:line="240" w:lineRule="auto"/>
        <w:ind w:left="567"/>
      </w:pPr>
      <w:r>
        <w:rPr>
          <w:b/>
        </w:rPr>
        <w:t>Задачи изучения</w:t>
      </w:r>
      <w:r w:rsidRPr="00DB4EE6">
        <w:rPr>
          <w:b/>
        </w:rPr>
        <w:t xml:space="preserve"> дисциплины</w:t>
      </w:r>
      <w:r w:rsidRPr="00DB4EE6">
        <w:t>:</w:t>
      </w:r>
      <w:r>
        <w:t xml:space="preserve"> </w:t>
      </w:r>
    </w:p>
    <w:p w:rsidR="0099506E" w:rsidRDefault="0099506E" w:rsidP="00DF39BA">
      <w:pPr>
        <w:pStyle w:val="24"/>
        <w:widowControl/>
        <w:numPr>
          <w:ilvl w:val="0"/>
          <w:numId w:val="39"/>
        </w:numPr>
        <w:autoSpaceDE/>
        <w:autoSpaceDN/>
        <w:adjustRightInd/>
        <w:spacing w:after="0" w:line="240" w:lineRule="auto"/>
        <w:ind w:left="601"/>
      </w:pPr>
      <w:r>
        <w:t>выработка умения самостоятельно обосновывать и реализовывать свои предложения по модернизации базовых несущих металлоконструкций;</w:t>
      </w:r>
    </w:p>
    <w:p w:rsidR="0099506E" w:rsidRDefault="0099506E" w:rsidP="00DF39BA">
      <w:pPr>
        <w:pStyle w:val="24"/>
        <w:widowControl/>
        <w:numPr>
          <w:ilvl w:val="0"/>
          <w:numId w:val="39"/>
        </w:numPr>
        <w:autoSpaceDE/>
        <w:autoSpaceDN/>
        <w:adjustRightInd/>
        <w:spacing w:after="0" w:line="240" w:lineRule="auto"/>
        <w:ind w:left="601"/>
      </w:pPr>
      <w:r>
        <w:t>овладение основными методами расчёта и проектирования металлоконструкций транспортно-технологических средств.</w:t>
      </w:r>
    </w:p>
    <w:p w:rsidR="0099506E" w:rsidRDefault="0099506E" w:rsidP="00DF39BA">
      <w:pPr>
        <w:pStyle w:val="24"/>
        <w:spacing w:after="0" w:line="240" w:lineRule="auto"/>
        <w:ind w:left="-20" w:firstLine="330"/>
      </w:pPr>
    </w:p>
    <w:p w:rsidR="0099506E" w:rsidRPr="0099506E" w:rsidRDefault="0099506E" w:rsidP="00DF39BA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99506E">
        <w:rPr>
          <w:rStyle w:val="FontStyle21"/>
          <w:b/>
          <w:sz w:val="24"/>
          <w:szCs w:val="24"/>
        </w:rPr>
        <w:t>2. Место дисциплины в структуре ООП подготовки  специалиста</w:t>
      </w:r>
    </w:p>
    <w:p w:rsidR="0099506E" w:rsidRPr="0099506E" w:rsidRDefault="0099506E" w:rsidP="00DF39BA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99506E" w:rsidRPr="005559CA" w:rsidRDefault="0099506E" w:rsidP="00DF39BA">
      <w:pPr>
        <w:pStyle w:val="Style2"/>
        <w:widowControl/>
        <w:rPr>
          <w:rStyle w:val="FontStyle17"/>
          <w:b w:val="0"/>
        </w:rPr>
      </w:pPr>
      <w:r w:rsidRPr="005559CA">
        <w:rPr>
          <w:rStyle w:val="FontStyle17"/>
          <w:i/>
        </w:rPr>
        <w:t xml:space="preserve"> </w:t>
      </w:r>
      <w:r>
        <w:t xml:space="preserve">Дисциплина Б1.Б.27 «Строительная механика и металлические конструкции </w:t>
      </w:r>
      <w:r w:rsidRPr="00A22C5E">
        <w:t>подъемно-транспортных и строительно-дорожных машин</w:t>
      </w:r>
      <w:r>
        <w:t>» является дисциплиной, входящей в профессиональный цикл ООП по специальности 23.05.01 - Наземные транспортно-технологические средства, специализация – Подъёмно-транспортные, строительные, дорожные средства и оборудование</w:t>
      </w:r>
      <w:r w:rsidRPr="005559CA">
        <w:rPr>
          <w:rStyle w:val="FontStyle17"/>
        </w:rPr>
        <w:t>.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Дисциплина «Строительная механика и металлические конструкции» базируется на полученных ранее студентом знаниях при изучении следующих дисциплин (входящие дисциплины):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Б1.Б.9 - математика,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Б1.Б.9 - физика,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Б1.Б.14 - теоретическая механика,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Б1.Б.24 – теория механизмов и машин,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>Б1.Б.22 – конструкционные и эксплуатационные материалы,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>Б1.Б.21 - сопротивление материалов.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>Знания и умения студентов, полученные при изучении дисциплины «Строительная механика и металлические конструкции ПТиСДМ» будут необходимы им при дальнейшем изучении следующих дисциплин: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Б1.Б.30 - «Грузоподъёмные машины»,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Б1.Б.31 - «Строительные и дорожные машины»,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>Б1.Б.32 - «Машины и оборудование непрерывного транспорта».</w:t>
      </w:r>
    </w:p>
    <w:p w:rsidR="00295372" w:rsidRDefault="00295372" w:rsidP="00DF39BA">
      <w:pPr>
        <w:pStyle w:val="1"/>
        <w:spacing w:before="0" w:after="0"/>
        <w:rPr>
          <w:rStyle w:val="FontStyle21"/>
          <w:sz w:val="24"/>
          <w:szCs w:val="24"/>
        </w:rPr>
      </w:pPr>
    </w:p>
    <w:p w:rsidR="004F032A" w:rsidRPr="00C17915" w:rsidRDefault="007754E4" w:rsidP="00DF39B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DF39B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C13A1F">
        <w:rPr>
          <w:rStyle w:val="FontStyle16"/>
          <w:b w:val="0"/>
          <w:sz w:val="24"/>
          <w:szCs w:val="24"/>
        </w:rPr>
        <w:t>«</w:t>
      </w:r>
      <w:r w:rsidR="0099506E">
        <w:t>Строительная механика и металлические конструкции ПТиСДМ</w:t>
      </w:r>
      <w:r w:rsidR="00C13A1F">
        <w:rPr>
          <w:b/>
        </w:rPr>
        <w:t>»</w:t>
      </w:r>
      <w:r w:rsidR="00C13A1F"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26136" w:rsidRDefault="00C640B4" w:rsidP="00DF39BA">
            <w:pPr>
              <w:ind w:firstLine="0"/>
              <w:jc w:val="center"/>
            </w:pPr>
            <w:r w:rsidRPr="00226136">
              <w:t xml:space="preserve">Структурный </w:t>
            </w:r>
            <w:r w:rsidRPr="00226136">
              <w:br/>
              <w:t xml:space="preserve">элемент </w:t>
            </w:r>
            <w:r w:rsidRPr="0022613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26136" w:rsidRDefault="00C640B4" w:rsidP="00DF39BA">
            <w:pPr>
              <w:ind w:firstLine="0"/>
              <w:jc w:val="center"/>
            </w:pPr>
            <w:r w:rsidRPr="00226136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13A1F" w:rsidP="00DF39BA">
            <w:pPr>
              <w:ind w:firstLine="0"/>
              <w:jc w:val="left"/>
            </w:pPr>
            <w:r w:rsidRPr="00226136">
              <w:rPr>
                <w:b/>
                <w:bCs/>
              </w:rPr>
              <w:t>ОК-</w:t>
            </w:r>
            <w:r w:rsidR="00C31461" w:rsidRPr="00226136">
              <w:rPr>
                <w:b/>
                <w:bCs/>
              </w:rPr>
              <w:t>1</w:t>
            </w:r>
            <w:r w:rsidRPr="00226136">
              <w:rPr>
                <w:b/>
                <w:bCs/>
              </w:rPr>
              <w:t xml:space="preserve"> </w:t>
            </w:r>
            <w:r w:rsidR="00C31461" w:rsidRPr="00226136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 xml:space="preserve">, </w:t>
            </w:r>
            <w:r w:rsidRPr="00226136">
              <w:rPr>
                <w:snapToGrid w:val="0"/>
              </w:rPr>
              <w:lastRenderedPageBreak/>
              <w:t>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234E20" w:rsidP="00DF39BA">
            <w:pPr>
              <w:ind w:firstLine="0"/>
              <w:jc w:val="left"/>
            </w:pPr>
            <w:r w:rsidRPr="00226136">
              <w:rPr>
                <w:b/>
                <w:bCs/>
              </w:rPr>
              <w:t>ПК-</w:t>
            </w:r>
            <w:r w:rsidR="00974D4E" w:rsidRPr="00226136">
              <w:rPr>
                <w:b/>
                <w:bCs/>
              </w:rPr>
              <w:t>1</w:t>
            </w:r>
            <w:r w:rsidRPr="00226136">
              <w:rPr>
                <w:b/>
                <w:bCs/>
              </w:rPr>
              <w:t xml:space="preserve"> </w:t>
            </w:r>
            <w:r w:rsidR="00974D4E" w:rsidRPr="00226136">
              <w:rPr>
                <w:b/>
                <w:bCs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234E20" w:rsidP="00DF39BA">
            <w:pPr>
              <w:ind w:firstLine="0"/>
              <w:jc w:val="left"/>
            </w:pPr>
            <w:r w:rsidRPr="00226136">
              <w:rPr>
                <w:b/>
                <w:bCs/>
              </w:rPr>
              <w:t>ПК-</w:t>
            </w:r>
            <w:r w:rsidR="0099506E" w:rsidRPr="00226136">
              <w:rPr>
                <w:b/>
                <w:bCs/>
              </w:rPr>
              <w:t>6</w:t>
            </w:r>
            <w:r w:rsidRPr="00226136">
              <w:rPr>
                <w:b/>
                <w:bCs/>
              </w:rPr>
              <w:t xml:space="preserve">  </w:t>
            </w:r>
            <w:r w:rsidR="0099506E" w:rsidRPr="00226136">
              <w:rPr>
                <w:b/>
                <w:bCs/>
              </w:rPr>
              <w:t>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 xml:space="preserve">, методы оптимизации параметров несущих металлоконструкций, пути </w:t>
            </w:r>
            <w:r w:rsidRPr="00226136">
              <w:rPr>
                <w:snapToGrid w:val="0"/>
              </w:rPr>
              <w:lastRenderedPageBreak/>
              <w:t>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234E20" w:rsidRPr="008C76CD" w:rsidTr="00234E2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DF39BA">
            <w:pPr>
              <w:ind w:firstLine="0"/>
              <w:jc w:val="left"/>
              <w:rPr>
                <w:b/>
              </w:rPr>
            </w:pPr>
            <w:r w:rsidRPr="00226136">
              <w:rPr>
                <w:b/>
              </w:rPr>
              <w:t>ПК-7</w:t>
            </w:r>
            <w:r w:rsidR="00234E20" w:rsidRPr="00226136">
              <w:rPr>
                <w:b/>
              </w:rPr>
              <w:t xml:space="preserve">  </w:t>
            </w:r>
            <w:r w:rsidRPr="00226136">
              <w:rPr>
                <w:b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BA2FC7" w:rsidRPr="008C76CD" w:rsidTr="00BA2FC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DF39BA">
            <w:pPr>
              <w:ind w:firstLine="0"/>
              <w:jc w:val="left"/>
              <w:rPr>
                <w:b/>
              </w:rPr>
            </w:pPr>
            <w:r w:rsidRPr="00226136">
              <w:rPr>
                <w:b/>
              </w:rPr>
              <w:t>П</w:t>
            </w:r>
            <w:r w:rsidR="00974D4E" w:rsidRPr="00226136">
              <w:rPr>
                <w:b/>
              </w:rPr>
              <w:t>С</w:t>
            </w:r>
            <w:r w:rsidRPr="00226136">
              <w:rPr>
                <w:b/>
              </w:rPr>
              <w:t>К-</w:t>
            </w:r>
            <w:r w:rsidR="00974D4E" w:rsidRPr="00226136">
              <w:rPr>
                <w:b/>
              </w:rPr>
              <w:t>2.1</w:t>
            </w:r>
            <w:r w:rsidRPr="00226136">
              <w:rPr>
                <w:b/>
              </w:rPr>
              <w:t xml:space="preserve">  </w:t>
            </w:r>
            <w:r w:rsidR="00974D4E" w:rsidRPr="00226136">
              <w:rPr>
                <w:b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 xml:space="preserve">, </w:t>
            </w:r>
            <w:r w:rsidRPr="00226136">
              <w:rPr>
                <w:snapToGrid w:val="0"/>
              </w:rPr>
              <w:lastRenderedPageBreak/>
              <w:t>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DF39B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ПСК-2.3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ПСК-2.4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ПСК-2.5</w:t>
            </w:r>
            <w:r w:rsidR="0049033E" w:rsidRPr="00226136">
              <w:rPr>
                <w:rStyle w:val="FontStyle16"/>
                <w:sz w:val="24"/>
                <w:szCs w:val="24"/>
              </w:rPr>
              <w:t xml:space="preserve"> 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</w:tbl>
    <w:p w:rsidR="00951970" w:rsidRPr="00951970" w:rsidRDefault="00951970" w:rsidP="00DF39BA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F39BA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226136" w:rsidRDefault="007754E4" w:rsidP="00DF39B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226136">
        <w:rPr>
          <w:rStyle w:val="FontStyle18"/>
          <w:b w:val="0"/>
          <w:sz w:val="24"/>
          <w:szCs w:val="24"/>
        </w:rPr>
        <w:t>п</w:t>
      </w:r>
      <w:r w:rsidRPr="00226136">
        <w:rPr>
          <w:rStyle w:val="FontStyle18"/>
          <w:b w:val="0"/>
          <w:sz w:val="24"/>
          <w:szCs w:val="24"/>
        </w:rPr>
        <w:t>ли</w:t>
      </w:r>
      <w:r w:rsidR="00E022FE" w:rsidRPr="00226136">
        <w:rPr>
          <w:rStyle w:val="FontStyle18"/>
          <w:b w:val="0"/>
          <w:sz w:val="24"/>
          <w:szCs w:val="24"/>
        </w:rPr>
        <w:t>н</w:t>
      </w:r>
      <w:r w:rsidRPr="00226136">
        <w:rPr>
          <w:rStyle w:val="FontStyle18"/>
          <w:b w:val="0"/>
          <w:sz w:val="24"/>
          <w:szCs w:val="24"/>
        </w:rPr>
        <w:t>ы составля</w:t>
      </w:r>
      <w:r w:rsidR="00295372" w:rsidRPr="00226136">
        <w:rPr>
          <w:rStyle w:val="FontStyle18"/>
          <w:b w:val="0"/>
          <w:sz w:val="24"/>
          <w:szCs w:val="24"/>
        </w:rPr>
        <w:t>ет _7</w:t>
      </w:r>
      <w:r w:rsidR="00E022FE" w:rsidRPr="00226136">
        <w:rPr>
          <w:rStyle w:val="FontStyle18"/>
          <w:b w:val="0"/>
          <w:sz w:val="24"/>
          <w:szCs w:val="24"/>
        </w:rPr>
        <w:t>_</w:t>
      </w:r>
      <w:r w:rsidRPr="00226136">
        <w:rPr>
          <w:rStyle w:val="FontStyle18"/>
          <w:b w:val="0"/>
          <w:sz w:val="24"/>
          <w:szCs w:val="24"/>
        </w:rPr>
        <w:t xml:space="preserve"> </w:t>
      </w:r>
      <w:r w:rsidR="00EF48C1" w:rsidRPr="00226136">
        <w:rPr>
          <w:rStyle w:val="FontStyle18"/>
          <w:b w:val="0"/>
          <w:sz w:val="24"/>
          <w:szCs w:val="24"/>
        </w:rPr>
        <w:t xml:space="preserve">зачетных </w:t>
      </w:r>
      <w:r w:rsidRPr="00226136">
        <w:rPr>
          <w:rStyle w:val="FontStyle18"/>
          <w:b w:val="0"/>
          <w:sz w:val="24"/>
          <w:szCs w:val="24"/>
        </w:rPr>
        <w:t xml:space="preserve">единиц </w:t>
      </w:r>
      <w:r w:rsidR="00E022FE" w:rsidRPr="00226136">
        <w:rPr>
          <w:rStyle w:val="FontStyle18"/>
          <w:b w:val="0"/>
          <w:sz w:val="24"/>
          <w:szCs w:val="24"/>
        </w:rPr>
        <w:t>_</w:t>
      </w:r>
      <w:r w:rsidR="00295372" w:rsidRPr="00226136">
        <w:rPr>
          <w:rStyle w:val="FontStyle18"/>
          <w:b w:val="0"/>
          <w:sz w:val="24"/>
          <w:szCs w:val="24"/>
        </w:rPr>
        <w:t>252</w:t>
      </w:r>
      <w:r w:rsidR="00E022FE" w:rsidRPr="00226136">
        <w:rPr>
          <w:rStyle w:val="FontStyle18"/>
          <w:b w:val="0"/>
          <w:sz w:val="24"/>
          <w:szCs w:val="24"/>
        </w:rPr>
        <w:t xml:space="preserve">_ </w:t>
      </w:r>
      <w:r w:rsidR="00EF48C1" w:rsidRPr="00226136">
        <w:rPr>
          <w:rStyle w:val="FontStyle18"/>
          <w:b w:val="0"/>
          <w:sz w:val="24"/>
          <w:szCs w:val="24"/>
        </w:rPr>
        <w:t xml:space="preserve">акад. </w:t>
      </w:r>
      <w:r w:rsidR="00066036" w:rsidRPr="00226136">
        <w:rPr>
          <w:rStyle w:val="FontStyle18"/>
          <w:b w:val="0"/>
          <w:sz w:val="24"/>
          <w:szCs w:val="24"/>
        </w:rPr>
        <w:t>часов</w:t>
      </w:r>
      <w:r w:rsidR="00D17066" w:rsidRPr="00226136">
        <w:rPr>
          <w:rStyle w:val="FontStyle18"/>
          <w:b w:val="0"/>
          <w:sz w:val="24"/>
          <w:szCs w:val="24"/>
        </w:rPr>
        <w:t>, в том числе</w:t>
      </w:r>
      <w:r w:rsidR="00066036" w:rsidRPr="00226136">
        <w:rPr>
          <w:rStyle w:val="FontStyle18"/>
          <w:b w:val="0"/>
          <w:sz w:val="24"/>
          <w:szCs w:val="24"/>
        </w:rPr>
        <w:t>:</w:t>
      </w:r>
    </w:p>
    <w:p w:rsidR="00EF48C1" w:rsidRPr="00226136" w:rsidRDefault="00EF48C1" w:rsidP="00DF39B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>контактная работа – __</w:t>
      </w:r>
      <w:r w:rsidR="00295372" w:rsidRPr="00226136">
        <w:rPr>
          <w:rStyle w:val="FontStyle18"/>
          <w:b w:val="0"/>
          <w:sz w:val="24"/>
          <w:szCs w:val="24"/>
        </w:rPr>
        <w:t>107</w:t>
      </w:r>
      <w:r w:rsidR="00AC0DE6" w:rsidRPr="00226136">
        <w:rPr>
          <w:rStyle w:val="FontStyle18"/>
          <w:b w:val="0"/>
          <w:sz w:val="24"/>
          <w:szCs w:val="24"/>
        </w:rPr>
        <w:t>,1</w:t>
      </w:r>
      <w:r w:rsidRPr="00226136">
        <w:rPr>
          <w:rStyle w:val="FontStyle18"/>
          <w:b w:val="0"/>
          <w:sz w:val="24"/>
          <w:szCs w:val="24"/>
        </w:rPr>
        <w:t xml:space="preserve">__ акад. </w:t>
      </w:r>
      <w:r w:rsidR="003267AD" w:rsidRPr="00226136">
        <w:rPr>
          <w:rStyle w:val="FontStyle18"/>
          <w:b w:val="0"/>
          <w:sz w:val="24"/>
          <w:szCs w:val="24"/>
        </w:rPr>
        <w:t>часов:</w:t>
      </w:r>
    </w:p>
    <w:p w:rsidR="003267AD" w:rsidRPr="00226136" w:rsidRDefault="003267AD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ab/>
        <w:t>–</w:t>
      </w:r>
      <w:r w:rsidRPr="00226136">
        <w:rPr>
          <w:rStyle w:val="FontStyle18"/>
          <w:b w:val="0"/>
          <w:sz w:val="24"/>
          <w:szCs w:val="24"/>
        </w:rPr>
        <w:tab/>
        <w:t>аудиторная – __</w:t>
      </w:r>
      <w:r w:rsidR="00295372" w:rsidRPr="00226136">
        <w:rPr>
          <w:rStyle w:val="FontStyle18"/>
          <w:b w:val="0"/>
          <w:sz w:val="24"/>
          <w:szCs w:val="24"/>
        </w:rPr>
        <w:t>102</w:t>
      </w:r>
      <w:r w:rsidRPr="00226136">
        <w:rPr>
          <w:rStyle w:val="FontStyle18"/>
          <w:b w:val="0"/>
          <w:sz w:val="24"/>
          <w:szCs w:val="24"/>
        </w:rPr>
        <w:t>___ акад. часов;</w:t>
      </w:r>
    </w:p>
    <w:p w:rsidR="003267AD" w:rsidRPr="00226136" w:rsidRDefault="003267AD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ab/>
        <w:t>–</w:t>
      </w:r>
      <w:r w:rsidRPr="00226136">
        <w:rPr>
          <w:rStyle w:val="FontStyle18"/>
          <w:b w:val="0"/>
          <w:sz w:val="24"/>
          <w:szCs w:val="24"/>
        </w:rPr>
        <w:tab/>
        <w:t>внеаудиторная – _</w:t>
      </w:r>
      <w:r w:rsidR="00295372" w:rsidRPr="00226136">
        <w:rPr>
          <w:rStyle w:val="FontStyle18"/>
          <w:b w:val="0"/>
          <w:sz w:val="24"/>
          <w:szCs w:val="24"/>
        </w:rPr>
        <w:t>5</w:t>
      </w:r>
      <w:r w:rsidR="00AC0DE6" w:rsidRPr="00226136">
        <w:rPr>
          <w:rStyle w:val="FontStyle18"/>
          <w:b w:val="0"/>
          <w:sz w:val="24"/>
          <w:szCs w:val="24"/>
        </w:rPr>
        <w:t>,1</w:t>
      </w:r>
      <w:r w:rsidRPr="00226136">
        <w:rPr>
          <w:rStyle w:val="FontStyle18"/>
          <w:b w:val="0"/>
          <w:sz w:val="24"/>
          <w:szCs w:val="24"/>
        </w:rPr>
        <w:t xml:space="preserve">__ акад. часов </w:t>
      </w:r>
    </w:p>
    <w:p w:rsidR="00066036" w:rsidRPr="00226136" w:rsidRDefault="00066036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226136">
        <w:rPr>
          <w:rStyle w:val="FontStyle18"/>
          <w:b w:val="0"/>
          <w:sz w:val="24"/>
          <w:szCs w:val="24"/>
        </w:rPr>
        <w:t>та – ___</w:t>
      </w:r>
      <w:r w:rsidR="00295372" w:rsidRPr="00226136">
        <w:rPr>
          <w:rStyle w:val="FontStyle18"/>
          <w:b w:val="0"/>
          <w:sz w:val="24"/>
          <w:szCs w:val="24"/>
        </w:rPr>
        <w:t>109</w:t>
      </w:r>
      <w:r w:rsidR="00AC0DE6" w:rsidRPr="00226136">
        <w:rPr>
          <w:rStyle w:val="FontStyle18"/>
          <w:b w:val="0"/>
          <w:sz w:val="24"/>
          <w:szCs w:val="24"/>
        </w:rPr>
        <w:t>,2</w:t>
      </w:r>
      <w:r w:rsidR="0035681F" w:rsidRPr="00226136">
        <w:rPr>
          <w:rStyle w:val="FontStyle18"/>
          <w:b w:val="0"/>
          <w:sz w:val="24"/>
          <w:szCs w:val="24"/>
        </w:rPr>
        <w:t>_</w:t>
      </w:r>
      <w:r w:rsidRPr="00226136">
        <w:rPr>
          <w:rStyle w:val="FontStyle18"/>
          <w:b w:val="0"/>
          <w:sz w:val="24"/>
          <w:szCs w:val="24"/>
        </w:rPr>
        <w:t xml:space="preserve"> </w:t>
      </w:r>
      <w:r w:rsidR="00EF48C1" w:rsidRPr="00226136">
        <w:rPr>
          <w:rStyle w:val="FontStyle18"/>
          <w:b w:val="0"/>
          <w:sz w:val="24"/>
          <w:szCs w:val="24"/>
        </w:rPr>
        <w:t xml:space="preserve">акад. </w:t>
      </w:r>
      <w:r w:rsidRPr="00226136">
        <w:rPr>
          <w:rStyle w:val="FontStyle18"/>
          <w:b w:val="0"/>
          <w:sz w:val="24"/>
          <w:szCs w:val="24"/>
        </w:rPr>
        <w:t>часов;</w:t>
      </w:r>
    </w:p>
    <w:p w:rsidR="00131C1E" w:rsidRPr="00226136" w:rsidRDefault="00131C1E" w:rsidP="00DF39B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 экзамену – </w:t>
      </w:r>
      <w:r w:rsidR="00E45EB3" w:rsidRPr="00226136">
        <w:t>35,7</w:t>
      </w:r>
      <w:r w:rsidRPr="00226136">
        <w:rPr>
          <w:rStyle w:val="FontStyle18"/>
          <w:b w:val="0"/>
          <w:sz w:val="24"/>
          <w:szCs w:val="24"/>
        </w:rPr>
        <w:t xml:space="preserve"> часов.</w:t>
      </w:r>
    </w:p>
    <w:p w:rsidR="00131C1E" w:rsidRPr="00226136" w:rsidRDefault="00131C1E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707"/>
        <w:gridCol w:w="568"/>
        <w:gridCol w:w="710"/>
        <w:gridCol w:w="707"/>
        <w:gridCol w:w="994"/>
        <w:gridCol w:w="3402"/>
        <w:gridCol w:w="3118"/>
        <w:gridCol w:w="1136"/>
      </w:tblGrid>
      <w:tr w:rsidR="00C06E8D" w:rsidRPr="00226136" w:rsidTr="00C06E8D">
        <w:trPr>
          <w:cantSplit/>
          <w:trHeight w:val="962"/>
        </w:trPr>
        <w:tc>
          <w:tcPr>
            <w:tcW w:w="1406" w:type="pct"/>
            <w:vMerge w:val="restart"/>
            <w:vAlign w:val="center"/>
          </w:tcPr>
          <w:p w:rsidR="0002202D" w:rsidRPr="00226136" w:rsidRDefault="0002202D" w:rsidP="00DF39B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02202D" w:rsidRPr="00226136" w:rsidRDefault="0002202D" w:rsidP="00DF39B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02202D" w:rsidRPr="00226136" w:rsidRDefault="0002202D" w:rsidP="00DF39B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13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9" w:type="pct"/>
            <w:gridSpan w:val="3"/>
            <w:vAlign w:val="center"/>
          </w:tcPr>
          <w:p w:rsidR="0002202D" w:rsidRPr="00226136" w:rsidRDefault="0002202D" w:rsidP="00DF39B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02202D" w:rsidRPr="00226136" w:rsidRDefault="0002202D" w:rsidP="00DF39B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8" w:type="pct"/>
            <w:vMerge w:val="restart"/>
            <w:vAlign w:val="center"/>
          </w:tcPr>
          <w:p w:rsidR="0002202D" w:rsidRPr="00226136" w:rsidRDefault="0002202D" w:rsidP="00DF39B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02202D" w:rsidRPr="00226136" w:rsidRDefault="0002202D" w:rsidP="00DF39B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  <w:r w:rsidRPr="00226136">
              <w:rPr>
                <w:rStyle w:val="FontStyle32"/>
                <w:i w:val="0"/>
                <w:sz w:val="24"/>
                <w:szCs w:val="24"/>
              </w:rPr>
              <w:t>).</w:t>
            </w:r>
          </w:p>
          <w:p w:rsidR="0002202D" w:rsidRPr="00226136" w:rsidRDefault="0002202D" w:rsidP="00DF39B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промежуточной аттестации.</w:t>
            </w:r>
          </w:p>
        </w:tc>
        <w:tc>
          <w:tcPr>
            <w:tcW w:w="360" w:type="pct"/>
            <w:vMerge w:val="restart"/>
            <w:vAlign w:val="center"/>
          </w:tcPr>
          <w:p w:rsidR="0002202D" w:rsidRPr="00226136" w:rsidRDefault="0002202D" w:rsidP="00DF39B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06E8D" w:rsidRPr="00226136" w:rsidTr="00C06E8D">
        <w:trPr>
          <w:cantSplit/>
          <w:trHeight w:val="1134"/>
        </w:trPr>
        <w:tc>
          <w:tcPr>
            <w:tcW w:w="1406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02202D" w:rsidRPr="00226136" w:rsidRDefault="0002202D" w:rsidP="00DF39BA">
            <w:pPr>
              <w:pStyle w:val="Style14"/>
              <w:widowControl/>
              <w:ind w:left="113" w:right="113" w:firstLine="0"/>
            </w:pPr>
            <w:r w:rsidRPr="00226136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02202D" w:rsidRPr="00226136" w:rsidRDefault="0002202D" w:rsidP="00DF39BA">
            <w:pPr>
              <w:pStyle w:val="Style14"/>
              <w:widowControl/>
              <w:ind w:left="113" w:right="113" w:firstLine="0"/>
            </w:pPr>
            <w:r w:rsidRPr="00226136">
              <w:t>лаборат.</w:t>
            </w:r>
          </w:p>
          <w:p w:rsidR="0002202D" w:rsidRPr="00226136" w:rsidRDefault="0002202D" w:rsidP="00DF39BA">
            <w:pPr>
              <w:pStyle w:val="Style14"/>
              <w:widowControl/>
              <w:ind w:left="113" w:right="113" w:firstLine="0"/>
            </w:pPr>
            <w:r w:rsidRPr="00226136">
              <w:t>занятия</w:t>
            </w:r>
          </w:p>
        </w:tc>
        <w:tc>
          <w:tcPr>
            <w:tcW w:w="224" w:type="pct"/>
            <w:textDirection w:val="btLr"/>
            <w:vAlign w:val="center"/>
          </w:tcPr>
          <w:p w:rsidR="0002202D" w:rsidRPr="00226136" w:rsidRDefault="0002202D" w:rsidP="00DF39BA">
            <w:pPr>
              <w:pStyle w:val="Style14"/>
              <w:ind w:left="113" w:right="113" w:firstLine="0"/>
            </w:pPr>
            <w:r w:rsidRPr="00226136">
              <w:t>практич. занятия</w:t>
            </w:r>
          </w:p>
        </w:tc>
        <w:tc>
          <w:tcPr>
            <w:tcW w:w="315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1078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</w:tr>
      <w:tr w:rsidR="008B56CB" w:rsidRPr="00226136" w:rsidTr="008B56CB">
        <w:trPr>
          <w:trHeight w:val="432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 xml:space="preserve">Введение. Основные понятия дисциплины. 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  <w:vAlign w:val="center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225" w:type="pct"/>
            <w:vAlign w:val="center"/>
          </w:tcPr>
          <w:p w:rsidR="008B56CB" w:rsidRPr="00226136" w:rsidRDefault="008B56CB" w:rsidP="00DF39BA">
            <w:pPr>
              <w:ind w:right="-54" w:firstLine="102"/>
              <w:jc w:val="center"/>
              <w:rPr>
                <w:snapToGrid w:val="0"/>
              </w:rPr>
            </w:pPr>
          </w:p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</w:t>
            </w:r>
          </w:p>
        </w:tc>
      </w:tr>
      <w:tr w:rsidR="008B56CB" w:rsidRPr="00226136" w:rsidTr="008B56CB">
        <w:trPr>
          <w:trHeight w:val="432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Статически определимые системы.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  <w:p w:rsidR="008B56CB" w:rsidRPr="00226136" w:rsidRDefault="008B56CB" w:rsidP="00DF39BA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№1</w:t>
            </w:r>
            <w:r w:rsidR="001D59CF" w:rsidRPr="00226136">
              <w:rPr>
                <w:snapToGrid w:val="0"/>
              </w:rPr>
              <w:t xml:space="preserve">. </w:t>
            </w:r>
            <w:r w:rsidRPr="00226136">
              <w:rPr>
                <w:snapToGrid w:val="0"/>
              </w:rPr>
              <w:t>Домашняя работа №1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ПСК-2.1; ПСК-2.3; </w:t>
            </w:r>
          </w:p>
        </w:tc>
      </w:tr>
      <w:tr w:rsidR="008B56CB" w:rsidRPr="00226136" w:rsidTr="008B56CB">
        <w:trPr>
          <w:trHeight w:val="422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Статически неопределимые системы.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</w:t>
            </w:r>
            <w:r w:rsidR="001D59CF" w:rsidRPr="00226136">
              <w:rPr>
                <w:snapToGrid w:val="0"/>
              </w:rPr>
              <w:t>2</w:t>
            </w:r>
            <w:r w:rsidRPr="00226136">
              <w:rPr>
                <w:snapToGrid w:val="0"/>
              </w:rPr>
              <w:t xml:space="preserve"> Домашняя работа №2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Матричные методы расчёта стержневых и рамных систем при определении усилий и перемещений.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C69F6">
            <w:pPr>
              <w:ind w:right="102" w:firstLine="102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</w:t>
            </w:r>
            <w:r w:rsidR="001D59CF" w:rsidRPr="00226136">
              <w:rPr>
                <w:snapToGrid w:val="0"/>
              </w:rPr>
              <w:t>3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ПСК-2.1; ПСК-2.3;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Основы метода конечных элементов.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firstLine="0"/>
            </w:pPr>
            <w:r w:rsidRPr="00226136"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4/4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</w:t>
            </w:r>
            <w:r w:rsidR="001D59CF" w:rsidRPr="00226136">
              <w:rPr>
                <w:snapToGrid w:val="0"/>
              </w:rPr>
              <w:t>4</w:t>
            </w:r>
            <w:r w:rsidRPr="00226136">
              <w:rPr>
                <w:snapToGrid w:val="0"/>
              </w:rPr>
              <w:t xml:space="preserve">. </w:t>
            </w:r>
          </w:p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pStyle w:val="Style14"/>
              <w:widowControl/>
              <w:ind w:firstLine="0"/>
            </w:pPr>
            <w:r w:rsidRPr="00226136">
              <w:t xml:space="preserve">ОК-1; ПК-6; ПК-7; ПСК-2.4; </w:t>
            </w:r>
            <w:r w:rsidRPr="00226136">
              <w:lastRenderedPageBreak/>
              <w:t>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Основы расчета металлических конструкций.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4/2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>2</w:t>
            </w:r>
            <w:r w:rsidRPr="00226136">
              <w:rPr>
                <w:snapToGrid w:val="0"/>
                <w:lang w:val="en-US"/>
              </w:rPr>
              <w:t>/</w:t>
            </w:r>
            <w:r w:rsidRPr="00226136">
              <w:rPr>
                <w:snapToGrid w:val="0"/>
              </w:rPr>
              <w:t>2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3.1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</w:t>
            </w:r>
            <w:r w:rsidR="001D59CF" w:rsidRPr="00226136">
              <w:rPr>
                <w:snapToGrid w:val="0"/>
              </w:rPr>
              <w:t>5</w:t>
            </w:r>
            <w:r w:rsidRPr="00226136">
              <w:rPr>
                <w:snapToGrid w:val="0"/>
              </w:rPr>
              <w:t>. Домашняя работа №3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Основы динамики металлических конструкций.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 xml:space="preserve"> 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Промежуточное тестирование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Экзамен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t>35,7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Итого за семестр</w:t>
            </w:r>
          </w:p>
        </w:tc>
        <w:tc>
          <w:tcPr>
            <w:tcW w:w="224" w:type="pct"/>
            <w:vAlign w:val="center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  <w:vAlign w:val="center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18</w:t>
            </w:r>
          </w:p>
        </w:tc>
        <w:tc>
          <w:tcPr>
            <w:tcW w:w="225" w:type="pct"/>
            <w:vAlign w:val="center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18/6</w:t>
            </w:r>
          </w:p>
        </w:tc>
        <w:tc>
          <w:tcPr>
            <w:tcW w:w="224" w:type="pct"/>
            <w:vAlign w:val="center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18/6</w:t>
            </w:r>
          </w:p>
        </w:tc>
        <w:tc>
          <w:tcPr>
            <w:tcW w:w="315" w:type="pct"/>
            <w:vAlign w:val="center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15.1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Материалы металлических конструкций.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6</w:t>
            </w:r>
            <w:r w:rsidR="008B56CB" w:rsidRPr="00226136">
              <w:rPr>
                <w:snapToGrid w:val="0"/>
              </w:rPr>
              <w:t>/4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Домашняя работа №4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ПК-6; </w:t>
            </w:r>
            <w:r w:rsidRPr="00226136">
              <w:rPr>
                <w:bCs/>
              </w:rPr>
              <w:lastRenderedPageBreak/>
              <w:t xml:space="preserve">ПК-7;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Соединения металлических конструкций.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firstLine="0"/>
            </w:pPr>
            <w:r w:rsidRPr="00226136">
              <w:t>6</w:t>
            </w:r>
          </w:p>
        </w:tc>
        <w:tc>
          <w:tcPr>
            <w:tcW w:w="180" w:type="pct"/>
          </w:tcPr>
          <w:p w:rsidR="008B56CB" w:rsidRPr="00104455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6/2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ПК-6; ПК-7;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>Ферменные конструкции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8/4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Домашняя работа №5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ПК-6; ПК-7; ПСК-2.1; ПСК-2.3;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Балочные конструкции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ПК-6; ПК-7; ПСК-2.1; ПСК-2.3;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102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Металлические конструкции </w:t>
            </w:r>
            <w:r w:rsidR="006A197D" w:rsidRPr="00226136">
              <w:rPr>
                <w:snapToGrid w:val="0"/>
              </w:rPr>
              <w:t xml:space="preserve">кранов </w:t>
            </w:r>
            <w:r w:rsidRPr="00226136">
              <w:rPr>
                <w:snapToGrid w:val="0"/>
              </w:rPr>
              <w:t>мостово</w:t>
            </w:r>
            <w:r w:rsidR="006A197D" w:rsidRPr="00226136">
              <w:rPr>
                <w:snapToGrid w:val="0"/>
              </w:rPr>
              <w:t>го типа</w:t>
            </w:r>
            <w:r w:rsidRPr="00226136">
              <w:rPr>
                <w:snapToGrid w:val="0"/>
              </w:rPr>
              <w:t>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Металлические конструкции кранов стрелового типа.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  <w:p w:rsidR="008B56CB" w:rsidRPr="00226136" w:rsidRDefault="008B56CB" w:rsidP="00DF39BA">
            <w:r w:rsidRPr="00226136"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Металлические конструкции землеройных и землеройно - транспортных машин.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8B56CB" w:rsidP="00DF39BA"/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</w:t>
            </w:r>
            <w:r w:rsidRPr="00226136">
              <w:rPr>
                <w:bCs/>
              </w:rPr>
              <w:lastRenderedPageBreak/>
              <w:t>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Курсовой проект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  <w:r w:rsidR="00B40E3D" w:rsidRPr="00226136">
              <w:rPr>
                <w:snapToGrid w:val="0"/>
              </w:rPr>
              <w:t>6.1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Защита курсовой работы.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(собеседование)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Итого за семестр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16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</w:p>
          <w:p w:rsidR="008B56CB" w:rsidRPr="00226136" w:rsidRDefault="008B56CB" w:rsidP="00DF39BA">
            <w:pPr>
              <w:ind w:right="-54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 xml:space="preserve">  </w:t>
            </w:r>
          </w:p>
        </w:tc>
        <w:tc>
          <w:tcPr>
            <w:tcW w:w="224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>32</w:t>
            </w:r>
            <w:r w:rsidR="008B56CB" w:rsidRPr="00226136">
              <w:rPr>
                <w:snapToGrid w:val="0"/>
              </w:rPr>
              <w:t>/14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94.1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hanging="40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Итого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34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18/6</w:t>
            </w:r>
          </w:p>
        </w:tc>
        <w:tc>
          <w:tcPr>
            <w:tcW w:w="224" w:type="pct"/>
          </w:tcPr>
          <w:p w:rsidR="008B56CB" w:rsidRPr="00226136" w:rsidRDefault="008B56CB" w:rsidP="00104455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  <w:r w:rsidR="00104455">
              <w:rPr>
                <w:snapToGrid w:val="0"/>
              </w:rPr>
              <w:t>0</w:t>
            </w:r>
            <w:r w:rsidRPr="00226136">
              <w:rPr>
                <w:snapToGrid w:val="0"/>
              </w:rPr>
              <w:t>/20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109,2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hanging="40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</w:tbl>
    <w:p w:rsidR="0002202D" w:rsidRPr="00C17915" w:rsidRDefault="0002202D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951970" w:rsidRDefault="00951970" w:rsidP="00DF39BA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60E7E" w:rsidRPr="0038115E" w:rsidRDefault="00960E7E" w:rsidP="00DF39BA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lastRenderedPageBreak/>
        <w:t>5 Образовательные и информационные технологии</w:t>
      </w:r>
    </w:p>
    <w:p w:rsidR="00133521" w:rsidRPr="00133521" w:rsidRDefault="00133521" w:rsidP="00133521">
      <w:pPr>
        <w:rPr>
          <w:iCs/>
          <w:color w:val="000000"/>
        </w:rPr>
      </w:pPr>
      <w:r w:rsidRPr="00133521">
        <w:rPr>
          <w:iCs/>
          <w:color w:val="000000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133521" w:rsidRPr="00133521" w:rsidRDefault="00133521" w:rsidP="00133521">
      <w:pPr>
        <w:rPr>
          <w:iCs/>
          <w:color w:val="000000"/>
        </w:rPr>
      </w:pPr>
      <w:r w:rsidRPr="00133521">
        <w:rPr>
          <w:iCs/>
          <w:color w:val="000000"/>
        </w:rPr>
        <w:t>2. При проведении лабораторных и практических работ рассматриваются тесты по темам в интерактивной форме. Объем занятий в интерактивной форме – 26 ч.</w:t>
      </w:r>
    </w:p>
    <w:p w:rsidR="00133521" w:rsidRPr="00133521" w:rsidRDefault="00133521" w:rsidP="00133521">
      <w:pPr>
        <w:rPr>
          <w:iCs/>
          <w:color w:val="000000"/>
        </w:rPr>
      </w:pPr>
      <w:r w:rsidRPr="00133521">
        <w:rPr>
          <w:iCs/>
          <w:color w:val="000000"/>
        </w:rPr>
        <w:t>3. Часть занятий лекционного типа проводятся в виде презентации.</w:t>
      </w:r>
    </w:p>
    <w:p w:rsidR="00133521" w:rsidRPr="00133521" w:rsidRDefault="00133521" w:rsidP="00133521">
      <w:pPr>
        <w:rPr>
          <w:iCs/>
          <w:color w:val="000000"/>
        </w:rPr>
      </w:pPr>
      <w:r w:rsidRPr="00133521">
        <w:rPr>
          <w:iCs/>
          <w:color w:val="000000"/>
        </w:rPr>
        <w:t>4. Практические занятия проводятся с использованием рекомендуемого программное обеспечение.</w:t>
      </w:r>
    </w:p>
    <w:p w:rsidR="00960E7E" w:rsidRPr="0038115E" w:rsidRDefault="00133521" w:rsidP="00133521">
      <w:pPr>
        <w:rPr>
          <w:color w:val="000000"/>
        </w:rPr>
      </w:pPr>
      <w:r w:rsidRPr="00133521">
        <w:rPr>
          <w:iCs/>
          <w:color w:val="000000"/>
        </w:rPr>
        <w:t>5. В рамках учебного курса предусмотрены встречи с представителями российских и зарубежных компаний, государственных и общественных организаций, мастер-классы экспертов и специалистов по тематике курса.</w:t>
      </w:r>
    </w:p>
    <w:p w:rsidR="00133521" w:rsidRDefault="00133521" w:rsidP="00DF39BA">
      <w:pPr>
        <w:keepNext/>
        <w:outlineLvl w:val="0"/>
        <w:rPr>
          <w:b/>
          <w:iCs/>
          <w:color w:val="000000"/>
        </w:rPr>
      </w:pPr>
    </w:p>
    <w:p w:rsidR="00960E7E" w:rsidRPr="0038115E" w:rsidRDefault="00960E7E" w:rsidP="00DF39BA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960E7E" w:rsidRPr="0038115E" w:rsidRDefault="00960E7E" w:rsidP="00DF39BA">
      <w:pPr>
        <w:ind w:firstLine="0"/>
        <w:rPr>
          <w:color w:val="000000"/>
        </w:rPr>
      </w:pP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960E7E" w:rsidRPr="00960E7E" w:rsidRDefault="00960E7E" w:rsidP="00DF39BA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960E7E" w:rsidRPr="00960E7E" w:rsidRDefault="00960E7E" w:rsidP="00DF39BA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960E7E" w:rsidRPr="00960E7E" w:rsidRDefault="00960E7E" w:rsidP="00DF39BA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960E7E">
        <w:rPr>
          <w:color w:val="000000"/>
          <w:szCs w:val="24"/>
          <w:lang w:val="ru-RU"/>
        </w:rPr>
        <w:t xml:space="preserve"> </w:t>
      </w:r>
      <w:r w:rsidRPr="00960E7E">
        <w:rPr>
          <w:bCs/>
          <w:iCs/>
          <w:color w:val="000000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960E7E" w:rsidRPr="0038115E" w:rsidRDefault="00960E7E" w:rsidP="00DF39BA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38115E">
        <w:rPr>
          <w:color w:val="000000"/>
        </w:rPr>
        <w:t>Остаточные знания определяются результатами сдачи экзамена (зачета).</w:t>
      </w:r>
    </w:p>
    <w:p w:rsidR="00960E7E" w:rsidRPr="0038115E" w:rsidRDefault="00960E7E" w:rsidP="00DF39BA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</w:rPr>
      </w:pPr>
      <w:r w:rsidRPr="0038115E">
        <w:rPr>
          <w:color w:val="000000"/>
          <w:szCs w:val="24"/>
        </w:rPr>
        <w:t>Подготовка к лабораторным занятиям</w:t>
      </w:r>
    </w:p>
    <w:p w:rsidR="00960E7E" w:rsidRPr="0038115E" w:rsidRDefault="00960E7E" w:rsidP="00DF39BA">
      <w:pPr>
        <w:numPr>
          <w:ilvl w:val="0"/>
          <w:numId w:val="3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960E7E" w:rsidRPr="00960E7E" w:rsidRDefault="00960E7E" w:rsidP="00DF39BA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расчетно-графических заданий (РГЗ) и контрольных работ (КР);</w:t>
      </w:r>
    </w:p>
    <w:p w:rsidR="00960E7E" w:rsidRPr="00960E7E" w:rsidRDefault="00960E7E" w:rsidP="00DF39BA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курсового проекта (работы) (КП).</w:t>
      </w: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>Задание на РГЗ, КР и КП выдается преподавателем в начале семестра. Оно содержит исходные данные и перечень задач, которые необходимо решить при работе над РГЗ, КР и КП (примеры заданий приведены в разделе 7,б).</w:t>
      </w: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заказам предприятий.</w:t>
      </w:r>
    </w:p>
    <w:p w:rsidR="00960E7E" w:rsidRPr="0038115E" w:rsidRDefault="00960E7E" w:rsidP="00DF39BA">
      <w:pPr>
        <w:rPr>
          <w:color w:val="000000"/>
        </w:rPr>
      </w:pPr>
    </w:p>
    <w:p w:rsidR="005F0112" w:rsidRDefault="00960E7E" w:rsidP="005F0112">
      <w:pPr>
        <w:pStyle w:val="1"/>
        <w:tabs>
          <w:tab w:val="left" w:pos="9547"/>
        </w:tabs>
        <w:spacing w:before="0" w:after="0"/>
        <w:ind w:left="0"/>
        <w:rPr>
          <w:color w:val="000000"/>
        </w:rPr>
        <w:sectPr w:rsidR="005F011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5F0112" w:rsidRPr="00960E7E" w:rsidRDefault="005F0112" w:rsidP="005F0112">
      <w:pPr>
        <w:pStyle w:val="1"/>
        <w:tabs>
          <w:tab w:val="left" w:pos="9547"/>
        </w:tabs>
        <w:spacing w:before="0" w:after="0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F0112" w:rsidRPr="0038115E" w:rsidRDefault="005F0112" w:rsidP="005F0112">
      <w:pPr>
        <w:tabs>
          <w:tab w:val="left" w:pos="9547"/>
        </w:tabs>
        <w:rPr>
          <w:color w:val="000000"/>
        </w:rPr>
      </w:pPr>
    </w:p>
    <w:p w:rsidR="005F0112" w:rsidRPr="0038115E" w:rsidRDefault="005F0112" w:rsidP="005F0112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зачета, экзамена, защиты курсового проекта (работы).</w:t>
      </w:r>
    </w:p>
    <w:p w:rsidR="005F0112" w:rsidRPr="0038115E" w:rsidRDefault="005F0112" w:rsidP="005F0112">
      <w:pPr>
        <w:tabs>
          <w:tab w:val="left" w:pos="9547"/>
        </w:tabs>
        <w:ind w:firstLine="0"/>
        <w:rPr>
          <w:color w:val="000000"/>
        </w:rPr>
      </w:pPr>
    </w:p>
    <w:p w:rsidR="005F0112" w:rsidRPr="0038115E" w:rsidRDefault="005F0112" w:rsidP="005F0112">
      <w:pPr>
        <w:tabs>
          <w:tab w:val="left" w:pos="9547"/>
        </w:tabs>
        <w:ind w:firstLine="0"/>
        <w:rPr>
          <w:b/>
          <w:color w:val="000000"/>
        </w:rPr>
      </w:pPr>
      <w:r w:rsidRPr="0038115E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4811"/>
        <w:gridCol w:w="8348"/>
      </w:tblGrid>
      <w:tr w:rsidR="005F0112" w:rsidRPr="00AC19E2" w:rsidTr="00AC1FE9">
        <w:trPr>
          <w:trHeight w:val="611"/>
          <w:tblHeader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0112" w:rsidRPr="00AC19E2" w:rsidRDefault="005F0112" w:rsidP="00AC1FE9">
            <w:pPr>
              <w:ind w:firstLine="0"/>
              <w:jc w:val="center"/>
            </w:pPr>
            <w:r w:rsidRPr="00AC19E2">
              <w:t xml:space="preserve">Структурный </w:t>
            </w:r>
            <w:r w:rsidRPr="00AC19E2">
              <w:br/>
              <w:t xml:space="preserve">элемент </w:t>
            </w:r>
            <w:r w:rsidRPr="00AC19E2">
              <w:br/>
              <w:t>компетенции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0112" w:rsidRPr="00AC19E2" w:rsidRDefault="005F0112" w:rsidP="00AC1FE9">
            <w:pPr>
              <w:ind w:firstLine="0"/>
              <w:jc w:val="center"/>
            </w:pPr>
            <w:r w:rsidRPr="00AC19E2">
              <w:rPr>
                <w:bCs/>
              </w:rPr>
              <w:t>Планируемые результаты обучения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F0112" w:rsidRPr="00AC19E2" w:rsidRDefault="005F0112" w:rsidP="00AC1FE9">
            <w:pPr>
              <w:ind w:firstLine="0"/>
              <w:jc w:val="center"/>
              <w:rPr>
                <w:bCs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5F0112" w:rsidRPr="00AC19E2" w:rsidTr="00AC1F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5F0112" w:rsidRPr="00AC19E2" w:rsidTr="00AC1FE9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совместных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прочностных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495" o:spid="_x0000_i1028" type="#_x0000_t75" style="width:349.5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496" o:spid="_x0000_i1029" type="#_x0000_t75" style="width:348pt;height:60.75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497" o:spid="_x0000_i1030" type="#_x0000_t75" style="width:348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86262E">
              <w:rPr>
                <w:noProof/>
              </w:rPr>
              <w:pict>
                <v:shape id="Рисунок 498" o:spid="_x0000_i1031" type="#_x0000_t75" style="width:162pt;height:54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499" o:spid="_x0000_i1032" type="#_x0000_t75" style="width:341.25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00" o:spid="_x0000_i1033" type="#_x0000_t75" style="width:338.25pt;height:63.75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01" o:spid="_x0000_i1034" type="#_x0000_t75" style="width:349.5pt;height:61.5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02" o:spid="_x0000_i1035" type="#_x0000_t75" style="width:356.25pt;height:128.25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03" o:spid="_x0000_i1036" type="#_x0000_t75" style="width:374.25pt;height:116.2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04" o:spid="_x0000_i1037" type="#_x0000_t75" style="width:353.25pt;height:126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05" o:spid="_x0000_i1038" type="#_x0000_t75" style="width:377.25pt;height:70.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06" o:spid="_x0000_i1039" type="#_x0000_t75" style="width:383.25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07" o:spid="_x0000_i1040" type="#_x0000_t75" style="width:383.25pt;height:81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164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</w:t>
            </w:r>
            <w:r w:rsidRPr="00AC19E2">
              <w:rPr>
                <w:snapToGrid w:val="0"/>
              </w:rPr>
              <w:lastRenderedPageBreak/>
              <w:t xml:space="preserve">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tabs>
                <w:tab w:val="left" w:pos="9547"/>
              </w:tabs>
              <w:ind w:firstLine="0"/>
            </w:pPr>
          </w:p>
        </w:tc>
      </w:tr>
      <w:tr w:rsidR="005F0112" w:rsidRPr="00AC19E2" w:rsidTr="00AC1F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5F0112" w:rsidRPr="00AC19E2" w:rsidTr="00AC1FE9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совместных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8 Расчётные нагрузки на крановые конструкции и их комбинации при прочностных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</w:t>
            </w:r>
            <w:r w:rsidRPr="00AC19E2">
              <w:lastRenderedPageBreak/>
              <w:t xml:space="preserve">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08" o:spid="_x0000_i1041" type="#_x0000_t75" style="width:349.5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09" o:spid="_x0000_i1042" type="#_x0000_t75" style="width:348pt;height:60.75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10" o:spid="_x0000_i1043" type="#_x0000_t75" style="width:348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86262E">
              <w:rPr>
                <w:noProof/>
              </w:rPr>
              <w:pict>
                <v:shape id="Рисунок 511" o:spid="_x0000_i1044" type="#_x0000_t75" style="width:162pt;height:54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12" o:spid="_x0000_i1045" type="#_x0000_t75" style="width:341.25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13" o:spid="_x0000_i1046" type="#_x0000_t75" style="width:338.25pt;height:63.75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14" o:spid="_x0000_i1047" type="#_x0000_t75" style="width:349.5pt;height:61.5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15" o:spid="_x0000_i1048" type="#_x0000_t75" style="width:356.25pt;height:128.25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16" o:spid="_x0000_i1049" type="#_x0000_t75" style="width:374.25pt;height:116.2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17" o:spid="_x0000_i1050" type="#_x0000_t75" style="width:353.25pt;height:126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18" o:spid="_x0000_i1051" type="#_x0000_t75" style="width:377.25pt;height:70.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19" o:spid="_x0000_i1052" type="#_x0000_t75" style="width:383.25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20" o:spid="_x0000_i1053" type="#_x0000_t75" style="width:383.25pt;height:81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 xml:space="preserve">№5 – Использование метода конечных элементов при анализе балок. </w:t>
            </w:r>
          </w:p>
          <w:p w:rsidR="005F0112" w:rsidRPr="00AC19E2" w:rsidRDefault="005F0112" w:rsidP="00AC1FE9">
            <w:pPr>
              <w:tabs>
                <w:tab w:val="left" w:pos="9547"/>
              </w:tabs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page" w:tblpX="1183" w:tblpY="19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  <w:tr w:rsidR="005F0112" w:rsidRPr="00AC19E2" w:rsidTr="00AC1F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ПК-6: 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5F0112" w:rsidRPr="00AC19E2" w:rsidTr="00AC1FE9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совместных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прочностных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21" o:spid="_x0000_i1054" type="#_x0000_t75" style="width:349.5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22" o:spid="_x0000_i1055" type="#_x0000_t75" style="width:348pt;height:60.75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23" o:spid="_x0000_i1056" type="#_x0000_t75" style="width:348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86262E">
              <w:rPr>
                <w:noProof/>
              </w:rPr>
              <w:pict>
                <v:shape id="Рисунок 524" o:spid="_x0000_i1057" type="#_x0000_t75" style="width:162pt;height:54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25" o:spid="_x0000_i1058" type="#_x0000_t75" style="width:341.25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26" o:spid="_x0000_i1059" type="#_x0000_t75" style="width:338.25pt;height:63.75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27" o:spid="_x0000_i1060" type="#_x0000_t75" style="width:349.5pt;height:61.5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28" o:spid="_x0000_i1061" type="#_x0000_t75" style="width:356.25pt;height:128.25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29" o:spid="_x0000_i1062" type="#_x0000_t75" style="width:374.25pt;height:116.2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30" o:spid="_x0000_i1063" type="#_x0000_t75" style="width:353.25pt;height:126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1" o:spid="_x0000_i1064" type="#_x0000_t75" style="width:377.25pt;height:70.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2" o:spid="_x0000_i1065" type="#_x0000_t75" style="width:383.25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3" o:spid="_x0000_i1066" type="#_x0000_t75" style="width:383.25pt;height:81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</w:t>
            </w:r>
            <w:r w:rsidRPr="00AC19E2">
              <w:rPr>
                <w:snapToGrid w:val="0"/>
              </w:rPr>
              <w:lastRenderedPageBreak/>
              <w:t xml:space="preserve">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ПК-7: 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совместных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прочностных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34" o:spid="_x0000_i1067" type="#_x0000_t75" style="width:349.5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5" o:spid="_x0000_i1068" type="#_x0000_t75" style="width:348pt;height:60.75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36" o:spid="_x0000_i1069" type="#_x0000_t75" style="width:348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86262E">
              <w:rPr>
                <w:noProof/>
              </w:rPr>
              <w:pict>
                <v:shape id="Рисунок 537" o:spid="_x0000_i1070" type="#_x0000_t75" style="width:162pt;height:54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38" o:spid="_x0000_i1071" type="#_x0000_t75" style="width:341.25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</w:p>
          <w:p w:rsidR="005F0112" w:rsidRPr="00AC19E2" w:rsidRDefault="005F0112" w:rsidP="00AC1FE9">
            <w:pPr>
              <w:ind w:firstLine="0"/>
            </w:pP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39" o:spid="_x0000_i1072" type="#_x0000_t75" style="width:338.25pt;height:63.75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40" o:spid="_x0000_i1073" type="#_x0000_t75" style="width:349.5pt;height:61.5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41" o:spid="_x0000_i1074" type="#_x0000_t75" style="width:356.25pt;height:128.25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42" o:spid="_x0000_i1075" type="#_x0000_t75" style="width:374.25pt;height:116.2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43" o:spid="_x0000_i1076" type="#_x0000_t75" style="width:353.25pt;height:126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4" o:spid="_x0000_i1077" type="#_x0000_t75" style="width:377.25pt;height:70.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5" o:spid="_x0000_i1078" type="#_x0000_t75" style="width:383.25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6" o:spid="_x0000_i1079" type="#_x0000_t75" style="width:383.25pt;height:81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tabs>
                <w:tab w:val="left" w:pos="9547"/>
              </w:tabs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исследо</w:t>
            </w:r>
            <w:r w:rsidRPr="00AC19E2">
              <w:lastRenderedPageBreak/>
              <w:t>вания несущих и базовых металлоконструкций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lastRenderedPageBreak/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совместных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прочностных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>проводить расчеты базовых несущих металлоконструкций транспортно-</w:t>
            </w:r>
            <w:r w:rsidRPr="00AC19E2">
              <w:lastRenderedPageBreak/>
              <w:t xml:space="preserve">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7" o:spid="_x0000_i1080" type="#_x0000_t75" style="width:349.5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8" o:spid="_x0000_i1081" type="#_x0000_t75" style="width:348pt;height:60.75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49" o:spid="_x0000_i1082" type="#_x0000_t75" style="width:348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lastRenderedPageBreak/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86262E">
              <w:rPr>
                <w:noProof/>
              </w:rPr>
              <w:pict>
                <v:shape id="Рисунок 550" o:spid="_x0000_i1083" type="#_x0000_t75" style="width:162pt;height:54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51" o:spid="_x0000_i1084" type="#_x0000_t75" style="width:341.25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52" o:spid="_x0000_i1085" type="#_x0000_t75" style="width:338.25pt;height:63.75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53" o:spid="_x0000_i1086" type="#_x0000_t75" style="width:349.5pt;height:61.5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lastRenderedPageBreak/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54" o:spid="_x0000_i1087" type="#_x0000_t75" style="width:356.25pt;height:128.25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55" o:spid="_x0000_i1088" type="#_x0000_t75" style="width:374.25pt;height:116.2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56" o:spid="_x0000_i1089" type="#_x0000_t75" style="width:353.25pt;height:126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57" o:spid="_x0000_i1090" type="#_x0000_t75" style="width:377.25pt;height:70.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58" o:spid="_x0000_i1091" type="#_x0000_t75" style="width:383.25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59" o:spid="_x0000_i1092" type="#_x0000_t75" style="width:383.25pt;height:81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</w:t>
            </w:r>
            <w:r w:rsidRPr="00AC19E2">
              <w:rPr>
                <w:snapToGrid w:val="0"/>
              </w:rPr>
              <w:lastRenderedPageBreak/>
              <w:t xml:space="preserve">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  <w:tr w:rsidR="005F0112" w:rsidRPr="00AC19E2" w:rsidTr="00AC1F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5F0112" w:rsidRPr="00AC19E2" w:rsidTr="00AC1FE9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совместных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прочностных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60" o:spid="_x0000_i1093" type="#_x0000_t75" style="width:349.5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61" o:spid="_x0000_i1094" type="#_x0000_t75" style="width:348pt;height:60.75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62" o:spid="_x0000_i1095" type="#_x0000_t75" style="width:348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86262E">
              <w:rPr>
                <w:noProof/>
              </w:rPr>
              <w:pict>
                <v:shape id="Рисунок 563" o:spid="_x0000_i1096" type="#_x0000_t75" style="width:162pt;height:54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64" o:spid="_x0000_i1097" type="#_x0000_t75" style="width:341.25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65" o:spid="_x0000_i1098" type="#_x0000_t75" style="width:338.25pt;height:63.75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66" o:spid="_x0000_i1099" type="#_x0000_t75" style="width:349.5pt;height:61.5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67" o:spid="_x0000_i1100" type="#_x0000_t75" style="width:356.25pt;height:128.25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68" o:spid="_x0000_i1101" type="#_x0000_t75" style="width:374.25pt;height:116.2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69" o:spid="_x0000_i1102" type="#_x0000_t75" style="width:353.25pt;height:126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0" o:spid="_x0000_i1103" type="#_x0000_t75" style="width:377.25pt;height:70.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1" o:spid="_x0000_i1104" type="#_x0000_t75" style="width:383.25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2" o:spid="_x0000_i1105" type="#_x0000_t75" style="width:383.25pt;height:81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147103" w:rsidRDefault="005F0112" w:rsidP="00AC1FE9">
            <w:pPr>
              <w:ind w:firstLine="0"/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</w:t>
            </w:r>
            <w:r w:rsidRPr="00147103">
              <w:rPr>
                <w:b/>
                <w:bCs/>
                <w:color w:val="000000"/>
              </w:rPr>
              <w:lastRenderedPageBreak/>
              <w:t>альности и неопределенность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совместных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прочностных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3" o:spid="_x0000_i1106" type="#_x0000_t75" style="width:349.5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4" o:spid="_x0000_i1107" type="#_x0000_t75" style="width:348pt;height:60.75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75" o:spid="_x0000_i1108" type="#_x0000_t75" style="width:348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lastRenderedPageBreak/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86262E">
              <w:rPr>
                <w:noProof/>
              </w:rPr>
              <w:pict>
                <v:shape id="Рисунок 576" o:spid="_x0000_i1109" type="#_x0000_t75" style="width:162pt;height:54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77" o:spid="_x0000_i1110" type="#_x0000_t75" style="width:341.25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</w:p>
          <w:p w:rsidR="005F0112" w:rsidRPr="00AC19E2" w:rsidRDefault="005F0112" w:rsidP="00AC1FE9">
            <w:pPr>
              <w:ind w:firstLine="0"/>
            </w:pP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78" o:spid="_x0000_i1111" type="#_x0000_t75" style="width:338.25pt;height:63.75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79" o:spid="_x0000_i1112" type="#_x0000_t75" style="width:349.5pt;height:61.5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80" o:spid="_x0000_i1113" type="#_x0000_t75" style="width:356.25pt;height:128.25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81" o:spid="_x0000_i1114" type="#_x0000_t75" style="width:374.25pt;height:116.2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82" o:spid="_x0000_i1115" type="#_x0000_t75" style="width:353.25pt;height:126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83" o:spid="_x0000_i1116" type="#_x0000_t75" style="width:377.25pt;height:70.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84" o:spid="_x0000_i1117" type="#_x0000_t75" style="width:383.25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85" o:spid="_x0000_i1118" type="#_x0000_t75" style="width:383.25pt;height:81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</w:t>
            </w:r>
            <w:r w:rsidRPr="00AC19E2">
              <w:rPr>
                <w:snapToGrid w:val="0"/>
              </w:rPr>
              <w:lastRenderedPageBreak/>
              <w:t xml:space="preserve">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tabs>
                <w:tab w:val="left" w:pos="9547"/>
              </w:tabs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ПСК-2.5: способностью разрабатывать с использованием информационных технологий, конструкторско-техническую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совместных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прочностных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lastRenderedPageBreak/>
              <w:pict>
                <v:shape id="Рисунок 586" o:spid="_x0000_i1119" type="#_x0000_t75" style="width:349.5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87" o:spid="_x0000_i1120" type="#_x0000_t75" style="width:348pt;height:60.75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88" o:spid="_x0000_i1121" type="#_x0000_t75" style="width:348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86262E">
              <w:rPr>
                <w:noProof/>
              </w:rPr>
              <w:pict>
                <v:shape id="Рисунок 589" o:spid="_x0000_i1122" type="#_x0000_t75" style="width:162pt;height:54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90" o:spid="_x0000_i1123" type="#_x0000_t75" style="width:341.25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91" o:spid="_x0000_i1124" type="#_x0000_t75" style="width:338.25pt;height:63.75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92" o:spid="_x0000_i1125" type="#_x0000_t75" style="width:349.5pt;height:61.5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93" o:spid="_x0000_i1126" type="#_x0000_t75" style="width:356.25pt;height:128.25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94" o:spid="_x0000_i1127" type="#_x0000_t75" style="width:374.25pt;height:116.2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</w:pPr>
            <w:r>
              <w:rPr>
                <w:noProof/>
              </w:rPr>
              <w:pict>
                <v:shape id="Рисунок 595" o:spid="_x0000_i1128" type="#_x0000_t75" style="width:353.25pt;height:126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96" o:spid="_x0000_i1129" type="#_x0000_t75" style="width:377.25pt;height:70.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97" o:spid="_x0000_i1130" type="#_x0000_t75" style="width:383.25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86262E" w:rsidP="00AC1FE9">
            <w:pPr>
              <w:ind w:firstLine="0"/>
              <w:rPr>
                <w:b/>
              </w:rPr>
            </w:pPr>
            <w:r>
              <w:rPr>
                <w:b/>
                <w:noProof/>
              </w:rPr>
              <w:pict>
                <v:shape id="Рисунок 598" o:spid="_x0000_i1131" type="#_x0000_t75" style="width:383.25pt;height:81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 xml:space="preserve">методами расчёта напряжённо - деформированного состояния элементов систем, состоящих из стержней и пластин, нагруженных подвижными нагрузками; методами расчёта статически определимых и неопределимых конструкций; методами оптимизации параметров несущих металлических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</w:tbl>
    <w:p w:rsidR="005F0112" w:rsidRDefault="005F0112" w:rsidP="005F0112">
      <w:pPr>
        <w:rPr>
          <w:b/>
          <w:color w:val="000000"/>
        </w:rPr>
      </w:pPr>
    </w:p>
    <w:p w:rsidR="005F0112" w:rsidRDefault="005F0112" w:rsidP="005F0112">
      <w:pPr>
        <w:rPr>
          <w:b/>
          <w:color w:val="000000"/>
        </w:rPr>
      </w:pPr>
    </w:p>
    <w:p w:rsidR="005F0112" w:rsidRPr="0038115E" w:rsidRDefault="005F0112" w:rsidP="005F0112">
      <w:pPr>
        <w:rPr>
          <w:b/>
          <w:color w:val="000000"/>
        </w:rPr>
      </w:pPr>
      <w:r w:rsidRPr="0038115E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5F0112" w:rsidRPr="0038115E" w:rsidRDefault="005F0112" w:rsidP="005F0112">
      <w:pPr>
        <w:rPr>
          <w:color w:val="000000"/>
        </w:rPr>
      </w:pP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 экзамену;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- задания на выполнение контрольных работ;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темы курсовых проектов (работ). </w:t>
      </w:r>
    </w:p>
    <w:p w:rsidR="005F0112" w:rsidRPr="0038115E" w:rsidRDefault="005F0112" w:rsidP="005F0112">
      <w:pPr>
        <w:rPr>
          <w:color w:val="000000"/>
        </w:rPr>
      </w:pP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лабораторных занятий.</w:t>
      </w: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адресу http://newlms.magtu.ru/course/view.php?id=76274.</w:t>
      </w:r>
    </w:p>
    <w:p w:rsidR="005F0112" w:rsidRPr="0038115E" w:rsidRDefault="005F0112" w:rsidP="005F0112">
      <w:pPr>
        <w:rPr>
          <w:color w:val="000000"/>
        </w:rPr>
      </w:pP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</w:t>
      </w:r>
      <w:r>
        <w:rPr>
          <w:color w:val="000000"/>
        </w:rPr>
        <w:t>)</w:t>
      </w:r>
      <w:r w:rsidRPr="0038115E">
        <w:rPr>
          <w:color w:val="000000"/>
        </w:rPr>
        <w:t>.</w:t>
      </w:r>
    </w:p>
    <w:p w:rsidR="005F0112" w:rsidRDefault="005F0112" w:rsidP="005F0112">
      <w:pPr>
        <w:pStyle w:val="Style3"/>
        <w:widowControl/>
        <w:ind w:firstLine="0"/>
        <w:jc w:val="left"/>
        <w:rPr>
          <w:rFonts w:cs="Georgia"/>
        </w:rPr>
      </w:pPr>
    </w:p>
    <w:p w:rsidR="005F0112" w:rsidRDefault="005F0112" w:rsidP="005F0112">
      <w:pPr>
        <w:pStyle w:val="Style3"/>
        <w:widowControl/>
        <w:ind w:firstLine="0"/>
        <w:jc w:val="left"/>
        <w:rPr>
          <w:rFonts w:cs="Georgia"/>
        </w:rPr>
      </w:pPr>
      <w:r>
        <w:rPr>
          <w:rFonts w:cs="Georgia"/>
        </w:rPr>
        <w:t>Курсовой проект:</w:t>
      </w:r>
    </w:p>
    <w:p w:rsidR="005F0112" w:rsidRDefault="005F0112" w:rsidP="005F0112">
      <w:pPr>
        <w:pStyle w:val="Style3"/>
        <w:widowControl/>
        <w:ind w:firstLine="0"/>
        <w:jc w:val="left"/>
        <w:rPr>
          <w:rFonts w:cs="Georgia"/>
        </w:rPr>
      </w:pPr>
    </w:p>
    <w:p w:rsidR="005F0112" w:rsidRDefault="005F0112" w:rsidP="005F0112">
      <w:pPr>
        <w:pStyle w:val="Style3"/>
        <w:widowControl/>
        <w:ind w:firstLine="720"/>
        <w:jc w:val="left"/>
        <w:rPr>
          <w:rFonts w:cs="Georgia"/>
        </w:rPr>
      </w:pPr>
      <w:r>
        <w:rPr>
          <w:rFonts w:cs="Georgia"/>
        </w:rPr>
        <w:t>Тема проекта: расчет и разработка конструкторской документации на изготовление главной балки мостового крана.</w:t>
      </w:r>
    </w:p>
    <w:p w:rsidR="005F0112" w:rsidRDefault="005F0112" w:rsidP="005F0112">
      <w:pPr>
        <w:pStyle w:val="Style3"/>
        <w:widowControl/>
        <w:jc w:val="left"/>
        <w:rPr>
          <w:rFonts w:cs="Georgia"/>
        </w:rPr>
      </w:pPr>
      <w:r>
        <w:rPr>
          <w:rFonts w:cs="Georgia"/>
        </w:rPr>
        <w:t>В результате работы, студент должен представить: пояснительную записку с расчетом основных параметров главной балки мостового крана для своего варианта задания и лист формата А1 с чертежом главной балки</w:t>
      </w:r>
    </w:p>
    <w:p w:rsidR="00D11D0B" w:rsidRDefault="00D11D0B" w:rsidP="00DF39BA">
      <w:pPr>
        <w:pStyle w:val="Style3"/>
        <w:widowControl/>
        <w:ind w:firstLine="0"/>
        <w:jc w:val="left"/>
      </w:pPr>
    </w:p>
    <w:p w:rsidR="005F0112" w:rsidRDefault="005F0112" w:rsidP="00DF39BA">
      <w:pPr>
        <w:pStyle w:val="Style3"/>
        <w:widowControl/>
        <w:ind w:firstLine="0"/>
        <w:jc w:val="left"/>
      </w:pPr>
    </w:p>
    <w:p w:rsidR="005F0112" w:rsidRPr="00D11D0B" w:rsidRDefault="005F0112" w:rsidP="00DF39BA">
      <w:pPr>
        <w:pStyle w:val="Style3"/>
        <w:widowControl/>
        <w:ind w:firstLine="0"/>
        <w:jc w:val="left"/>
        <w:sectPr w:rsidR="005F0112" w:rsidRPr="00D11D0B" w:rsidSect="005F011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F39BA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02980" w:rsidRDefault="00402980" w:rsidP="00DF39BA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а) Основная </w:t>
      </w:r>
      <w:r w:rsidRPr="00AF2BB2">
        <w:rPr>
          <w:rStyle w:val="FontStyle22"/>
          <w:sz w:val="24"/>
          <w:szCs w:val="24"/>
        </w:rPr>
        <w:t xml:space="preserve">литература: </w:t>
      </w:r>
    </w:p>
    <w:p w:rsidR="00347612" w:rsidRPr="00347612" w:rsidRDefault="00347612" w:rsidP="00347612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1.</w:t>
      </w:r>
      <w:r w:rsidRPr="00347612">
        <w:rPr>
          <w:rStyle w:val="FontStyle22"/>
          <w:sz w:val="24"/>
          <w:szCs w:val="24"/>
        </w:rPr>
        <w:tab/>
        <w:t>Металлические конструкции. Проектирование [Мультимедиа]: [мультимедийный обучающий курс] для профессионалов / Е. А. Митюгов. - М. : АСС-бюро, Б. г. - 1 элек-трон. опт. диск (CD-ROM). - (I know!). - Текст. Изображение. Устная речь : электронные.балки проектирование металлических конструкций</w:t>
      </w:r>
    </w:p>
    <w:p w:rsidR="00347612" w:rsidRPr="0086262E" w:rsidRDefault="00347612" w:rsidP="00347612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2.</w:t>
      </w:r>
      <w:r w:rsidRPr="00347612">
        <w:rPr>
          <w:rStyle w:val="FontStyle22"/>
          <w:sz w:val="24"/>
          <w:szCs w:val="24"/>
        </w:rPr>
        <w:tab/>
        <w:t>Шапошников, Н.Н. Строительная механика : учебник / Н.Н. Шапошников, Р.Х. Кристалинский, А.В. Дарков ; под общей редакцией Н.Н. Шапошникова. — 14-е изд., стер. — Санкт-Петербург : Лань, 2018. — 692 с. — ISBN 978-5-8114-0576-3. — Текст : электронный // Лань : электронно-библиотечная система. — URL: https://e.lanbook.com/book/105987  (дата обращения: 31.08.2019). — Режим доступа: для авториз. пользователей.</w:t>
      </w:r>
    </w:p>
    <w:p w:rsidR="00402980" w:rsidRDefault="00402980" w:rsidP="00347612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851A92">
        <w:rPr>
          <w:rStyle w:val="FontStyle22"/>
          <w:sz w:val="24"/>
          <w:szCs w:val="24"/>
        </w:rPr>
        <w:t xml:space="preserve">б) Дополнительная литература: 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1.</w:t>
      </w:r>
      <w:r w:rsidRPr="00347612">
        <w:rPr>
          <w:rStyle w:val="FontStyle22"/>
          <w:sz w:val="24"/>
          <w:szCs w:val="24"/>
        </w:rPr>
        <w:tab/>
        <w:t>Вершинский А. В.,  Гохберг М. М., Семёнов В.П. Строительная механика и металлические конструкции - Л.:Машиностроение,1984.(621.8.В37).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2.</w:t>
      </w:r>
      <w:r w:rsidRPr="00347612">
        <w:rPr>
          <w:rStyle w:val="FontStyle22"/>
          <w:sz w:val="24"/>
          <w:szCs w:val="24"/>
        </w:rPr>
        <w:tab/>
        <w:t>Гохберг М. М. Металлические конструкции подъёмно-транспортных машин.3-е изд. - Л.: Машиностроение,1976.-454с.(621.87. Г73).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3.</w:t>
      </w:r>
      <w:r w:rsidRPr="00347612">
        <w:rPr>
          <w:rStyle w:val="FontStyle22"/>
          <w:sz w:val="24"/>
          <w:szCs w:val="24"/>
        </w:rPr>
        <w:tab/>
        <w:t>Гохберг М. М. Металлические конструкции подъёмно-транспортных машин.3-е изд. - Л.: Машиностроение,1976.-454с.(621.87. Г73).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4.</w:t>
      </w:r>
      <w:r w:rsidRPr="00347612">
        <w:rPr>
          <w:rStyle w:val="FontStyle22"/>
          <w:sz w:val="24"/>
          <w:szCs w:val="24"/>
        </w:rPr>
        <w:tab/>
        <w:t>Живейнов Н. И., Карасёв Г. Н., Цвейг И. Ю. Строительная механика и металлические конструкции строительных и дорожных машин. - М.: Машиностроение.1988.-129с.(624.04.Ж66).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5.</w:t>
      </w:r>
      <w:r w:rsidRPr="00347612">
        <w:rPr>
          <w:rStyle w:val="FontStyle22"/>
          <w:sz w:val="24"/>
          <w:szCs w:val="24"/>
        </w:rPr>
        <w:tab/>
        <w:t>Живейнов Н. И., Карасёв Г. Н., Цвейг И. Ю. Строительная механика и металлические конструкции строительных и дорожных машин. - М.: Машиностроение.1988.-129с.(624.04.Ж66).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6.</w:t>
      </w:r>
      <w:r w:rsidRPr="00347612">
        <w:rPr>
          <w:rStyle w:val="FontStyle22"/>
          <w:sz w:val="24"/>
          <w:szCs w:val="24"/>
        </w:rPr>
        <w:tab/>
        <w:t>Заикин, А. И. Статический расчет балочного пролетного строения : учебно-методическое пособие / А. И. Заикин ; МГТУ. - Магнитогорск : МГТУ, 2016. - 1 электрон. опт. диск (CD-ROM). - URL: https://magtu.informsystema.ru/uploader/fileUpload?name=2381.pdf&amp;show=dcatalogues/1/1130058/2381.pdf&amp;view=true  (дата обращения: 31.08.2019). - Макрообъект. - Текст : электронный.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7.</w:t>
      </w:r>
      <w:r w:rsidRPr="00347612">
        <w:rPr>
          <w:rStyle w:val="FontStyle22"/>
          <w:sz w:val="24"/>
          <w:szCs w:val="24"/>
        </w:rPr>
        <w:tab/>
        <w:t>Козырь, А. В.Строительная механика и металлические конструкции подъемно-транспортных строительных и дорожных машин : практикум / А. В. Козырь, В. С. Великанов ; Магнитогорский гос. технический ун-т им. Г. И. Носова. - Магнитогорск : МГТУ им. Г. И. Носова, 2019. - 1 CD-ROM. - Загл. с титул. экрана. - Текст : электронный.балочные конструкции,строительная механика и металлоконструкции подъёмно-транспортных, строительных и дорожных машин наземные транспортно-технологические комплексы,подъемно-транспортные, строительные, дорожные машины и оборудование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8.</w:t>
      </w:r>
      <w:r w:rsidRPr="00347612">
        <w:rPr>
          <w:rStyle w:val="FontStyle22"/>
          <w:sz w:val="24"/>
          <w:szCs w:val="24"/>
        </w:rPr>
        <w:tab/>
        <w:t>Курсовое проектирование грузоподъёмных машин. Учебное пособие для вузов. /Под ред. С.А. Козака. – М.: Высшая школа. 1989.(621.8).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9.</w:t>
      </w:r>
      <w:r w:rsidRPr="00347612">
        <w:rPr>
          <w:rStyle w:val="FontStyle22"/>
          <w:sz w:val="24"/>
          <w:szCs w:val="24"/>
        </w:rPr>
        <w:tab/>
        <w:t>Курсовое проектирование грузоподъёмных машин. Учебное пособие для вузов. /Под ред. С.А. Козака. – М.: Высшая школа. 1989.(621.8).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10.</w:t>
      </w:r>
      <w:r w:rsidRPr="00347612">
        <w:rPr>
          <w:rStyle w:val="FontStyle22"/>
          <w:sz w:val="24"/>
          <w:szCs w:val="24"/>
        </w:rPr>
        <w:tab/>
        <w:t>Мандриков, А.П. Примеры расчета металлических конструкций : учебное пособие / А.П. Мандриков. — 3-е изд., стер. — Санкт-Петербург : Лань, 2012. — 432 с. — ISBN 978-5-8114-1315-7. — Текст : электронный // Лань : электронно-библиотечная система. — URL: https://e.lanbook.com/book/9466  (дата обращения: 31.08.2019). — Режим доступа: для авториз. пользователей.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11.</w:t>
      </w:r>
      <w:r w:rsidRPr="00347612">
        <w:rPr>
          <w:rStyle w:val="FontStyle22"/>
          <w:sz w:val="24"/>
          <w:szCs w:val="24"/>
        </w:rPr>
        <w:tab/>
        <w:t>Один И.М. Инженерные задачи расчёта крановых металлоконструкций. - М.: Машиностроение, 1972. - 119с. (621.87.О59).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12.</w:t>
      </w:r>
      <w:r w:rsidRPr="00347612">
        <w:rPr>
          <w:rStyle w:val="FontStyle22"/>
          <w:sz w:val="24"/>
          <w:szCs w:val="24"/>
        </w:rPr>
        <w:tab/>
        <w:t>Один И.М. Инженерные задачи расчёта крановых металлоконструкций. - М.: Машиностроение, 1972. - 119с. (621.87.О59).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13.</w:t>
      </w:r>
      <w:r w:rsidRPr="00347612">
        <w:rPr>
          <w:rStyle w:val="FontStyle22"/>
          <w:sz w:val="24"/>
          <w:szCs w:val="24"/>
        </w:rPr>
        <w:tab/>
        <w:t xml:space="preserve">Покатилов, А.В. Практикум по строительной механике : учебное пособие / А.В. Покатилов. — Кемерово : КузГТУ имени Т.Ф. Горбачева, 2016. — 131 с. — ISBN </w:t>
      </w:r>
      <w:r w:rsidRPr="00347612">
        <w:rPr>
          <w:rStyle w:val="FontStyle22"/>
          <w:sz w:val="24"/>
          <w:szCs w:val="24"/>
        </w:rPr>
        <w:lastRenderedPageBreak/>
        <w:t>978-5-906888-46-4. — Текст : электронный // Лань : электронно-библиотечная система. — URL: https://e.lanbook.com/book/105417  (дата обращения: 31.08.2019). — Режим доступа: для авториз. пользователей.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14.</w:t>
      </w:r>
      <w:r w:rsidRPr="00347612">
        <w:rPr>
          <w:rStyle w:val="FontStyle22"/>
          <w:sz w:val="24"/>
          <w:szCs w:val="24"/>
        </w:rPr>
        <w:tab/>
        <w:t>Расчет и проектирование металлических сварных конструкций : учебное пособие / Р. Р. Дема, С. П. Нефедьев, А. В. Ярославцев, Р. Н. Амиров ; МГТУ. - Магнитогорск : МГТУ, 2015. - 1 электрон. опт. диск (CD-ROM). - URL: https://magtu.informsystema.ru/uploader/fileUpload?name=1558.pdf&amp;show=dcatalogues/1/1124817/1558.pdf&amp;view=true  (дата обращения: 31.08.2019). - Макрообъект. - Текст : электронный.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15.</w:t>
      </w:r>
      <w:r w:rsidRPr="00347612">
        <w:rPr>
          <w:rStyle w:val="FontStyle22"/>
          <w:sz w:val="24"/>
          <w:szCs w:val="24"/>
        </w:rPr>
        <w:tab/>
        <w:t>Расчёт крановых конструкций методом конечных элементов. /В.Г. Пискунов, И.М. Бузун, А.С. Городецкий и др. – М.: Машиностроение, 1991.-238с. (621.8.Р248). -  Вершинский А. В.,  Гохберг М. М., Семёнов В.П. Строительная механика и металлические конструкции - Л.:Машиностроение,1984.(621.8.В37).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16.</w:t>
      </w:r>
      <w:r w:rsidRPr="00347612">
        <w:rPr>
          <w:rStyle w:val="FontStyle22"/>
          <w:sz w:val="24"/>
          <w:szCs w:val="24"/>
        </w:rPr>
        <w:tab/>
        <w:t>Расчёт крановых конструкций методом конечных элементов. /В.Г. Пискунов, И.М. Бузун, А.С. Городецкий и др. – М.: Машиностроение, 1991.-238с. (621.8.Р248).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17.</w:t>
      </w:r>
      <w:r w:rsidRPr="00347612">
        <w:rPr>
          <w:rStyle w:val="FontStyle22"/>
          <w:sz w:val="24"/>
          <w:szCs w:val="24"/>
        </w:rPr>
        <w:tab/>
        <w:t>Соколов С.А. Металлические конструкции подъёмно-транспортных машин: Учеб-ное пособие. – СПб.: Политехника, 2005. – 423 с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18.</w:t>
      </w:r>
      <w:r w:rsidRPr="00347612">
        <w:rPr>
          <w:rStyle w:val="FontStyle22"/>
          <w:sz w:val="24"/>
          <w:szCs w:val="24"/>
        </w:rPr>
        <w:tab/>
        <w:t>Соколов С.А., Карзов Г.П. Прочность и долговечность металлоконструкций ПТМ: Учебное пособие. – Л.: ЛПИ, 1989. –86с. (621.8.С594).</w:t>
      </w:r>
    </w:p>
    <w:p w:rsid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  <w:lang w:val="en-US"/>
        </w:rPr>
      </w:pPr>
      <w:r w:rsidRPr="00347612">
        <w:rPr>
          <w:rStyle w:val="FontStyle22"/>
          <w:sz w:val="24"/>
          <w:szCs w:val="24"/>
        </w:rPr>
        <w:t>19.</w:t>
      </w:r>
      <w:r w:rsidRPr="00347612">
        <w:rPr>
          <w:rStyle w:val="FontStyle22"/>
          <w:sz w:val="24"/>
          <w:szCs w:val="24"/>
        </w:rPr>
        <w:tab/>
        <w:t>Справочник по кранам в 2-х томах. Под. ред. М. М. Гохберга .Л.:Машиностроение.1988.(621.873.С74).</w:t>
      </w:r>
    </w:p>
    <w:p w:rsidR="00133521" w:rsidRDefault="00951A75" w:rsidP="00347612">
      <w:pPr>
        <w:pStyle w:val="Style8"/>
        <w:widowControl/>
        <w:ind w:firstLine="72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в)</w:t>
      </w:r>
      <w:r w:rsidR="00133521">
        <w:rPr>
          <w:rStyle w:val="FontStyle21"/>
          <w:sz w:val="24"/>
          <w:szCs w:val="24"/>
        </w:rPr>
        <w:t xml:space="preserve"> Методические указания</w:t>
      </w:r>
    </w:p>
    <w:p w:rsidR="00133521" w:rsidRPr="00133521" w:rsidRDefault="00133521" w:rsidP="00133521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133521">
        <w:rPr>
          <w:rStyle w:val="FontStyle21"/>
          <w:sz w:val="24"/>
          <w:szCs w:val="24"/>
        </w:rPr>
        <w:t>1.</w:t>
      </w:r>
      <w:r w:rsidRPr="00133521">
        <w:rPr>
          <w:rStyle w:val="FontStyle21"/>
          <w:sz w:val="24"/>
          <w:szCs w:val="24"/>
        </w:rPr>
        <w:tab/>
        <w:t>Козырь, А. В.Строительная механика и металлические конструкции подъемно-транспортных строительных и дорожных машин : практикум / А. В. Козырь, В. С. Великанов ; Магнитогорский гос. технический ун-т им. Г. И. Носова. - Магнитогорск : МГТУ им. Г. И. Носова, 2019. - 1 CD-ROM. - Загл. с титул. экрана. - Текст : электронный.балочные конструкции,строительная механика и металлоконструкции подъёмно-транспортных, строительных и дорожных машин наземные транспортно-технологические комплексы,подъемно-транспортные, строительные, дорожные машины и оборудование</w:t>
      </w:r>
    </w:p>
    <w:p w:rsidR="006B14E2" w:rsidRDefault="00133521" w:rsidP="00133521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133521">
        <w:rPr>
          <w:rStyle w:val="FontStyle21"/>
          <w:sz w:val="24"/>
          <w:szCs w:val="24"/>
        </w:rPr>
        <w:t>2.</w:t>
      </w:r>
      <w:r w:rsidRPr="00133521">
        <w:rPr>
          <w:rStyle w:val="FontStyle21"/>
          <w:sz w:val="24"/>
          <w:szCs w:val="24"/>
        </w:rPr>
        <w:tab/>
        <w:t>Новосёлов В.А.Определение характеристик НДС балок открытого сечения. Методические указания к лабораторным работам по дисциплине «Строительная механика и металлические конструкции» для студентов специальности 190205 всех форм обучения. Магнитогорск: МГТУ, 2010.</w:t>
      </w:r>
    </w:p>
    <w:p w:rsidR="00402980" w:rsidRPr="008C3D03" w:rsidRDefault="00951A75" w:rsidP="00133521">
      <w:pPr>
        <w:pStyle w:val="Style8"/>
        <w:widowControl/>
        <w:ind w:firstLine="720"/>
        <w:rPr>
          <w:rStyle w:val="FontStyle21"/>
          <w:spacing w:val="-4"/>
          <w:sz w:val="28"/>
          <w:szCs w:val="28"/>
        </w:rPr>
      </w:pPr>
      <w:r>
        <w:rPr>
          <w:rStyle w:val="FontStyle15"/>
          <w:b w:val="0"/>
          <w:spacing w:val="40"/>
          <w:sz w:val="24"/>
          <w:szCs w:val="24"/>
        </w:rPr>
        <w:t>г</w:t>
      </w:r>
      <w:r w:rsidR="00402980" w:rsidRPr="008C3D03">
        <w:rPr>
          <w:rStyle w:val="FontStyle15"/>
          <w:b w:val="0"/>
          <w:spacing w:val="40"/>
          <w:sz w:val="24"/>
          <w:szCs w:val="24"/>
        </w:rPr>
        <w:t>)</w:t>
      </w:r>
      <w:r w:rsidR="00402980" w:rsidRPr="008C3D03">
        <w:rPr>
          <w:rStyle w:val="FontStyle15"/>
          <w:b w:val="0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Программное</w:t>
      </w:r>
      <w:r w:rsidR="00402980" w:rsidRPr="008C3D03">
        <w:rPr>
          <w:rStyle w:val="FontStyle21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обеспечение</w:t>
      </w:r>
      <w:r w:rsidR="00402980" w:rsidRPr="008C3D03">
        <w:rPr>
          <w:rStyle w:val="FontStyle21"/>
          <w:sz w:val="24"/>
          <w:szCs w:val="24"/>
        </w:rPr>
        <w:t xml:space="preserve"> </w:t>
      </w:r>
      <w:r w:rsidR="00402980" w:rsidRPr="00AF2BB2">
        <w:rPr>
          <w:rStyle w:val="FontStyle15"/>
          <w:b w:val="0"/>
          <w:spacing w:val="40"/>
          <w:sz w:val="24"/>
          <w:szCs w:val="24"/>
        </w:rPr>
        <w:t>и</w:t>
      </w:r>
      <w:r w:rsidR="00402980" w:rsidRPr="008C3D03">
        <w:rPr>
          <w:rStyle w:val="FontStyle15"/>
          <w:b w:val="0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Интернет</w:t>
      </w:r>
      <w:r w:rsidR="00402980" w:rsidRPr="008C3D03">
        <w:rPr>
          <w:rStyle w:val="FontStyle21"/>
          <w:sz w:val="24"/>
          <w:szCs w:val="24"/>
        </w:rPr>
        <w:t>-</w:t>
      </w:r>
      <w:r w:rsidR="00402980" w:rsidRPr="00AF2BB2">
        <w:rPr>
          <w:rStyle w:val="FontStyle21"/>
          <w:sz w:val="24"/>
          <w:szCs w:val="24"/>
        </w:rPr>
        <w:t>ресурсы</w:t>
      </w:r>
      <w:r w:rsidR="00402980" w:rsidRPr="008C3D03">
        <w:rPr>
          <w:rStyle w:val="FontStyle21"/>
          <w:sz w:val="24"/>
          <w:szCs w:val="24"/>
        </w:rPr>
        <w:t xml:space="preserve">: </w:t>
      </w:r>
    </w:p>
    <w:p w:rsidR="006B14E2" w:rsidRPr="00347612" w:rsidRDefault="00347612" w:rsidP="00DF39BA">
      <w:pPr>
        <w:pStyle w:val="Style1"/>
        <w:widowControl/>
        <w:ind w:firstLine="720"/>
        <w:rPr>
          <w:rStyle w:val="FontStyle21"/>
          <w:bCs/>
          <w:sz w:val="24"/>
          <w:szCs w:val="24"/>
        </w:rPr>
      </w:pPr>
      <w:r w:rsidRPr="00347612">
        <w:rPr>
          <w:rStyle w:val="FontStyle21"/>
          <w:bCs/>
          <w:sz w:val="24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2"/>
        <w:gridCol w:w="4394"/>
      </w:tblGrid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86262E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>MS Windows 7 Professional(</w:t>
            </w:r>
            <w:r w:rsidRPr="00347612">
              <w:rPr>
                <w:rStyle w:val="FontStyle21"/>
                <w:bCs/>
                <w:sz w:val="24"/>
                <w:szCs w:val="24"/>
              </w:rPr>
              <w:t>для</w:t>
            </w: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 xml:space="preserve"> </w:t>
            </w:r>
            <w:r w:rsidRPr="00347612">
              <w:rPr>
                <w:rStyle w:val="FontStyle21"/>
                <w:bCs/>
                <w:sz w:val="24"/>
                <w:szCs w:val="24"/>
              </w:rPr>
              <w:t>классов</w:t>
            </w: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>)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Д-1227-18 от 08.10.2018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MS Office 2007 Professional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№ 135 от 17.09.2007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7Zip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свободно распространяемое ПО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86262E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>MathCAD v.15 Education University Edition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Д-1662-13 от 22.11.2013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86262E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>Autodesk Inventor Professional 2019 Product Design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учебная версия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Autodesk AutoCAD 2019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учебная версия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АСКОН Компас 3D в.16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Д-261-17 от 16.03.2017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FAR Manager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свободно распространяемое ПО</w:t>
            </w:r>
          </w:p>
        </w:tc>
      </w:tr>
    </w:tbl>
    <w:p w:rsidR="00347612" w:rsidRDefault="00347612" w:rsidP="00347612">
      <w:pPr>
        <w:pStyle w:val="Style1"/>
        <w:widowControl/>
        <w:ind w:firstLine="0"/>
        <w:rPr>
          <w:rStyle w:val="FontStyle21"/>
          <w:bCs/>
          <w:sz w:val="24"/>
          <w:szCs w:val="24"/>
          <w:lang w:val="en-US"/>
        </w:rPr>
      </w:pPr>
    </w:p>
    <w:p w:rsidR="00347612" w:rsidRPr="00347612" w:rsidRDefault="00347612" w:rsidP="00347612">
      <w:pPr>
        <w:pStyle w:val="Style1"/>
        <w:widowControl/>
        <w:ind w:firstLine="0"/>
        <w:rPr>
          <w:rStyle w:val="FontStyle21"/>
          <w:bCs/>
          <w:sz w:val="24"/>
          <w:szCs w:val="24"/>
        </w:rPr>
      </w:pPr>
      <w:r w:rsidRPr="00347612">
        <w:rPr>
          <w:rStyle w:val="FontStyle21"/>
          <w:bCs/>
          <w:sz w:val="24"/>
          <w:szCs w:val="24"/>
        </w:rPr>
        <w:t>Перечень профессиональных баз данных и информационных справочных систем</w:t>
      </w:r>
    </w:p>
    <w:p w:rsidR="00347612" w:rsidRPr="00347612" w:rsidRDefault="00347612" w:rsidP="00347612">
      <w:pPr>
        <w:pStyle w:val="Style1"/>
        <w:widowControl/>
        <w:ind w:firstLine="0"/>
        <w:rPr>
          <w:rStyle w:val="FontStyle21"/>
          <w:b/>
          <w:sz w:val="24"/>
          <w:szCs w:val="24"/>
        </w:rPr>
      </w:pPr>
    </w:p>
    <w:tbl>
      <w:tblPr>
        <w:tblW w:w="864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3"/>
        <w:gridCol w:w="4018"/>
        <w:gridCol w:w="1151"/>
        <w:gridCol w:w="75"/>
      </w:tblGrid>
      <w:tr w:rsidR="00347612" w:rsidRPr="00347612" w:rsidTr="00347612">
        <w:trPr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lastRenderedPageBreak/>
              <w:t>Электронная база периодических изданий East View Information Services, ООО «ИВИС»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https://dlib.eastview.com/</w:t>
            </w:r>
          </w:p>
        </w:tc>
        <w:tc>
          <w:tcPr>
            <w:tcW w:w="1181" w:type="dxa"/>
            <w:gridSpan w:val="2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347612" w:rsidRPr="00347612" w:rsidTr="00347612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86262E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>URL: https://elibrary.ru/project_risc.asp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347612" w:rsidRPr="00347612" w:rsidTr="00347612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Поисковая система Академия Google (Google Scholar)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86262E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>URL: https://scholar.google.ru/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347612" w:rsidRPr="00347612" w:rsidTr="00347612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86262E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>URL: http://window.edu.ru/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347612" w:rsidRPr="00347612" w:rsidTr="00347612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86262E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  <w:lang w:val="en-US"/>
              </w:rPr>
            </w:pPr>
            <w:r w:rsidRPr="0086262E">
              <w:rPr>
                <w:rStyle w:val="FontStyle21"/>
                <w:bCs/>
                <w:sz w:val="24"/>
                <w:szCs w:val="24"/>
                <w:lang w:val="en-US"/>
              </w:rPr>
              <w:t>URL: http://www1.fips.ru/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</w:tbl>
    <w:p w:rsidR="00347612" w:rsidRPr="00347612" w:rsidRDefault="00347612" w:rsidP="00347612">
      <w:pPr>
        <w:pStyle w:val="Style1"/>
        <w:widowControl/>
        <w:ind w:firstLine="0"/>
        <w:rPr>
          <w:rStyle w:val="FontStyle14"/>
          <w:sz w:val="24"/>
          <w:szCs w:val="24"/>
        </w:rPr>
      </w:pPr>
    </w:p>
    <w:p w:rsidR="00402980" w:rsidRPr="00AF2BB2" w:rsidRDefault="00402980" w:rsidP="00DF39BA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 Материально-техническое обеспечение дисциплины (модуля)</w:t>
      </w:r>
    </w:p>
    <w:p w:rsidR="00402980" w:rsidRPr="007A0885" w:rsidRDefault="00402980" w:rsidP="00DF39BA">
      <w:pPr>
        <w:pStyle w:val="Style1"/>
        <w:widowControl/>
        <w:ind w:firstLine="720"/>
        <w:rPr>
          <w:rStyle w:val="FontStyle21"/>
          <w:sz w:val="24"/>
          <w:szCs w:val="24"/>
        </w:rPr>
      </w:pP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sz w:val="24"/>
          <w:szCs w:val="24"/>
        </w:rPr>
        <w:t xml:space="preserve">В соответствии с учебным планом по дисциплине предусмотрены следующие виды занятий: лекции, </w:t>
      </w:r>
      <w:r w:rsidRPr="007A0885">
        <w:rPr>
          <w:rStyle w:val="FontStyle21"/>
          <w:bCs/>
          <w:sz w:val="24"/>
          <w:szCs w:val="24"/>
        </w:rPr>
        <w:t>практические занятия, лабораторные занятия, самостоятельная работа, консультации, зачет, курсовое проектирование, экзамен.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Учебные аудитории для проведения занятий лекционного типа: 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мультимедийные средства хранения, передачи и представления информации.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мультимедийные средства хранения, передачи и представления информации;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доска, мультимедийный проектор, экран.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проведения лабораторных работ: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лаборатория «Лаборатория грузоподъёмных машин» оборудование и установки: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-машина разрывная;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-Л.Р. по определению напряжений в грузоподъемном крюке;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-лабораторная установка «Исследование металлоконструкций крана»;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-подъемная лебедка;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-тельфер электрический;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-пневматическое захватное устройство;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-пневматический манипулятор;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-тренажер башенного крана;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-демонстрационные элементы ГПМ.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мультимедийные средства хранения, передачи и представления информации;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доска, мультимедийный проектор, экран.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выполнения курсового проектирования, помещения для самостоятельной работы обучающихся: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-Персональные компьютеры с пакетом MS Office, выходом в интернет и с доступом в электронную образовательную среду университета.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Помещения для хранения и профилактического обслуживания учебного оборудования:</w:t>
      </w:r>
    </w:p>
    <w:p w:rsidR="007754E4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lastRenderedPageBreak/>
        <w:t>- стеллажи для хранения учебно-наглядных пособий и учебно-методической документации.</w:t>
      </w:r>
    </w:p>
    <w:p w:rsidR="007A0885" w:rsidRPr="007A0885" w:rsidRDefault="007A0885">
      <w:pPr>
        <w:pStyle w:val="Style1"/>
        <w:widowControl/>
        <w:rPr>
          <w:rStyle w:val="FontStyle21"/>
          <w:bCs/>
          <w:sz w:val="24"/>
          <w:szCs w:val="24"/>
        </w:rPr>
      </w:pPr>
    </w:p>
    <w:sectPr w:rsidR="007A0885" w:rsidRPr="007A088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B56" w:rsidRDefault="00CE4B56">
      <w:r>
        <w:separator/>
      </w:r>
    </w:p>
  </w:endnote>
  <w:endnote w:type="continuationSeparator" w:id="0">
    <w:p w:rsidR="00CE4B56" w:rsidRDefault="00CE4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6CB" w:rsidRDefault="00BB77B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56C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B56CB" w:rsidRDefault="008B56C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56CB" w:rsidRDefault="00BB77B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56C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6262E">
      <w:rPr>
        <w:rStyle w:val="a4"/>
        <w:noProof/>
      </w:rPr>
      <w:t>2</w:t>
    </w:r>
    <w:r>
      <w:rPr>
        <w:rStyle w:val="a4"/>
      </w:rPr>
      <w:fldChar w:fldCharType="end"/>
    </w:r>
  </w:p>
  <w:p w:rsidR="008B56CB" w:rsidRDefault="008B56C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B56" w:rsidRDefault="00CE4B56">
      <w:r>
        <w:separator/>
      </w:r>
    </w:p>
  </w:footnote>
  <w:footnote w:type="continuationSeparator" w:id="0">
    <w:p w:rsidR="00CE4B56" w:rsidRDefault="00CE4B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25EAC"/>
    <w:multiLevelType w:val="hybridMultilevel"/>
    <w:tmpl w:val="65025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DFA790E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5C3187"/>
    <w:multiLevelType w:val="hybridMultilevel"/>
    <w:tmpl w:val="A850B32E"/>
    <w:lvl w:ilvl="0" w:tplc="2AF8CD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E15CAE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F955C68"/>
    <w:multiLevelType w:val="hybridMultilevel"/>
    <w:tmpl w:val="87AE8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B3A0B97"/>
    <w:multiLevelType w:val="hybridMultilevel"/>
    <w:tmpl w:val="A802DDF6"/>
    <w:lvl w:ilvl="0" w:tplc="D2C67A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6"/>
  </w:num>
  <w:num w:numId="5">
    <w:abstractNumId w:val="37"/>
  </w:num>
  <w:num w:numId="6">
    <w:abstractNumId w:val="38"/>
  </w:num>
  <w:num w:numId="7">
    <w:abstractNumId w:val="22"/>
  </w:num>
  <w:num w:numId="8">
    <w:abstractNumId w:val="31"/>
  </w:num>
  <w:num w:numId="9">
    <w:abstractNumId w:val="13"/>
  </w:num>
  <w:num w:numId="10">
    <w:abstractNumId w:val="5"/>
  </w:num>
  <w:num w:numId="11">
    <w:abstractNumId w:val="20"/>
  </w:num>
  <w:num w:numId="12">
    <w:abstractNumId w:val="18"/>
  </w:num>
  <w:num w:numId="13">
    <w:abstractNumId w:val="36"/>
  </w:num>
  <w:num w:numId="14">
    <w:abstractNumId w:val="10"/>
  </w:num>
  <w:num w:numId="15">
    <w:abstractNumId w:val="16"/>
  </w:num>
  <w:num w:numId="16">
    <w:abstractNumId w:val="34"/>
  </w:num>
  <w:num w:numId="17">
    <w:abstractNumId w:val="24"/>
  </w:num>
  <w:num w:numId="18">
    <w:abstractNumId w:val="7"/>
  </w:num>
  <w:num w:numId="19">
    <w:abstractNumId w:val="30"/>
  </w:num>
  <w:num w:numId="20">
    <w:abstractNumId w:val="21"/>
  </w:num>
  <w:num w:numId="21">
    <w:abstractNumId w:val="8"/>
  </w:num>
  <w:num w:numId="22">
    <w:abstractNumId w:val="29"/>
  </w:num>
  <w:num w:numId="23">
    <w:abstractNumId w:val="28"/>
  </w:num>
  <w:num w:numId="24">
    <w:abstractNumId w:val="17"/>
  </w:num>
  <w:num w:numId="25">
    <w:abstractNumId w:val="3"/>
  </w:num>
  <w:num w:numId="26">
    <w:abstractNumId w:val="25"/>
  </w:num>
  <w:num w:numId="27">
    <w:abstractNumId w:val="11"/>
  </w:num>
  <w:num w:numId="28">
    <w:abstractNumId w:val="12"/>
  </w:num>
  <w:num w:numId="29">
    <w:abstractNumId w:val="0"/>
  </w:num>
  <w:num w:numId="30">
    <w:abstractNumId w:val="35"/>
  </w:num>
  <w:num w:numId="31">
    <w:abstractNumId w:val="33"/>
  </w:num>
  <w:num w:numId="32">
    <w:abstractNumId w:val="2"/>
  </w:num>
  <w:num w:numId="33">
    <w:abstractNumId w:val="27"/>
  </w:num>
  <w:num w:numId="34">
    <w:abstractNumId w:val="15"/>
  </w:num>
  <w:num w:numId="35">
    <w:abstractNumId w:val="4"/>
  </w:num>
  <w:num w:numId="36">
    <w:abstractNumId w:val="19"/>
  </w:num>
  <w:num w:numId="37">
    <w:abstractNumId w:val="14"/>
  </w:num>
  <w:num w:numId="38">
    <w:abstractNumId w:val="23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202D"/>
    <w:rsid w:val="00023CCE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30E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455"/>
    <w:rsid w:val="00104BB5"/>
    <w:rsid w:val="001076F3"/>
    <w:rsid w:val="00113E76"/>
    <w:rsid w:val="001172E1"/>
    <w:rsid w:val="00117951"/>
    <w:rsid w:val="0012639D"/>
    <w:rsid w:val="001310C7"/>
    <w:rsid w:val="00131C1E"/>
    <w:rsid w:val="00133521"/>
    <w:rsid w:val="0013405F"/>
    <w:rsid w:val="00135DEA"/>
    <w:rsid w:val="00143590"/>
    <w:rsid w:val="001459AB"/>
    <w:rsid w:val="001511BC"/>
    <w:rsid w:val="00152163"/>
    <w:rsid w:val="00153190"/>
    <w:rsid w:val="00154F84"/>
    <w:rsid w:val="00165E32"/>
    <w:rsid w:val="00170F6F"/>
    <w:rsid w:val="00173672"/>
    <w:rsid w:val="00173E53"/>
    <w:rsid w:val="00181F2E"/>
    <w:rsid w:val="00195F38"/>
    <w:rsid w:val="00196A06"/>
    <w:rsid w:val="00197B54"/>
    <w:rsid w:val="001A182E"/>
    <w:rsid w:val="001A4E6B"/>
    <w:rsid w:val="001B1F59"/>
    <w:rsid w:val="001C0E23"/>
    <w:rsid w:val="001D4471"/>
    <w:rsid w:val="001D59CF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57B"/>
    <w:rsid w:val="00210E7C"/>
    <w:rsid w:val="00217581"/>
    <w:rsid w:val="00217A9E"/>
    <w:rsid w:val="00220733"/>
    <w:rsid w:val="00224A52"/>
    <w:rsid w:val="00224D9E"/>
    <w:rsid w:val="00226136"/>
    <w:rsid w:val="00226996"/>
    <w:rsid w:val="00226B27"/>
    <w:rsid w:val="0023330D"/>
    <w:rsid w:val="00234E20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5372"/>
    <w:rsid w:val="002A010E"/>
    <w:rsid w:val="002A01D0"/>
    <w:rsid w:val="002A0FD6"/>
    <w:rsid w:val="002A40E2"/>
    <w:rsid w:val="002A42A7"/>
    <w:rsid w:val="002A5458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2BFE"/>
    <w:rsid w:val="0034629A"/>
    <w:rsid w:val="00347612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789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2980"/>
    <w:rsid w:val="004074B3"/>
    <w:rsid w:val="00407964"/>
    <w:rsid w:val="0041498D"/>
    <w:rsid w:val="004151D1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78EE"/>
    <w:rsid w:val="00471AD8"/>
    <w:rsid w:val="004721A0"/>
    <w:rsid w:val="00480B35"/>
    <w:rsid w:val="00480E96"/>
    <w:rsid w:val="004858B9"/>
    <w:rsid w:val="00486759"/>
    <w:rsid w:val="00486FD1"/>
    <w:rsid w:val="0048775E"/>
    <w:rsid w:val="0049033E"/>
    <w:rsid w:val="00490534"/>
    <w:rsid w:val="00491BE4"/>
    <w:rsid w:val="0049314C"/>
    <w:rsid w:val="00493F3B"/>
    <w:rsid w:val="00496EB6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112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04DF"/>
    <w:rsid w:val="006461B0"/>
    <w:rsid w:val="00653A71"/>
    <w:rsid w:val="0066571F"/>
    <w:rsid w:val="00675C4F"/>
    <w:rsid w:val="00676FF0"/>
    <w:rsid w:val="0067741C"/>
    <w:rsid w:val="00681815"/>
    <w:rsid w:val="006848DA"/>
    <w:rsid w:val="00687DE2"/>
    <w:rsid w:val="00687EB9"/>
    <w:rsid w:val="006912D1"/>
    <w:rsid w:val="0069436C"/>
    <w:rsid w:val="00694641"/>
    <w:rsid w:val="006973C0"/>
    <w:rsid w:val="006A197D"/>
    <w:rsid w:val="006B06B6"/>
    <w:rsid w:val="006B14E2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0885"/>
    <w:rsid w:val="007B4BBE"/>
    <w:rsid w:val="007B6F99"/>
    <w:rsid w:val="007C088E"/>
    <w:rsid w:val="007C2DC7"/>
    <w:rsid w:val="007C79C4"/>
    <w:rsid w:val="007D670D"/>
    <w:rsid w:val="007E0E96"/>
    <w:rsid w:val="007F12E6"/>
    <w:rsid w:val="007F133E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62E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5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6CB"/>
    <w:rsid w:val="008B60C2"/>
    <w:rsid w:val="008B76E0"/>
    <w:rsid w:val="008C0EA0"/>
    <w:rsid w:val="008C3D03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D0F"/>
    <w:rsid w:val="00951970"/>
    <w:rsid w:val="00951A75"/>
    <w:rsid w:val="00955AB9"/>
    <w:rsid w:val="00960E7E"/>
    <w:rsid w:val="009640BD"/>
    <w:rsid w:val="0097412A"/>
    <w:rsid w:val="00974D4E"/>
    <w:rsid w:val="00974F1C"/>
    <w:rsid w:val="00974FA5"/>
    <w:rsid w:val="00977945"/>
    <w:rsid w:val="009801F2"/>
    <w:rsid w:val="00982B17"/>
    <w:rsid w:val="00982EB2"/>
    <w:rsid w:val="00986340"/>
    <w:rsid w:val="009927EF"/>
    <w:rsid w:val="00993C91"/>
    <w:rsid w:val="00994A36"/>
    <w:rsid w:val="00994C55"/>
    <w:rsid w:val="0099506E"/>
    <w:rsid w:val="0099713B"/>
    <w:rsid w:val="009A4D0B"/>
    <w:rsid w:val="009A72BA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128D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1E5"/>
    <w:rsid w:val="00AA7B25"/>
    <w:rsid w:val="00AB1E5B"/>
    <w:rsid w:val="00AB54CC"/>
    <w:rsid w:val="00AC0B07"/>
    <w:rsid w:val="00AC0DE6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6C16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0E3D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FC7"/>
    <w:rsid w:val="00BA462D"/>
    <w:rsid w:val="00BA5579"/>
    <w:rsid w:val="00BB5B87"/>
    <w:rsid w:val="00BB77B8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6E8D"/>
    <w:rsid w:val="00C13928"/>
    <w:rsid w:val="00C13A1F"/>
    <w:rsid w:val="00C15BB4"/>
    <w:rsid w:val="00C15E81"/>
    <w:rsid w:val="00C17915"/>
    <w:rsid w:val="00C2235B"/>
    <w:rsid w:val="00C2283D"/>
    <w:rsid w:val="00C256CA"/>
    <w:rsid w:val="00C31461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0CB8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4B56"/>
    <w:rsid w:val="00CE56E3"/>
    <w:rsid w:val="00CE6E80"/>
    <w:rsid w:val="00D01D8E"/>
    <w:rsid w:val="00D05B95"/>
    <w:rsid w:val="00D11D0B"/>
    <w:rsid w:val="00D17066"/>
    <w:rsid w:val="00D20748"/>
    <w:rsid w:val="00D21C33"/>
    <w:rsid w:val="00D27CA1"/>
    <w:rsid w:val="00D33718"/>
    <w:rsid w:val="00D37D05"/>
    <w:rsid w:val="00D40C06"/>
    <w:rsid w:val="00D441E6"/>
    <w:rsid w:val="00D4439D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274"/>
    <w:rsid w:val="00DA4F9B"/>
    <w:rsid w:val="00DC0550"/>
    <w:rsid w:val="00DC637E"/>
    <w:rsid w:val="00DC69F6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9BA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D16"/>
    <w:rsid w:val="00E3775D"/>
    <w:rsid w:val="00E41338"/>
    <w:rsid w:val="00E45EB3"/>
    <w:rsid w:val="00E51396"/>
    <w:rsid w:val="00E54D02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0CB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59E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7337"/>
    <w:rsid w:val="00F95BB7"/>
    <w:rsid w:val="00FA2123"/>
    <w:rsid w:val="00FA4406"/>
    <w:rsid w:val="00FB0979"/>
    <w:rsid w:val="00FC0760"/>
    <w:rsid w:val="00FC0AC8"/>
    <w:rsid w:val="00FC2332"/>
    <w:rsid w:val="00FC6196"/>
    <w:rsid w:val="00FD0322"/>
    <w:rsid w:val="00FD26CF"/>
    <w:rsid w:val="00FD32EB"/>
    <w:rsid w:val="00FD623B"/>
    <w:rsid w:val="00FD6B80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3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5:docId w15:val="{05183EB5-C544-4D6D-B22A-80130A4C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960E7E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60E7E"/>
    <w:rPr>
      <w:b/>
      <w:bCs/>
      <w:i/>
      <w:sz w:val="24"/>
    </w:rPr>
  </w:style>
  <w:style w:type="character" w:styleId="af8">
    <w:name w:val="Hyperlink"/>
    <w:rsid w:val="00960E7E"/>
    <w:rPr>
      <w:color w:val="0000FF"/>
      <w:u w:val="single"/>
    </w:rPr>
  </w:style>
  <w:style w:type="paragraph" w:customStyle="1" w:styleId="210">
    <w:name w:val="Основной текст 21"/>
    <w:basedOn w:val="a"/>
    <w:rsid w:val="00C31461"/>
    <w:pPr>
      <w:widowControl/>
      <w:autoSpaceDE/>
      <w:autoSpaceDN/>
      <w:adjustRightInd/>
    </w:pPr>
    <w:rPr>
      <w:szCs w:val="20"/>
    </w:rPr>
  </w:style>
  <w:style w:type="paragraph" w:styleId="af9">
    <w:name w:val="Title"/>
    <w:basedOn w:val="a"/>
    <w:link w:val="afa"/>
    <w:qFormat/>
    <w:rsid w:val="00170F6F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Заголовок Знак"/>
    <w:basedOn w:val="a0"/>
    <w:link w:val="af9"/>
    <w:rsid w:val="00170F6F"/>
    <w:rPr>
      <w:sz w:val="24"/>
    </w:rPr>
  </w:style>
  <w:style w:type="paragraph" w:customStyle="1" w:styleId="afb">
    <w:name w:val="Содержимое таблицы"/>
    <w:basedOn w:val="a"/>
    <w:rsid w:val="0099506E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72B3C83-C5AA-489B-A992-90F12191C51F}">
  <ds:schemaRefs>
    <ds:schemaRef ds:uri="68218788-c299-47b7-bdf0-4e9dbdbe9407"/>
    <ds:schemaRef ds:uri="http://schemas.microsoft.com/office/2006/metadata/properties"/>
    <ds:schemaRef ds:uri="0922f872-d062-457f-8e83-20e57305e9ff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sharepoint/v4"/>
    <ds:schemaRef ds:uri="56393d0d-0970-4816-9cd0-bc1dc9f495a5"/>
    <ds:schemaRef ds:uri="http://schemas.microsoft.com/sharepoint/v3/field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D20C32-AF67-4A3E-B6D7-54F655D84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70</Pages>
  <Words>12137</Words>
  <Characters>69185</Characters>
  <Application>Microsoft Office Word</Application>
  <DocSecurity>0</DocSecurity>
  <Lines>576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81160</CharactersWithSpaces>
  <SharedDoc>false</SharedDoc>
  <HLinks>
    <vt:vector size="30" baseType="variant">
      <vt:variant>
        <vt:i4>8126571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https://magtu.informsystema.ru/uploader/fileUpload?name=1558.pdf&amp;show=dcatalogues/1/1124817/1558.pdf&amp;view=true</vt:lpwstr>
      </vt:variant>
      <vt:variant>
        <vt:lpwstr/>
      </vt:variant>
      <vt:variant>
        <vt:i4>786443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https://e.lanbook.com/book/105417</vt:lpwstr>
      </vt:variant>
      <vt:variant>
        <vt:lpwstr/>
      </vt:variant>
      <vt:variant>
        <vt:i4>3539003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https://e.lanbook.com/book/9466</vt:lpwstr>
      </vt:variant>
      <vt:variant>
        <vt:lpwstr/>
      </vt:variant>
      <vt:variant>
        <vt:i4>8126573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https://magtu.informsystema.ru/uploader/fileUpload?name=2381.pdf&amp;show=dcatalogues/1/1130058/2381.pdf&amp;view=true</vt:lpwstr>
      </vt:variant>
      <vt:variant>
        <vt:lpwstr/>
      </vt:variant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https://e.lanbook.com/book/105987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2</cp:revision>
  <cp:lastPrinted>2018-05-21T06:19:00Z</cp:lastPrinted>
  <dcterms:created xsi:type="dcterms:W3CDTF">2020-10-29T16:02:00Z</dcterms:created>
  <dcterms:modified xsi:type="dcterms:W3CDTF">2020-10-29T16:02:00Z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