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06" w:rsidRDefault="00D8432B" w:rsidP="00E4415C">
      <w:pPr>
        <w:spacing w:after="20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62625" cy="7900035"/>
            <wp:effectExtent l="19050" t="0" r="9525" b="0"/>
            <wp:docPr id="1" name="Рисунок 2" descr="Безымянный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00035"/>
            <wp:effectExtent l="19050" t="0" r="9525" b="0"/>
            <wp:docPr id="2" name="Рисунок 3" descr="Безымянный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ымянный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06" w:rsidRDefault="00C45506" w:rsidP="00E4415C">
      <w:pPr>
        <w:spacing w:after="200"/>
        <w:ind w:firstLine="0"/>
        <w:jc w:val="center"/>
        <w:rPr>
          <w:noProof/>
        </w:rPr>
      </w:pPr>
    </w:p>
    <w:p w:rsidR="00C45506" w:rsidRDefault="00C45506" w:rsidP="00E4415C">
      <w:pPr>
        <w:spacing w:after="200"/>
        <w:ind w:firstLine="0"/>
        <w:jc w:val="center"/>
        <w:rPr>
          <w:noProof/>
        </w:rPr>
      </w:pPr>
    </w:p>
    <w:p w:rsidR="00C45506" w:rsidRDefault="00C45506" w:rsidP="00E4415C">
      <w:pPr>
        <w:spacing w:after="200"/>
        <w:ind w:firstLine="0"/>
        <w:jc w:val="center"/>
        <w:rPr>
          <w:noProof/>
        </w:rPr>
      </w:pPr>
    </w:p>
    <w:p w:rsidR="00C45506" w:rsidRDefault="00C45506" w:rsidP="00E4415C">
      <w:pPr>
        <w:spacing w:after="200"/>
        <w:ind w:firstLine="0"/>
        <w:jc w:val="center"/>
        <w:rPr>
          <w:noProof/>
        </w:rPr>
      </w:pPr>
    </w:p>
    <w:p w:rsidR="00C45506" w:rsidRDefault="00C45506">
      <w:pPr>
        <w:widowControl/>
        <w:autoSpaceDE/>
        <w:autoSpaceDN/>
        <w:adjustRightInd/>
        <w:ind w:firstLine="0"/>
        <w:jc w:val="left"/>
        <w:rPr>
          <w:noProof/>
        </w:rPr>
      </w:pPr>
    </w:p>
    <w:p w:rsidR="00E4415C" w:rsidRPr="00C17915" w:rsidRDefault="00C45506" w:rsidP="00E4415C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45506">
        <w:rPr>
          <w:rStyle w:val="FontStyle16"/>
          <w:b w:val="0"/>
          <w:bCs w:val="0"/>
          <w:noProof/>
          <w:sz w:val="24"/>
          <w:szCs w:val="24"/>
        </w:rPr>
        <w:drawing>
          <wp:inline distT="0" distB="0" distL="0" distR="0">
            <wp:extent cx="5664530" cy="79893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28" cy="79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15C"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C45506" w:rsidRDefault="00C45506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28558A">
        <w:rPr>
          <w:b/>
        </w:rPr>
        <w:t>Математическое моделирование систем и процессов</w:t>
      </w:r>
      <w:r w:rsidRPr="0006412A">
        <w:rPr>
          <w:bCs/>
        </w:rPr>
        <w:t>» являются:</w:t>
      </w:r>
      <w:r w:rsidR="00506D90">
        <w:rPr>
          <w:bCs/>
        </w:rPr>
        <w:t xml:space="preserve"> </w:t>
      </w:r>
      <w:r w:rsidR="00506D90" w:rsidRPr="00531856">
        <w:t xml:space="preserve">овладение студентами навыками </w:t>
      </w:r>
      <w:r w:rsidR="0028558A">
        <w:t>моделирования работы</w:t>
      </w:r>
      <w:r w:rsidR="00506D90">
        <w:t xml:space="preserve"> </w:t>
      </w:r>
      <w:r w:rsidR="00506D90" w:rsidRPr="00531856">
        <w:t xml:space="preserve"> </w:t>
      </w:r>
      <w:r w:rsidR="00506D90">
        <w:t>по</w:t>
      </w:r>
      <w:r w:rsidR="00506D90" w:rsidRPr="00BF4964">
        <w:rPr>
          <w:rStyle w:val="FontStyle16"/>
          <w:b w:val="0"/>
          <w:sz w:val="24"/>
          <w:szCs w:val="24"/>
        </w:rPr>
        <w:t>дъемно</w:t>
      </w:r>
      <w:r w:rsidR="00506D90">
        <w:rPr>
          <w:rStyle w:val="FontStyle16"/>
          <w:b w:val="0"/>
          <w:sz w:val="24"/>
          <w:szCs w:val="24"/>
        </w:rPr>
        <w:t xml:space="preserve"> </w:t>
      </w:r>
      <w:r w:rsidR="00506D90" w:rsidRPr="00BF4964">
        <w:rPr>
          <w:rStyle w:val="FontStyle16"/>
          <w:b w:val="0"/>
          <w:sz w:val="24"/>
          <w:szCs w:val="24"/>
        </w:rPr>
        <w:t>-</w:t>
      </w:r>
      <w:r w:rsidR="00506D90">
        <w:rPr>
          <w:rStyle w:val="FontStyle16"/>
          <w:b w:val="0"/>
          <w:sz w:val="24"/>
          <w:szCs w:val="24"/>
        </w:rPr>
        <w:t xml:space="preserve"> </w:t>
      </w:r>
      <w:r w:rsidR="00506D90" w:rsidRPr="00BF4964">
        <w:rPr>
          <w:rStyle w:val="FontStyle16"/>
          <w:b w:val="0"/>
          <w:sz w:val="24"/>
          <w:szCs w:val="24"/>
        </w:rPr>
        <w:t>транспортные, строительны</w:t>
      </w:r>
      <w:r w:rsidR="00506D90">
        <w:rPr>
          <w:rStyle w:val="FontStyle16"/>
          <w:b w:val="0"/>
          <w:sz w:val="24"/>
          <w:szCs w:val="24"/>
        </w:rPr>
        <w:t xml:space="preserve">х и </w:t>
      </w:r>
      <w:r w:rsidR="00506D90" w:rsidRPr="00BF4964">
        <w:rPr>
          <w:rStyle w:val="FontStyle16"/>
          <w:b w:val="0"/>
          <w:sz w:val="24"/>
          <w:szCs w:val="24"/>
        </w:rPr>
        <w:t>дорожны</w:t>
      </w:r>
      <w:r w:rsidR="00506D90">
        <w:rPr>
          <w:rStyle w:val="FontStyle16"/>
          <w:b w:val="0"/>
          <w:sz w:val="24"/>
          <w:szCs w:val="24"/>
        </w:rPr>
        <w:t xml:space="preserve">х машин </w:t>
      </w:r>
      <w:r w:rsidR="00506D90" w:rsidRPr="00BF4964">
        <w:rPr>
          <w:rStyle w:val="FontStyle16"/>
          <w:b w:val="0"/>
          <w:sz w:val="24"/>
          <w:szCs w:val="24"/>
        </w:rPr>
        <w:t>и оборудовани</w:t>
      </w:r>
      <w:r w:rsidR="00506D90">
        <w:rPr>
          <w:rStyle w:val="FontStyle16"/>
          <w:b w:val="0"/>
          <w:sz w:val="24"/>
          <w:szCs w:val="24"/>
        </w:rPr>
        <w:t>я</w:t>
      </w:r>
      <w:r w:rsidR="00506D90" w:rsidRPr="00531856">
        <w:t xml:space="preserve">, привития им умения рассчитывать и проектировать </w:t>
      </w:r>
      <w:r w:rsidR="00506D90">
        <w:t xml:space="preserve">основные узлы и агрегаты </w:t>
      </w:r>
      <w:r w:rsidR="00506D90" w:rsidRPr="00531856">
        <w:t>во время будущей работы в конструкторских отделах предприятий и проектных институтах</w:t>
      </w:r>
      <w:r w:rsidRPr="0006412A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28558A">
        <w:rPr>
          <w:b/>
        </w:rPr>
        <w:t>Математическое моделирование систем и процессов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инерции), динамика (импульс силы, теорема об изменении кинетической энергии), кинематика.</w:t>
      </w:r>
    </w:p>
    <w:p w:rsidR="006D2495" w:rsidRPr="006D2495" w:rsidRDefault="00773127" w:rsidP="006D2495">
      <w:pPr>
        <w:pStyle w:val="Style2"/>
        <w:widowControl/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6D2495" w:rsidRPr="006D2495">
        <w:rPr>
          <w:bCs/>
        </w:rPr>
        <w:t xml:space="preserve">для изучения </w:t>
      </w:r>
      <w:r w:rsidR="006D2495" w:rsidRPr="006D2495">
        <w:t xml:space="preserve">следующих дисциплин (выходящие дисциплины):  </w:t>
      </w:r>
    </w:p>
    <w:p w:rsidR="009962ED" w:rsidRPr="00714644" w:rsidRDefault="009962ED" w:rsidP="009962ED">
      <w:pPr>
        <w:pStyle w:val="Style2"/>
        <w:widowControl/>
        <w:ind w:firstLine="0"/>
        <w:rPr>
          <w:color w:val="000000"/>
        </w:rPr>
      </w:pPr>
      <w:r w:rsidRPr="00714644">
        <w:t xml:space="preserve">Б1. </w:t>
      </w:r>
      <w:r>
        <w:t>Б.30</w:t>
      </w:r>
      <w:r w:rsidRPr="00714644">
        <w:t xml:space="preserve"> Г</w:t>
      </w:r>
      <w:r w:rsidRPr="00714644">
        <w:rPr>
          <w:color w:val="000000"/>
        </w:rPr>
        <w:t xml:space="preserve">рузоподъёмные машин, </w:t>
      </w:r>
    </w:p>
    <w:p w:rsidR="009962ED" w:rsidRDefault="009962ED" w:rsidP="009962ED">
      <w:pPr>
        <w:pStyle w:val="Style2"/>
        <w:widowControl/>
        <w:ind w:firstLine="0"/>
      </w:pPr>
      <w:r w:rsidRPr="00714644">
        <w:t>Б1.</w:t>
      </w:r>
      <w:r>
        <w:t>Б.31</w:t>
      </w:r>
      <w:r w:rsidRPr="00714644">
        <w:t xml:space="preserve"> Строительных  и дорожных машин</w:t>
      </w:r>
      <w:r>
        <w:t xml:space="preserve"> и оборудование</w:t>
      </w:r>
      <w:r w:rsidRPr="00714644">
        <w:t xml:space="preserve"> 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28558A">
        <w:rPr>
          <w:b/>
        </w:rPr>
        <w:t>Математическое моделирование систем и процессов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6D2495" w:rsidP="003F7584">
            <w:pPr>
              <w:ind w:firstLine="0"/>
              <w:jc w:val="left"/>
            </w:pPr>
            <w:r w:rsidRPr="006D2495">
              <w:t>ПК-</w:t>
            </w:r>
            <w:r w:rsidR="009C14AA">
              <w:t>2</w:t>
            </w:r>
            <w:r w:rsidRPr="006D2495">
              <w:t xml:space="preserve">  </w:t>
            </w:r>
            <w:r w:rsidR="009C14AA">
              <w:t>с</w:t>
            </w:r>
            <w:r w:rsidR="009C14AA" w:rsidRPr="009C14AA">
              <w:t>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28558A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iCs/>
                <w:color w:val="000000" w:themeColor="text1"/>
              </w:rPr>
            </w:pPr>
            <w:r w:rsidRPr="00652603">
              <w:rPr>
                <w:color w:val="000000"/>
              </w:rPr>
              <w:t>-</w:t>
            </w:r>
            <w:r w:rsidRPr="007F38A4">
              <w:t xml:space="preserve"> теоретические основы моделирования как научного метода</w:t>
            </w:r>
            <w:r w:rsidRPr="00E46FAB">
              <w:rPr>
                <w:iCs/>
                <w:color w:val="000000" w:themeColor="text1"/>
              </w:rPr>
              <w:t>;</w:t>
            </w:r>
          </w:p>
          <w:p w:rsidR="0028558A" w:rsidRDefault="0028558A" w:rsidP="0028558A">
            <w:pPr>
              <w:ind w:firstLine="0"/>
              <w:rPr>
                <w:iCs/>
                <w:color w:val="000000" w:themeColor="text1"/>
              </w:rPr>
            </w:pPr>
            <w:r w:rsidRPr="00E46FAB"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</w:rPr>
              <w:t xml:space="preserve">- </w:t>
            </w:r>
            <w:r w:rsidRPr="007F38A4">
              <w:t>изучение теоретических основ, приемов и методов математического моделирования;</w:t>
            </w:r>
            <w:r w:rsidRPr="00E46FAB">
              <w:rPr>
                <w:iCs/>
                <w:color w:val="000000" w:themeColor="text1"/>
              </w:rPr>
              <w:t xml:space="preserve"> </w:t>
            </w:r>
          </w:p>
          <w:p w:rsidR="0028558A" w:rsidRDefault="0028558A" w:rsidP="0028558A">
            <w:pPr>
              <w:ind w:firstLine="0"/>
            </w:pPr>
            <w:r>
              <w:rPr>
                <w:iCs/>
                <w:color w:val="000000" w:themeColor="text1"/>
              </w:rPr>
              <w:t xml:space="preserve">- </w:t>
            </w:r>
            <w:r w:rsidRPr="007F38A4">
              <w:t>основные принципы построения математических моделей</w:t>
            </w:r>
            <w:r>
              <w:t>;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7F38A4">
              <w:t>математические модели физических, биологических, химических, экономических и социальных явлений</w:t>
            </w:r>
          </w:p>
        </w:tc>
      </w:tr>
      <w:tr w:rsidR="0028558A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7F38A4">
              <w:t>строить математические модели физических явлений на основе фундаментальных законов природы</w:t>
            </w:r>
            <w:r w:rsidRPr="00E46FAB">
              <w:rPr>
                <w:color w:val="000000"/>
              </w:rPr>
              <w:t xml:space="preserve">; 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7F38A4">
              <w:t>применять основные приемы математического моделирования при ре</w:t>
            </w:r>
            <w:r w:rsidRPr="007F38A4">
              <w:lastRenderedPageBreak/>
              <w:t>шении задач различной природы</w:t>
            </w:r>
            <w:r w:rsidRPr="00E46FAB">
              <w:rPr>
                <w:color w:val="000000"/>
              </w:rPr>
              <w:t>.</w:t>
            </w:r>
          </w:p>
        </w:tc>
      </w:tr>
      <w:tr w:rsidR="0028558A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математическим представлением функциональных назначений системы и условий ее работы; 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навыками </w:t>
            </w:r>
            <w:r w:rsidRPr="007F38A4">
              <w:t>исследовани</w:t>
            </w:r>
            <w:r>
              <w:t>я</w:t>
            </w:r>
            <w:r w:rsidRPr="007F38A4">
              <w:t xml:space="preserve"> математических моделей физических, химических, биологических и других естественнонаучных и технических объектов, а также социальных, экономических систем</w:t>
            </w:r>
            <w:r w:rsidRPr="00E46FAB"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headerReference w:type="firs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9C14AA">
        <w:rPr>
          <w:rStyle w:val="FontStyle18"/>
          <w:b w:val="0"/>
          <w:sz w:val="24"/>
          <w:szCs w:val="24"/>
          <w:u w:val="single"/>
        </w:rPr>
        <w:t>5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0F6673" w:rsidRPr="000F6673">
        <w:rPr>
          <w:rStyle w:val="FontStyle18"/>
          <w:b w:val="0"/>
          <w:sz w:val="24"/>
          <w:szCs w:val="24"/>
          <w:u w:val="single"/>
        </w:rPr>
        <w:t>18</w:t>
      </w:r>
      <w:r w:rsidR="009C14AA">
        <w:rPr>
          <w:rStyle w:val="FontStyle18"/>
          <w:b w:val="0"/>
          <w:sz w:val="24"/>
          <w:szCs w:val="24"/>
          <w:u w:val="single"/>
        </w:rPr>
        <w:t>0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9C14AA">
        <w:rPr>
          <w:rStyle w:val="FontStyle18"/>
          <w:b w:val="0"/>
          <w:sz w:val="24"/>
          <w:szCs w:val="24"/>
          <w:u w:val="single"/>
        </w:rPr>
        <w:t>106</w:t>
      </w:r>
      <w:r w:rsidR="00712E6F" w:rsidRPr="005B3438">
        <w:rPr>
          <w:rStyle w:val="FontStyle18"/>
          <w:b w:val="0"/>
          <w:sz w:val="24"/>
          <w:szCs w:val="24"/>
          <w:u w:val="single"/>
        </w:rPr>
        <w:t>.</w:t>
      </w:r>
      <w:r w:rsidR="009C14AA">
        <w:rPr>
          <w:rStyle w:val="FontStyle18"/>
          <w:b w:val="0"/>
          <w:sz w:val="24"/>
          <w:szCs w:val="24"/>
          <w:u w:val="single"/>
        </w:rPr>
        <w:t>8</w:t>
      </w:r>
      <w:r w:rsidR="00712E6F" w:rsidRPr="005B3438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аудиторная – _</w:t>
      </w:r>
      <w:r w:rsidR="00712E6F" w:rsidRPr="005B3438">
        <w:rPr>
          <w:rStyle w:val="FontStyle18"/>
          <w:b w:val="0"/>
          <w:sz w:val="24"/>
          <w:szCs w:val="24"/>
          <w:u w:val="single"/>
        </w:rPr>
        <w:t>1</w:t>
      </w:r>
      <w:r w:rsidR="009C14AA">
        <w:rPr>
          <w:rStyle w:val="FontStyle18"/>
          <w:b w:val="0"/>
          <w:sz w:val="24"/>
          <w:szCs w:val="24"/>
          <w:u w:val="single"/>
        </w:rPr>
        <w:t>02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внеаудиторная – _</w:t>
      </w:r>
      <w:r w:rsidR="009C14AA">
        <w:rPr>
          <w:rStyle w:val="FontStyle18"/>
          <w:b w:val="0"/>
          <w:sz w:val="24"/>
          <w:szCs w:val="24"/>
          <w:u w:val="single"/>
        </w:rPr>
        <w:t>4,8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7E7850" w:rsidRPr="00506D9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9C14AA" w:rsidRPr="009C14AA">
        <w:rPr>
          <w:rStyle w:val="FontStyle18"/>
          <w:b w:val="0"/>
          <w:sz w:val="24"/>
          <w:szCs w:val="24"/>
          <w:u w:val="single"/>
        </w:rPr>
        <w:t>37</w:t>
      </w:r>
      <w:r w:rsidR="009C14AA">
        <w:rPr>
          <w:rStyle w:val="FontStyle18"/>
          <w:b w:val="0"/>
          <w:sz w:val="24"/>
          <w:szCs w:val="24"/>
          <w:u w:val="single"/>
        </w:rPr>
        <w:t>,4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</w:t>
      </w:r>
    </w:p>
    <w:p w:rsidR="007E7850" w:rsidRPr="006B4AC2" w:rsidRDefault="007E7850" w:rsidP="007E7850">
      <w:pPr>
        <w:tabs>
          <w:tab w:val="left" w:pos="851"/>
        </w:tabs>
        <w:ind w:firstLine="0"/>
        <w:rPr>
          <w:rStyle w:val="FontStyle18"/>
          <w:b w:val="0"/>
          <w:i/>
          <w:color w:val="FF0000"/>
          <w:sz w:val="24"/>
          <w:szCs w:val="24"/>
        </w:rPr>
      </w:pPr>
      <w:r w:rsidRPr="00506D90">
        <w:rPr>
          <w:rStyle w:val="FontStyle18"/>
          <w:b w:val="0"/>
          <w:sz w:val="24"/>
          <w:szCs w:val="24"/>
        </w:rPr>
        <w:tab/>
      </w:r>
      <w:r w:rsidR="009C14AA">
        <w:rPr>
          <w:rStyle w:val="FontStyle18"/>
          <w:b w:val="0"/>
          <w:sz w:val="24"/>
          <w:szCs w:val="24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подготовка к экзамену – 35,7 акад. часа</w:t>
      </w:r>
      <w:r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4C64F0" w:rsidRDefault="00D4191C" w:rsidP="00D4191C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DE7EA6" w:rsidRPr="00D805B3" w:rsidRDefault="00D4191C" w:rsidP="00DE7EA6">
            <w:pPr>
              <w:ind w:firstLine="0"/>
              <w:rPr>
                <w:snapToGrid w:val="0"/>
              </w:rPr>
            </w:pPr>
            <w:r>
              <w:rPr>
                <w:u w:val="single"/>
              </w:rPr>
              <w:t xml:space="preserve">Тема 1. </w:t>
            </w:r>
            <w:r w:rsidR="00DE7EA6" w:rsidRPr="007F38A4">
              <w:rPr>
                <w:b/>
                <w:bCs/>
              </w:rPr>
              <w:t xml:space="preserve">Основные понятия и принципы математического моделирования. </w:t>
            </w:r>
            <w:r w:rsidR="00DE7EA6" w:rsidRPr="007F38A4">
              <w:t>Моделирование, как метод научного познания. Классификация моделей. Этапы построения математической модели.</w:t>
            </w:r>
            <w:r w:rsidR="00DE7EA6">
              <w:t xml:space="preserve"> </w:t>
            </w:r>
          </w:p>
          <w:p w:rsidR="008449B0" w:rsidRPr="00EA6AE0" w:rsidRDefault="008449B0" w:rsidP="00C629E2">
            <w:pPr>
              <w:pStyle w:val="af5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  <w:r w:rsidRPr="00A5513D">
              <w:t>4</w:t>
            </w:r>
          </w:p>
        </w:tc>
        <w:tc>
          <w:tcPr>
            <w:tcW w:w="243" w:type="pct"/>
          </w:tcPr>
          <w:p w:rsidR="008449B0" w:rsidRPr="00A5513D" w:rsidRDefault="00DE7EA6" w:rsidP="00C629E2">
            <w:pPr>
              <w:pStyle w:val="af5"/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DE7EA6" w:rsidP="00C629E2">
            <w:pPr>
              <w:pStyle w:val="af5"/>
              <w:ind w:firstLine="0"/>
              <w:jc w:val="center"/>
            </w:pPr>
            <w:r>
              <w:t>1</w:t>
            </w:r>
            <w:r w:rsidR="008449B0" w:rsidRPr="00A5513D">
              <w:t>/1</w:t>
            </w:r>
            <w:r w:rsidR="00A5513D" w:rsidRPr="00A5513D">
              <w:t>И</w:t>
            </w:r>
          </w:p>
        </w:tc>
        <w:tc>
          <w:tcPr>
            <w:tcW w:w="281" w:type="pct"/>
          </w:tcPr>
          <w:p w:rsidR="008449B0" w:rsidRPr="00A5513D" w:rsidRDefault="00084DF1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7,45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533D6D" w:rsidRDefault="00041DE1" w:rsidP="00EA6AE0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8449B0" w:rsidRPr="00A5513D" w:rsidRDefault="00041DE1" w:rsidP="00EA6AE0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3.</w:t>
            </w:r>
            <w:r w:rsidR="00EA6AE0">
              <w:rPr>
                <w:color w:val="000000"/>
              </w:rPr>
              <w:t xml:space="preserve"> </w:t>
            </w:r>
            <w:r w:rsidR="008449B0" w:rsidRPr="00A5513D">
              <w:rPr>
                <w:snapToGrid w:val="0"/>
              </w:rPr>
              <w:t>Подготовка</w:t>
            </w:r>
            <w:r w:rsidR="008449B0" w:rsidRPr="00A5513D">
              <w:t xml:space="preserve"> и оформление отчета </w:t>
            </w:r>
            <w:r w:rsidR="008449B0" w:rsidRPr="00A5513D">
              <w:rPr>
                <w:snapToGrid w:val="0"/>
              </w:rPr>
              <w:t>к  лабораторной работе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8449B0" w:rsidRPr="00AB7239" w:rsidRDefault="000B6B30" w:rsidP="00D4191C">
            <w:pPr>
              <w:pStyle w:val="af5"/>
              <w:ind w:firstLine="0"/>
              <w:jc w:val="left"/>
              <w:rPr>
                <w:rStyle w:val="af8"/>
                <w:color w:val="auto"/>
                <w:sz w:val="24"/>
              </w:rPr>
            </w:pPr>
            <w:r>
              <w:t>П</w:t>
            </w:r>
            <w:r w:rsidR="00D4191C">
              <w:t>К-2</w:t>
            </w:r>
            <w:r w:rsidR="008449B0" w:rsidRPr="00AB7239">
              <w:t xml:space="preserve"> – ув</w:t>
            </w:r>
            <w:r w:rsidR="00D4191C"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0E0853" w:rsidP="000E0853">
            <w:pPr>
              <w:ind w:firstLine="0"/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2. </w:t>
            </w:r>
            <w:r w:rsidR="00DE7EA6" w:rsidRPr="007F38A4">
              <w:rPr>
                <w:b/>
                <w:bCs/>
              </w:rPr>
              <w:t>Асимптотические и геометрические методы исследования матема</w:t>
            </w:r>
            <w:r w:rsidR="00DE7EA6" w:rsidRPr="007F38A4">
              <w:rPr>
                <w:b/>
                <w:bCs/>
              </w:rPr>
              <w:lastRenderedPageBreak/>
              <w:t xml:space="preserve">тических моделей. </w:t>
            </w:r>
            <w:r w:rsidR="00DE7EA6" w:rsidRPr="007F38A4">
              <w:t>Асимптотические разложения Регулярные и сингулярные возмущения. Метод погранфункций. Метод усреднения. Интегральные многообразия и построение упрощенных моделей.</w:t>
            </w:r>
          </w:p>
        </w:tc>
        <w:tc>
          <w:tcPr>
            <w:tcW w:w="243" w:type="pct"/>
          </w:tcPr>
          <w:p w:rsidR="008449B0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A5513D" w:rsidRDefault="00FF32CF" w:rsidP="00C629E2">
            <w:pPr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FF32CF" w:rsidP="00084DF1">
            <w:pPr>
              <w:pStyle w:val="Style14"/>
              <w:widowControl/>
              <w:ind w:firstLine="0"/>
              <w:jc w:val="center"/>
            </w:pPr>
            <w:r>
              <w:t>5/3</w:t>
            </w:r>
            <w:r w:rsidR="00084DF1">
              <w:t>И</w:t>
            </w:r>
            <w:r w:rsidR="00084DF1" w:rsidRPr="00A5513D">
              <w:t xml:space="preserve"> </w:t>
            </w:r>
          </w:p>
        </w:tc>
        <w:tc>
          <w:tcPr>
            <w:tcW w:w="281" w:type="pct"/>
          </w:tcPr>
          <w:p w:rsidR="008449B0" w:rsidRPr="00A5513D" w:rsidRDefault="00084DF1" w:rsidP="00C629E2">
            <w:pPr>
              <w:pStyle w:val="af5"/>
              <w:ind w:firstLine="0"/>
              <w:jc w:val="center"/>
              <w:rPr>
                <w:rStyle w:val="af8"/>
                <w:color w:val="auto"/>
                <w:u w:val="none"/>
              </w:rPr>
            </w:pPr>
            <w:r>
              <w:rPr>
                <w:rStyle w:val="af8"/>
                <w:color w:val="auto"/>
                <w:u w:val="none"/>
              </w:rPr>
              <w:t>6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изучение учебной и научно 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8449B0" w:rsidRDefault="007752BB" w:rsidP="007752BB">
            <w:pPr>
              <w:pStyle w:val="af9"/>
              <w:jc w:val="left"/>
              <w:rPr>
                <w:snapToGrid w:val="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041DE1" w:rsidRPr="00A5513D" w:rsidRDefault="007752BB" w:rsidP="00EA6AE0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4. </w:t>
            </w:r>
            <w:r w:rsidR="00041DE1">
              <w:rPr>
                <w:color w:val="000000"/>
              </w:rPr>
              <w:t>Подготовка к практическому занятию и выполнение практических индивидуальных заданий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Default="007752BB" w:rsidP="008449B0">
            <w:pPr>
              <w:keepNext/>
              <w:keepLines/>
              <w:ind w:firstLine="0"/>
              <w:outlineLvl w:val="0"/>
            </w:pPr>
            <w:r>
              <w:rPr>
                <w:snapToGrid w:val="0"/>
              </w:rPr>
              <w:t>Р</w:t>
            </w:r>
            <w:r w:rsidR="008449B0"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1506B2">
              <w:rPr>
                <w:snapToGrid w:val="0"/>
              </w:rPr>
              <w:t>задач по разделам</w:t>
            </w:r>
            <w:r>
              <w:rPr>
                <w:snapToGrid w:val="0"/>
              </w:rPr>
              <w:t>.</w:t>
            </w:r>
          </w:p>
          <w:p w:rsidR="00041DE1" w:rsidRPr="00A5513D" w:rsidRDefault="00041DE1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E7EA6" w:rsidRDefault="008449B0" w:rsidP="00DE7EA6">
            <w:pPr>
              <w:shd w:val="clear" w:color="auto" w:fill="FFFFFF"/>
              <w:ind w:firstLine="0"/>
              <w:rPr>
                <w:color w:val="000000"/>
                <w:spacing w:val="-5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DE7EA6" w:rsidRPr="00EA6AE0">
              <w:t>3.</w:t>
            </w:r>
            <w:r w:rsidR="00DE7EA6">
              <w:t xml:space="preserve"> </w:t>
            </w:r>
            <w:r w:rsidR="00DE7EA6" w:rsidRPr="007F38A4">
              <w:rPr>
                <w:b/>
                <w:bCs/>
              </w:rPr>
              <w:t xml:space="preserve">Математические модели нелинейных объектов и процессов. </w:t>
            </w:r>
            <w:r w:rsidR="00DE7EA6" w:rsidRPr="007F38A4">
              <w:t>Простейшие математические модели. Модели, получаемые из фундаментальных за</w:t>
            </w:r>
            <w:r w:rsidR="00DE7EA6" w:rsidRPr="007F38A4">
              <w:lastRenderedPageBreak/>
              <w:t>конов природы. Вариационные принципы.</w:t>
            </w:r>
          </w:p>
          <w:p w:rsidR="008449B0" w:rsidRPr="00EA6AE0" w:rsidRDefault="008449B0" w:rsidP="00494FC6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F2BB2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5634D3" w:rsidRDefault="00FF32CF" w:rsidP="00C629E2">
            <w:pPr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FF32CF" w:rsidP="00C629E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084DF1">
              <w:t>/</w:t>
            </w:r>
            <w:r w:rsidR="008449B0">
              <w:t>2</w:t>
            </w:r>
            <w:r>
              <w:t>И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lastRenderedPageBreak/>
              <w:t>2.</w:t>
            </w:r>
            <w:r w:rsidRPr="00533D6D">
              <w:t xml:space="preserve">Поиск дополнительной информации по теме 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сообщение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8449B0" w:rsidP="00C629E2">
            <w:pPr>
              <w:ind w:firstLine="0"/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DE7EA6" w:rsidRPr="007F38A4">
              <w:rPr>
                <w:b/>
                <w:bCs/>
              </w:rPr>
              <w:t xml:space="preserve">Уравнения движения, вариационные принципы и законы сохранения в механике. </w:t>
            </w:r>
            <w:r w:rsidR="00DE7EA6" w:rsidRPr="007F38A4">
              <w:t>Уравнения движения в форме Ньютона. Уравнения движения в форме Лагранжа. Законы сохранения. Модели некоторых механических систем. Консервативные и диссипативные системы. Влияние структуры сил на устойчивость движения.</w:t>
            </w:r>
          </w:p>
        </w:tc>
        <w:tc>
          <w:tcPr>
            <w:tcW w:w="243" w:type="pct"/>
          </w:tcPr>
          <w:p w:rsidR="008449B0" w:rsidRDefault="008449B0" w:rsidP="008449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43" w:type="pct"/>
          </w:tcPr>
          <w:p w:rsidR="008449B0" w:rsidRPr="001F72A9" w:rsidRDefault="00FF32CF" w:rsidP="008449B0">
            <w:pPr>
              <w:ind w:firstLine="0"/>
              <w:jc w:val="center"/>
            </w:pPr>
            <w:r>
              <w:t>6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FF32CF" w:rsidP="00FF32C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 w:rsidR="008449B0">
              <w:t>/</w:t>
            </w:r>
            <w:r>
              <w:t>3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FF32CF" w:rsidP="008449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5E0E68" w:rsidRDefault="007752BB" w:rsidP="00DE7EA6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7752BB" w:rsidP="008449B0">
            <w:pPr>
              <w:widowControl/>
              <w:ind w:firstLine="0"/>
              <w:rPr>
                <w:snapToGrid w:val="0"/>
              </w:rPr>
            </w:pPr>
            <w:r>
              <w:rPr>
                <w:snapToGrid w:val="0"/>
              </w:rPr>
              <w:t>Р</w:t>
            </w:r>
            <w:r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8449B0" w:rsidRPr="005559CA">
              <w:rPr>
                <w:snapToGrid w:val="0"/>
              </w:rPr>
              <w:t>задач по разделам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0E0853" w:rsidP="00DE7EA6">
            <w:pPr>
              <w:pStyle w:val="3"/>
              <w:ind w:left="0" w:firstLine="0"/>
            </w:pPr>
            <w:r w:rsidRPr="00DE7EA6">
              <w:rPr>
                <w:sz w:val="24"/>
                <w:szCs w:val="24"/>
              </w:rPr>
              <w:t>Тема 5.</w:t>
            </w:r>
            <w:r>
              <w:rPr>
                <w:u w:val="single"/>
              </w:rPr>
              <w:t xml:space="preserve"> </w:t>
            </w:r>
            <w:r w:rsidR="00DE7EA6" w:rsidRPr="007F38A4">
              <w:rPr>
                <w:b/>
                <w:bCs/>
                <w:sz w:val="24"/>
                <w:szCs w:val="24"/>
              </w:rPr>
              <w:t xml:space="preserve">Методы исследования математических моделей. </w:t>
            </w:r>
            <w:r w:rsidR="00DE7EA6" w:rsidRPr="007F38A4">
              <w:rPr>
                <w:sz w:val="24"/>
                <w:szCs w:val="24"/>
              </w:rPr>
              <w:t>Классификация методов исследования. Точные решения. Начальные задачи. Краевые задачи.</w:t>
            </w:r>
            <w:r w:rsidR="00D4191C" w:rsidRPr="008D6D32">
              <w:rPr>
                <w:i/>
                <w:iCs/>
                <w:sz w:val="24"/>
                <w:szCs w:val="24"/>
              </w:rPr>
              <w:t>.</w:t>
            </w:r>
            <w:r w:rsidR="00D4191C" w:rsidRPr="008D6D32">
              <w:rPr>
                <w:sz w:val="24"/>
                <w:szCs w:val="24"/>
              </w:rPr>
              <w:t xml:space="preserve"> </w:t>
            </w:r>
            <w:r w:rsidR="00D4191C">
              <w:rPr>
                <w:sz w:val="24"/>
                <w:szCs w:val="24"/>
              </w:rPr>
              <w:t>М</w:t>
            </w:r>
            <w:r w:rsidR="00D4191C" w:rsidRPr="008D6D32">
              <w:rPr>
                <w:sz w:val="24"/>
                <w:szCs w:val="24"/>
              </w:rPr>
              <w:t xml:space="preserve">оделей </w:t>
            </w:r>
            <w:r w:rsidR="00D4191C">
              <w:rPr>
                <w:sz w:val="24"/>
                <w:szCs w:val="24"/>
              </w:rPr>
              <w:t>–</w:t>
            </w:r>
            <w:r w:rsidR="00D4191C" w:rsidRPr="008D6D32">
              <w:rPr>
                <w:sz w:val="24"/>
                <w:szCs w:val="24"/>
              </w:rPr>
              <w:t xml:space="preserve"> спецификаци</w:t>
            </w:r>
            <w:r w:rsidR="00D4191C">
              <w:rPr>
                <w:sz w:val="24"/>
                <w:szCs w:val="24"/>
              </w:rPr>
              <w:t>и :</w:t>
            </w:r>
            <w:r w:rsidR="00D4191C" w:rsidRPr="008D6D32">
              <w:rPr>
                <w:sz w:val="24"/>
                <w:szCs w:val="24"/>
              </w:rPr>
              <w:t xml:space="preserve"> функциональные, поведенческие, информационные, структурные модели (описания). </w:t>
            </w:r>
            <w:r w:rsidR="00D4191C">
              <w:rPr>
                <w:sz w:val="24"/>
                <w:szCs w:val="24"/>
              </w:rPr>
              <w:t>М</w:t>
            </w:r>
            <w:r w:rsidR="00D4191C" w:rsidRPr="008D6D32">
              <w:rPr>
                <w:iCs/>
                <w:sz w:val="24"/>
                <w:szCs w:val="24"/>
              </w:rPr>
              <w:t>атематически</w:t>
            </w:r>
            <w:r w:rsidR="00D4191C">
              <w:rPr>
                <w:iCs/>
                <w:sz w:val="24"/>
                <w:szCs w:val="24"/>
              </w:rPr>
              <w:t xml:space="preserve">е модели: символьные, численные. </w:t>
            </w:r>
            <w:r w:rsidR="00D4191C" w:rsidRPr="00074AAA">
              <w:rPr>
                <w:sz w:val="24"/>
                <w:szCs w:val="24"/>
              </w:rPr>
              <w:t>Модели лингвистические, теоретико-множественные, абстрактно-алгебраические, нечеткие, автоматные</w:t>
            </w:r>
            <w:r w:rsidR="00D4191C">
              <w:rPr>
                <w:sz w:val="24"/>
                <w:szCs w:val="24"/>
              </w:rPr>
              <w:t xml:space="preserve">. </w:t>
            </w:r>
            <w:r w:rsidR="00D4191C" w:rsidRPr="00074AAA">
              <w:rPr>
                <w:iCs/>
                <w:sz w:val="24"/>
                <w:szCs w:val="24"/>
              </w:rPr>
              <w:lastRenderedPageBreak/>
              <w:t>Статические</w:t>
            </w:r>
            <w:r w:rsidR="00D4191C" w:rsidRPr="00074AAA">
              <w:rPr>
                <w:sz w:val="24"/>
                <w:szCs w:val="24"/>
              </w:rPr>
              <w:t xml:space="preserve"> модели. </w:t>
            </w:r>
            <w:r w:rsidR="00D4191C" w:rsidRPr="00074AAA">
              <w:rPr>
                <w:iCs/>
                <w:sz w:val="24"/>
                <w:szCs w:val="24"/>
              </w:rPr>
              <w:t>Стохастические</w:t>
            </w:r>
            <w:r w:rsidR="00D4191C" w:rsidRPr="00074AAA">
              <w:rPr>
                <w:sz w:val="24"/>
                <w:szCs w:val="24"/>
              </w:rPr>
              <w:t xml:space="preserve"> и </w:t>
            </w:r>
            <w:r w:rsidR="00D4191C" w:rsidRPr="00074AAA">
              <w:rPr>
                <w:iCs/>
                <w:sz w:val="24"/>
                <w:szCs w:val="24"/>
              </w:rPr>
              <w:t>детерминированные</w:t>
            </w:r>
            <w:r w:rsidR="00D4191C" w:rsidRPr="00074AAA">
              <w:rPr>
                <w:sz w:val="24"/>
                <w:szCs w:val="24"/>
              </w:rPr>
              <w:t xml:space="preserve"> модели.</w:t>
            </w:r>
            <w:r w:rsidR="00D4191C" w:rsidRPr="00074AAA">
              <w:rPr>
                <w:iCs/>
                <w:sz w:val="24"/>
                <w:szCs w:val="24"/>
              </w:rPr>
              <w:t xml:space="preserve"> Информационные</w:t>
            </w:r>
            <w:r w:rsidR="00D4191C" w:rsidRPr="00074AAA">
              <w:rPr>
                <w:sz w:val="24"/>
                <w:szCs w:val="24"/>
              </w:rPr>
              <w:t xml:space="preserve"> модели</w:t>
            </w:r>
          </w:p>
        </w:tc>
        <w:tc>
          <w:tcPr>
            <w:tcW w:w="243" w:type="pct"/>
          </w:tcPr>
          <w:p w:rsidR="008449B0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1F72A9" w:rsidRDefault="00FF32CF" w:rsidP="00C629E2">
            <w:pPr>
              <w:ind w:firstLine="0"/>
              <w:jc w:val="center"/>
            </w:pPr>
            <w:r>
              <w:t>6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FF32CF" w:rsidP="00FF32C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 w:rsidR="00084DF1">
              <w:t>/</w:t>
            </w:r>
            <w:r>
              <w:t>2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FF32CF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E6D2E" w:rsidRPr="00533D6D" w:rsidRDefault="00CE6D2E" w:rsidP="00CE6D2E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CE6D2E" w:rsidRDefault="00CE6D2E" w:rsidP="00CE6D2E">
            <w:pPr>
              <w:pStyle w:val="af9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CE6D2E" w:rsidRDefault="00CE6D2E" w:rsidP="00CE6D2E">
            <w:pPr>
              <w:pStyle w:val="af9"/>
              <w:jc w:val="left"/>
              <w:rPr>
                <w:snapToGrid w:val="0"/>
              </w:rPr>
            </w:pPr>
            <w:r>
              <w:rPr>
                <w:color w:val="000000"/>
              </w:rPr>
              <w:t>4. Подготовка к практическому занятию и выполнение практических индивидуальных заданий</w:t>
            </w:r>
            <w:r w:rsidRPr="005559CA">
              <w:rPr>
                <w:snapToGrid w:val="0"/>
              </w:rPr>
              <w:t xml:space="preserve"> </w:t>
            </w:r>
          </w:p>
          <w:p w:rsidR="008449B0" w:rsidRPr="005E0E68" w:rsidRDefault="00CE6D2E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snapToGrid w:val="0"/>
              </w:rPr>
              <w:t xml:space="preserve">5. Выполнение индивидуальной </w:t>
            </w:r>
            <w:r w:rsidR="008449B0">
              <w:rPr>
                <w:snapToGrid w:val="0"/>
              </w:rPr>
              <w:t>контрольной работы.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8449B0" w:rsidP="008449B0">
            <w:pPr>
              <w:pStyle w:val="Style14"/>
              <w:widowControl/>
              <w:ind w:firstLine="0"/>
            </w:pPr>
            <w:r w:rsidRPr="004E3DB7">
              <w:rPr>
                <w:snapToGrid w:val="0"/>
              </w:rPr>
              <w:lastRenderedPageBreak/>
              <w:t xml:space="preserve">Решение </w:t>
            </w:r>
            <w:r w:rsidR="00CE6D2E">
              <w:rPr>
                <w:snapToGrid w:val="0"/>
              </w:rPr>
              <w:t xml:space="preserve">индивидуальных </w:t>
            </w:r>
            <w:r w:rsidR="00CE6D2E" w:rsidRPr="005559CA">
              <w:rPr>
                <w:snapToGrid w:val="0"/>
              </w:rPr>
              <w:t xml:space="preserve">задач </w:t>
            </w:r>
            <w:r w:rsidRPr="004E3DB7">
              <w:rPr>
                <w:snapToGrid w:val="0"/>
              </w:rPr>
              <w:t>по тем</w:t>
            </w:r>
            <w:r w:rsidR="001506B2">
              <w:rPr>
                <w:snapToGrid w:val="0"/>
              </w:rPr>
              <w:t>ам</w:t>
            </w:r>
            <w:r w:rsidRPr="004E3DB7">
              <w:rPr>
                <w:snapToGrid w:val="0"/>
              </w:rPr>
              <w:t xml:space="preserve"> </w:t>
            </w:r>
          </w:p>
          <w:p w:rsidR="00CE6D2E" w:rsidRDefault="00CE6D2E" w:rsidP="008449B0">
            <w:pPr>
              <w:pStyle w:val="Style14"/>
              <w:widowControl/>
              <w:ind w:firstLine="0"/>
            </w:pP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DE7EA6" w:rsidRPr="00C17915" w:rsidTr="00DE7EA6">
        <w:trPr>
          <w:trHeight w:val="422"/>
        </w:trPr>
        <w:tc>
          <w:tcPr>
            <w:tcW w:w="1373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Pr="00EA6AE0">
              <w:t xml:space="preserve">6. </w:t>
            </w:r>
            <w:r w:rsidRPr="007F38A4">
              <w:rPr>
                <w:b/>
                <w:bCs/>
              </w:rPr>
              <w:t xml:space="preserve">Методы качественного анализа. </w:t>
            </w:r>
            <w:r w:rsidRPr="007F38A4">
              <w:t>Устойчивость динамических систем. Устойчивость периодических решений. Орбитальная устойчивость. Фазовые портреты консервативных систем. Предельные циклы. Бифуркации нелинейных динамических систем</w:t>
            </w:r>
          </w:p>
        </w:tc>
        <w:tc>
          <w:tcPr>
            <w:tcW w:w="243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 w:rsidRPr="00C629E2">
              <w:t>4</w:t>
            </w:r>
          </w:p>
        </w:tc>
        <w:tc>
          <w:tcPr>
            <w:tcW w:w="243" w:type="pct"/>
          </w:tcPr>
          <w:p w:rsidR="00DE7EA6" w:rsidRPr="00C629E2" w:rsidRDefault="00FF32CF" w:rsidP="00DE7EA6">
            <w:pPr>
              <w:ind w:firstLine="0"/>
              <w:jc w:val="center"/>
            </w:pPr>
            <w:r>
              <w:t>6</w:t>
            </w:r>
          </w:p>
        </w:tc>
        <w:tc>
          <w:tcPr>
            <w:tcW w:w="292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DE7EA6" w:rsidRPr="00C629E2" w:rsidRDefault="00FF32CF" w:rsidP="00FF32C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E7EA6">
              <w:t>/</w:t>
            </w:r>
            <w:r>
              <w:t>1И</w:t>
            </w:r>
          </w:p>
        </w:tc>
        <w:tc>
          <w:tcPr>
            <w:tcW w:w="281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>
              <w:t>2,0</w:t>
            </w:r>
          </w:p>
        </w:tc>
        <w:tc>
          <w:tcPr>
            <w:tcW w:w="1022" w:type="pct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E7EA6" w:rsidRPr="00C17915" w:rsidRDefault="00DE7EA6" w:rsidP="00DE7EA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DE7EA6" w:rsidRPr="00C17915" w:rsidTr="00DE7EA6">
        <w:trPr>
          <w:trHeight w:val="422"/>
        </w:trPr>
        <w:tc>
          <w:tcPr>
            <w:tcW w:w="1373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="00FF32CF">
              <w:t>7</w:t>
            </w:r>
            <w:r w:rsidRPr="00EA6AE0">
              <w:t xml:space="preserve">. </w:t>
            </w:r>
            <w:r w:rsidR="00FF32CF" w:rsidRPr="007F38A4">
              <w:rPr>
                <w:b/>
                <w:bCs/>
              </w:rPr>
              <w:t xml:space="preserve">Численное моделирование. </w:t>
            </w:r>
            <w:r w:rsidR="00FF32CF" w:rsidRPr="007F38A4">
              <w:t>Методы Рунге-Кутта и экстраполяционные методы. Оценка погрешности и сходи</w:t>
            </w:r>
            <w:r w:rsidR="00FF32CF" w:rsidRPr="007F38A4">
              <w:lastRenderedPageBreak/>
              <w:t>мость методов, выбор длины шага. Многошаговые методы и общие линейные методы. Сходимость многошаговых методов, устойчивость.</w:t>
            </w:r>
          </w:p>
        </w:tc>
        <w:tc>
          <w:tcPr>
            <w:tcW w:w="243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 w:rsidRPr="00C629E2">
              <w:lastRenderedPageBreak/>
              <w:t>4</w:t>
            </w:r>
          </w:p>
        </w:tc>
        <w:tc>
          <w:tcPr>
            <w:tcW w:w="243" w:type="pct"/>
          </w:tcPr>
          <w:p w:rsidR="00DE7EA6" w:rsidRPr="00C629E2" w:rsidRDefault="00FF32CF" w:rsidP="00DE7EA6">
            <w:pPr>
              <w:ind w:firstLine="0"/>
              <w:jc w:val="center"/>
            </w:pPr>
            <w:r>
              <w:t>6</w:t>
            </w:r>
          </w:p>
        </w:tc>
        <w:tc>
          <w:tcPr>
            <w:tcW w:w="292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DE7EA6" w:rsidRPr="00C629E2" w:rsidRDefault="00FF32CF" w:rsidP="00FF32C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E7EA6">
              <w:t>/</w:t>
            </w:r>
            <w:r>
              <w:t>2И</w:t>
            </w:r>
          </w:p>
        </w:tc>
        <w:tc>
          <w:tcPr>
            <w:tcW w:w="281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>
              <w:t>2,0</w:t>
            </w:r>
          </w:p>
        </w:tc>
        <w:tc>
          <w:tcPr>
            <w:tcW w:w="1022" w:type="pct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E7EA6" w:rsidRPr="00C17915" w:rsidRDefault="00DE7EA6" w:rsidP="00DE7EA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DE7EA6" w:rsidRPr="00C17915" w:rsidTr="00DE7EA6">
        <w:trPr>
          <w:trHeight w:val="422"/>
        </w:trPr>
        <w:tc>
          <w:tcPr>
            <w:tcW w:w="1373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="00FF32CF">
              <w:t>8</w:t>
            </w:r>
            <w:r w:rsidRPr="00EA6AE0">
              <w:t xml:space="preserve">. </w:t>
            </w:r>
            <w:r w:rsidR="00FF32CF" w:rsidRPr="007F38A4">
              <w:rPr>
                <w:b/>
                <w:bCs/>
              </w:rPr>
              <w:t xml:space="preserve">Асимптотические и геометрические методы исследования математических моделей. </w:t>
            </w:r>
            <w:r w:rsidR="00FF32CF" w:rsidRPr="007F38A4">
              <w:t>Асимптотические разложения Элементарная теория возмущений, регулярные и сингулярные возмущения. Теорема Тихонова. Метод погранфункций. Метод усреднения. Интегральные многообразия и построение упрощенных моделей. Декомпозиция линейных систем с быстрыми и медленными переменными. Декомпозиция нелинейных сингулярно возмущенных дифференциальных систем.</w:t>
            </w:r>
          </w:p>
        </w:tc>
        <w:tc>
          <w:tcPr>
            <w:tcW w:w="243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 w:rsidRPr="00C629E2">
              <w:t>4</w:t>
            </w:r>
          </w:p>
        </w:tc>
        <w:tc>
          <w:tcPr>
            <w:tcW w:w="243" w:type="pct"/>
          </w:tcPr>
          <w:p w:rsidR="00DE7EA6" w:rsidRPr="00C629E2" w:rsidRDefault="00DE7EA6" w:rsidP="00DE7EA6">
            <w:pPr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DE7EA6" w:rsidRPr="00C629E2" w:rsidRDefault="00FF32CF" w:rsidP="00DE7EA6">
            <w:pPr>
              <w:pStyle w:val="Style14"/>
              <w:widowControl/>
              <w:ind w:firstLine="0"/>
              <w:jc w:val="center"/>
            </w:pPr>
            <w:r>
              <w:t>10/4И</w:t>
            </w:r>
          </w:p>
        </w:tc>
        <w:tc>
          <w:tcPr>
            <w:tcW w:w="281" w:type="pct"/>
          </w:tcPr>
          <w:p w:rsidR="00DE7EA6" w:rsidRPr="00C629E2" w:rsidRDefault="00FF32CF" w:rsidP="00DE7EA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E7EA6">
              <w:t>,0</w:t>
            </w:r>
          </w:p>
        </w:tc>
        <w:tc>
          <w:tcPr>
            <w:tcW w:w="1022" w:type="pct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E7EA6" w:rsidRPr="00C17915" w:rsidRDefault="00DE7EA6" w:rsidP="00DE7EA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0E0853" w:rsidP="000E0853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6. </w:t>
            </w:r>
            <w:r w:rsidR="00FF32CF" w:rsidRPr="007F38A4">
              <w:rPr>
                <w:b/>
                <w:bCs/>
              </w:rPr>
              <w:t xml:space="preserve">Математические модели объектов различных областей науки. </w:t>
            </w:r>
            <w:r w:rsidR="00FF32CF" w:rsidRPr="007F38A4">
              <w:t xml:space="preserve">Динамика биологических популяций. Логистическое уравнение. Модели сосуществования двух видов. Межвидовая конкуренция. Взаимоотношения типа «хищник-жертва». Модель Лотки-Вольтерра и </w:t>
            </w:r>
            <w:r w:rsidR="00FF32CF" w:rsidRPr="007F38A4">
              <w:lastRenderedPageBreak/>
              <w:t>ее обобщения. Модели экономического равновесия. Модели экономического роста. Конъюнктурные циклы в экономике. Моделирование критических явлений в химической кинетике Редукция моделей. Траектории-утки. Интегральные многообразия со сменой устойчивости как обобщение понятия траектории-утки. Фракталы и фрактальные структуры. Фракталы в математике и природе. Самоорганизация и образование структур.</w:t>
            </w:r>
          </w:p>
        </w:tc>
        <w:tc>
          <w:tcPr>
            <w:tcW w:w="243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</w:pPr>
            <w:r w:rsidRPr="00C629E2">
              <w:lastRenderedPageBreak/>
              <w:t>4</w:t>
            </w:r>
          </w:p>
        </w:tc>
        <w:tc>
          <w:tcPr>
            <w:tcW w:w="243" w:type="pct"/>
          </w:tcPr>
          <w:p w:rsidR="008449B0" w:rsidRPr="00C629E2" w:rsidRDefault="00084DF1" w:rsidP="00C629E2">
            <w:pPr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8449B0" w:rsidRPr="00C629E2" w:rsidRDefault="00FF32CF" w:rsidP="00C629E2">
            <w:pPr>
              <w:pStyle w:val="Style14"/>
              <w:widowControl/>
              <w:ind w:firstLine="0"/>
              <w:jc w:val="center"/>
            </w:pPr>
            <w:r>
              <w:t>6/4И</w:t>
            </w:r>
          </w:p>
        </w:tc>
        <w:tc>
          <w:tcPr>
            <w:tcW w:w="281" w:type="pct"/>
          </w:tcPr>
          <w:p w:rsidR="008449B0" w:rsidRPr="00C629E2" w:rsidRDefault="00FF32CF" w:rsidP="00084DF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449B0">
              <w:t>,0</w:t>
            </w:r>
          </w:p>
        </w:tc>
        <w:tc>
          <w:tcPr>
            <w:tcW w:w="1022" w:type="pct"/>
          </w:tcPr>
          <w:p w:rsidR="00CE6D2E" w:rsidRDefault="00DF4545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  <w:r w:rsidR="00CE6D2E">
              <w:rPr>
                <w:bCs/>
                <w:iCs/>
                <w:color w:val="000000"/>
              </w:rPr>
              <w:t>.</w:t>
            </w:r>
            <w:r w:rsidR="00CE6D2E" w:rsidRPr="00A5513D">
              <w:rPr>
                <w:snapToGrid w:val="0"/>
              </w:rPr>
              <w:t xml:space="preserve"> </w:t>
            </w:r>
            <w:r w:rsidR="00CE6D2E">
              <w:rPr>
                <w:snapToGrid w:val="0"/>
              </w:rPr>
              <w:t>П</w:t>
            </w:r>
            <w:r w:rsidR="00CE6D2E" w:rsidRPr="00A5513D">
              <w:rPr>
                <w:snapToGrid w:val="0"/>
              </w:rPr>
              <w:t>роработка лекционного материала</w:t>
            </w:r>
            <w:r w:rsidR="00CE6D2E">
              <w:rPr>
                <w:snapToGrid w:val="0"/>
              </w:rPr>
              <w:t>,</w:t>
            </w:r>
            <w:r w:rsidR="00CE6D2E" w:rsidRPr="00533D6D">
              <w:rPr>
                <w:bCs/>
                <w:iCs/>
                <w:color w:val="000000"/>
              </w:rPr>
              <w:t xml:space="preserve"> </w:t>
            </w:r>
            <w:r w:rsidR="00CE6D2E">
              <w:rPr>
                <w:bCs/>
                <w:iCs/>
                <w:color w:val="000000"/>
              </w:rPr>
              <w:t>с</w:t>
            </w:r>
            <w:r w:rsidR="00CE6D2E"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CE6D2E" w:rsidRDefault="008449B0" w:rsidP="00CE6D2E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3267AD" w:rsidRPr="004F39A3" w:rsidTr="00C629E2">
        <w:trPr>
          <w:trHeight w:val="499"/>
        </w:trPr>
        <w:tc>
          <w:tcPr>
            <w:tcW w:w="1373" w:type="pct"/>
          </w:tcPr>
          <w:p w:rsidR="003267AD" w:rsidRPr="00EA6AE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3267AD" w:rsidRPr="008449B0" w:rsidRDefault="00084DF1" w:rsidP="00084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  <w:r w:rsidR="009C14A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C71EC5" w:rsidP="00C71EC5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0,95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3521E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9B0">
              <w:rPr>
                <w:b/>
              </w:rPr>
              <w:t>4</w:t>
            </w:r>
          </w:p>
        </w:tc>
        <w:tc>
          <w:tcPr>
            <w:tcW w:w="243" w:type="pct"/>
          </w:tcPr>
          <w:p w:rsidR="00C71EC5" w:rsidRPr="008449B0" w:rsidRDefault="009C14AA" w:rsidP="009C14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9C14AA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51/22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084DF1" w:rsidP="00C71E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35,7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9B0">
              <w:rPr>
                <w:b/>
              </w:rPr>
              <w:t>4</w:t>
            </w:r>
          </w:p>
        </w:tc>
        <w:tc>
          <w:tcPr>
            <w:tcW w:w="243" w:type="pct"/>
          </w:tcPr>
          <w:p w:rsidR="00494FC6" w:rsidRPr="008449B0" w:rsidRDefault="009C14AA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9C14AA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51/22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9C14AA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494FC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19D" w:rsidRPr="00124D7F" w:rsidRDefault="000E319D" w:rsidP="000E319D">
      <w:r w:rsidRPr="00FA64D1">
        <w:t xml:space="preserve">Лабораторное занятие в форме виртуальной </w:t>
      </w:r>
      <w:r w:rsidRPr="00E91FC7">
        <w:t xml:space="preserve">визуализации процессов и явлений, происходящих </w:t>
      </w:r>
      <w:r>
        <w:t xml:space="preserve">в жидкости и </w:t>
      </w:r>
      <w:r w:rsidRPr="00124D7F">
        <w:t>деятельности с использованием специализированных программных сред.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51676" w:rsidRPr="0001069B" w:rsidRDefault="00B51676" w:rsidP="00B51676">
      <w:pPr>
        <w:widowControl/>
      </w:pPr>
      <w:r w:rsidRPr="0001069B">
        <w:t>По дисциплине «</w:t>
      </w:r>
      <w:r w:rsidR="0028558A">
        <w:rPr>
          <w:b/>
        </w:rPr>
        <w:t>Математическое моделирование систем и процессов</w:t>
      </w:r>
      <w:r w:rsidRPr="0001069B">
        <w:t xml:space="preserve">» предусмотрена аудиторная и внеаудиторная самостоятельная работа обучающихся. </w:t>
      </w:r>
    </w:p>
    <w:p w:rsidR="00B51676" w:rsidRDefault="00B51676" w:rsidP="00B51676">
      <w:pPr>
        <w:widowControl/>
      </w:pPr>
      <w:r w:rsidRPr="0001069B">
        <w:t>Аудиторная самостоятельная работа студентов предполагает</w:t>
      </w:r>
      <w:r>
        <w:t xml:space="preserve"> индивидуальные собеседования и сообщения на лекционных занятиях</w:t>
      </w:r>
      <w:r w:rsidR="00B63AB6">
        <w:t>,</w:t>
      </w:r>
      <w:r w:rsidRPr="0001069B">
        <w:t xml:space="preserve"> </w:t>
      </w:r>
      <w:r>
        <w:t>выполнение индивидуальных заданий</w:t>
      </w:r>
      <w:r w:rsidRPr="0001069B">
        <w:t xml:space="preserve"> на практических занятиях.</w:t>
      </w:r>
    </w:p>
    <w:p w:rsidR="00DF4545" w:rsidRDefault="00DF4545" w:rsidP="00B51676">
      <w:pPr>
        <w:widowControl/>
      </w:pPr>
    </w:p>
    <w:p w:rsidR="00DF4545" w:rsidRDefault="00DF4545" w:rsidP="00DF4545">
      <w:pPr>
        <w:rPr>
          <w:b/>
        </w:rPr>
      </w:pPr>
      <w:r w:rsidRPr="00DF4545">
        <w:rPr>
          <w:b/>
        </w:rPr>
        <w:t>Примерные вопросы для аудиторных индивидуальных собеседований и сообщений:</w:t>
      </w:r>
    </w:p>
    <w:p w:rsidR="00DF4545" w:rsidRPr="00DF4545" w:rsidRDefault="00DF4545" w:rsidP="00DF4545">
      <w:pPr>
        <w:rPr>
          <w:b/>
        </w:rPr>
      </w:pPr>
    </w:p>
    <w:p w:rsidR="00FF32CF" w:rsidRPr="007F38A4" w:rsidRDefault="00FF32CF" w:rsidP="00FF32CF">
      <w:r w:rsidRPr="007F38A4">
        <w:t xml:space="preserve">1. Классификация моделей. </w:t>
      </w:r>
    </w:p>
    <w:p w:rsidR="00FF32CF" w:rsidRPr="007F38A4" w:rsidRDefault="00FF32CF" w:rsidP="00FF32CF">
      <w:r w:rsidRPr="007F38A4">
        <w:t xml:space="preserve">2. Простейшие математические модели. </w:t>
      </w:r>
    </w:p>
    <w:p w:rsidR="00FF32CF" w:rsidRPr="007F38A4" w:rsidRDefault="00FF32CF" w:rsidP="00FF32CF">
      <w:r w:rsidRPr="007F38A4">
        <w:t xml:space="preserve">3. Уравнения движения в форме Ньютона. </w:t>
      </w:r>
    </w:p>
    <w:p w:rsidR="00FF32CF" w:rsidRPr="007F38A4" w:rsidRDefault="00FF32CF" w:rsidP="00FF32CF">
      <w:r w:rsidRPr="007F38A4">
        <w:t xml:space="preserve">4. Уравнения движения в форме Лагранжа. </w:t>
      </w:r>
    </w:p>
    <w:p w:rsidR="00FF32CF" w:rsidRPr="007F38A4" w:rsidRDefault="00FF32CF" w:rsidP="00FF32CF">
      <w:r w:rsidRPr="007F38A4">
        <w:t xml:space="preserve">5. Консервативные и диссипативные системы. </w:t>
      </w:r>
    </w:p>
    <w:p w:rsidR="00FF32CF" w:rsidRPr="007F38A4" w:rsidRDefault="00FF32CF" w:rsidP="00FF32CF">
      <w:r w:rsidRPr="007F38A4">
        <w:t>6. Влияние структуры сил на устойчивость движения.</w:t>
      </w:r>
    </w:p>
    <w:p w:rsidR="00FF32CF" w:rsidRPr="007F38A4" w:rsidRDefault="00FF32CF" w:rsidP="00FF32CF">
      <w:r w:rsidRPr="007F38A4">
        <w:t xml:space="preserve">7.Классификация методов исследования математических моделей. </w:t>
      </w:r>
    </w:p>
    <w:p w:rsidR="00FF32CF" w:rsidRPr="007F38A4" w:rsidRDefault="00FF32CF" w:rsidP="00FF32CF">
      <w:r w:rsidRPr="007F38A4">
        <w:t xml:space="preserve">8. Точные решения. </w:t>
      </w:r>
    </w:p>
    <w:p w:rsidR="00FF32CF" w:rsidRPr="007F38A4" w:rsidRDefault="00FF32CF" w:rsidP="00FF32CF">
      <w:r w:rsidRPr="007F38A4">
        <w:t>9. Методы качественного анализа.</w:t>
      </w:r>
    </w:p>
    <w:p w:rsidR="00FF32CF" w:rsidRPr="007F38A4" w:rsidRDefault="00FF32CF" w:rsidP="00FF32CF">
      <w:r w:rsidRPr="007F38A4">
        <w:t xml:space="preserve">10. Устойчивость динамических систем. </w:t>
      </w:r>
    </w:p>
    <w:p w:rsidR="00FF32CF" w:rsidRPr="007F38A4" w:rsidRDefault="00FF32CF" w:rsidP="00FF32CF">
      <w:r w:rsidRPr="007F38A4">
        <w:t xml:space="preserve">11. Устойчивость периодических решений. Орбитальная устойчивость. </w:t>
      </w:r>
    </w:p>
    <w:p w:rsidR="00FF32CF" w:rsidRPr="007F38A4" w:rsidRDefault="00FF32CF" w:rsidP="00FF32CF">
      <w:r w:rsidRPr="007F38A4">
        <w:t xml:space="preserve">12. Фазовые портреты консервативных систем. </w:t>
      </w:r>
    </w:p>
    <w:p w:rsidR="00FF32CF" w:rsidRPr="007F38A4" w:rsidRDefault="00FF32CF" w:rsidP="00FF32CF">
      <w:r w:rsidRPr="007F38A4">
        <w:t xml:space="preserve">13. Предельные циклы. </w:t>
      </w:r>
    </w:p>
    <w:p w:rsidR="00FF32CF" w:rsidRPr="007F38A4" w:rsidRDefault="00FF32CF" w:rsidP="00FF32CF">
      <w:r w:rsidRPr="007F38A4">
        <w:t>14. Бифуркации нелинейных динамических систем.</w:t>
      </w:r>
    </w:p>
    <w:p w:rsidR="00FF32CF" w:rsidRPr="007F38A4" w:rsidRDefault="00FF32CF" w:rsidP="00FF32CF">
      <w:r w:rsidRPr="007F38A4">
        <w:t>15.Численное моделирование.</w:t>
      </w:r>
    </w:p>
    <w:p w:rsidR="00FF32CF" w:rsidRPr="007F38A4" w:rsidRDefault="00FF32CF" w:rsidP="00FF32CF">
      <w:pPr>
        <w:ind w:firstLine="562"/>
      </w:pPr>
      <w:r w:rsidRPr="007F38A4">
        <w:t xml:space="preserve">16. Методы Рунге-Кутта и экстраполяционные методы. </w:t>
      </w:r>
    </w:p>
    <w:p w:rsidR="00FF32CF" w:rsidRPr="007F38A4" w:rsidRDefault="00FF32CF" w:rsidP="00FF32CF">
      <w:pPr>
        <w:ind w:firstLine="562"/>
      </w:pPr>
      <w:r w:rsidRPr="007F38A4">
        <w:t xml:space="preserve">17. Многошаговые методы и общие линейные методы. </w:t>
      </w:r>
    </w:p>
    <w:p w:rsidR="00FF32CF" w:rsidRPr="007F38A4" w:rsidRDefault="00FF32CF" w:rsidP="00FF32CF">
      <w:r w:rsidRPr="007F38A4">
        <w:t>18. Теория возмущений, регулярные и сингулярные возмущения.</w:t>
      </w:r>
    </w:p>
    <w:p w:rsidR="00FF32CF" w:rsidRPr="007F38A4" w:rsidRDefault="00FF32CF" w:rsidP="00FF32CF">
      <w:r w:rsidRPr="007F38A4">
        <w:t xml:space="preserve">19. Метод погранфункций. </w:t>
      </w:r>
    </w:p>
    <w:p w:rsidR="00FF32CF" w:rsidRPr="007F38A4" w:rsidRDefault="00FF32CF" w:rsidP="00FF32CF">
      <w:r w:rsidRPr="007F38A4">
        <w:t xml:space="preserve">20. Метод усреднения. </w:t>
      </w:r>
    </w:p>
    <w:p w:rsidR="00FF32CF" w:rsidRPr="007F38A4" w:rsidRDefault="00FF32CF" w:rsidP="00FF32CF">
      <w:r w:rsidRPr="007F38A4">
        <w:t xml:space="preserve">21. Интегральные многообразия и построение упрощенных моделей. 22. Декомпозиция линейных систем с быстрыми и медленными переменными. </w:t>
      </w:r>
    </w:p>
    <w:p w:rsidR="00FF32CF" w:rsidRPr="007F38A4" w:rsidRDefault="00FF32CF" w:rsidP="00FF32CF">
      <w:r w:rsidRPr="007F38A4">
        <w:t>23. Декомпозиция нелинейных сингулярно возмущенных систем.</w:t>
      </w:r>
    </w:p>
    <w:p w:rsidR="00FF32CF" w:rsidRPr="007F38A4" w:rsidRDefault="00FF32CF" w:rsidP="00FF32CF">
      <w:r w:rsidRPr="007F38A4">
        <w:t>24. Динамика биологических популяций.</w:t>
      </w:r>
    </w:p>
    <w:p w:rsidR="00FF32CF" w:rsidRPr="007F38A4" w:rsidRDefault="00FF32CF" w:rsidP="00FF32CF">
      <w:r w:rsidRPr="007F38A4">
        <w:t xml:space="preserve">25. Модели экономического равновесия. </w:t>
      </w:r>
    </w:p>
    <w:p w:rsidR="00FF32CF" w:rsidRPr="007F38A4" w:rsidRDefault="00FF32CF" w:rsidP="00FF32CF">
      <w:r w:rsidRPr="007F38A4">
        <w:t xml:space="preserve">26. Модели экономического роста. </w:t>
      </w:r>
    </w:p>
    <w:p w:rsidR="00FF32CF" w:rsidRPr="007F38A4" w:rsidRDefault="00FF32CF" w:rsidP="00FF32CF">
      <w:r w:rsidRPr="007F38A4">
        <w:t xml:space="preserve">27. Конъюнктурные циклы в экономике. </w:t>
      </w:r>
    </w:p>
    <w:p w:rsidR="00FF32CF" w:rsidRPr="007F38A4" w:rsidRDefault="00FF32CF" w:rsidP="00FF32CF">
      <w:r w:rsidRPr="007F38A4">
        <w:t xml:space="preserve">28. Моделирование критических явлений в химической кинетике. </w:t>
      </w:r>
    </w:p>
    <w:p w:rsidR="00FF32CF" w:rsidRPr="007F38A4" w:rsidRDefault="00FF32CF" w:rsidP="00FF32CF">
      <w:r w:rsidRPr="007F38A4">
        <w:t xml:space="preserve">29. Редукция моделей. </w:t>
      </w:r>
    </w:p>
    <w:p w:rsidR="00FF32CF" w:rsidRPr="007F38A4" w:rsidRDefault="00FF32CF" w:rsidP="00FF32CF">
      <w:r w:rsidRPr="007F38A4">
        <w:t>30. Траектории-утки. Интегральные многообразия со сменой устойчивости.</w:t>
      </w:r>
    </w:p>
    <w:p w:rsidR="00FF32CF" w:rsidRPr="007F38A4" w:rsidRDefault="00FF32CF" w:rsidP="00FF32CF">
      <w:pPr>
        <w:ind w:firstLine="562"/>
      </w:pPr>
      <w:r w:rsidRPr="007F38A4">
        <w:t xml:space="preserve">31. Фракталы и фрактальные структуры. </w:t>
      </w:r>
    </w:p>
    <w:p w:rsidR="00FF32CF" w:rsidRPr="007F38A4" w:rsidRDefault="00FF32CF" w:rsidP="00FF32CF">
      <w:pPr>
        <w:ind w:firstLine="562"/>
      </w:pPr>
      <w:r w:rsidRPr="007F38A4">
        <w:t>32. Самоорганизация и образование структур.</w:t>
      </w:r>
    </w:p>
    <w:p w:rsidR="00364563" w:rsidRPr="00364563" w:rsidRDefault="00364563" w:rsidP="00364563">
      <w:pPr>
        <w:outlineLvl w:val="0"/>
        <w:rPr>
          <w:color w:val="000000"/>
        </w:rPr>
      </w:pPr>
    </w:p>
    <w:p w:rsidR="00364563" w:rsidRPr="00744BCE" w:rsidRDefault="00364563" w:rsidP="00744BCE">
      <w:pPr>
        <w:widowControl/>
        <w:autoSpaceDE/>
        <w:autoSpaceDN/>
        <w:adjustRightInd/>
        <w:ind w:firstLine="720"/>
        <w:jc w:val="left"/>
        <w:rPr>
          <w:snapToGrid w:val="0"/>
        </w:rPr>
      </w:pPr>
    </w:p>
    <w:p w:rsidR="00951970" w:rsidRDefault="00951970" w:rsidP="004B41EB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4B41EB" w:rsidRDefault="0023330D" w:rsidP="00197B54">
      <w:pPr>
        <w:rPr>
          <w:b/>
        </w:rPr>
      </w:pPr>
      <w:r w:rsidRPr="004B41EB">
        <w:rPr>
          <w:b/>
        </w:rPr>
        <w:t>а) Планируемые результаты обучения и оценочные средства для пров</w:t>
      </w:r>
      <w:r w:rsidR="006848DA" w:rsidRPr="004B41EB">
        <w:rPr>
          <w:b/>
        </w:rPr>
        <w:t>едения промежуточной аттестации</w:t>
      </w:r>
      <w:r w:rsidR="00321DD2" w:rsidRPr="004B41EB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t xml:space="preserve">Структурный элемент </w:t>
            </w:r>
            <w:r w:rsidRPr="00B6483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457C1A" w:rsidRDefault="00FA3458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</w:t>
            </w:r>
            <w:r w:rsidR="00B64839" w:rsidRPr="006D2495">
              <w:t xml:space="preserve">  </w:t>
            </w:r>
            <w:r w:rsidRPr="00FA3458">
              <w:t>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28558A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C3521E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DE7EA6">
            <w:pPr>
              <w:ind w:firstLine="0"/>
              <w:rPr>
                <w:iCs/>
                <w:color w:val="000000" w:themeColor="text1"/>
              </w:rPr>
            </w:pPr>
            <w:r w:rsidRPr="00652603">
              <w:rPr>
                <w:color w:val="000000"/>
              </w:rPr>
              <w:t>-</w:t>
            </w:r>
            <w:r w:rsidRPr="007F38A4">
              <w:t xml:space="preserve"> теоретические основы моделирования как научного метода</w:t>
            </w:r>
            <w:r w:rsidRPr="00E46FAB">
              <w:rPr>
                <w:iCs/>
                <w:color w:val="000000" w:themeColor="text1"/>
              </w:rPr>
              <w:t>;</w:t>
            </w:r>
          </w:p>
          <w:p w:rsidR="0028558A" w:rsidRDefault="0028558A" w:rsidP="00DE7EA6">
            <w:pPr>
              <w:ind w:firstLine="0"/>
              <w:rPr>
                <w:iCs/>
                <w:color w:val="000000" w:themeColor="text1"/>
              </w:rPr>
            </w:pPr>
            <w:r w:rsidRPr="00E46FAB"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</w:rPr>
              <w:t xml:space="preserve">- </w:t>
            </w:r>
            <w:r w:rsidRPr="007F38A4">
              <w:t>изучение теоретических основ, приемов и методов математического моделирования;</w:t>
            </w:r>
            <w:r w:rsidRPr="00E46FAB">
              <w:rPr>
                <w:iCs/>
                <w:color w:val="000000" w:themeColor="text1"/>
              </w:rPr>
              <w:t xml:space="preserve"> </w:t>
            </w:r>
          </w:p>
          <w:p w:rsidR="0028558A" w:rsidRDefault="0028558A" w:rsidP="00DE7EA6">
            <w:pPr>
              <w:ind w:firstLine="0"/>
            </w:pPr>
            <w:r>
              <w:rPr>
                <w:iCs/>
                <w:color w:val="000000" w:themeColor="text1"/>
              </w:rPr>
              <w:t xml:space="preserve">- </w:t>
            </w:r>
            <w:r w:rsidRPr="007F38A4">
              <w:t>основные принципы построения математических моделей</w:t>
            </w:r>
            <w:r>
              <w:t>;</w:t>
            </w:r>
          </w:p>
          <w:p w:rsidR="0028558A" w:rsidRPr="00652603" w:rsidRDefault="0028558A" w:rsidP="00DE7EA6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7F38A4">
              <w:t>математические модели физических, биологических, химических, экономических и социальных явлений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7EA6" w:rsidRDefault="00DE7EA6" w:rsidP="00C60FB6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="0028558A" w:rsidRPr="00652603">
              <w:rPr>
                <w:color w:val="000000"/>
                <w:sz w:val="24"/>
                <w:szCs w:val="24"/>
              </w:rPr>
              <w:t>орректно выражать положения предметной области знаний</w:t>
            </w:r>
            <w:r w:rsidR="0028558A" w:rsidRPr="00C60FB6">
              <w:rPr>
                <w:snapToGrid w:val="0"/>
                <w:sz w:val="24"/>
                <w:szCs w:val="24"/>
              </w:rPr>
              <w:t xml:space="preserve"> </w:t>
            </w:r>
          </w:p>
          <w:p w:rsidR="0028558A" w:rsidRDefault="00DE7EA6" w:rsidP="00803E8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652603">
              <w:rPr>
                <w:color w:val="000000"/>
              </w:rPr>
              <w:t>ыделять основные положения предметной области знаний</w:t>
            </w:r>
            <w:r>
              <w:rPr>
                <w:color w:val="000000"/>
              </w:rPr>
              <w:t>.</w:t>
            </w:r>
          </w:p>
          <w:p w:rsidR="00DE7EA6" w:rsidRPr="00652603" w:rsidRDefault="00DE7EA6" w:rsidP="00DE7EA6">
            <w:pPr>
              <w:widowControl/>
              <w:tabs>
                <w:tab w:val="left" w:pos="440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52603">
              <w:rPr>
                <w:color w:val="000000"/>
              </w:rPr>
              <w:t>амостоятельно приобретать дополнительные знания и уме</w:t>
            </w:r>
            <w:r>
              <w:rPr>
                <w:color w:val="000000"/>
              </w:rPr>
              <w:t>ния.</w:t>
            </w:r>
          </w:p>
          <w:p w:rsidR="00DE7EA6" w:rsidRPr="00652603" w:rsidRDefault="00DE7EA6" w:rsidP="00DE7EA6">
            <w:pPr>
              <w:widowControl/>
              <w:tabs>
                <w:tab w:val="left" w:pos="440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652603">
              <w:rPr>
                <w:color w:val="000000"/>
              </w:rPr>
              <w:t>ргументировано обосновывать положения предметной области знания</w:t>
            </w:r>
            <w:r>
              <w:rPr>
                <w:color w:val="000000"/>
              </w:rPr>
              <w:t>.</w:t>
            </w:r>
          </w:p>
          <w:p w:rsidR="00DE7EA6" w:rsidRPr="00C60FB6" w:rsidRDefault="00DE7EA6" w:rsidP="00DE7EA6">
            <w:pPr>
              <w:ind w:firstLine="0"/>
              <w:rPr>
                <w:snapToGrid w:val="0"/>
              </w:rPr>
            </w:pPr>
            <w:r>
              <w:rPr>
                <w:color w:val="000000" w:themeColor="text1"/>
              </w:rPr>
              <w:t>П</w:t>
            </w:r>
            <w:r w:rsidRPr="00652603">
              <w:rPr>
                <w:color w:val="000000" w:themeColor="text1"/>
              </w:rPr>
              <w:t xml:space="preserve">рименять </w:t>
            </w:r>
            <w:r w:rsidRPr="00652603">
              <w:rPr>
                <w:bCs/>
                <w:color w:val="000000" w:themeColor="text1"/>
              </w:rPr>
              <w:t>правовые и нормативные акты в сфере безопасности, относящихся к виду и объекту профессиональной деятельности</w:t>
            </w:r>
          </w:p>
        </w:tc>
      </w:tr>
      <w:tr w:rsidR="0028558A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C3521E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DE7EA6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7F38A4">
              <w:t>строить математические модели физических явлений на основе фундаментальных законов природы</w:t>
            </w:r>
            <w:r w:rsidRPr="00E46FAB">
              <w:rPr>
                <w:color w:val="000000"/>
              </w:rPr>
              <w:t xml:space="preserve">; </w:t>
            </w:r>
          </w:p>
          <w:p w:rsidR="0028558A" w:rsidRPr="00652603" w:rsidRDefault="0028558A" w:rsidP="00DE7EA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7F38A4">
              <w:t>применять основные приемы математического моделирования при решении задач различной природы</w:t>
            </w:r>
            <w:r w:rsidRPr="00E46FAB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558A" w:rsidRPr="00457C1A" w:rsidRDefault="00DE7EA6" w:rsidP="00744BCE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color w:val="000000"/>
              </w:rPr>
              <w:t>О</w:t>
            </w:r>
            <w:r w:rsidRPr="00652603">
              <w:rPr>
                <w:color w:val="000000"/>
              </w:rPr>
              <w:t>сновными методами решения поставленных задач</w:t>
            </w:r>
          </w:p>
        </w:tc>
      </w:tr>
      <w:tr w:rsidR="0028558A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C3521E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DE7EA6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математическим представлением функциональных назначений системы и условий ее работы; </w:t>
            </w:r>
          </w:p>
          <w:p w:rsidR="0028558A" w:rsidRPr="00652603" w:rsidRDefault="0028558A" w:rsidP="00DE7EA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навыками </w:t>
            </w:r>
            <w:r w:rsidRPr="007F38A4">
              <w:t>исследовани</w:t>
            </w:r>
            <w:r>
              <w:t>я</w:t>
            </w:r>
            <w:r w:rsidRPr="007F38A4">
              <w:t xml:space="preserve"> математических моделей физических, химических, биологических и других естественнонаучных и технических объектов, а также социальных, </w:t>
            </w:r>
            <w:r w:rsidRPr="007F38A4">
              <w:lastRenderedPageBreak/>
              <w:t>экономических систем</w:t>
            </w:r>
            <w:r w:rsidRPr="00E46FAB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558A" w:rsidRPr="000E2E12" w:rsidRDefault="0028558A" w:rsidP="00B6483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B77D1">
              <w:lastRenderedPageBreak/>
              <w:t>Решение практических задач формализации процедуры оптимального проектирования типовых конструкций узлов, агрегатов, машин.</w:t>
            </w:r>
          </w:p>
          <w:p w:rsidR="00DE7EA6" w:rsidRPr="000E2E12" w:rsidRDefault="00DE7EA6" w:rsidP="00B6483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CB77D1">
              <w:rPr>
                <w:color w:val="000000"/>
              </w:rPr>
              <w:t>Практическими навыками использования элементов практических знаний предметной области на других дисциплинах и на занятиях в аудитории.</w:t>
            </w:r>
          </w:p>
          <w:p w:rsidR="00DE7EA6" w:rsidRPr="00652603" w:rsidRDefault="00DE7EA6" w:rsidP="00DE7EA6">
            <w:pPr>
              <w:widowControl/>
              <w:tabs>
                <w:tab w:val="left" w:pos="28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652603">
              <w:rPr>
                <w:color w:val="000000"/>
              </w:rPr>
              <w:t>авыками и методиками обобщения результатов решения;</w:t>
            </w:r>
          </w:p>
          <w:p w:rsidR="00DE7EA6" w:rsidRPr="00652603" w:rsidRDefault="00DE7EA6" w:rsidP="00DE7EA6">
            <w:pPr>
              <w:widowControl/>
              <w:tabs>
                <w:tab w:val="left" w:pos="28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52603">
              <w:rPr>
                <w:color w:val="000000"/>
              </w:rPr>
              <w:t>пособами оценивания значимости и практической пригодности полученных результатов</w:t>
            </w:r>
          </w:p>
          <w:p w:rsidR="00DE7EA6" w:rsidRPr="000E2E12" w:rsidRDefault="00DE7EA6" w:rsidP="00DE7EA6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B77D1">
              <w:rPr>
                <w:color w:val="000000"/>
              </w:rPr>
              <w:lastRenderedPageBreak/>
              <w:t>Обсуждать способы эффективного решения поставленных задач</w:t>
            </w:r>
          </w:p>
          <w:p w:rsidR="0028558A" w:rsidRPr="00457C1A" w:rsidRDefault="0028558A" w:rsidP="00803E8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</w:tbl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787DAA" w:rsidRDefault="00787DAA" w:rsidP="004A5176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D21748" w:rsidRDefault="0033429F" w:rsidP="0033429F">
      <w:pPr>
        <w:rPr>
          <w:b/>
        </w:rPr>
      </w:pPr>
      <w:r w:rsidRPr="00D21748">
        <w:rPr>
          <w:b/>
        </w:rPr>
        <w:lastRenderedPageBreak/>
        <w:t>б) Порядок проведения аттестации, показатели и критерии оценивания:</w:t>
      </w:r>
    </w:p>
    <w:p w:rsidR="004A5176" w:rsidRDefault="004A5176" w:rsidP="0089203A">
      <w:pPr>
        <w:rPr>
          <w:i/>
          <w:color w:val="C00000"/>
          <w:highlight w:val="yellow"/>
        </w:rPr>
      </w:pPr>
    </w:p>
    <w:p w:rsidR="007E7850" w:rsidRPr="00767DBB" w:rsidRDefault="007E7850" w:rsidP="007E7850">
      <w:pPr>
        <w:rPr>
          <w:color w:val="000000" w:themeColor="text1"/>
        </w:rPr>
      </w:pPr>
      <w:r w:rsidRPr="00767DBB">
        <w:rPr>
          <w:color w:val="000000" w:themeColor="text1"/>
        </w:rPr>
        <w:t>Для проведения контроля знаний, умений и навыков студентов по дисциплине разработаны:</w:t>
      </w:r>
    </w:p>
    <w:p w:rsidR="007E7850" w:rsidRPr="00767DBB" w:rsidRDefault="007E7850" w:rsidP="007E7850">
      <w:pPr>
        <w:tabs>
          <w:tab w:val="left" w:pos="1276"/>
        </w:tabs>
        <w:rPr>
          <w:color w:val="000000" w:themeColor="text1"/>
        </w:rPr>
      </w:pPr>
      <w:r w:rsidRPr="00767DBB">
        <w:rPr>
          <w:color w:val="000000" w:themeColor="text1"/>
        </w:rPr>
        <w:t>– вопросы для самоконтроля при подготовке к экзамену;</w:t>
      </w:r>
    </w:p>
    <w:p w:rsidR="007E7850" w:rsidRPr="00767DBB" w:rsidRDefault="007E7850" w:rsidP="007E7850">
      <w:pPr>
        <w:tabs>
          <w:tab w:val="left" w:pos="1276"/>
        </w:tabs>
        <w:rPr>
          <w:color w:val="000000" w:themeColor="text1"/>
        </w:rPr>
      </w:pPr>
      <w:r w:rsidRPr="00767DBB">
        <w:rPr>
          <w:color w:val="000000" w:themeColor="text1"/>
        </w:rPr>
        <w:t>– экзаменационные билеты;</w:t>
      </w:r>
    </w:p>
    <w:p w:rsidR="007E7850" w:rsidRDefault="007E7850" w:rsidP="007E7850">
      <w:pPr>
        <w:rPr>
          <w:color w:val="000000" w:themeColor="text1"/>
        </w:rPr>
      </w:pPr>
      <w:r w:rsidRPr="00767DBB">
        <w:rPr>
          <w:color w:val="000000" w:themeColor="text1"/>
        </w:rPr>
        <w:t>– электронные бланки тестовых заданий для проведения входного и текущего контроля, а также итоговой промежу</w:t>
      </w:r>
      <w:r>
        <w:rPr>
          <w:color w:val="000000" w:themeColor="text1"/>
        </w:rPr>
        <w:t xml:space="preserve">точной аттестации по дисциплине. </w:t>
      </w:r>
    </w:p>
    <w:p w:rsidR="007E7850" w:rsidRPr="00767DBB" w:rsidRDefault="007E7850" w:rsidP="007E7850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767DBB">
        <w:rPr>
          <w:color w:val="000000" w:themeColor="text1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 w:themeColor="text1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 w:themeColor="text1"/>
        </w:rPr>
        <w:t xml:space="preserve"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</w:t>
      </w:r>
      <w:r>
        <w:rPr>
          <w:color w:val="000000" w:themeColor="text1"/>
        </w:rPr>
        <w:t>практических</w:t>
      </w:r>
      <w:r w:rsidRPr="00767DBB">
        <w:rPr>
          <w:color w:val="000000" w:themeColor="text1"/>
        </w:rPr>
        <w:t xml:space="preserve"> занятий.</w:t>
      </w:r>
    </w:p>
    <w:p w:rsidR="007E7850" w:rsidRPr="00767DBB" w:rsidRDefault="007E7850" w:rsidP="007E7850">
      <w:pPr>
        <w:rPr>
          <w:color w:val="000000" w:themeColor="text1"/>
        </w:rPr>
      </w:pPr>
      <w:r w:rsidRPr="00767DBB">
        <w:rPr>
          <w:color w:val="000000" w:themeColor="text1"/>
        </w:rPr>
        <w:t>Заключительной аттестацией по данной дисциплине является экзамен. Экзаменационные билеты формируются на базе приведенного перечня вопросов для экзамена или тестовых заданий по итоговой промежуточной аттестации.</w:t>
      </w:r>
    </w:p>
    <w:p w:rsidR="002B4328" w:rsidRDefault="002B4328" w:rsidP="0034629A"/>
    <w:p w:rsidR="002B4328" w:rsidRDefault="002B4328" w:rsidP="0034629A">
      <w:r>
        <w:t>Билет включает в себя три вопроса:</w:t>
      </w:r>
    </w:p>
    <w:p w:rsidR="002B4328" w:rsidRDefault="002B4328" w:rsidP="002B4328">
      <w:pPr>
        <w:numPr>
          <w:ilvl w:val="0"/>
          <w:numId w:val="27"/>
        </w:numPr>
      </w:pPr>
      <w:r>
        <w:t>Определяющие</w:t>
      </w:r>
      <w:r w:rsidRPr="00767DBB">
        <w:t xml:space="preserve"> итого</w:t>
      </w:r>
      <w:r>
        <w:t>вые</w:t>
      </w:r>
      <w:r w:rsidRPr="00767DBB">
        <w:t xml:space="preserve"> знани</w:t>
      </w:r>
      <w:r>
        <w:t>я</w:t>
      </w:r>
      <w:r w:rsidRPr="00767DBB">
        <w:t xml:space="preserve"> студентов по дисциплине</w:t>
      </w:r>
      <w:r>
        <w:t>;</w:t>
      </w:r>
    </w:p>
    <w:p w:rsidR="002B4328" w:rsidRDefault="002B4328" w:rsidP="002B4328">
      <w:pPr>
        <w:numPr>
          <w:ilvl w:val="0"/>
          <w:numId w:val="27"/>
        </w:numPr>
      </w:pPr>
      <w:r>
        <w:t>Оценивающие умение студентов применять знания смежных дисциплин для решения вопросов данного модуля</w:t>
      </w:r>
    </w:p>
    <w:p w:rsidR="002B4328" w:rsidRDefault="002B4328" w:rsidP="002B4328">
      <w:pPr>
        <w:numPr>
          <w:ilvl w:val="0"/>
          <w:numId w:val="27"/>
        </w:numPr>
      </w:pPr>
      <w:r>
        <w:t>Применять знания для формализации инженерных задач.</w:t>
      </w:r>
    </w:p>
    <w:p w:rsidR="002B4328" w:rsidRDefault="002B4328" w:rsidP="002B4328">
      <w:pPr>
        <w:ind w:left="927" w:firstLine="0"/>
      </w:pPr>
    </w:p>
    <w:p w:rsidR="00D21748" w:rsidRDefault="002B4328" w:rsidP="0034629A">
      <w:r w:rsidRPr="00767DBB">
        <w:t>Вопросы для проверки знаний студентов по дисциплине</w:t>
      </w:r>
      <w:r>
        <w:t>:</w:t>
      </w:r>
    </w:p>
    <w:p w:rsidR="00FF32CF" w:rsidRPr="007F38A4" w:rsidRDefault="00FF32CF" w:rsidP="00FF32CF">
      <w:r w:rsidRPr="007F38A4">
        <w:t xml:space="preserve">1. Классификация моделей. </w:t>
      </w:r>
    </w:p>
    <w:p w:rsidR="00FF32CF" w:rsidRPr="007F38A4" w:rsidRDefault="00FF32CF" w:rsidP="00FF32CF">
      <w:r w:rsidRPr="007F38A4">
        <w:t xml:space="preserve">2. Простейшие математические модели. </w:t>
      </w:r>
    </w:p>
    <w:p w:rsidR="00FF32CF" w:rsidRPr="007F38A4" w:rsidRDefault="00FF32CF" w:rsidP="00FF32CF">
      <w:r w:rsidRPr="007F38A4">
        <w:t xml:space="preserve">3. Уравнения движения в форме Ньютона. </w:t>
      </w:r>
    </w:p>
    <w:p w:rsidR="00FF32CF" w:rsidRPr="007F38A4" w:rsidRDefault="00FF32CF" w:rsidP="00FF32CF">
      <w:r w:rsidRPr="007F38A4">
        <w:t xml:space="preserve">4. Уравнения движения в форме Лагранжа. </w:t>
      </w:r>
    </w:p>
    <w:p w:rsidR="00FF32CF" w:rsidRPr="007F38A4" w:rsidRDefault="00FF32CF" w:rsidP="00FF32CF">
      <w:r w:rsidRPr="007F38A4">
        <w:t xml:space="preserve">5. Консервативные и диссипативные системы. </w:t>
      </w:r>
    </w:p>
    <w:p w:rsidR="00FF32CF" w:rsidRPr="007F38A4" w:rsidRDefault="00FF32CF" w:rsidP="00FF32CF">
      <w:r w:rsidRPr="007F38A4">
        <w:t>6. Влияние структуры сил на устойчивость движения.</w:t>
      </w:r>
    </w:p>
    <w:p w:rsidR="00FF32CF" w:rsidRPr="007F38A4" w:rsidRDefault="00FF32CF" w:rsidP="00FF32CF">
      <w:r w:rsidRPr="007F38A4">
        <w:t xml:space="preserve">7.Классификация методов исследования математических моделей. </w:t>
      </w:r>
    </w:p>
    <w:p w:rsidR="00FF32CF" w:rsidRPr="007F38A4" w:rsidRDefault="00FF32CF" w:rsidP="00FF32CF">
      <w:r w:rsidRPr="007F38A4">
        <w:t xml:space="preserve">8. Точные решения. </w:t>
      </w:r>
    </w:p>
    <w:p w:rsidR="00FF32CF" w:rsidRPr="007F38A4" w:rsidRDefault="00FF32CF" w:rsidP="00FF32CF">
      <w:r w:rsidRPr="007F38A4">
        <w:t>9. Методы качественного анализа.</w:t>
      </w:r>
    </w:p>
    <w:p w:rsidR="00FF32CF" w:rsidRPr="007F38A4" w:rsidRDefault="00FF32CF" w:rsidP="00FF32CF">
      <w:r w:rsidRPr="007F38A4">
        <w:t xml:space="preserve">10. Устойчивость динамических систем. </w:t>
      </w:r>
    </w:p>
    <w:p w:rsidR="00FF32CF" w:rsidRPr="007F38A4" w:rsidRDefault="00FF32CF" w:rsidP="00FF32CF">
      <w:r w:rsidRPr="007F38A4">
        <w:t xml:space="preserve">11. Устойчивость периодических решений. Орбитальная устойчивость. </w:t>
      </w:r>
    </w:p>
    <w:p w:rsidR="00FF32CF" w:rsidRPr="007F38A4" w:rsidRDefault="00FF32CF" w:rsidP="00FF32CF">
      <w:r w:rsidRPr="007F38A4">
        <w:t xml:space="preserve">12. Фазовые портреты консервативных систем. </w:t>
      </w:r>
    </w:p>
    <w:p w:rsidR="00FF32CF" w:rsidRPr="007F38A4" w:rsidRDefault="00FF32CF" w:rsidP="00FF32CF">
      <w:r w:rsidRPr="007F38A4">
        <w:t xml:space="preserve">13. Предельные циклы. </w:t>
      </w:r>
    </w:p>
    <w:p w:rsidR="00FF32CF" w:rsidRPr="007F38A4" w:rsidRDefault="00FF32CF" w:rsidP="00FF32CF">
      <w:r w:rsidRPr="007F38A4">
        <w:t>14. Бифуркации нелинейных динамических систем.</w:t>
      </w:r>
    </w:p>
    <w:p w:rsidR="00FF32CF" w:rsidRPr="007F38A4" w:rsidRDefault="00FF32CF" w:rsidP="00FF32CF">
      <w:r w:rsidRPr="007F38A4">
        <w:t>15.Численное моделирование.</w:t>
      </w:r>
    </w:p>
    <w:p w:rsidR="00FF32CF" w:rsidRPr="007F38A4" w:rsidRDefault="00FF32CF" w:rsidP="00FF32CF">
      <w:pPr>
        <w:ind w:firstLine="562"/>
      </w:pPr>
      <w:r w:rsidRPr="007F38A4">
        <w:t xml:space="preserve">16. Методы Рунге-Кутта и экстраполяционные методы. </w:t>
      </w:r>
    </w:p>
    <w:p w:rsidR="00FF32CF" w:rsidRPr="007F38A4" w:rsidRDefault="00FF32CF" w:rsidP="00FF32CF">
      <w:pPr>
        <w:ind w:firstLine="562"/>
      </w:pPr>
      <w:r w:rsidRPr="007F38A4">
        <w:t xml:space="preserve">17. Многошаговые методы и общие линейные методы. </w:t>
      </w:r>
    </w:p>
    <w:p w:rsidR="00FF32CF" w:rsidRPr="007F38A4" w:rsidRDefault="00FF32CF" w:rsidP="00FF32CF">
      <w:r w:rsidRPr="007F38A4">
        <w:t>18. Теория возмущений, регулярные и сингулярные возмущения.</w:t>
      </w:r>
    </w:p>
    <w:p w:rsidR="00FF32CF" w:rsidRPr="007F38A4" w:rsidRDefault="00FF32CF" w:rsidP="00FF32CF">
      <w:r w:rsidRPr="007F38A4">
        <w:t xml:space="preserve">19. Метод погранфункций. </w:t>
      </w:r>
    </w:p>
    <w:p w:rsidR="00FF32CF" w:rsidRPr="007F38A4" w:rsidRDefault="00FF32CF" w:rsidP="00FF32CF">
      <w:r w:rsidRPr="007F38A4">
        <w:t xml:space="preserve">20. Метод усреднения. </w:t>
      </w:r>
    </w:p>
    <w:p w:rsidR="00FF32CF" w:rsidRPr="007F38A4" w:rsidRDefault="00FF32CF" w:rsidP="00FF32CF">
      <w:r w:rsidRPr="007F38A4">
        <w:t xml:space="preserve">21. Интегральные многообразия и построение упрощенных моделей. 22. Декомпозиция линейных систем с быстрыми и медленными переменными. </w:t>
      </w:r>
    </w:p>
    <w:p w:rsidR="00FF32CF" w:rsidRPr="007F38A4" w:rsidRDefault="00FF32CF" w:rsidP="00FF32CF">
      <w:r w:rsidRPr="007F38A4">
        <w:t>23. Декомпозиция нелинейных сингулярно возмущенных систем.</w:t>
      </w:r>
    </w:p>
    <w:p w:rsidR="00FF32CF" w:rsidRPr="007F38A4" w:rsidRDefault="00FF32CF" w:rsidP="00FF32CF">
      <w:r w:rsidRPr="007F38A4">
        <w:t>24. Динамика биологических популяций.</w:t>
      </w:r>
    </w:p>
    <w:p w:rsidR="00FF32CF" w:rsidRPr="007F38A4" w:rsidRDefault="00FF32CF" w:rsidP="00FF32CF">
      <w:r w:rsidRPr="007F38A4">
        <w:t xml:space="preserve">25. Модели экономического равновесия. </w:t>
      </w:r>
    </w:p>
    <w:p w:rsidR="00FF32CF" w:rsidRPr="007F38A4" w:rsidRDefault="00FF32CF" w:rsidP="00FF32CF">
      <w:r w:rsidRPr="007F38A4">
        <w:t xml:space="preserve">26. Модели экономического роста. </w:t>
      </w:r>
    </w:p>
    <w:p w:rsidR="00FF32CF" w:rsidRPr="007F38A4" w:rsidRDefault="00FF32CF" w:rsidP="00FF32CF">
      <w:r w:rsidRPr="007F38A4">
        <w:t xml:space="preserve">27. Конъюнктурные циклы в экономике. </w:t>
      </w:r>
    </w:p>
    <w:p w:rsidR="00FF32CF" w:rsidRPr="007F38A4" w:rsidRDefault="00FF32CF" w:rsidP="00FF32CF">
      <w:r w:rsidRPr="007F38A4">
        <w:t xml:space="preserve">28. Моделирование критических явлений в химической кинетике. </w:t>
      </w:r>
    </w:p>
    <w:p w:rsidR="00FF32CF" w:rsidRPr="007F38A4" w:rsidRDefault="00FF32CF" w:rsidP="00FF32CF">
      <w:r w:rsidRPr="007F38A4">
        <w:t xml:space="preserve">29. Редукция моделей. </w:t>
      </w:r>
    </w:p>
    <w:p w:rsidR="00FF32CF" w:rsidRPr="007F38A4" w:rsidRDefault="00FF32CF" w:rsidP="00FF32CF">
      <w:r w:rsidRPr="007F38A4">
        <w:lastRenderedPageBreak/>
        <w:t>30. Траектории-утки. Интегральные многообразия со сменой устойчивости.</w:t>
      </w:r>
    </w:p>
    <w:p w:rsidR="00FF32CF" w:rsidRPr="007F38A4" w:rsidRDefault="00FF32CF" w:rsidP="00FF32CF">
      <w:pPr>
        <w:ind w:firstLine="562"/>
      </w:pPr>
      <w:r w:rsidRPr="007F38A4">
        <w:t xml:space="preserve">31. Фракталы и фрактальные структуры. </w:t>
      </w:r>
    </w:p>
    <w:p w:rsidR="00FF32CF" w:rsidRPr="007F38A4" w:rsidRDefault="00FF32CF" w:rsidP="00FF32CF">
      <w:pPr>
        <w:ind w:firstLine="562"/>
      </w:pPr>
      <w:r w:rsidRPr="007F38A4">
        <w:t>32. Самоорганизация и образование структур.</w:t>
      </w:r>
    </w:p>
    <w:p w:rsidR="001B69D4" w:rsidRDefault="001B69D4" w:rsidP="001B69D4"/>
    <w:p w:rsidR="0034629A" w:rsidRPr="00D21748" w:rsidRDefault="00143590" w:rsidP="0034629A">
      <w:pPr>
        <w:rPr>
          <w:b/>
        </w:rPr>
      </w:pPr>
      <w:r w:rsidRPr="00D21748">
        <w:rPr>
          <w:b/>
        </w:rPr>
        <w:t>Показатели и критерии оценивания</w:t>
      </w:r>
      <w:r w:rsidR="00374491" w:rsidRPr="00D21748">
        <w:rPr>
          <w:b/>
        </w:rPr>
        <w:t xml:space="preserve"> экзамена</w:t>
      </w:r>
      <w:r w:rsidRPr="00D21748">
        <w:rPr>
          <w:b/>
        </w:rPr>
        <w:t>:</w:t>
      </w:r>
    </w:p>
    <w:p w:rsidR="001B69D4" w:rsidRPr="00767DBB" w:rsidRDefault="001B69D4" w:rsidP="001B69D4">
      <w:pPr>
        <w:rPr>
          <w:color w:val="000000" w:themeColor="text1"/>
        </w:rPr>
      </w:pPr>
      <w:r w:rsidRPr="00767DBB">
        <w:rPr>
          <w:color w:val="000000" w:themeColor="text1"/>
        </w:rPr>
        <w:t xml:space="preserve">– на оценку </w:t>
      </w:r>
      <w:r w:rsidRPr="00767DBB">
        <w:rPr>
          <w:b/>
          <w:color w:val="000000" w:themeColor="text1"/>
        </w:rPr>
        <w:t>«отлично»</w:t>
      </w:r>
      <w:r w:rsidRPr="00767DBB">
        <w:rPr>
          <w:color w:val="000000" w:themeColor="text1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B69D4" w:rsidRPr="00767DBB" w:rsidRDefault="001B69D4" w:rsidP="001B69D4">
      <w:pPr>
        <w:rPr>
          <w:color w:val="000000" w:themeColor="text1"/>
        </w:rPr>
      </w:pPr>
      <w:r w:rsidRPr="00767DBB">
        <w:rPr>
          <w:color w:val="000000" w:themeColor="text1"/>
        </w:rPr>
        <w:t xml:space="preserve">– на оценку </w:t>
      </w:r>
      <w:r w:rsidRPr="00767DBB">
        <w:rPr>
          <w:b/>
          <w:color w:val="000000" w:themeColor="text1"/>
        </w:rPr>
        <w:t>«хорошо»</w:t>
      </w:r>
      <w:r w:rsidRPr="00767DBB">
        <w:rPr>
          <w:color w:val="000000" w:themeColor="text1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B69D4" w:rsidRPr="00767DBB" w:rsidRDefault="001B69D4" w:rsidP="001B69D4">
      <w:pPr>
        <w:rPr>
          <w:color w:val="000000" w:themeColor="text1"/>
        </w:rPr>
      </w:pPr>
      <w:r w:rsidRPr="00767DBB">
        <w:rPr>
          <w:color w:val="000000" w:themeColor="text1"/>
        </w:rPr>
        <w:t xml:space="preserve">– на оценку </w:t>
      </w:r>
      <w:r w:rsidRPr="00767DBB">
        <w:rPr>
          <w:b/>
          <w:color w:val="000000" w:themeColor="text1"/>
        </w:rPr>
        <w:t>«удовлетворительно»</w:t>
      </w:r>
      <w:r w:rsidRPr="00767DBB">
        <w:rPr>
          <w:color w:val="000000" w:themeColor="text1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B69D4" w:rsidRPr="00767DBB" w:rsidRDefault="001B69D4" w:rsidP="001B69D4">
      <w:pPr>
        <w:rPr>
          <w:color w:val="000000" w:themeColor="text1"/>
        </w:rPr>
      </w:pPr>
      <w:r w:rsidRPr="00767DBB">
        <w:rPr>
          <w:color w:val="000000" w:themeColor="text1"/>
        </w:rPr>
        <w:t xml:space="preserve">– на оценку </w:t>
      </w:r>
      <w:r w:rsidRPr="00767DBB">
        <w:rPr>
          <w:b/>
          <w:color w:val="000000" w:themeColor="text1"/>
        </w:rPr>
        <w:t>«неудовлетворительно»</w:t>
      </w:r>
      <w:r w:rsidRPr="00767DBB">
        <w:rPr>
          <w:color w:val="000000" w:themeColor="text1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B69D4" w:rsidRPr="00767DBB" w:rsidRDefault="001B69D4" w:rsidP="001B69D4">
      <w:pPr>
        <w:rPr>
          <w:color w:val="000000" w:themeColor="text1"/>
        </w:rPr>
      </w:pPr>
      <w:r w:rsidRPr="00767DBB">
        <w:rPr>
          <w:color w:val="000000" w:themeColor="text1"/>
        </w:rPr>
        <w:t xml:space="preserve">– на оценку </w:t>
      </w:r>
      <w:r w:rsidRPr="00767DBB">
        <w:rPr>
          <w:b/>
          <w:color w:val="000000" w:themeColor="text1"/>
        </w:rPr>
        <w:t>«неудовлетворительно»</w:t>
      </w:r>
      <w:r w:rsidRPr="00767DBB">
        <w:rPr>
          <w:color w:val="000000" w:themeColor="text1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B69D4" w:rsidRPr="00D21748" w:rsidRDefault="001B69D4" w:rsidP="00374491">
      <w:pPr>
        <w:rPr>
          <w:highlight w:val="yellow"/>
        </w:rPr>
      </w:pPr>
    </w:p>
    <w:p w:rsidR="007754E4" w:rsidRPr="002D782A" w:rsidRDefault="00064AD3" w:rsidP="00D21C33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D782A">
        <w:rPr>
          <w:rStyle w:val="FontStyle32"/>
          <w:i w:val="0"/>
          <w:spacing w:val="-4"/>
          <w:sz w:val="24"/>
          <w:szCs w:val="24"/>
        </w:rPr>
        <w:t>8</w:t>
      </w:r>
      <w:r w:rsidR="007754E4" w:rsidRPr="002D782A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D7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2D7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2D7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2D7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2D7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2D7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2D7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326A16" w:rsidRPr="003C351A" w:rsidRDefault="00326A16" w:rsidP="00326A16">
      <w:pPr>
        <w:tabs>
          <w:tab w:val="left" w:pos="142"/>
        </w:tabs>
        <w:ind w:firstLine="709"/>
        <w:rPr>
          <w:b/>
          <w:snapToGrid w:val="0"/>
        </w:rPr>
      </w:pPr>
      <w:r w:rsidRPr="003C351A">
        <w:rPr>
          <w:b/>
          <w:snapToGrid w:val="0"/>
        </w:rPr>
        <w:t>а). Основная литература</w:t>
      </w:r>
    </w:p>
    <w:p w:rsidR="00326A16" w:rsidRPr="007F38A4" w:rsidRDefault="00326A16" w:rsidP="00326A16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jc w:val="left"/>
      </w:pPr>
      <w:r w:rsidRPr="007F38A4">
        <w:t xml:space="preserve">Введение в математическое моделирование. Под ред. Трусова П.В. М.: Логос, 2005. 336 с. </w:t>
      </w:r>
    </w:p>
    <w:p w:rsidR="00326A16" w:rsidRPr="007F38A4" w:rsidRDefault="00326A16" w:rsidP="00326A16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jc w:val="left"/>
      </w:pPr>
      <w:r w:rsidRPr="007F38A4">
        <w:t>Самарский А.А. Математическое моделирование: Идеи. Методы. Примеры / А.А. Самарский, А.П. Михайлов - М.: Физматлит, 2005 - 320 с. ISBN 5-9221-0120-X</w:t>
      </w:r>
    </w:p>
    <w:p w:rsidR="00326A16" w:rsidRPr="007F38A4" w:rsidRDefault="00326A16" w:rsidP="00326A16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jc w:val="left"/>
      </w:pPr>
      <w:r w:rsidRPr="007F38A4">
        <w:t>Афанасьев В.Н. Математическая теория конструирования систем управления: Учебник для вузов / Афанасьев В.Н., Колмановский В.Б., Носов В.Р. - М.: Высшая школа, 2004- 574с. ISBN 5-06-002662-0 (Рек. МО РФ)</w:t>
      </w:r>
    </w:p>
    <w:p w:rsidR="00326A16" w:rsidRPr="007F38A4" w:rsidRDefault="00326A16" w:rsidP="00326A16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jc w:val="left"/>
      </w:pPr>
      <w:r w:rsidRPr="007F38A4">
        <w:t>Самарский А. А., Михайлов А. П. Математическое моделирование. Идеи. Методы. Примеры. М.: Физматлит, 2005. 320 с.</w:t>
      </w:r>
    </w:p>
    <w:p w:rsidR="00326A16" w:rsidRDefault="00326A16" w:rsidP="00326A16">
      <w:pPr>
        <w:ind w:firstLine="709"/>
        <w:rPr>
          <w:b/>
          <w:snapToGrid w:val="0"/>
        </w:rPr>
      </w:pPr>
    </w:p>
    <w:p w:rsidR="00326A16" w:rsidRPr="003C351A" w:rsidRDefault="00326A16" w:rsidP="00326A16">
      <w:pPr>
        <w:ind w:firstLine="709"/>
        <w:rPr>
          <w:b/>
          <w:snapToGrid w:val="0"/>
        </w:rPr>
      </w:pPr>
      <w:r>
        <w:rPr>
          <w:b/>
          <w:snapToGrid w:val="0"/>
        </w:rPr>
        <w:t>б</w:t>
      </w:r>
      <w:r w:rsidRPr="003C351A">
        <w:rPr>
          <w:b/>
          <w:snapToGrid w:val="0"/>
        </w:rPr>
        <w:t>). Дополнительная литература</w:t>
      </w:r>
    </w:p>
    <w:p w:rsidR="00326A16" w:rsidRPr="007F38A4" w:rsidRDefault="00326A16" w:rsidP="00326A16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left"/>
      </w:pPr>
      <w:r w:rsidRPr="007F38A4">
        <w:t xml:space="preserve">Воропаева Н.В., Соболев В.А. Геометрическая декомпозиция сингулярно возмущенных систем. М.: Физматлит, 2009. </w:t>
      </w:r>
    </w:p>
    <w:p w:rsidR="00326A16" w:rsidRPr="007F38A4" w:rsidRDefault="00326A16" w:rsidP="00326A16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left"/>
      </w:pPr>
      <w:r w:rsidRPr="007F38A4">
        <w:t>Меркин Д.Р. Задачи по теории устойчивости. – М.-Ижевск: НИЦ «Регулярная и хаотическая динамика», 2002</w:t>
      </w:r>
    </w:p>
    <w:p w:rsidR="00326A16" w:rsidRPr="007F38A4" w:rsidRDefault="00326A16" w:rsidP="00326A16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left"/>
      </w:pPr>
      <w:r w:rsidRPr="007F38A4">
        <w:t>Краснощеков П.С., Петров А.А. Принципы построения моделей. М.: ФАЗИС, 2000. 412 с.</w:t>
      </w:r>
    </w:p>
    <w:p w:rsidR="00326A16" w:rsidRDefault="00326A16" w:rsidP="00326A16">
      <w:pPr>
        <w:pStyle w:val="Style1"/>
        <w:widowControl/>
        <w:ind w:firstLine="709"/>
        <w:rPr>
          <w:rStyle w:val="FontStyle15"/>
          <w:spacing w:val="40"/>
          <w:sz w:val="24"/>
          <w:szCs w:val="24"/>
        </w:rPr>
      </w:pPr>
    </w:p>
    <w:p w:rsidR="00D21C33" w:rsidRPr="002D782A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2D782A">
        <w:rPr>
          <w:rStyle w:val="FontStyle15"/>
          <w:spacing w:val="40"/>
          <w:sz w:val="24"/>
          <w:szCs w:val="24"/>
        </w:rPr>
        <w:t>г)</w:t>
      </w:r>
      <w:r w:rsidRPr="002D782A">
        <w:rPr>
          <w:rStyle w:val="FontStyle15"/>
          <w:b w:val="0"/>
          <w:sz w:val="24"/>
          <w:szCs w:val="24"/>
        </w:rPr>
        <w:t xml:space="preserve"> </w:t>
      </w:r>
      <w:r w:rsidRPr="002D782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D782A">
        <w:rPr>
          <w:rStyle w:val="FontStyle15"/>
          <w:spacing w:val="40"/>
          <w:sz w:val="24"/>
          <w:szCs w:val="24"/>
        </w:rPr>
        <w:t>и</w:t>
      </w:r>
      <w:r w:rsidRPr="002D782A">
        <w:rPr>
          <w:rStyle w:val="FontStyle15"/>
          <w:sz w:val="24"/>
          <w:szCs w:val="24"/>
        </w:rPr>
        <w:t xml:space="preserve"> </w:t>
      </w:r>
      <w:r w:rsidRPr="002D782A">
        <w:rPr>
          <w:rStyle w:val="FontStyle21"/>
          <w:b/>
          <w:sz w:val="24"/>
          <w:szCs w:val="24"/>
        </w:rPr>
        <w:t xml:space="preserve">Интернет-ресурсы: </w:t>
      </w:r>
    </w:p>
    <w:p w:rsidR="00CC53C5" w:rsidRPr="00E652C3" w:rsidRDefault="00CC53C5" w:rsidP="00CC53C5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left="720" w:hanging="360"/>
        <w:rPr>
          <w:sz w:val="24"/>
          <w:szCs w:val="24"/>
        </w:rPr>
      </w:pPr>
      <w:r w:rsidRPr="00E652C3">
        <w:rPr>
          <w:color w:val="000000"/>
          <w:sz w:val="24"/>
          <w:szCs w:val="24"/>
          <w:lang w:val="en-US"/>
        </w:rPr>
        <w:t>Microsoft office</w:t>
      </w:r>
    </w:p>
    <w:p w:rsidR="00CC53C5" w:rsidRPr="00E652C3" w:rsidRDefault="00CC53C5" w:rsidP="00CC53C5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left="720" w:hanging="360"/>
        <w:rPr>
          <w:sz w:val="24"/>
          <w:szCs w:val="24"/>
        </w:rPr>
      </w:pPr>
      <w:r w:rsidRPr="00E652C3">
        <w:rPr>
          <w:color w:val="000000"/>
          <w:sz w:val="24"/>
          <w:szCs w:val="24"/>
        </w:rPr>
        <w:lastRenderedPageBreak/>
        <w:t xml:space="preserve">Текстовый редактор </w:t>
      </w:r>
      <w:r w:rsidRPr="00E652C3">
        <w:rPr>
          <w:color w:val="000000"/>
          <w:sz w:val="24"/>
          <w:szCs w:val="24"/>
          <w:lang w:val="en-US"/>
        </w:rPr>
        <w:t>Microsoft Word.</w:t>
      </w:r>
    </w:p>
    <w:p w:rsidR="00CC53C5" w:rsidRPr="00E652C3" w:rsidRDefault="00CC53C5" w:rsidP="00CC53C5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left="720" w:hanging="360"/>
        <w:rPr>
          <w:sz w:val="24"/>
          <w:szCs w:val="24"/>
        </w:rPr>
      </w:pPr>
      <w:r w:rsidRPr="00E652C3">
        <w:rPr>
          <w:color w:val="000000"/>
          <w:sz w:val="24"/>
          <w:szCs w:val="24"/>
        </w:rPr>
        <w:t xml:space="preserve">Графические редакторы: </w:t>
      </w:r>
      <w:r w:rsidRPr="00E652C3">
        <w:rPr>
          <w:color w:val="000000"/>
          <w:sz w:val="24"/>
          <w:szCs w:val="24"/>
          <w:lang w:val="en-US"/>
        </w:rPr>
        <w:t>MS</w:t>
      </w:r>
      <w:r w:rsidRPr="00E652C3">
        <w:rPr>
          <w:color w:val="000000"/>
          <w:sz w:val="24"/>
          <w:szCs w:val="24"/>
        </w:rPr>
        <w:t xml:space="preserve"> </w:t>
      </w:r>
      <w:r w:rsidRPr="00E652C3">
        <w:rPr>
          <w:color w:val="000000"/>
          <w:sz w:val="24"/>
          <w:szCs w:val="24"/>
          <w:lang w:val="en-US"/>
        </w:rPr>
        <w:t>Paint</w:t>
      </w:r>
      <w:r w:rsidRPr="00E652C3">
        <w:rPr>
          <w:color w:val="000000"/>
          <w:sz w:val="24"/>
          <w:szCs w:val="24"/>
        </w:rPr>
        <w:t xml:space="preserve">, </w:t>
      </w:r>
      <w:r w:rsidRPr="00E652C3">
        <w:rPr>
          <w:color w:val="000000"/>
          <w:sz w:val="24"/>
          <w:szCs w:val="24"/>
          <w:lang w:val="en-US"/>
        </w:rPr>
        <w:t>Adobe</w:t>
      </w:r>
      <w:r w:rsidRPr="00E652C3">
        <w:rPr>
          <w:color w:val="000000"/>
          <w:sz w:val="24"/>
          <w:szCs w:val="24"/>
        </w:rPr>
        <w:t xml:space="preserve"> </w:t>
      </w:r>
      <w:r w:rsidRPr="00E652C3">
        <w:rPr>
          <w:color w:val="000000"/>
          <w:sz w:val="24"/>
          <w:szCs w:val="24"/>
          <w:lang w:val="en-US"/>
        </w:rPr>
        <w:t>Photoshop</w:t>
      </w:r>
      <w:r w:rsidRPr="00E652C3">
        <w:rPr>
          <w:color w:val="000000"/>
          <w:sz w:val="24"/>
          <w:szCs w:val="24"/>
        </w:rPr>
        <w:t>.</w:t>
      </w:r>
    </w:p>
    <w:p w:rsidR="00CC53C5" w:rsidRPr="00E652C3" w:rsidRDefault="00CC53C5" w:rsidP="00CC53C5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left="720" w:hanging="360"/>
        <w:rPr>
          <w:sz w:val="24"/>
          <w:szCs w:val="24"/>
        </w:rPr>
      </w:pPr>
      <w:r w:rsidRPr="00E652C3">
        <w:rPr>
          <w:color w:val="000000"/>
          <w:sz w:val="24"/>
          <w:szCs w:val="24"/>
        </w:rPr>
        <w:t xml:space="preserve">Средство подготовки презентаций: </w:t>
      </w:r>
      <w:r w:rsidRPr="00E652C3">
        <w:rPr>
          <w:color w:val="000000"/>
          <w:sz w:val="24"/>
          <w:szCs w:val="24"/>
          <w:lang w:val="en-US"/>
        </w:rPr>
        <w:t>PowerPoint</w:t>
      </w:r>
      <w:r w:rsidRPr="00E652C3">
        <w:rPr>
          <w:color w:val="000000"/>
          <w:sz w:val="24"/>
          <w:szCs w:val="24"/>
        </w:rPr>
        <w:t>.</w:t>
      </w:r>
      <w:r w:rsidRPr="00E652C3">
        <w:rPr>
          <w:snapToGrid w:val="0"/>
          <w:sz w:val="24"/>
          <w:szCs w:val="24"/>
        </w:rPr>
        <w:t xml:space="preserve"> </w:t>
      </w:r>
    </w:p>
    <w:p w:rsidR="00CC53C5" w:rsidRPr="00E652C3" w:rsidRDefault="00CC53C5" w:rsidP="003B3CA8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left="720" w:right="20" w:hanging="360"/>
        <w:rPr>
          <w:sz w:val="24"/>
          <w:szCs w:val="24"/>
        </w:rPr>
      </w:pPr>
      <w:r w:rsidRPr="00E652C3">
        <w:rPr>
          <w:sz w:val="24"/>
          <w:szCs w:val="24"/>
        </w:rPr>
        <w:t xml:space="preserve">Для расширения знаний по дисциплине рекомендуется использовать Интернет-ресурсы: </w:t>
      </w:r>
      <w:hyperlink r:id="rId13" w:history="1">
        <w:r w:rsidRPr="00E652C3">
          <w:rPr>
            <w:rStyle w:val="af8"/>
            <w:sz w:val="24"/>
            <w:szCs w:val="24"/>
            <w:lang w:val="en-US"/>
          </w:rPr>
          <w:t>http</w:t>
        </w:r>
        <w:r w:rsidRPr="00E652C3">
          <w:rPr>
            <w:rStyle w:val="af8"/>
            <w:sz w:val="24"/>
            <w:szCs w:val="24"/>
          </w:rPr>
          <w:t>://</w:t>
        </w:r>
        <w:r w:rsidRPr="00E652C3">
          <w:rPr>
            <w:rStyle w:val="af8"/>
            <w:sz w:val="24"/>
            <w:szCs w:val="24"/>
            <w:lang w:val="en-US"/>
          </w:rPr>
          <w:t>encycl</w:t>
        </w:r>
        <w:r w:rsidRPr="00E652C3">
          <w:rPr>
            <w:rStyle w:val="af8"/>
            <w:sz w:val="24"/>
            <w:szCs w:val="24"/>
          </w:rPr>
          <w:t>.</w:t>
        </w:r>
        <w:r w:rsidRPr="00E652C3">
          <w:rPr>
            <w:rStyle w:val="af8"/>
            <w:sz w:val="24"/>
            <w:szCs w:val="24"/>
            <w:lang w:val="en-US"/>
          </w:rPr>
          <w:t>yandex</w:t>
        </w:r>
        <w:r w:rsidRPr="00E652C3">
          <w:rPr>
            <w:rStyle w:val="af8"/>
            <w:sz w:val="24"/>
            <w:szCs w:val="24"/>
          </w:rPr>
          <w:t>.</w:t>
        </w:r>
        <w:r w:rsidRPr="00E652C3">
          <w:rPr>
            <w:rStyle w:val="af8"/>
            <w:sz w:val="24"/>
            <w:szCs w:val="24"/>
            <w:lang w:val="en-US"/>
          </w:rPr>
          <w:t>ru</w:t>
        </w:r>
      </w:hyperlink>
      <w:r w:rsidRPr="00E652C3">
        <w:rPr>
          <w:sz w:val="24"/>
          <w:szCs w:val="24"/>
        </w:rPr>
        <w:t xml:space="preserve"> (Энциклопедии и словари);</w:t>
      </w:r>
      <w:r w:rsidR="003B3CA8" w:rsidRPr="00E652C3">
        <w:rPr>
          <w:sz w:val="24"/>
          <w:szCs w:val="24"/>
        </w:rPr>
        <w:t xml:space="preserve"> </w:t>
      </w:r>
      <w:hyperlink r:id="rId14" w:history="1">
        <w:r w:rsidRPr="00E652C3">
          <w:rPr>
            <w:rStyle w:val="af8"/>
            <w:sz w:val="24"/>
            <w:szCs w:val="24"/>
            <w:lang w:val="en-US"/>
          </w:rPr>
          <w:t>http</w:t>
        </w:r>
        <w:r w:rsidRPr="00E652C3">
          <w:rPr>
            <w:rStyle w:val="af8"/>
            <w:sz w:val="24"/>
            <w:szCs w:val="24"/>
          </w:rPr>
          <w:t>://</w:t>
        </w:r>
        <w:r w:rsidRPr="00E652C3">
          <w:rPr>
            <w:rStyle w:val="af8"/>
            <w:sz w:val="24"/>
            <w:szCs w:val="24"/>
            <w:lang w:val="en-US"/>
          </w:rPr>
          <w:t>www</w:t>
        </w:r>
        <w:r w:rsidRPr="00E652C3">
          <w:rPr>
            <w:rStyle w:val="af8"/>
            <w:sz w:val="24"/>
            <w:szCs w:val="24"/>
          </w:rPr>
          <w:t>.</w:t>
        </w:r>
        <w:r w:rsidRPr="00E652C3">
          <w:rPr>
            <w:rStyle w:val="af8"/>
            <w:sz w:val="24"/>
            <w:szCs w:val="24"/>
            <w:lang w:val="en-US"/>
          </w:rPr>
          <w:t>apm</w:t>
        </w:r>
        <w:r w:rsidRPr="00E652C3">
          <w:rPr>
            <w:rStyle w:val="af8"/>
            <w:sz w:val="24"/>
            <w:szCs w:val="24"/>
          </w:rPr>
          <w:t>.</w:t>
        </w:r>
        <w:r w:rsidRPr="00E652C3">
          <w:rPr>
            <w:rStyle w:val="af8"/>
            <w:sz w:val="24"/>
            <w:szCs w:val="24"/>
            <w:lang w:val="en-US"/>
          </w:rPr>
          <w:t>ru</w:t>
        </w:r>
      </w:hyperlink>
      <w:r w:rsidRPr="00E652C3">
        <w:rPr>
          <w:sz w:val="24"/>
          <w:szCs w:val="24"/>
        </w:rPr>
        <w:t xml:space="preserve"> (Научно-технический центр «Автоматизированное Проектирование Машин»)</w:t>
      </w:r>
    </w:p>
    <w:p w:rsidR="00CC53C5" w:rsidRPr="00E652C3" w:rsidRDefault="00CC53C5" w:rsidP="00CC53C5">
      <w:pPr>
        <w:pStyle w:val="60"/>
        <w:shd w:val="clear" w:color="auto" w:fill="auto"/>
        <w:tabs>
          <w:tab w:val="left" w:pos="0"/>
          <w:tab w:val="left" w:pos="993"/>
        </w:tabs>
        <w:spacing w:line="240" w:lineRule="auto"/>
        <w:ind w:right="23" w:firstLine="709"/>
        <w:rPr>
          <w:sz w:val="24"/>
          <w:szCs w:val="24"/>
        </w:rPr>
      </w:pPr>
      <w:r w:rsidRPr="00E652C3">
        <w:rPr>
          <w:color w:val="000000"/>
          <w:sz w:val="24"/>
          <w:szCs w:val="24"/>
        </w:rPr>
        <w:t xml:space="preserve"> </w:t>
      </w:r>
      <w:hyperlink r:id="rId15" w:history="1">
        <w:r w:rsidRPr="00E652C3">
          <w:rPr>
            <w:rStyle w:val="af8"/>
            <w:sz w:val="24"/>
            <w:szCs w:val="24"/>
            <w:lang w:val="en-US"/>
          </w:rPr>
          <w:t>http</w:t>
        </w:r>
        <w:r w:rsidRPr="00E652C3">
          <w:rPr>
            <w:rStyle w:val="af8"/>
            <w:sz w:val="24"/>
            <w:szCs w:val="24"/>
          </w:rPr>
          <w:t>://</w:t>
        </w:r>
        <w:r w:rsidRPr="00E652C3">
          <w:rPr>
            <w:rStyle w:val="af8"/>
            <w:sz w:val="24"/>
            <w:szCs w:val="24"/>
            <w:lang w:val="en-US"/>
          </w:rPr>
          <w:t>standard</w:t>
        </w:r>
        <w:r w:rsidRPr="00E652C3">
          <w:rPr>
            <w:rStyle w:val="af8"/>
            <w:sz w:val="24"/>
            <w:szCs w:val="24"/>
          </w:rPr>
          <w:t>.</w:t>
        </w:r>
        <w:r w:rsidRPr="00E652C3">
          <w:rPr>
            <w:rStyle w:val="af8"/>
            <w:sz w:val="24"/>
            <w:szCs w:val="24"/>
            <w:lang w:val="en-US"/>
          </w:rPr>
          <w:t>gost</w:t>
        </w:r>
        <w:r w:rsidRPr="00E652C3">
          <w:rPr>
            <w:rStyle w:val="af8"/>
            <w:sz w:val="24"/>
            <w:szCs w:val="24"/>
          </w:rPr>
          <w:t>.</w:t>
        </w:r>
        <w:r w:rsidRPr="00E652C3">
          <w:rPr>
            <w:rStyle w:val="af8"/>
            <w:sz w:val="24"/>
            <w:szCs w:val="24"/>
            <w:lang w:val="en-US"/>
          </w:rPr>
          <w:t>ru</w:t>
        </w:r>
      </w:hyperlink>
      <w:r w:rsidRPr="00E652C3">
        <w:rPr>
          <w:color w:val="000000"/>
          <w:sz w:val="24"/>
          <w:szCs w:val="24"/>
        </w:rPr>
        <w:t xml:space="preserve"> (Госстандарт);</w:t>
      </w:r>
    </w:p>
    <w:p w:rsidR="00CC53C5" w:rsidRPr="00E652C3" w:rsidRDefault="00CC53C5" w:rsidP="00CC53C5">
      <w:pPr>
        <w:numPr>
          <w:ilvl w:val="0"/>
          <w:numId w:val="18"/>
        </w:numPr>
        <w:tabs>
          <w:tab w:val="left" w:pos="1134"/>
        </w:tabs>
        <w:jc w:val="left"/>
        <w:rPr>
          <w:rStyle w:val="FontStyle18"/>
          <w:bCs w:val="0"/>
          <w:sz w:val="24"/>
          <w:szCs w:val="24"/>
        </w:rPr>
      </w:pPr>
      <w:r w:rsidRPr="00E652C3">
        <w:t>Все студенты имеют открытый доступ к вузовской электронной библиотечной системе. Студенты имеют возможность открытого доступа к вузовской ЭБС Издательство «Лань», режим доступа: http://e.lanbook.com/  а также Издательство «ИНФРА-М», режим доступа: http://znanium.com/.</w:t>
      </w:r>
    </w:p>
    <w:p w:rsidR="00CC53C5" w:rsidRPr="002D782A" w:rsidRDefault="00CC53C5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08161B" w:rsidRPr="002D782A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2D782A">
        <w:rPr>
          <w:rStyle w:val="FontStyle21"/>
          <w:i/>
          <w:color w:val="C00000"/>
          <w:sz w:val="24"/>
          <w:szCs w:val="24"/>
        </w:rPr>
        <w:br w:type="page"/>
      </w:r>
      <w:r w:rsidR="00064AD3" w:rsidRPr="002D782A">
        <w:rPr>
          <w:rStyle w:val="FontStyle14"/>
          <w:b/>
          <w:sz w:val="24"/>
          <w:szCs w:val="24"/>
        </w:rPr>
        <w:lastRenderedPageBreak/>
        <w:t>9</w:t>
      </w:r>
      <w:r w:rsidR="007754E4" w:rsidRPr="002D782A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2D782A">
        <w:rPr>
          <w:rStyle w:val="FontStyle14"/>
          <w:b/>
          <w:sz w:val="24"/>
          <w:szCs w:val="24"/>
        </w:rPr>
        <w:t>п</w:t>
      </w:r>
      <w:r w:rsidR="007754E4" w:rsidRPr="002D782A">
        <w:rPr>
          <w:rStyle w:val="FontStyle14"/>
          <w:b/>
          <w:sz w:val="24"/>
          <w:szCs w:val="24"/>
        </w:rPr>
        <w:t>ечен</w:t>
      </w:r>
      <w:r w:rsidR="00C518F8" w:rsidRPr="002D782A">
        <w:rPr>
          <w:rStyle w:val="FontStyle14"/>
          <w:b/>
          <w:sz w:val="24"/>
          <w:szCs w:val="24"/>
        </w:rPr>
        <w:t>и</w:t>
      </w:r>
      <w:r w:rsidR="007754E4" w:rsidRPr="002D782A">
        <w:rPr>
          <w:rStyle w:val="FontStyle14"/>
          <w:b/>
          <w:sz w:val="24"/>
          <w:szCs w:val="24"/>
        </w:rPr>
        <w:t>е д</w:t>
      </w:r>
      <w:r w:rsidR="00C518F8" w:rsidRPr="002D782A">
        <w:rPr>
          <w:rStyle w:val="FontStyle14"/>
          <w:b/>
          <w:sz w:val="24"/>
          <w:szCs w:val="24"/>
        </w:rPr>
        <w:t>и</w:t>
      </w:r>
      <w:r w:rsidR="007754E4" w:rsidRPr="002D782A">
        <w:rPr>
          <w:rStyle w:val="FontStyle14"/>
          <w:b/>
          <w:sz w:val="24"/>
          <w:szCs w:val="24"/>
        </w:rPr>
        <w:t>сц</w:t>
      </w:r>
      <w:r w:rsidR="00C518F8" w:rsidRPr="002D782A">
        <w:rPr>
          <w:rStyle w:val="FontStyle14"/>
          <w:b/>
          <w:sz w:val="24"/>
          <w:szCs w:val="24"/>
        </w:rPr>
        <w:t>ип</w:t>
      </w:r>
      <w:r w:rsidR="007754E4" w:rsidRPr="002D782A">
        <w:rPr>
          <w:rStyle w:val="FontStyle14"/>
          <w:b/>
          <w:sz w:val="24"/>
          <w:szCs w:val="24"/>
        </w:rPr>
        <w:t>л</w:t>
      </w:r>
      <w:r w:rsidR="00C518F8" w:rsidRPr="002D782A">
        <w:rPr>
          <w:rStyle w:val="FontStyle14"/>
          <w:b/>
          <w:sz w:val="24"/>
          <w:szCs w:val="24"/>
        </w:rPr>
        <w:t>и</w:t>
      </w:r>
      <w:r w:rsidR="007754E4" w:rsidRPr="002D782A">
        <w:rPr>
          <w:rStyle w:val="FontStyle14"/>
          <w:b/>
          <w:sz w:val="24"/>
          <w:szCs w:val="24"/>
        </w:rPr>
        <w:t>ны</w:t>
      </w:r>
      <w:r w:rsidR="00C518F8" w:rsidRPr="002D782A">
        <w:rPr>
          <w:rStyle w:val="FontStyle14"/>
          <w:b/>
          <w:sz w:val="24"/>
          <w:szCs w:val="24"/>
        </w:rPr>
        <w:t xml:space="preserve"> </w:t>
      </w:r>
      <w:r w:rsidR="007754E4" w:rsidRPr="002D782A">
        <w:rPr>
          <w:rStyle w:val="FontStyle14"/>
          <w:b/>
          <w:sz w:val="24"/>
          <w:szCs w:val="24"/>
        </w:rPr>
        <w:t>(модул</w:t>
      </w:r>
      <w:r w:rsidR="00C518F8" w:rsidRPr="002D782A">
        <w:rPr>
          <w:rStyle w:val="FontStyle14"/>
          <w:b/>
          <w:sz w:val="24"/>
          <w:szCs w:val="24"/>
        </w:rPr>
        <w:t>я</w:t>
      </w:r>
      <w:r w:rsidR="007754E4" w:rsidRPr="002D782A">
        <w:rPr>
          <w:rStyle w:val="FontStyle14"/>
          <w:b/>
          <w:sz w:val="24"/>
          <w:szCs w:val="24"/>
        </w:rPr>
        <w:t>)</w:t>
      </w:r>
    </w:p>
    <w:p w:rsidR="00E26511" w:rsidRPr="002D782A" w:rsidRDefault="00E26511" w:rsidP="00E26511">
      <w:r w:rsidRPr="002D782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461A8" w:rsidRPr="002D782A" w:rsidTr="00F13A84">
        <w:trPr>
          <w:tblHeader/>
        </w:trPr>
        <w:tc>
          <w:tcPr>
            <w:tcW w:w="1928" w:type="pct"/>
            <w:vAlign w:val="center"/>
          </w:tcPr>
          <w:p w:rsidR="002461A8" w:rsidRPr="002D782A" w:rsidRDefault="002461A8" w:rsidP="005E0E68">
            <w:pPr>
              <w:ind w:firstLine="0"/>
              <w:jc w:val="center"/>
            </w:pPr>
            <w:r w:rsidRPr="002D782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2D782A" w:rsidRDefault="002461A8" w:rsidP="005E0E68">
            <w:pPr>
              <w:ind w:firstLine="0"/>
              <w:jc w:val="center"/>
            </w:pPr>
            <w:r w:rsidRPr="002D782A">
              <w:t>Оснащение</w:t>
            </w:r>
            <w:r w:rsidR="00DE495F" w:rsidRPr="002D782A">
              <w:t xml:space="preserve"> аудитории</w:t>
            </w:r>
          </w:p>
        </w:tc>
      </w:tr>
      <w:tr w:rsidR="002461A8" w:rsidRPr="002D782A" w:rsidTr="005E0E68">
        <w:tc>
          <w:tcPr>
            <w:tcW w:w="1928" w:type="pct"/>
          </w:tcPr>
          <w:p w:rsidR="002461A8" w:rsidRPr="002D782A" w:rsidRDefault="002461A8" w:rsidP="005E0E68">
            <w:pPr>
              <w:ind w:firstLine="0"/>
              <w:jc w:val="left"/>
            </w:pPr>
            <w:r w:rsidRPr="002D782A">
              <w:t>Лекционная аудитория</w:t>
            </w:r>
            <w:r w:rsidR="00CC53C5" w:rsidRPr="002D782A">
              <w:t xml:space="preserve"> 05, 06</w:t>
            </w:r>
          </w:p>
        </w:tc>
        <w:tc>
          <w:tcPr>
            <w:tcW w:w="3072" w:type="pct"/>
          </w:tcPr>
          <w:p w:rsidR="002461A8" w:rsidRPr="002D782A" w:rsidRDefault="002461A8" w:rsidP="005E0E68">
            <w:pPr>
              <w:ind w:firstLine="0"/>
              <w:jc w:val="left"/>
            </w:pPr>
            <w:r w:rsidRPr="002D782A">
              <w:t>Мультимедийные средства хранения, передачи  и представления информации</w:t>
            </w:r>
          </w:p>
        </w:tc>
      </w:tr>
      <w:tr w:rsidR="00F518CB" w:rsidRPr="002D782A" w:rsidTr="005E0E68">
        <w:tc>
          <w:tcPr>
            <w:tcW w:w="1928" w:type="pct"/>
          </w:tcPr>
          <w:p w:rsidR="00F518CB" w:rsidRPr="00767DBB" w:rsidRDefault="00F518CB" w:rsidP="007E7850">
            <w:pPr>
              <w:ind w:firstLine="0"/>
            </w:pPr>
            <w:r w:rsidRPr="00767DBB">
              <w:t xml:space="preserve">Лаборатории кафедры 0,5.0,6, 001. </w:t>
            </w:r>
          </w:p>
        </w:tc>
        <w:tc>
          <w:tcPr>
            <w:tcW w:w="3072" w:type="pct"/>
          </w:tcPr>
          <w:p w:rsidR="00F518CB" w:rsidRPr="00767DBB" w:rsidRDefault="00F518CB" w:rsidP="007E7850">
            <w:pPr>
              <w:ind w:firstLine="0"/>
            </w:pPr>
            <w:r w:rsidRPr="00767DBB">
              <w:t>1.Плакаты по дисциплинам кафедры.</w:t>
            </w:r>
          </w:p>
          <w:p w:rsidR="00F518CB" w:rsidRPr="00767DBB" w:rsidRDefault="00F518CB" w:rsidP="007E7850">
            <w:pPr>
              <w:ind w:firstLine="0"/>
            </w:pPr>
            <w:r w:rsidRPr="00767DBB">
              <w:t>2.Модели подъемно-транспортного оборудования и промышленных роботов.</w:t>
            </w:r>
          </w:p>
          <w:p w:rsidR="00F518CB" w:rsidRPr="00767DBB" w:rsidRDefault="00F518CB" w:rsidP="007E7850">
            <w:pPr>
              <w:ind w:firstLine="0"/>
              <w:rPr>
                <w:i/>
              </w:rPr>
            </w:pPr>
            <w:r w:rsidRPr="00767DBB">
              <w:t>3. Узлы и элементы подъемно-транспортного оборудования и промышленных роботов.</w:t>
            </w:r>
          </w:p>
        </w:tc>
      </w:tr>
      <w:tr w:rsidR="00CC53C5" w:rsidRPr="002D782A" w:rsidTr="005E0E68">
        <w:tc>
          <w:tcPr>
            <w:tcW w:w="1928" w:type="pct"/>
          </w:tcPr>
          <w:p w:rsidR="00CC53C5" w:rsidRPr="002D782A" w:rsidRDefault="00CC53C5" w:rsidP="005E0E68">
            <w:pPr>
              <w:ind w:firstLine="0"/>
              <w:jc w:val="left"/>
            </w:pPr>
            <w:r w:rsidRPr="002D782A">
              <w:t>Компьютерный класс</w:t>
            </w:r>
          </w:p>
        </w:tc>
        <w:tc>
          <w:tcPr>
            <w:tcW w:w="3072" w:type="pct"/>
          </w:tcPr>
          <w:p w:rsidR="00CC53C5" w:rsidRPr="002D782A" w:rsidRDefault="00CC53C5" w:rsidP="00B0401C">
            <w:pPr>
              <w:ind w:firstLine="0"/>
              <w:jc w:val="left"/>
            </w:pPr>
            <w:r w:rsidRPr="002D782A">
              <w:t xml:space="preserve">Персональные компьютеры с пакетом </w:t>
            </w:r>
            <w:r w:rsidRPr="002D782A">
              <w:rPr>
                <w:lang w:val="en-US"/>
              </w:rPr>
              <w:t>MS</w:t>
            </w:r>
            <w:r w:rsidRPr="002D782A">
              <w:t xml:space="preserve"> </w:t>
            </w:r>
            <w:r w:rsidRPr="002D782A">
              <w:rPr>
                <w:lang w:val="en-US"/>
              </w:rPr>
              <w:t>Office</w:t>
            </w:r>
            <w:r w:rsidRPr="002D782A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C53C5" w:rsidRPr="002D782A" w:rsidTr="005E0E68">
        <w:tc>
          <w:tcPr>
            <w:tcW w:w="1928" w:type="pct"/>
          </w:tcPr>
          <w:p w:rsidR="00CC53C5" w:rsidRPr="002D782A" w:rsidRDefault="00CC53C5" w:rsidP="00B0401C">
            <w:pPr>
              <w:ind w:firstLine="0"/>
              <w:jc w:val="left"/>
            </w:pPr>
            <w:r w:rsidRPr="002D782A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C53C5" w:rsidRPr="002D782A" w:rsidRDefault="00CC53C5" w:rsidP="00B0401C">
            <w:pPr>
              <w:ind w:firstLine="0"/>
              <w:jc w:val="left"/>
            </w:pPr>
            <w:r w:rsidRPr="002D782A">
              <w:t xml:space="preserve">Персональные компьютеры с пакетом </w:t>
            </w:r>
            <w:r w:rsidRPr="002D782A">
              <w:rPr>
                <w:lang w:val="en-US"/>
              </w:rPr>
              <w:t>MS</w:t>
            </w:r>
            <w:r w:rsidRPr="002D782A">
              <w:t xml:space="preserve"> </w:t>
            </w:r>
            <w:r w:rsidRPr="002D782A">
              <w:rPr>
                <w:lang w:val="en-US"/>
              </w:rPr>
              <w:t>Office</w:t>
            </w:r>
            <w:r w:rsidRPr="002D782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5574D1" w:rsidRPr="002D782A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2F6" w:rsidRDefault="002362F6">
      <w:r>
        <w:separator/>
      </w:r>
    </w:p>
  </w:endnote>
  <w:endnote w:type="continuationSeparator" w:id="0">
    <w:p w:rsidR="002362F6" w:rsidRDefault="00236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EA6" w:rsidRDefault="00610D3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7E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E7EA6" w:rsidRDefault="00DE7EA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EA6" w:rsidRDefault="00610D3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7E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45506">
      <w:rPr>
        <w:rStyle w:val="a4"/>
        <w:noProof/>
      </w:rPr>
      <w:t>4</w:t>
    </w:r>
    <w:r>
      <w:rPr>
        <w:rStyle w:val="a4"/>
      </w:rPr>
      <w:fldChar w:fldCharType="end"/>
    </w:r>
  </w:p>
  <w:p w:rsidR="00DE7EA6" w:rsidRDefault="00DE7EA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2F6" w:rsidRDefault="002362F6">
      <w:r>
        <w:separator/>
      </w:r>
    </w:p>
  </w:footnote>
  <w:footnote w:type="continuationSeparator" w:id="0">
    <w:p w:rsidR="002362F6" w:rsidRDefault="00236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EA6" w:rsidRDefault="00DE7EA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" w15:restartNumberingAfterBreak="0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3D36E2"/>
    <w:multiLevelType w:val="hybridMultilevel"/>
    <w:tmpl w:val="80526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6" w15:restartNumberingAfterBreak="0">
    <w:nsid w:val="1A2A047B"/>
    <w:multiLevelType w:val="hybridMultilevel"/>
    <w:tmpl w:val="0EEE3164"/>
    <w:lvl w:ilvl="0" w:tplc="FAD21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 w15:restartNumberingAfterBreak="0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4" w15:restartNumberingAfterBreak="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5" w15:restartNumberingAfterBreak="0">
    <w:nsid w:val="55B72572"/>
    <w:multiLevelType w:val="hybridMultilevel"/>
    <w:tmpl w:val="8F066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7" w15:restartNumberingAfterBreak="0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8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1" w15:restartNumberingAfterBreak="0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ED5A14"/>
    <w:multiLevelType w:val="multilevel"/>
    <w:tmpl w:val="05421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6" w15:restartNumberingAfterBreak="0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CE0D1E"/>
    <w:multiLevelType w:val="multilevel"/>
    <w:tmpl w:val="E022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7"/>
  </w:num>
  <w:num w:numId="2">
    <w:abstractNumId w:val="20"/>
  </w:num>
  <w:num w:numId="3">
    <w:abstractNumId w:val="14"/>
  </w:num>
  <w:num w:numId="4">
    <w:abstractNumId w:val="1"/>
  </w:num>
  <w:num w:numId="5">
    <w:abstractNumId w:val="12"/>
  </w:num>
  <w:num w:numId="6">
    <w:abstractNumId w:val="0"/>
  </w:num>
  <w:num w:numId="7">
    <w:abstractNumId w:val="8"/>
  </w:num>
  <w:num w:numId="8">
    <w:abstractNumId w:val="10"/>
  </w:num>
  <w:num w:numId="9">
    <w:abstractNumId w:val="9"/>
    <w:lvlOverride w:ilvl="0">
      <w:startOverride w:val="1"/>
    </w:lvlOverride>
  </w:num>
  <w:num w:numId="10">
    <w:abstractNumId w:val="24"/>
  </w:num>
  <w:num w:numId="11">
    <w:abstractNumId w:val="2"/>
  </w:num>
  <w:num w:numId="12">
    <w:abstractNumId w:val="23"/>
  </w:num>
  <w:num w:numId="13">
    <w:abstractNumId w:val="27"/>
  </w:num>
  <w:num w:numId="14">
    <w:abstractNumId w:val="21"/>
  </w:num>
  <w:num w:numId="15">
    <w:abstractNumId w:val="19"/>
  </w:num>
  <w:num w:numId="16">
    <w:abstractNumId w:val="11"/>
  </w:num>
  <w:num w:numId="17">
    <w:abstractNumId w:val="18"/>
  </w:num>
  <w:num w:numId="18">
    <w:abstractNumId w:val="26"/>
  </w:num>
  <w:num w:numId="19">
    <w:abstractNumId w:val="30"/>
  </w:num>
  <w:num w:numId="20">
    <w:abstractNumId w:val="16"/>
  </w:num>
  <w:num w:numId="21">
    <w:abstractNumId w:val="28"/>
  </w:num>
  <w:num w:numId="22">
    <w:abstractNumId w:val="25"/>
  </w:num>
  <w:num w:numId="23">
    <w:abstractNumId w:val="4"/>
  </w:num>
  <w:num w:numId="24">
    <w:abstractNumId w:val="17"/>
  </w:num>
  <w:num w:numId="25">
    <w:abstractNumId w:val="5"/>
  </w:num>
  <w:num w:numId="26">
    <w:abstractNumId w:val="13"/>
  </w:num>
  <w:num w:numId="27">
    <w:abstractNumId w:val="6"/>
  </w:num>
  <w:num w:numId="28">
    <w:abstractNumId w:val="15"/>
  </w:num>
  <w:num w:numId="29">
    <w:abstractNumId w:val="3"/>
  </w:num>
  <w:num w:numId="30">
    <w:abstractNumId w:val="22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45574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E0853"/>
    <w:rsid w:val="000E2E12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6B2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9D4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62F6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73E7B"/>
    <w:rsid w:val="002773CC"/>
    <w:rsid w:val="00277AD1"/>
    <w:rsid w:val="00280FA4"/>
    <w:rsid w:val="0028558A"/>
    <w:rsid w:val="002A010E"/>
    <w:rsid w:val="002A01D0"/>
    <w:rsid w:val="002A0FD6"/>
    <w:rsid w:val="002A40E2"/>
    <w:rsid w:val="002A42A7"/>
    <w:rsid w:val="002A720F"/>
    <w:rsid w:val="002B0CF6"/>
    <w:rsid w:val="002B39B6"/>
    <w:rsid w:val="002B4328"/>
    <w:rsid w:val="002C0376"/>
    <w:rsid w:val="002C1D1A"/>
    <w:rsid w:val="002C1F2B"/>
    <w:rsid w:val="002C3E46"/>
    <w:rsid w:val="002D782A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16"/>
    <w:rsid w:val="00326AAC"/>
    <w:rsid w:val="003338D3"/>
    <w:rsid w:val="0033429F"/>
    <w:rsid w:val="00334745"/>
    <w:rsid w:val="00342188"/>
    <w:rsid w:val="0034378E"/>
    <w:rsid w:val="0034629A"/>
    <w:rsid w:val="003523DE"/>
    <w:rsid w:val="00355826"/>
    <w:rsid w:val="0035681F"/>
    <w:rsid w:val="00357401"/>
    <w:rsid w:val="00357B81"/>
    <w:rsid w:val="003622D7"/>
    <w:rsid w:val="00364563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4CE9"/>
    <w:rsid w:val="00480B35"/>
    <w:rsid w:val="00480E96"/>
    <w:rsid w:val="0048176E"/>
    <w:rsid w:val="004858B9"/>
    <w:rsid w:val="00486759"/>
    <w:rsid w:val="00486FD1"/>
    <w:rsid w:val="0048775E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06D90"/>
    <w:rsid w:val="005119DD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0D3F"/>
    <w:rsid w:val="00611197"/>
    <w:rsid w:val="00624F44"/>
    <w:rsid w:val="00625FC3"/>
    <w:rsid w:val="006309C1"/>
    <w:rsid w:val="0063106F"/>
    <w:rsid w:val="00632641"/>
    <w:rsid w:val="00636EF5"/>
    <w:rsid w:val="00640170"/>
    <w:rsid w:val="00641256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E0E96"/>
    <w:rsid w:val="007E785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24AF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4D0B"/>
    <w:rsid w:val="009B0FB4"/>
    <w:rsid w:val="009C14AA"/>
    <w:rsid w:val="009C15E7"/>
    <w:rsid w:val="009C62E2"/>
    <w:rsid w:val="009C6AA8"/>
    <w:rsid w:val="009D13CD"/>
    <w:rsid w:val="009D2F6D"/>
    <w:rsid w:val="009F032C"/>
    <w:rsid w:val="009F09AA"/>
    <w:rsid w:val="009F11C0"/>
    <w:rsid w:val="009F2AD1"/>
    <w:rsid w:val="009F30D6"/>
    <w:rsid w:val="009F4952"/>
    <w:rsid w:val="009F529F"/>
    <w:rsid w:val="009F6D80"/>
    <w:rsid w:val="009F76E6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CA8"/>
    <w:rsid w:val="00A31EED"/>
    <w:rsid w:val="00A34587"/>
    <w:rsid w:val="00A36E02"/>
    <w:rsid w:val="00A37599"/>
    <w:rsid w:val="00A40900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1676"/>
    <w:rsid w:val="00B52493"/>
    <w:rsid w:val="00B56311"/>
    <w:rsid w:val="00B63AB6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425D"/>
    <w:rsid w:val="00BD51D2"/>
    <w:rsid w:val="00BD7ABE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348B0"/>
    <w:rsid w:val="00C3521E"/>
    <w:rsid w:val="00C42798"/>
    <w:rsid w:val="00C44A5F"/>
    <w:rsid w:val="00C45506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71BD"/>
    <w:rsid w:val="00CB50B7"/>
    <w:rsid w:val="00CB77D1"/>
    <w:rsid w:val="00CC2813"/>
    <w:rsid w:val="00CC403F"/>
    <w:rsid w:val="00CC4A57"/>
    <w:rsid w:val="00CC53C5"/>
    <w:rsid w:val="00CD5830"/>
    <w:rsid w:val="00CE11D9"/>
    <w:rsid w:val="00CE164C"/>
    <w:rsid w:val="00CE450F"/>
    <w:rsid w:val="00CE56E3"/>
    <w:rsid w:val="00CE6D2E"/>
    <w:rsid w:val="00CE6E80"/>
    <w:rsid w:val="00CF6130"/>
    <w:rsid w:val="00D01D8E"/>
    <w:rsid w:val="00D05B95"/>
    <w:rsid w:val="00D17066"/>
    <w:rsid w:val="00D20748"/>
    <w:rsid w:val="00D21748"/>
    <w:rsid w:val="00D21C33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8432B"/>
    <w:rsid w:val="00D91B8E"/>
    <w:rsid w:val="00D945A7"/>
    <w:rsid w:val="00DA2601"/>
    <w:rsid w:val="00DA4F9B"/>
    <w:rsid w:val="00DC14A5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E7EA6"/>
    <w:rsid w:val="00DF3236"/>
    <w:rsid w:val="00DF3B89"/>
    <w:rsid w:val="00DF4545"/>
    <w:rsid w:val="00DF67CF"/>
    <w:rsid w:val="00E00C9F"/>
    <w:rsid w:val="00E01F27"/>
    <w:rsid w:val="00E022FE"/>
    <w:rsid w:val="00E06342"/>
    <w:rsid w:val="00E117FE"/>
    <w:rsid w:val="00E131F9"/>
    <w:rsid w:val="00E14A3F"/>
    <w:rsid w:val="00E14DDF"/>
    <w:rsid w:val="00E177AB"/>
    <w:rsid w:val="00E20CB0"/>
    <w:rsid w:val="00E26511"/>
    <w:rsid w:val="00E3775D"/>
    <w:rsid w:val="00E4107C"/>
    <w:rsid w:val="00E41338"/>
    <w:rsid w:val="00E4415C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6BBF"/>
    <w:rsid w:val="00EC14A7"/>
    <w:rsid w:val="00EC1929"/>
    <w:rsid w:val="00EC1F27"/>
    <w:rsid w:val="00EC23B8"/>
    <w:rsid w:val="00EC2AC6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28A2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F6C"/>
    <w:rsid w:val="00FF32CF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  <w14:docId w14:val="1F39AD01"/>
  <w15:docId w15:val="{CAB7788B-C3AB-4F13-AA5A-8A0EB27A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rsid w:val="00041DE1"/>
    <w:pPr>
      <w:spacing w:after="120"/>
    </w:pPr>
  </w:style>
  <w:style w:type="character" w:customStyle="1" w:styleId="afb">
    <w:name w:val="Основной текст_"/>
    <w:link w:val="11"/>
    <w:locked/>
    <w:rsid w:val="00CC53C5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ncycl.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standard.gost.ru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ap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3480</Words>
  <Characters>19840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23274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2020-10-30T11:51:00Z</dcterms:created>
  <dcterms:modified xsi:type="dcterms:W3CDTF">2020-11-01T19:53:00Z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