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CE7" w:rsidRPr="00ED5CE7" w:rsidRDefault="00656068" w:rsidP="00ED5CE7">
      <w:pPr>
        <w:pStyle w:val="Style9"/>
        <w:widowControl/>
        <w:jc w:val="center"/>
        <w:rPr>
          <w:rStyle w:val="FontStyle22"/>
          <w:sz w:val="24"/>
          <w:szCs w:val="24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59BC94BE" wp14:editId="32A328B2">
            <wp:simplePos x="0" y="0"/>
            <wp:positionH relativeFrom="column">
              <wp:posOffset>-582930</wp:posOffset>
            </wp:positionH>
            <wp:positionV relativeFrom="paragraph">
              <wp:posOffset>-453390</wp:posOffset>
            </wp:positionV>
            <wp:extent cx="6969760" cy="10581005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 мех цехов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1"/>
                    <a:stretch/>
                  </pic:blipFill>
                  <pic:spPr bwMode="auto">
                    <a:xfrm>
                      <a:off x="0" y="0"/>
                      <a:ext cx="6969760" cy="10581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CE7" w:rsidRPr="00ED5CE7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ED5CE7" w:rsidRPr="00ED5CE7" w:rsidRDefault="00ED5CE7" w:rsidP="00ED5CE7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ED5CE7">
        <w:rPr>
          <w:rStyle w:val="FontStyle16"/>
          <w:b w:val="0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533A36" w:rsidRDefault="00ED5CE7" w:rsidP="00533A36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ED5CE7">
        <w:rPr>
          <w:rStyle w:val="FontStyle16"/>
          <w:b w:val="0"/>
          <w:sz w:val="24"/>
          <w:szCs w:val="24"/>
        </w:rPr>
        <w:t>высшего образования</w:t>
      </w:r>
      <w:r w:rsidR="00533A36">
        <w:rPr>
          <w:rStyle w:val="FontStyle16"/>
          <w:b w:val="0"/>
          <w:sz w:val="24"/>
          <w:szCs w:val="24"/>
        </w:rPr>
        <w:t xml:space="preserve"> </w:t>
      </w:r>
      <w:r w:rsidRPr="00ED5CE7">
        <w:rPr>
          <w:rStyle w:val="FontStyle16"/>
          <w:b w:val="0"/>
          <w:sz w:val="24"/>
          <w:szCs w:val="24"/>
        </w:rPr>
        <w:t xml:space="preserve">«Магнитогорский государственный технический </w:t>
      </w:r>
    </w:p>
    <w:p w:rsidR="00ED5CE7" w:rsidRPr="00ED5CE7" w:rsidRDefault="00ED5CE7" w:rsidP="00533A36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ED5CE7">
        <w:rPr>
          <w:rStyle w:val="FontStyle16"/>
          <w:b w:val="0"/>
          <w:sz w:val="24"/>
          <w:szCs w:val="24"/>
        </w:rPr>
        <w:t>университет им. Г.И. Носова»</w:t>
      </w:r>
    </w:p>
    <w:p w:rsidR="00183684" w:rsidRDefault="00183684" w:rsidP="00ED5CE7">
      <w:pPr>
        <w:spacing w:after="0" w:line="240" w:lineRule="auto"/>
        <w:rPr>
          <w:sz w:val="24"/>
          <w:szCs w:val="24"/>
        </w:rPr>
      </w:pPr>
    </w:p>
    <w:p w:rsidR="00ED5CE7" w:rsidRDefault="00ED5CE7" w:rsidP="00ED5CE7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</w:t>
      </w:r>
    </w:p>
    <w:p w:rsidR="00ED5CE7" w:rsidRDefault="00ED5CE7" w:rsidP="00ED5CE7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ED5CE7" w:rsidRPr="00ED5CE7" w:rsidRDefault="00ED5CE7" w:rsidP="00ED5CE7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</w:t>
      </w:r>
      <w:r w:rsidRPr="00ED5CE7">
        <w:rPr>
          <w:rFonts w:ascii="Times New Roman" w:eastAsia="Times New Roman" w:hAnsi="Times New Roman"/>
          <w:sz w:val="24"/>
          <w:szCs w:val="24"/>
        </w:rPr>
        <w:t>УТВЕРЖДАЮ</w:t>
      </w:r>
      <w:r>
        <w:rPr>
          <w:rFonts w:ascii="Times New Roman" w:eastAsia="Times New Roman" w:hAnsi="Times New Roman"/>
          <w:sz w:val="24"/>
          <w:szCs w:val="24"/>
        </w:rPr>
        <w:t>:</w:t>
      </w:r>
    </w:p>
    <w:p w:rsidR="00ED5CE7" w:rsidRDefault="00ED5CE7" w:rsidP="00ED5CE7">
      <w:pPr>
        <w:widowControl w:val="0"/>
        <w:tabs>
          <w:tab w:val="left" w:pos="5040"/>
        </w:tabs>
        <w:autoSpaceDE w:val="0"/>
        <w:autoSpaceDN w:val="0"/>
        <w:adjustRightInd w:val="0"/>
        <w:spacing w:after="0" w:line="240" w:lineRule="auto"/>
        <w:ind w:hanging="2518"/>
        <w:jc w:val="right"/>
        <w:rPr>
          <w:rFonts w:ascii="Times New Roman" w:eastAsia="Times New Roman" w:hAnsi="Times New Roman"/>
          <w:sz w:val="24"/>
          <w:szCs w:val="24"/>
        </w:rPr>
      </w:pPr>
      <w:r w:rsidRPr="00ED5CE7">
        <w:rPr>
          <w:rFonts w:ascii="Times New Roman" w:eastAsia="Times New Roman" w:hAnsi="Times New Roman"/>
          <w:sz w:val="24"/>
          <w:szCs w:val="24"/>
        </w:rPr>
        <w:t xml:space="preserve">  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</w:t>
      </w:r>
      <w:r w:rsidRPr="00ED5CE7">
        <w:rPr>
          <w:rFonts w:ascii="Times New Roman" w:eastAsia="Times New Roman" w:hAnsi="Times New Roman"/>
          <w:sz w:val="24"/>
          <w:szCs w:val="24"/>
        </w:rPr>
        <w:t xml:space="preserve">Директор института металлургии,          </w:t>
      </w:r>
    </w:p>
    <w:p w:rsidR="00ED5CE7" w:rsidRPr="00ED5CE7" w:rsidRDefault="00ED5CE7" w:rsidP="00ED5CE7">
      <w:pPr>
        <w:widowControl w:val="0"/>
        <w:tabs>
          <w:tab w:val="left" w:pos="5040"/>
        </w:tabs>
        <w:autoSpaceDE w:val="0"/>
        <w:autoSpaceDN w:val="0"/>
        <w:adjustRightInd w:val="0"/>
        <w:spacing w:after="0" w:line="240" w:lineRule="auto"/>
        <w:ind w:hanging="2518"/>
        <w:jc w:val="right"/>
        <w:rPr>
          <w:rFonts w:ascii="Times New Roman" w:eastAsia="Times New Roman" w:hAnsi="Times New Roman"/>
          <w:sz w:val="24"/>
          <w:szCs w:val="24"/>
        </w:rPr>
      </w:pPr>
      <w:r w:rsidRPr="00ED5CE7">
        <w:rPr>
          <w:rFonts w:ascii="Times New Roman" w:eastAsia="Times New Roman" w:hAnsi="Times New Roman"/>
          <w:sz w:val="24"/>
          <w:szCs w:val="24"/>
        </w:rPr>
        <w:t xml:space="preserve">   машиностроения и материалообработки</w:t>
      </w:r>
    </w:p>
    <w:p w:rsidR="00ED5CE7" w:rsidRPr="00ED5CE7" w:rsidRDefault="00ED5CE7" w:rsidP="00ED5CE7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ED5CE7">
        <w:rPr>
          <w:rFonts w:ascii="Times New Roman" w:eastAsia="Times New Roman" w:hAnsi="Times New Roman"/>
          <w:sz w:val="24"/>
          <w:szCs w:val="24"/>
        </w:rPr>
        <w:t xml:space="preserve">              _______________________    </w:t>
      </w:r>
      <w:r w:rsidR="00533A36">
        <w:rPr>
          <w:rFonts w:ascii="Times New Roman" w:eastAsia="Times New Roman" w:hAnsi="Times New Roman"/>
          <w:sz w:val="24"/>
          <w:szCs w:val="24"/>
        </w:rPr>
        <w:t>А.С. Савинов</w:t>
      </w:r>
    </w:p>
    <w:p w:rsidR="00ED5CE7" w:rsidRPr="00ED5CE7" w:rsidRDefault="00ED5CE7" w:rsidP="00ED5CE7">
      <w:pPr>
        <w:widowControl w:val="0"/>
        <w:tabs>
          <w:tab w:val="left" w:pos="6804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</w:p>
    <w:p w:rsidR="00ED5CE7" w:rsidRDefault="00ED5CE7" w:rsidP="00ED5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</w:rPr>
      </w:pPr>
      <w:r w:rsidRPr="00ED5CE7">
        <w:rPr>
          <w:rFonts w:ascii="Times New Roman" w:eastAsia="Times New Roman" w:hAnsi="Times New Roman"/>
          <w:bCs/>
          <w:sz w:val="24"/>
          <w:szCs w:val="24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/>
          <w:bCs/>
          <w:sz w:val="24"/>
          <w:szCs w:val="24"/>
          <w:u w:val="single"/>
        </w:rPr>
        <w:t xml:space="preserve"> «</w:t>
      </w:r>
      <w:r w:rsidR="00533A36">
        <w:rPr>
          <w:rFonts w:ascii="Times New Roman" w:eastAsia="Times New Roman" w:hAnsi="Times New Roman"/>
          <w:bCs/>
          <w:sz w:val="24"/>
          <w:szCs w:val="24"/>
          <w:u w:val="single"/>
        </w:rPr>
        <w:t>20</w:t>
      </w:r>
      <w:r>
        <w:rPr>
          <w:rFonts w:ascii="Times New Roman" w:eastAsia="Times New Roman" w:hAnsi="Times New Roman"/>
          <w:bCs/>
          <w:sz w:val="24"/>
          <w:szCs w:val="24"/>
          <w:u w:val="single"/>
        </w:rPr>
        <w:t>»</w:t>
      </w:r>
      <w:r w:rsidRPr="00ED5CE7">
        <w:rPr>
          <w:rFonts w:ascii="Times New Roman" w:eastAsia="Times New Roman" w:hAnsi="Times New Roman"/>
          <w:bCs/>
          <w:sz w:val="24"/>
          <w:szCs w:val="24"/>
          <w:u w:val="single"/>
        </w:rPr>
        <w:t xml:space="preserve"> </w:t>
      </w:r>
      <w:r w:rsidR="00533A36">
        <w:rPr>
          <w:rFonts w:ascii="Times New Roman" w:eastAsia="Times New Roman" w:hAnsi="Times New Roman"/>
          <w:bCs/>
          <w:sz w:val="24"/>
          <w:szCs w:val="24"/>
          <w:u w:val="single"/>
        </w:rPr>
        <w:t>октября</w:t>
      </w:r>
      <w:r w:rsidRPr="00ED5CE7">
        <w:rPr>
          <w:rFonts w:ascii="Times New Roman" w:eastAsia="Times New Roman" w:hAnsi="Times New Roman"/>
          <w:bCs/>
          <w:sz w:val="24"/>
          <w:szCs w:val="24"/>
          <w:u w:val="single"/>
        </w:rPr>
        <w:t xml:space="preserve"> 201</w:t>
      </w:r>
      <w:r w:rsidR="00533A36">
        <w:rPr>
          <w:rFonts w:ascii="Times New Roman" w:eastAsia="Times New Roman" w:hAnsi="Times New Roman"/>
          <w:bCs/>
          <w:sz w:val="24"/>
          <w:szCs w:val="24"/>
          <w:u w:val="single"/>
        </w:rPr>
        <w:t>6</w:t>
      </w:r>
      <w:r w:rsidRPr="00ED5CE7">
        <w:rPr>
          <w:rFonts w:ascii="Times New Roman" w:eastAsia="Times New Roman" w:hAnsi="Times New Roman"/>
          <w:bCs/>
          <w:sz w:val="24"/>
          <w:szCs w:val="24"/>
          <w:u w:val="single"/>
        </w:rPr>
        <w:t xml:space="preserve"> г.</w:t>
      </w:r>
      <w:r w:rsidRPr="00ED5CE7">
        <w:rPr>
          <w:rFonts w:ascii="Times New Roman" w:eastAsia="Times New Roman" w:hAnsi="Times New Roman"/>
          <w:bCs/>
          <w:sz w:val="24"/>
          <w:szCs w:val="24"/>
        </w:rPr>
        <w:t>_</w:t>
      </w:r>
    </w:p>
    <w:p w:rsidR="00C065A8" w:rsidRDefault="00C065A8" w:rsidP="00ED5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C065A8" w:rsidRDefault="00C065A8" w:rsidP="00ED5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C065A8" w:rsidRDefault="00C065A8" w:rsidP="00ED5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C065A8" w:rsidRPr="00ED5CE7" w:rsidRDefault="00C065A8" w:rsidP="00ED5C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</w:rPr>
      </w:pPr>
    </w:p>
    <w:p w:rsidR="00C065A8" w:rsidRPr="00AF2BB2" w:rsidRDefault="00C065A8" w:rsidP="00C065A8">
      <w:pPr>
        <w:pStyle w:val="Style5"/>
        <w:widowControl/>
        <w:ind w:firstLine="0"/>
        <w:jc w:val="center"/>
        <w:rPr>
          <w:rStyle w:val="FontStyle21"/>
          <w:b/>
          <w:sz w:val="28"/>
          <w:szCs w:val="28"/>
        </w:rPr>
      </w:pPr>
      <w:r w:rsidRPr="00AF2BB2">
        <w:rPr>
          <w:rStyle w:val="FontStyle21"/>
          <w:b/>
          <w:sz w:val="28"/>
          <w:szCs w:val="28"/>
        </w:rPr>
        <w:t xml:space="preserve">РАБОЧАЯ ПРОГРАММА ДИСЦИПЛИНЫ </w:t>
      </w:r>
    </w:p>
    <w:p w:rsidR="00C065A8" w:rsidRPr="00AF2BB2" w:rsidRDefault="00C065A8" w:rsidP="00C065A8">
      <w:pPr>
        <w:pStyle w:val="Style5"/>
        <w:widowControl/>
        <w:ind w:firstLine="0"/>
        <w:jc w:val="center"/>
        <w:rPr>
          <w:rStyle w:val="FontStyle21"/>
          <w:sz w:val="24"/>
          <w:szCs w:val="24"/>
        </w:rPr>
      </w:pPr>
    </w:p>
    <w:p w:rsidR="00C065A8" w:rsidRPr="00612E85" w:rsidRDefault="00CD6C3B" w:rsidP="00C065A8">
      <w:pPr>
        <w:pStyle w:val="Style11"/>
        <w:widowControl/>
        <w:ind w:firstLine="0"/>
        <w:jc w:val="center"/>
        <w:rPr>
          <w:rStyle w:val="FontStyle17"/>
          <w:b w:val="0"/>
          <w:caps/>
          <w:sz w:val="24"/>
          <w:szCs w:val="24"/>
        </w:rPr>
      </w:pPr>
      <w:r>
        <w:rPr>
          <w:u w:val="single"/>
        </w:rPr>
        <w:t>ПРОЕКТИРОВАНИЕ МЕХАНИЧЕСКИХ ЦЕХОВ</w:t>
      </w:r>
    </w:p>
    <w:p w:rsidR="00C065A8" w:rsidRDefault="00C065A8" w:rsidP="00C065A8">
      <w:pPr>
        <w:pStyle w:val="Style11"/>
        <w:widowControl/>
        <w:ind w:firstLine="0"/>
        <w:jc w:val="center"/>
        <w:rPr>
          <w:rStyle w:val="FontStyle17"/>
          <w:b w:val="0"/>
        </w:rPr>
      </w:pPr>
    </w:p>
    <w:p w:rsidR="00C065A8" w:rsidRDefault="00C065A8" w:rsidP="00C065A8">
      <w:pPr>
        <w:pStyle w:val="Style11"/>
        <w:widowControl/>
        <w:ind w:firstLine="0"/>
        <w:jc w:val="center"/>
        <w:rPr>
          <w:rStyle w:val="FontStyle17"/>
          <w:b w:val="0"/>
        </w:rPr>
      </w:pPr>
    </w:p>
    <w:p w:rsidR="00C201D8" w:rsidRDefault="00C201D8" w:rsidP="00C065A8">
      <w:pPr>
        <w:pStyle w:val="Style11"/>
        <w:widowControl/>
        <w:ind w:firstLine="0"/>
        <w:jc w:val="center"/>
        <w:rPr>
          <w:rStyle w:val="FontStyle17"/>
          <w:b w:val="0"/>
        </w:rPr>
      </w:pPr>
    </w:p>
    <w:p w:rsidR="00C065A8" w:rsidRPr="00C065A8" w:rsidRDefault="00C065A8" w:rsidP="00C065A8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065A8">
        <w:rPr>
          <w:rStyle w:val="FontStyle16"/>
          <w:b w:val="0"/>
          <w:sz w:val="24"/>
          <w:szCs w:val="24"/>
        </w:rPr>
        <w:t xml:space="preserve">Направление подготовки </w:t>
      </w:r>
    </w:p>
    <w:p w:rsidR="00C065A8" w:rsidRPr="00AF2BB2" w:rsidRDefault="00C065A8" w:rsidP="00C065A8">
      <w:pPr>
        <w:jc w:val="center"/>
      </w:pPr>
      <w:r w:rsidRPr="00C065A8">
        <w:rPr>
          <w:rStyle w:val="FontStyle16"/>
          <w:b w:val="0"/>
          <w:color w:val="000000" w:themeColor="text1"/>
          <w:sz w:val="24"/>
          <w:szCs w:val="24"/>
        </w:rPr>
        <w:t>15.0</w:t>
      </w:r>
      <w:r w:rsidR="00CD6C3B">
        <w:rPr>
          <w:rStyle w:val="FontStyle16"/>
          <w:b w:val="0"/>
          <w:color w:val="000000" w:themeColor="text1"/>
          <w:sz w:val="24"/>
          <w:szCs w:val="24"/>
        </w:rPr>
        <w:t>3</w:t>
      </w:r>
      <w:r w:rsidRPr="00C065A8">
        <w:rPr>
          <w:rStyle w:val="FontStyle16"/>
          <w:b w:val="0"/>
          <w:color w:val="000000" w:themeColor="text1"/>
          <w:sz w:val="24"/>
          <w:szCs w:val="24"/>
        </w:rPr>
        <w:t xml:space="preserve">.05 </w:t>
      </w:r>
      <w:r w:rsidRPr="00C065A8">
        <w:rPr>
          <w:rStyle w:val="FontStyle16"/>
          <w:b w:val="0"/>
          <w:sz w:val="24"/>
          <w:szCs w:val="24"/>
          <w:u w:val="single"/>
        </w:rPr>
        <w:t>Конструкторско-технологическое обеспечение машиностроительных производств</w:t>
      </w:r>
    </w:p>
    <w:p w:rsidR="00C065A8" w:rsidRPr="00AF2BB2" w:rsidRDefault="00C065A8" w:rsidP="00C065A8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</w:p>
    <w:p w:rsidR="00C065A8" w:rsidRDefault="00C065A8" w:rsidP="00C065A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065A8">
        <w:rPr>
          <w:rStyle w:val="FontStyle16"/>
          <w:b w:val="0"/>
          <w:sz w:val="24"/>
          <w:szCs w:val="24"/>
        </w:rPr>
        <w:t>Направленность (</w:t>
      </w:r>
      <w:r w:rsidRPr="00C065A8">
        <w:rPr>
          <w:rStyle w:val="FontStyle16"/>
          <w:b w:val="0"/>
          <w:color w:val="000000" w:themeColor="text1"/>
          <w:sz w:val="24"/>
          <w:szCs w:val="24"/>
        </w:rPr>
        <w:t>профиль</w:t>
      </w:r>
      <w:r w:rsidRPr="00C065A8">
        <w:rPr>
          <w:rStyle w:val="FontStyle16"/>
          <w:b w:val="0"/>
          <w:sz w:val="24"/>
          <w:szCs w:val="24"/>
        </w:rPr>
        <w:t>) программы</w:t>
      </w:r>
    </w:p>
    <w:p w:rsidR="00C065A8" w:rsidRPr="00C065A8" w:rsidRDefault="00C065A8" w:rsidP="00C065A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  <w:u w:val="single"/>
        </w:rPr>
      </w:pPr>
      <w:r w:rsidRPr="00C065A8">
        <w:rPr>
          <w:rStyle w:val="FontStyle16"/>
          <w:b w:val="0"/>
          <w:sz w:val="24"/>
          <w:szCs w:val="24"/>
          <w:u w:val="single"/>
        </w:rPr>
        <w:t xml:space="preserve">Технология </w:t>
      </w:r>
      <w:r w:rsidR="00CD6C3B">
        <w:rPr>
          <w:rStyle w:val="FontStyle16"/>
          <w:b w:val="0"/>
          <w:sz w:val="24"/>
          <w:szCs w:val="24"/>
          <w:u w:val="single"/>
        </w:rPr>
        <w:t>машиностроения</w:t>
      </w:r>
    </w:p>
    <w:p w:rsidR="00C065A8" w:rsidRPr="00C065A8" w:rsidRDefault="00C065A8" w:rsidP="00C065A8">
      <w:pPr>
        <w:pStyle w:val="Style4"/>
        <w:widowControl/>
        <w:ind w:firstLine="0"/>
        <w:jc w:val="center"/>
        <w:rPr>
          <w:rStyle w:val="FontStyle16"/>
          <w:b w:val="0"/>
          <w:color w:val="000000" w:themeColor="text1"/>
          <w:sz w:val="24"/>
          <w:szCs w:val="24"/>
        </w:rPr>
      </w:pPr>
    </w:p>
    <w:p w:rsidR="00C065A8" w:rsidRPr="00C065A8" w:rsidRDefault="00C065A8" w:rsidP="00C065A8">
      <w:pPr>
        <w:pStyle w:val="Style4"/>
        <w:widowControl/>
        <w:ind w:firstLine="0"/>
        <w:jc w:val="center"/>
        <w:rPr>
          <w:rStyle w:val="FontStyle16"/>
          <w:b w:val="0"/>
          <w:color w:val="000000" w:themeColor="text1"/>
          <w:sz w:val="24"/>
          <w:szCs w:val="24"/>
        </w:rPr>
      </w:pPr>
      <w:r w:rsidRPr="00C065A8">
        <w:rPr>
          <w:rStyle w:val="FontStyle16"/>
          <w:b w:val="0"/>
          <w:color w:val="000000" w:themeColor="text1"/>
          <w:sz w:val="24"/>
          <w:szCs w:val="24"/>
        </w:rPr>
        <w:t xml:space="preserve">Уровень высшего образования </w:t>
      </w:r>
      <w:r w:rsidR="00C201D8">
        <w:rPr>
          <w:rStyle w:val="FontStyle16"/>
          <w:b w:val="0"/>
          <w:color w:val="000000" w:themeColor="text1"/>
          <w:sz w:val="24"/>
          <w:szCs w:val="24"/>
        </w:rPr>
        <w:t xml:space="preserve">- </w:t>
      </w:r>
      <w:r w:rsidR="00CD6C3B">
        <w:rPr>
          <w:rStyle w:val="FontStyle16"/>
          <w:b w:val="0"/>
          <w:color w:val="000000" w:themeColor="text1"/>
          <w:sz w:val="24"/>
          <w:szCs w:val="24"/>
        </w:rPr>
        <w:t>бакалавриат</w:t>
      </w:r>
    </w:p>
    <w:p w:rsidR="00C065A8" w:rsidRPr="00C065A8" w:rsidRDefault="00C065A8" w:rsidP="00C065A8">
      <w:pPr>
        <w:pStyle w:val="Style4"/>
        <w:widowControl/>
        <w:ind w:firstLine="0"/>
        <w:jc w:val="center"/>
        <w:rPr>
          <w:rStyle w:val="FontStyle16"/>
          <w:b w:val="0"/>
          <w:color w:val="000000" w:themeColor="text1"/>
          <w:sz w:val="24"/>
          <w:szCs w:val="24"/>
        </w:rPr>
      </w:pPr>
    </w:p>
    <w:p w:rsidR="00C065A8" w:rsidRPr="00C065A8" w:rsidRDefault="00C065A8" w:rsidP="00C065A8">
      <w:pPr>
        <w:pStyle w:val="Style4"/>
        <w:widowControl/>
        <w:ind w:firstLine="0"/>
        <w:jc w:val="center"/>
        <w:rPr>
          <w:rStyle w:val="FontStyle16"/>
          <w:b w:val="0"/>
          <w:color w:val="000000" w:themeColor="text1"/>
          <w:sz w:val="24"/>
          <w:szCs w:val="24"/>
        </w:rPr>
      </w:pPr>
      <w:r w:rsidRPr="00C065A8">
        <w:rPr>
          <w:rStyle w:val="FontStyle16"/>
          <w:b w:val="0"/>
          <w:color w:val="000000" w:themeColor="text1"/>
          <w:sz w:val="24"/>
          <w:szCs w:val="24"/>
        </w:rPr>
        <w:t>Прогр</w:t>
      </w:r>
      <w:r w:rsidR="00CD6C3B">
        <w:rPr>
          <w:rStyle w:val="FontStyle16"/>
          <w:b w:val="0"/>
          <w:color w:val="000000" w:themeColor="text1"/>
          <w:sz w:val="24"/>
          <w:szCs w:val="24"/>
        </w:rPr>
        <w:t>амма подготовки – академический бакалавриат</w:t>
      </w:r>
    </w:p>
    <w:p w:rsidR="00C065A8" w:rsidRPr="00C065A8" w:rsidRDefault="00C065A8" w:rsidP="00C065A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065A8" w:rsidRPr="00C065A8" w:rsidRDefault="00C065A8" w:rsidP="00C065A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C065A8" w:rsidRPr="00C065A8" w:rsidRDefault="00C065A8" w:rsidP="00C065A8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C065A8">
        <w:rPr>
          <w:rStyle w:val="FontStyle16"/>
          <w:b w:val="0"/>
          <w:sz w:val="24"/>
          <w:szCs w:val="24"/>
        </w:rPr>
        <w:t>Форма обучения</w:t>
      </w:r>
    </w:p>
    <w:p w:rsidR="00C065A8" w:rsidRPr="00883892" w:rsidRDefault="00D568BE" w:rsidP="00C065A8">
      <w:pPr>
        <w:pStyle w:val="Style4"/>
        <w:widowControl/>
        <w:ind w:firstLine="0"/>
        <w:jc w:val="center"/>
        <w:rPr>
          <w:rStyle w:val="FontStyle18"/>
          <w:b w:val="0"/>
          <w:color w:val="000000" w:themeColor="text1"/>
          <w:sz w:val="24"/>
          <w:szCs w:val="24"/>
        </w:rPr>
      </w:pPr>
      <w:r>
        <w:rPr>
          <w:rStyle w:val="FontStyle16"/>
          <w:b w:val="0"/>
          <w:color w:val="000000" w:themeColor="text1"/>
          <w:sz w:val="24"/>
          <w:szCs w:val="24"/>
        </w:rPr>
        <w:t>за</w:t>
      </w:r>
      <w:r w:rsidR="00CD6C3B">
        <w:rPr>
          <w:rStyle w:val="FontStyle16"/>
          <w:b w:val="0"/>
          <w:color w:val="000000" w:themeColor="text1"/>
          <w:sz w:val="24"/>
          <w:szCs w:val="24"/>
        </w:rPr>
        <w:t>о</w:t>
      </w:r>
      <w:r w:rsidR="00C065A8" w:rsidRPr="00883892">
        <w:rPr>
          <w:rStyle w:val="FontStyle16"/>
          <w:b w:val="0"/>
          <w:color w:val="000000" w:themeColor="text1"/>
          <w:sz w:val="24"/>
          <w:szCs w:val="24"/>
        </w:rPr>
        <w:t>чная</w:t>
      </w:r>
    </w:p>
    <w:p w:rsidR="00C065A8" w:rsidRPr="00C065A8" w:rsidRDefault="00C065A8" w:rsidP="00C065A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065A8" w:rsidRPr="0087759C" w:rsidRDefault="00C065A8" w:rsidP="00C065A8">
      <w:pPr>
        <w:pStyle w:val="Style1"/>
        <w:widowControl/>
        <w:jc w:val="center"/>
        <w:rPr>
          <w:rStyle w:val="FontStyle17"/>
          <w:b w:val="0"/>
        </w:rPr>
      </w:pPr>
    </w:p>
    <w:p w:rsidR="00C065A8" w:rsidRPr="0087759C" w:rsidRDefault="00C065A8" w:rsidP="00C065A8">
      <w:pPr>
        <w:pStyle w:val="Style1"/>
        <w:widowControl/>
        <w:jc w:val="center"/>
        <w:rPr>
          <w:rStyle w:val="FontStyle17"/>
          <w:b w:val="0"/>
        </w:rPr>
      </w:pPr>
    </w:p>
    <w:p w:rsidR="00C065A8" w:rsidRPr="0087759C" w:rsidRDefault="00C065A8" w:rsidP="00C065A8">
      <w:pPr>
        <w:pStyle w:val="Style1"/>
        <w:widowControl/>
        <w:jc w:val="center"/>
        <w:rPr>
          <w:rStyle w:val="FontStyle17"/>
          <w:b w:val="0"/>
        </w:rPr>
      </w:pPr>
    </w:p>
    <w:p w:rsidR="00C065A8" w:rsidRPr="00C065A8" w:rsidRDefault="00C065A8" w:rsidP="00C065A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45"/>
        <w:gridCol w:w="6243"/>
      </w:tblGrid>
      <w:tr w:rsidR="00C065A8" w:rsidRPr="00C065A8" w:rsidTr="0005083B">
        <w:tc>
          <w:tcPr>
            <w:tcW w:w="3045" w:type="dxa"/>
          </w:tcPr>
          <w:p w:rsidR="00C065A8" w:rsidRPr="00C201D8" w:rsidRDefault="00883892" w:rsidP="0005083B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И</w:t>
            </w:r>
            <w:r w:rsidR="00C065A8" w:rsidRPr="00C065A8">
              <w:rPr>
                <w:rStyle w:val="FontStyle17"/>
                <w:b w:val="0"/>
                <w:sz w:val="24"/>
                <w:szCs w:val="24"/>
              </w:rPr>
              <w:t>нститут</w:t>
            </w:r>
          </w:p>
        </w:tc>
        <w:tc>
          <w:tcPr>
            <w:tcW w:w="6243" w:type="dxa"/>
          </w:tcPr>
          <w:p w:rsidR="00C065A8" w:rsidRPr="00C201D8" w:rsidRDefault="00883892" w:rsidP="00C201D8">
            <w:pPr>
              <w:widowControl w:val="0"/>
              <w:tabs>
                <w:tab w:val="left" w:pos="5040"/>
              </w:tabs>
              <w:autoSpaceDE w:val="0"/>
              <w:autoSpaceDN w:val="0"/>
              <w:adjustRightInd w:val="0"/>
              <w:spacing w:after="0" w:line="240" w:lineRule="auto"/>
              <w:rPr>
                <w:rStyle w:val="FontStyle17"/>
                <w:rFonts w:eastAsia="Times New Roman" w:cstheme="minorBidi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металлургии,  машиностроения и </w:t>
            </w:r>
            <w:r w:rsidRPr="00ED5CE7">
              <w:rPr>
                <w:rFonts w:ascii="Times New Roman" w:eastAsia="Times New Roman" w:hAnsi="Times New Roman"/>
                <w:sz w:val="24"/>
                <w:szCs w:val="24"/>
              </w:rPr>
              <w:t>материалообработки</w:t>
            </w:r>
          </w:p>
        </w:tc>
      </w:tr>
      <w:tr w:rsidR="00C065A8" w:rsidRPr="00C065A8" w:rsidTr="0005083B">
        <w:tc>
          <w:tcPr>
            <w:tcW w:w="3045" w:type="dxa"/>
          </w:tcPr>
          <w:p w:rsidR="00C065A8" w:rsidRPr="00C065A8" w:rsidRDefault="00C065A8" w:rsidP="0005083B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065A8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C065A8" w:rsidRPr="00C201D8" w:rsidRDefault="00CD6C3B" w:rsidP="0005083B">
            <w:pPr>
              <w:pStyle w:val="Style1"/>
              <w:widowControl/>
              <w:ind w:firstLine="34"/>
              <w:rPr>
                <w:rStyle w:val="FontStyle17"/>
                <w:b w:val="0"/>
                <w:color w:val="C00000"/>
                <w:sz w:val="24"/>
                <w:szCs w:val="24"/>
              </w:rPr>
            </w:pPr>
            <w:r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Машины и </w:t>
            </w:r>
            <w:r w:rsidR="00C201D8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т</w:t>
            </w:r>
            <w:r w:rsidR="00C201D8" w:rsidRPr="00C201D8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ехнологии </w:t>
            </w:r>
            <w:r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 xml:space="preserve">обработки давлением и </w:t>
            </w:r>
            <w:r w:rsidR="00C201D8" w:rsidRPr="00C201D8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машин</w:t>
            </w:r>
            <w:r w:rsidR="00C201D8" w:rsidRPr="00C201D8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о</w:t>
            </w:r>
            <w:r w:rsidR="00C201D8" w:rsidRPr="00C201D8"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строения</w:t>
            </w:r>
          </w:p>
        </w:tc>
      </w:tr>
      <w:tr w:rsidR="00C065A8" w:rsidRPr="00C065A8" w:rsidTr="0005083B">
        <w:tc>
          <w:tcPr>
            <w:tcW w:w="3045" w:type="dxa"/>
          </w:tcPr>
          <w:p w:rsidR="00C065A8" w:rsidRPr="00C065A8" w:rsidRDefault="00C065A8" w:rsidP="0005083B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  <w:r w:rsidRPr="00C065A8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C065A8" w:rsidRPr="00C201D8" w:rsidRDefault="003C6842" w:rsidP="0005083B">
            <w:pPr>
              <w:pStyle w:val="Style1"/>
              <w:widowControl/>
              <w:ind w:firstLine="34"/>
              <w:rPr>
                <w:rStyle w:val="FontStyle17"/>
                <w:b w:val="0"/>
                <w:color w:val="C00000"/>
                <w:sz w:val="24"/>
                <w:szCs w:val="24"/>
              </w:rPr>
            </w:pPr>
            <w:r>
              <w:rPr>
                <w:rStyle w:val="FontStyle17"/>
                <w:b w:val="0"/>
                <w:color w:val="000000" w:themeColor="text1"/>
                <w:sz w:val="24"/>
                <w:szCs w:val="24"/>
              </w:rPr>
              <w:t>5</w:t>
            </w:r>
          </w:p>
        </w:tc>
      </w:tr>
      <w:tr w:rsidR="00C065A8" w:rsidRPr="00C065A8" w:rsidTr="0005083B">
        <w:tc>
          <w:tcPr>
            <w:tcW w:w="3045" w:type="dxa"/>
          </w:tcPr>
          <w:p w:rsidR="00C065A8" w:rsidRPr="00C065A8" w:rsidRDefault="00C065A8" w:rsidP="0005083B">
            <w:pPr>
              <w:pStyle w:val="Style1"/>
              <w:widowControl/>
              <w:ind w:firstLine="0"/>
              <w:rPr>
                <w:rStyle w:val="FontStyle17"/>
                <w:b w:val="0"/>
                <w:sz w:val="24"/>
                <w:szCs w:val="24"/>
              </w:rPr>
            </w:pPr>
          </w:p>
        </w:tc>
        <w:tc>
          <w:tcPr>
            <w:tcW w:w="6243" w:type="dxa"/>
          </w:tcPr>
          <w:p w:rsidR="00C065A8" w:rsidRPr="00C065A8" w:rsidRDefault="00C065A8" w:rsidP="0005083B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</w:p>
        </w:tc>
      </w:tr>
    </w:tbl>
    <w:p w:rsidR="00C065A8" w:rsidRPr="00C065A8" w:rsidRDefault="00C065A8" w:rsidP="00C065A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065A8" w:rsidRDefault="00C065A8" w:rsidP="00C065A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D6C3B" w:rsidRPr="00C065A8" w:rsidRDefault="00CD6C3B" w:rsidP="00C065A8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C201D8" w:rsidRDefault="00C201D8" w:rsidP="00C065A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C065A8" w:rsidRPr="00C065A8" w:rsidRDefault="00C065A8" w:rsidP="00C065A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065A8">
        <w:rPr>
          <w:rStyle w:val="FontStyle16"/>
          <w:b w:val="0"/>
          <w:sz w:val="24"/>
          <w:szCs w:val="24"/>
        </w:rPr>
        <w:t>Магнитогорск</w:t>
      </w:r>
    </w:p>
    <w:p w:rsidR="00C065A8" w:rsidRPr="00C065A8" w:rsidRDefault="00C065A8" w:rsidP="00C065A8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C065A8">
        <w:rPr>
          <w:rStyle w:val="FontStyle16"/>
          <w:b w:val="0"/>
          <w:sz w:val="24"/>
          <w:szCs w:val="24"/>
        </w:rPr>
        <w:t>20</w:t>
      </w:r>
      <w:r w:rsidR="00C201D8">
        <w:rPr>
          <w:rStyle w:val="FontStyle16"/>
          <w:b w:val="0"/>
          <w:sz w:val="24"/>
          <w:szCs w:val="24"/>
        </w:rPr>
        <w:t>1</w:t>
      </w:r>
      <w:r w:rsidR="00CD6C3B">
        <w:rPr>
          <w:rStyle w:val="FontStyle16"/>
          <w:b w:val="0"/>
          <w:sz w:val="24"/>
          <w:szCs w:val="24"/>
        </w:rPr>
        <w:t>6</w:t>
      </w:r>
      <w:r w:rsidRPr="00C065A8">
        <w:rPr>
          <w:rStyle w:val="FontStyle16"/>
          <w:b w:val="0"/>
          <w:sz w:val="24"/>
          <w:szCs w:val="24"/>
        </w:rPr>
        <w:t xml:space="preserve"> г.</w:t>
      </w:r>
    </w:p>
    <w:p w:rsidR="00FE2B6B" w:rsidRPr="00612E85" w:rsidRDefault="00C065A8" w:rsidP="00FE2B6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065A8">
        <w:rPr>
          <w:rStyle w:val="FontStyle16"/>
          <w:b w:val="0"/>
          <w:sz w:val="24"/>
          <w:szCs w:val="24"/>
        </w:rPr>
        <w:br w:type="page"/>
      </w:r>
    </w:p>
    <w:p w:rsidR="005278C6" w:rsidRPr="00612E85" w:rsidRDefault="00FE2B6B" w:rsidP="000F13E9">
      <w:pPr>
        <w:pStyle w:val="a4"/>
        <w:ind w:firstLine="567"/>
        <w:rPr>
          <w:i w:val="0"/>
          <w:color w:val="C0000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F400AF6" wp14:editId="56F16B43">
            <wp:simplePos x="0" y="0"/>
            <wp:positionH relativeFrom="column">
              <wp:posOffset>-371475</wp:posOffset>
            </wp:positionH>
            <wp:positionV relativeFrom="paragraph">
              <wp:posOffset>-339090</wp:posOffset>
            </wp:positionV>
            <wp:extent cx="6718300" cy="9537065"/>
            <wp:effectExtent l="0" t="0" r="6350" b="6985"/>
            <wp:wrapNone/>
            <wp:docPr id="5" name="Рисунок 5" descr="C:\Users\Home\Desktop\АККРЕДИТАЦИЯ\РАБОЧИЕ ПРОГРАММЫ для 2016-2018 г.г. набора\актуализированные РП\2017 -актуализированные\2 стр зМКТб-17-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АККРЕДИТАЦИЯ\РАБОЧИЕ ПРОГРАММЫ для 2016-2018 г.г. набора\актуализированные РП\2017 -актуализированные\2 стр зМКТб-17-1,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953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2E0" w:rsidRDefault="00F142E0" w:rsidP="000F13E9">
      <w:pPr>
        <w:pStyle w:val="a4"/>
        <w:ind w:firstLine="567"/>
        <w:rPr>
          <w:i w:val="0"/>
        </w:rPr>
      </w:pPr>
      <w:r>
        <w:rPr>
          <w:i w:val="0"/>
        </w:rPr>
        <w:t xml:space="preserve">                                                           </w:t>
      </w:r>
    </w:p>
    <w:p w:rsidR="00612E85" w:rsidRPr="00612E85" w:rsidRDefault="00612E85" w:rsidP="000F13E9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F2759C" w:rsidRDefault="00612E85" w:rsidP="003913D3">
      <w:pPr>
        <w:spacing w:after="0" w:line="240" w:lineRule="auto"/>
        <w:ind w:hanging="5954"/>
        <w:rPr>
          <w:rStyle w:val="FontStyle16"/>
          <w:bCs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br w:type="page"/>
      </w:r>
      <w:r w:rsidR="003913D3">
        <w:rPr>
          <w:rStyle w:val="FontStyle16"/>
          <w:b w:val="0"/>
          <w:bCs w:val="0"/>
          <w:sz w:val="24"/>
          <w:szCs w:val="24"/>
        </w:rPr>
        <w:lastRenderedPageBreak/>
        <w:t xml:space="preserve">            </w:t>
      </w:r>
      <w:r w:rsidR="00F2759C" w:rsidRPr="001F6E84">
        <w:rPr>
          <w:rStyle w:val="FontStyle16"/>
          <w:bCs w:val="0"/>
          <w:sz w:val="24"/>
          <w:szCs w:val="24"/>
        </w:rPr>
        <w:t xml:space="preserve">1 Цели освоения дисциплины </w:t>
      </w:r>
    </w:p>
    <w:p w:rsidR="00FE2B6B" w:rsidRDefault="0040452E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307B48BB" wp14:editId="04A209CD">
            <wp:simplePos x="0" y="0"/>
            <wp:positionH relativeFrom="column">
              <wp:posOffset>-253365</wp:posOffset>
            </wp:positionH>
            <wp:positionV relativeFrom="paragraph">
              <wp:posOffset>-629481</wp:posOffset>
            </wp:positionV>
            <wp:extent cx="6619875" cy="9362699"/>
            <wp:effectExtent l="0" t="0" r="0" b="0"/>
            <wp:wrapNone/>
            <wp:docPr id="6" name="Рисунок 6" descr="C:\Users\Home\Desktop\АККРЕДИТАЦИЯ\РАБОЧИЕ ПРОГРАММЫ для 2016-2018 г.г. набора\актуализированные РП\листы регистрации изменений\сохранены как jpeg\Лист регистрации изменений 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АККРЕДИТАЦИЯ\РАБОЧИЕ ПРОГРАММЫ для 2016-2018 г.г. набора\актуализированные РП\листы регистрации изменений\сохранены как jpeg\Лист регистрации изменений 2017г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49" cy="936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Default="00FE2B6B" w:rsidP="00957DFE">
      <w:pPr>
        <w:pStyle w:val="Style9"/>
        <w:widowControl/>
        <w:ind w:firstLine="709"/>
        <w:rPr>
          <w:rStyle w:val="FontStyle16"/>
          <w:sz w:val="24"/>
          <w:szCs w:val="24"/>
        </w:rPr>
      </w:pPr>
    </w:p>
    <w:p w:rsidR="00FE2B6B" w:rsidRPr="00FE2B6B" w:rsidRDefault="00FE2B6B" w:rsidP="00957DFE">
      <w:pPr>
        <w:pStyle w:val="Style9"/>
        <w:widowControl/>
        <w:ind w:firstLine="709"/>
        <w:rPr>
          <w:rStyle w:val="FontStyle16"/>
          <w:b w:val="0"/>
          <w:bCs w:val="0"/>
          <w:sz w:val="24"/>
          <w:szCs w:val="24"/>
        </w:rPr>
      </w:pPr>
      <w:r w:rsidRPr="00FE2B6B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:rsidR="00957DFE" w:rsidRDefault="00957DFE" w:rsidP="00957DFE">
      <w:pPr>
        <w:pStyle w:val="Style9"/>
        <w:widowControl/>
        <w:ind w:firstLine="709"/>
        <w:rPr>
          <w:rStyle w:val="FontStyle16"/>
          <w:b w:val="0"/>
          <w:sz w:val="24"/>
          <w:szCs w:val="24"/>
        </w:rPr>
      </w:pPr>
      <w:r w:rsidRPr="004B44DB">
        <w:rPr>
          <w:rStyle w:val="FontStyle16"/>
          <w:b w:val="0"/>
          <w:bCs w:val="0"/>
          <w:sz w:val="24"/>
          <w:szCs w:val="24"/>
        </w:rPr>
        <w:t xml:space="preserve">Целями освоения дисциплины </w:t>
      </w:r>
      <w:r w:rsidRPr="004B44DB">
        <w:rPr>
          <w:rStyle w:val="FontStyle16"/>
          <w:b w:val="0"/>
          <w:sz w:val="24"/>
          <w:szCs w:val="24"/>
        </w:rPr>
        <w:t>«Проек</w:t>
      </w:r>
      <w:r>
        <w:rPr>
          <w:rStyle w:val="FontStyle16"/>
          <w:b w:val="0"/>
          <w:sz w:val="24"/>
          <w:szCs w:val="24"/>
        </w:rPr>
        <w:t>тирование механических цехов» яв</w:t>
      </w:r>
      <w:r w:rsidRPr="004B44DB">
        <w:rPr>
          <w:rStyle w:val="FontStyle16"/>
          <w:b w:val="0"/>
          <w:sz w:val="24"/>
          <w:szCs w:val="24"/>
        </w:rPr>
        <w:t>ля</w:t>
      </w:r>
      <w:r>
        <w:rPr>
          <w:rStyle w:val="FontStyle16"/>
          <w:b w:val="0"/>
          <w:sz w:val="24"/>
          <w:szCs w:val="24"/>
        </w:rPr>
        <w:t>ю</w:t>
      </w:r>
      <w:r w:rsidRPr="004B44DB">
        <w:rPr>
          <w:rStyle w:val="FontStyle16"/>
          <w:b w:val="0"/>
          <w:sz w:val="24"/>
          <w:szCs w:val="24"/>
        </w:rPr>
        <w:t>тся</w:t>
      </w:r>
      <w:r>
        <w:rPr>
          <w:rStyle w:val="FontStyle16"/>
          <w:b w:val="0"/>
          <w:sz w:val="24"/>
          <w:szCs w:val="24"/>
        </w:rPr>
        <w:t>:</w:t>
      </w:r>
    </w:p>
    <w:p w:rsidR="00957DFE" w:rsidRPr="004B44DB" w:rsidRDefault="00957DFE" w:rsidP="00957DFE">
      <w:pPr>
        <w:pStyle w:val="Style9"/>
        <w:widowControl/>
        <w:ind w:firstLine="709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</w:t>
      </w:r>
      <w:r w:rsidRPr="004B44DB">
        <w:rPr>
          <w:rStyle w:val="FontStyle16"/>
          <w:b w:val="0"/>
          <w:sz w:val="24"/>
          <w:szCs w:val="24"/>
        </w:rPr>
        <w:t xml:space="preserve"> </w:t>
      </w:r>
      <w:r w:rsidRPr="004B44DB">
        <w:rPr>
          <w:rStyle w:val="FontStyle17"/>
          <w:b w:val="0"/>
          <w:sz w:val="24"/>
          <w:szCs w:val="24"/>
        </w:rPr>
        <w:t>овладение</w:t>
      </w:r>
      <w:r w:rsidRPr="004B44DB">
        <w:t xml:space="preserve"> метод</w:t>
      </w:r>
      <w:r>
        <w:t xml:space="preserve">ами </w:t>
      </w:r>
      <w:r w:rsidRPr="004B44DB">
        <w:t>разработки проекта производственной системы механическ</w:t>
      </w:r>
      <w:r>
        <w:t>ого</w:t>
      </w:r>
      <w:r w:rsidRPr="004B44DB">
        <w:t xml:space="preserve"> ц</w:t>
      </w:r>
      <w:r w:rsidRPr="004B44DB">
        <w:t>е</w:t>
      </w:r>
      <w:r w:rsidRPr="004B44DB">
        <w:t>х</w:t>
      </w:r>
      <w:r>
        <w:t>а;</w:t>
      </w:r>
    </w:p>
    <w:p w:rsidR="00957DFE" w:rsidRDefault="00957DFE" w:rsidP="00957DFE">
      <w:pPr>
        <w:pStyle w:val="Style9"/>
        <w:widowControl/>
        <w:ind w:firstLine="709"/>
        <w:rPr>
          <w:rStyle w:val="FontStyle16"/>
          <w:b w:val="0"/>
          <w:sz w:val="24"/>
          <w:szCs w:val="24"/>
        </w:rPr>
      </w:pPr>
      <w:r w:rsidRPr="00ED0159">
        <w:rPr>
          <w:rStyle w:val="FontStyle16"/>
          <w:b w:val="0"/>
          <w:sz w:val="24"/>
          <w:szCs w:val="24"/>
        </w:rPr>
        <w:t xml:space="preserve">- овладение достаточным уровнем профессиональных компетенций в соответствии с требованиями ФГОС </w:t>
      </w:r>
      <w:proofErr w:type="gramStart"/>
      <w:r w:rsidRPr="00ED0159">
        <w:rPr>
          <w:rStyle w:val="FontStyle16"/>
          <w:b w:val="0"/>
          <w:sz w:val="24"/>
          <w:szCs w:val="24"/>
        </w:rPr>
        <w:t>ВО</w:t>
      </w:r>
      <w:proofErr w:type="gramEnd"/>
      <w:r w:rsidRPr="00ED0159"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ED0159">
        <w:rPr>
          <w:rStyle w:val="FontStyle16"/>
          <w:b w:val="0"/>
          <w:sz w:val="24"/>
          <w:szCs w:val="24"/>
        </w:rPr>
        <w:t>по</w:t>
      </w:r>
      <w:proofErr w:type="gramEnd"/>
      <w:r w:rsidRPr="00ED0159">
        <w:rPr>
          <w:rStyle w:val="FontStyle16"/>
          <w:b w:val="0"/>
          <w:sz w:val="24"/>
          <w:szCs w:val="24"/>
        </w:rPr>
        <w:t xml:space="preserve"> специальности</w:t>
      </w:r>
      <w:r>
        <w:rPr>
          <w:rStyle w:val="FontStyle16"/>
          <w:b w:val="0"/>
          <w:sz w:val="24"/>
          <w:szCs w:val="24"/>
        </w:rPr>
        <w:t xml:space="preserve"> 15.03.05 Конструкторско-технологическое обесп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чение машиностроительных производств.</w:t>
      </w:r>
      <w:r w:rsidRPr="00ED0159">
        <w:rPr>
          <w:rStyle w:val="FontStyle16"/>
          <w:b w:val="0"/>
          <w:sz w:val="24"/>
          <w:szCs w:val="24"/>
        </w:rPr>
        <w:t xml:space="preserve">  </w:t>
      </w:r>
    </w:p>
    <w:p w:rsidR="00ED5CE7" w:rsidRPr="004B44DB" w:rsidRDefault="004B44DB" w:rsidP="004B44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2318" w:rsidRP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Место дисциплины (модуля) в структуре образовательной программы подготовки    бакалавра</w:t>
      </w:r>
    </w:p>
    <w:p w:rsidR="001E2318" w:rsidRP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 «Проектирование механических цехов» входит в вариативную часть (дисц</w:t>
      </w:r>
      <w:r w:rsidRPr="001E231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E231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плины по выбору) блока 1 образовательной программы.</w:t>
      </w:r>
    </w:p>
    <w:p w:rsidR="001E2318" w:rsidRP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изучения дисциплины необходимы знания (умения, владения), </w:t>
      </w:r>
      <w:proofErr w:type="spellStart"/>
      <w:r w:rsidRPr="001E2318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</w:t>
      </w:r>
      <w:proofErr w:type="spellEnd"/>
      <w:r w:rsidRPr="001E2318">
        <w:rPr>
          <w:rFonts w:ascii="Times New Roman" w:eastAsia="Times New Roman" w:hAnsi="Times New Roman" w:cs="Times New Roman"/>
          <w:sz w:val="24"/>
          <w:szCs w:val="24"/>
          <w:lang w:eastAsia="ru-RU"/>
        </w:rPr>
        <w:t>-ванные в результате изучения следующих дисциплин:</w:t>
      </w:r>
    </w:p>
    <w:p w:rsidR="00957DFE" w:rsidRPr="008E7D0A" w:rsidRDefault="00957DFE" w:rsidP="00957DFE">
      <w:pPr>
        <w:pStyle w:val="aa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E7D0A">
        <w:rPr>
          <w:rFonts w:ascii="Times New Roman" w:hAnsi="Times New Roman"/>
          <w:b/>
          <w:sz w:val="24"/>
          <w:szCs w:val="24"/>
          <w:lang w:val="ru-RU"/>
        </w:rPr>
        <w:t>Теория резания материалов</w:t>
      </w:r>
      <w:r w:rsidRPr="008E7D0A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Б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1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.Б.22 </w:t>
      </w:r>
      <w:r w:rsidRPr="008E7D0A">
        <w:rPr>
          <w:rFonts w:ascii="Times New Roman" w:hAnsi="Times New Roman"/>
          <w:sz w:val="24"/>
          <w:szCs w:val="24"/>
          <w:lang w:val="ru-RU"/>
        </w:rPr>
        <w:t>(стружкообразование, износ инструментов);</w:t>
      </w:r>
    </w:p>
    <w:p w:rsidR="00957DFE" w:rsidRPr="008E7D0A" w:rsidRDefault="00957DFE" w:rsidP="00957DFE">
      <w:pPr>
        <w:pStyle w:val="aa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E7D0A">
        <w:rPr>
          <w:rFonts w:ascii="Times New Roman" w:hAnsi="Times New Roman"/>
          <w:b/>
          <w:sz w:val="24"/>
          <w:szCs w:val="24"/>
          <w:lang w:val="ru-RU"/>
        </w:rPr>
        <w:t>Режущий инструмент</w:t>
      </w:r>
      <w:r w:rsidRPr="008E7D0A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Б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1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.В.08 </w:t>
      </w:r>
      <w:r w:rsidRPr="008E7D0A">
        <w:rPr>
          <w:rFonts w:ascii="Times New Roman" w:hAnsi="Times New Roman"/>
          <w:sz w:val="24"/>
          <w:szCs w:val="24"/>
          <w:lang w:val="ru-RU"/>
        </w:rPr>
        <w:t>(типы режущих инструментов, принципы формирования баз данных на режущие инструменты);</w:t>
      </w:r>
    </w:p>
    <w:p w:rsidR="00957DFE" w:rsidRPr="008E7D0A" w:rsidRDefault="00957DFE" w:rsidP="00957DFE">
      <w:pPr>
        <w:pStyle w:val="aa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E7D0A">
        <w:rPr>
          <w:rFonts w:ascii="Times New Roman" w:hAnsi="Times New Roman"/>
          <w:b/>
          <w:sz w:val="24"/>
          <w:szCs w:val="24"/>
          <w:lang w:val="ru-RU"/>
        </w:rPr>
        <w:t>Оборудование машиностроительных производств</w:t>
      </w:r>
      <w:r w:rsidRPr="008E7D0A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Б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1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.В.17 </w:t>
      </w:r>
      <w:r w:rsidRPr="008E7D0A">
        <w:rPr>
          <w:rFonts w:ascii="Times New Roman" w:hAnsi="Times New Roman"/>
          <w:sz w:val="24"/>
          <w:szCs w:val="24"/>
          <w:lang w:val="ru-RU"/>
        </w:rPr>
        <w:t>(станки различных групп, средства контроля, диагностики  и адаптивного управления оборудованием, автоматические линии, ГПС);</w:t>
      </w:r>
    </w:p>
    <w:p w:rsidR="00957DFE" w:rsidRPr="008E7D0A" w:rsidRDefault="00957DFE" w:rsidP="00957DFE">
      <w:pPr>
        <w:pStyle w:val="aa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E7D0A">
        <w:rPr>
          <w:rFonts w:ascii="Times New Roman" w:hAnsi="Times New Roman"/>
          <w:b/>
          <w:sz w:val="24"/>
          <w:szCs w:val="24"/>
          <w:lang w:val="ru-RU"/>
        </w:rPr>
        <w:t>Методы обеспечения качества в машиностроении</w:t>
      </w:r>
      <w:r w:rsidRPr="008E7D0A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Б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1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.В.10 </w:t>
      </w:r>
      <w:r w:rsidRPr="008E7D0A">
        <w:rPr>
          <w:rFonts w:ascii="Times New Roman" w:hAnsi="Times New Roman"/>
          <w:sz w:val="24"/>
          <w:szCs w:val="24"/>
          <w:lang w:val="ru-RU"/>
        </w:rPr>
        <w:t>(виды и средства контроля в машиностроении).</w:t>
      </w:r>
    </w:p>
    <w:p w:rsidR="00957DFE" w:rsidRPr="008E7D0A" w:rsidRDefault="00957DFE" w:rsidP="00957DFE">
      <w:pPr>
        <w:pStyle w:val="aa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8E7D0A">
        <w:rPr>
          <w:rFonts w:ascii="Times New Roman" w:hAnsi="Times New Roman"/>
          <w:b/>
          <w:sz w:val="24"/>
          <w:szCs w:val="24"/>
          <w:lang w:val="ru-RU"/>
        </w:rPr>
        <w:t>Технология машиностроения</w:t>
      </w:r>
      <w:r w:rsidRPr="008E7D0A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Б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1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 xml:space="preserve">.В.06 </w:t>
      </w:r>
      <w:r w:rsidRPr="008E7D0A">
        <w:rPr>
          <w:rFonts w:ascii="Times New Roman" w:hAnsi="Times New Roman"/>
          <w:sz w:val="24"/>
          <w:szCs w:val="24"/>
          <w:lang w:val="ru-RU"/>
        </w:rPr>
        <w:t>(проектирование технологических процессов м</w:t>
      </w:r>
      <w:r w:rsidRPr="008E7D0A">
        <w:rPr>
          <w:rFonts w:ascii="Times New Roman" w:hAnsi="Times New Roman"/>
          <w:sz w:val="24"/>
          <w:szCs w:val="24"/>
          <w:lang w:val="ru-RU"/>
        </w:rPr>
        <w:t>е</w:t>
      </w:r>
      <w:r w:rsidRPr="008E7D0A">
        <w:rPr>
          <w:rFonts w:ascii="Times New Roman" w:hAnsi="Times New Roman"/>
          <w:sz w:val="24"/>
          <w:szCs w:val="24"/>
          <w:lang w:val="ru-RU"/>
        </w:rPr>
        <w:t>ханической обработки изделий машиностроения).</w:t>
      </w:r>
    </w:p>
    <w:p w:rsidR="00957DFE" w:rsidRPr="00496B27" w:rsidRDefault="00957DFE" w:rsidP="00957DFE">
      <w:pPr>
        <w:pStyle w:val="Style2"/>
        <w:widowControl/>
        <w:ind w:firstLine="720"/>
        <w:jc w:val="both"/>
        <w:rPr>
          <w:rStyle w:val="FontStyle21"/>
          <w:sz w:val="24"/>
          <w:szCs w:val="24"/>
        </w:rPr>
      </w:pPr>
      <w:r w:rsidRPr="00496B27">
        <w:rPr>
          <w:rStyle w:val="FontStyle21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496B27">
        <w:rPr>
          <w:rStyle w:val="FontStyle21"/>
          <w:sz w:val="24"/>
          <w:szCs w:val="24"/>
        </w:rPr>
        <w:t>б</w:t>
      </w:r>
      <w:r w:rsidRPr="00496B27">
        <w:rPr>
          <w:rStyle w:val="FontStyle21"/>
          <w:sz w:val="24"/>
          <w:szCs w:val="24"/>
        </w:rPr>
        <w:t xml:space="preserve">ходимы  при прохождении производственной - </w:t>
      </w:r>
      <w:r>
        <w:rPr>
          <w:rStyle w:val="FontStyle21"/>
          <w:sz w:val="24"/>
          <w:szCs w:val="24"/>
        </w:rPr>
        <w:t>преддипломной</w:t>
      </w:r>
      <w:r w:rsidRPr="00496B27">
        <w:rPr>
          <w:rStyle w:val="FontStyle21"/>
          <w:sz w:val="24"/>
          <w:szCs w:val="24"/>
        </w:rPr>
        <w:t xml:space="preserve"> практики Б</w:t>
      </w:r>
      <w:proofErr w:type="gramStart"/>
      <w:r w:rsidRPr="00496B27">
        <w:rPr>
          <w:rStyle w:val="FontStyle21"/>
          <w:sz w:val="24"/>
          <w:szCs w:val="24"/>
        </w:rPr>
        <w:t>2</w:t>
      </w:r>
      <w:proofErr w:type="gramEnd"/>
      <w:r w:rsidRPr="00496B27">
        <w:rPr>
          <w:rStyle w:val="FontStyle21"/>
          <w:sz w:val="24"/>
          <w:szCs w:val="24"/>
        </w:rPr>
        <w:t>.</w:t>
      </w:r>
      <w:r>
        <w:rPr>
          <w:rStyle w:val="FontStyle21"/>
          <w:sz w:val="24"/>
          <w:szCs w:val="24"/>
        </w:rPr>
        <w:t>В</w:t>
      </w:r>
      <w:r w:rsidRPr="00496B27">
        <w:rPr>
          <w:rStyle w:val="FontStyle21"/>
          <w:sz w:val="24"/>
          <w:szCs w:val="24"/>
        </w:rPr>
        <w:t>.03(П), подгото</w:t>
      </w:r>
      <w:r w:rsidRPr="00496B27">
        <w:rPr>
          <w:rStyle w:val="FontStyle21"/>
          <w:sz w:val="24"/>
          <w:szCs w:val="24"/>
        </w:rPr>
        <w:t>в</w:t>
      </w:r>
      <w:r w:rsidRPr="00496B27">
        <w:rPr>
          <w:rStyle w:val="FontStyle21"/>
          <w:sz w:val="24"/>
          <w:szCs w:val="24"/>
        </w:rPr>
        <w:t>ке к защите и защите выпускной квалификационной работы Б3.Б.02.</w:t>
      </w:r>
    </w:p>
    <w:p w:rsidR="001E2318" w:rsidRP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318" w:rsidRPr="001E2318" w:rsidRDefault="001E2318" w:rsidP="001E23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1E2318" w:rsidRPr="001E2318" w:rsidRDefault="001E2318" w:rsidP="001E23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 «</w:t>
      </w:r>
      <w:r w:rsidRPr="001E2318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Проектирование механических цехов</w:t>
      </w:r>
      <w:r w:rsidRPr="001E2318">
        <w:rPr>
          <w:rFonts w:ascii="Times New Roman" w:eastAsia="Times New Roman" w:hAnsi="Times New Roman" w:cs="Times New Roman"/>
          <w:sz w:val="24"/>
          <w:szCs w:val="24"/>
          <w:lang w:eastAsia="ru-RU"/>
        </w:rPr>
        <w:t>» формирует следующие професси</w:t>
      </w:r>
      <w:r w:rsidRPr="001E231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1E231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нальные компетенции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2"/>
        <w:gridCol w:w="7196"/>
      </w:tblGrid>
      <w:tr w:rsidR="001E2318" w:rsidRPr="001E2318" w:rsidTr="001B5385">
        <w:trPr>
          <w:tblHeader/>
        </w:trPr>
        <w:tc>
          <w:tcPr>
            <w:tcW w:w="1451" w:type="pct"/>
            <w:vMerge w:val="restart"/>
            <w:vAlign w:val="center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Структурный элемент </w:t>
            </w: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3549" w:type="pct"/>
            <w:shd w:val="clear" w:color="auto" w:fill="auto"/>
            <w:vAlign w:val="center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</w:tr>
      <w:tr w:rsidR="001E2318" w:rsidRPr="001E2318" w:rsidTr="001B5385">
        <w:trPr>
          <w:tblHeader/>
        </w:trPr>
        <w:tc>
          <w:tcPr>
            <w:tcW w:w="1451" w:type="pct"/>
            <w:vMerge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9" w:type="pct"/>
            <w:vAlign w:val="center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2318" w:rsidRPr="001E2318" w:rsidTr="001B5385">
        <w:tc>
          <w:tcPr>
            <w:tcW w:w="5000" w:type="pct"/>
            <w:gridSpan w:val="2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Код и содержание компетенции: ПК-17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способность участвовать в организации на машин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строительных производствах рабочих мест, их технического оснащения, размещения оборуд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вания, средств автоматизации, управления, контроля и испытаний, эффективного контроля к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чества материалов, технологических процессов, готовой продукции</w:t>
            </w:r>
          </w:p>
        </w:tc>
      </w:tr>
      <w:tr w:rsidR="001E2318" w:rsidRPr="001E2318" w:rsidTr="001B5385">
        <w:tc>
          <w:tcPr>
            <w:tcW w:w="1451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3549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понятия, задачи и порядок проектирования механич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цеха;</w:t>
            </w:r>
          </w:p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принципы формирования производственных участков и цехов, размещения основного оборудования;</w:t>
            </w:r>
          </w:p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методологические принципы проектирования производственных систем.</w:t>
            </w:r>
          </w:p>
        </w:tc>
      </w:tr>
      <w:tr w:rsidR="001E2318" w:rsidRPr="001E2318" w:rsidTr="001B5385">
        <w:tc>
          <w:tcPr>
            <w:tcW w:w="1451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3549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решать задачи по выбору основного оборудования и числа раб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тающих на производственном участке;</w:t>
            </w:r>
          </w:p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выполнять расчеты количества основного оборудования, площади участка,  осуществлять компоновку механического цеха и план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ровку оборудования;</w:t>
            </w:r>
          </w:p>
        </w:tc>
      </w:tr>
      <w:tr w:rsidR="001E2318" w:rsidRPr="001E2318" w:rsidTr="001B5385">
        <w:tc>
          <w:tcPr>
            <w:tcW w:w="1451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3549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навыками составления плана проектирования механического ц</w:t>
            </w: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ха, выбора оборудования;</w:t>
            </w:r>
          </w:p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навыками проектных расчетов количества основного оборудов</w:t>
            </w: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ния, площади цеха и участка и основными методами решения пр</w:t>
            </w: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ектных задач</w:t>
            </w:r>
          </w:p>
        </w:tc>
      </w:tr>
    </w:tbl>
    <w:p w:rsidR="001E2318" w:rsidRP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1E2318" w:rsidRPr="001E2318" w:rsidSect="001B5385">
          <w:footerReference w:type="even" r:id="rId11"/>
          <w:footerReference w:type="default" r:id="rId12"/>
          <w:pgSz w:w="11907" w:h="16840" w:code="9"/>
          <w:pgMar w:top="1134" w:right="851" w:bottom="1134" w:left="1134" w:header="720" w:footer="720" w:gutter="0"/>
          <w:cols w:space="720"/>
          <w:noEndnote/>
          <w:titlePg/>
          <w:docGrid w:linePitch="326"/>
        </w:sectPr>
      </w:pPr>
    </w:p>
    <w:p w:rsidR="001E2318" w:rsidRP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E2318" w:rsidRP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2318" w:rsidRP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Структура и содержание дисциплины (модуля)</w:t>
      </w:r>
    </w:p>
    <w:p w:rsidR="001E2318" w:rsidRP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E2318" w:rsidRP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4 зачетные единицы 144 акад. часа, в том числе:</w:t>
      </w:r>
    </w:p>
    <w:p w:rsidR="001E2318" w:rsidRP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контактная работа – 10,9 акад. часов:</w:t>
      </w:r>
    </w:p>
    <w:p w:rsidR="001E2318" w:rsidRP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FFFFFF"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- аудиторная – 8 акад. часов; </w:t>
      </w:r>
      <w:r w:rsidRPr="001E2318">
        <w:rPr>
          <w:rFonts w:ascii="Times New Roman" w:eastAsia="Times New Roman" w:hAnsi="Times New Roman" w:cs="Times New Roman"/>
          <w:bCs/>
          <w:color w:val="FFFFFF"/>
          <w:sz w:val="24"/>
          <w:szCs w:val="24"/>
          <w:lang w:eastAsia="ru-RU"/>
        </w:rPr>
        <w:t>51/</w:t>
      </w:r>
      <w:r w:rsidRPr="001E2318"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  <w:t>20</w:t>
      </w:r>
    </w:p>
    <w:p w:rsid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- </w:t>
      </w:r>
      <w:proofErr w:type="gramStart"/>
      <w:r w:rsidRPr="001E2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внеаудиторная</w:t>
      </w:r>
      <w:proofErr w:type="gramEnd"/>
      <w:r w:rsidRPr="001E2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2,9 акад. часа;</w:t>
      </w:r>
    </w:p>
    <w:p w:rsidR="006F6347" w:rsidRPr="006F6347" w:rsidRDefault="006F6347" w:rsidP="006F634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Pr="00774BDA">
        <w:rPr>
          <w:rFonts w:ascii="Times New Roman" w:hAnsi="Times New Roman" w:cs="Times New Roman"/>
          <w:color w:val="000000"/>
          <w:sz w:val="24"/>
          <w:szCs w:val="24"/>
        </w:rPr>
        <w:t>- в форме практической подготовки – 2 часа;</w:t>
      </w:r>
    </w:p>
    <w:p w:rsidR="001E2318" w:rsidRP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самостоятельная работа – 124,4 часа;</w:t>
      </w:r>
    </w:p>
    <w:p w:rsidR="001E2318" w:rsidRP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подготовка к экзамену – 8,7 акад. часа.</w:t>
      </w:r>
    </w:p>
    <w:p w:rsidR="001E2318" w:rsidRP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FFFFFF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35"/>
        <w:gridCol w:w="707"/>
        <w:gridCol w:w="709"/>
        <w:gridCol w:w="709"/>
        <w:gridCol w:w="850"/>
        <w:gridCol w:w="853"/>
        <w:gridCol w:w="3259"/>
        <w:gridCol w:w="2066"/>
        <w:gridCol w:w="1064"/>
      </w:tblGrid>
      <w:tr w:rsidR="001E2318" w:rsidRPr="001E2318" w:rsidTr="001B5385">
        <w:trPr>
          <w:cantSplit/>
          <w:trHeight w:val="1156"/>
          <w:tblHeader/>
        </w:trPr>
        <w:tc>
          <w:tcPr>
            <w:tcW w:w="1513" w:type="pct"/>
            <w:vMerge w:val="restar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Раздел/ тема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41" w:type="pct"/>
            <w:vMerge w:val="restart"/>
            <w:textDirection w:val="btLr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Курс</w:t>
            </w:r>
          </w:p>
        </w:tc>
        <w:tc>
          <w:tcPr>
            <w:tcW w:w="774" w:type="pct"/>
            <w:gridSpan w:val="3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4"/>
                <w:szCs w:val="24"/>
                <w:highlight w:val="yellow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Аудиторная </w:t>
            </w:r>
            <w:r w:rsidRPr="001E2318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1E2318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291" w:type="pct"/>
            <w:vMerge w:val="restart"/>
            <w:textDirection w:val="btLr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Самостоятельная р</w:t>
            </w:r>
            <w:r w:rsidRPr="001E2318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а</w:t>
            </w:r>
            <w:r w:rsidRPr="001E2318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бота (в акад. часах)</w:t>
            </w:r>
          </w:p>
        </w:tc>
        <w:tc>
          <w:tcPr>
            <w:tcW w:w="1112" w:type="pct"/>
            <w:vMerge w:val="restar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highlight w:val="yellow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1E2318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705" w:type="pct"/>
            <w:vMerge w:val="restar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Форма текущего контроля успева</w:t>
            </w:r>
            <w:r w:rsidRPr="001E2318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>е</w:t>
            </w:r>
            <w:r w:rsidRPr="001E2318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t xml:space="preserve">мости и </w:t>
            </w:r>
            <w:r w:rsidRPr="001E2318"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1E2318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1E2318">
              <w:rPr>
                <w:rFonts w:ascii="Georgia" w:eastAsia="Times New Roman" w:hAnsi="Georgia" w:cs="Georgia"/>
                <w:lang w:eastAsia="ru-RU"/>
              </w:rPr>
              <w:br/>
              <w:t xml:space="preserve">элемент </w:t>
            </w:r>
            <w:r w:rsidRPr="001E2318">
              <w:rPr>
                <w:rFonts w:ascii="Georgia" w:eastAsia="Times New Roman" w:hAnsi="Georgia" w:cs="Georgia"/>
                <w:lang w:eastAsia="ru-RU"/>
              </w:rPr>
              <w:br/>
              <w:t>компетенции</w:t>
            </w:r>
          </w:p>
        </w:tc>
      </w:tr>
      <w:tr w:rsidR="001E2318" w:rsidRPr="001E2318" w:rsidTr="001B5385">
        <w:trPr>
          <w:cantSplit/>
          <w:trHeight w:val="1134"/>
          <w:tblHeader/>
        </w:trPr>
        <w:tc>
          <w:tcPr>
            <w:tcW w:w="1513" w:type="pct"/>
            <w:vMerge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" w:type="pct"/>
            <w:vMerge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  <w:textDirection w:val="btLr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42" w:type="pct"/>
            <w:textDirection w:val="btLr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90" w:type="pct"/>
            <w:textDirection w:val="btLr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291" w:type="pct"/>
            <w:vMerge/>
            <w:textDirection w:val="btLr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12" w:type="pct"/>
            <w:vMerge/>
            <w:textDirection w:val="btLr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05" w:type="pct"/>
            <w:vMerge/>
            <w:textDirection w:val="btLr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  <w:vMerge/>
            <w:textDirection w:val="btLr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2318" w:rsidRPr="001E2318" w:rsidTr="001B5385">
        <w:trPr>
          <w:trHeight w:val="422"/>
        </w:trPr>
        <w:tc>
          <w:tcPr>
            <w:tcW w:w="1513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1.Тема «Введение. Общие понятия и порядок проектирования»</w:t>
            </w:r>
          </w:p>
          <w:p w:rsidR="001E2318" w:rsidRPr="001E2318" w:rsidRDefault="001E2318" w:rsidP="001E2318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определения. 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новные задачи проектирования. Задание на проектирование. Стадии проектиров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ния. Рабочий проект и рабочая докуме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тация.</w:t>
            </w:r>
          </w:p>
        </w:tc>
        <w:tc>
          <w:tcPr>
            <w:tcW w:w="241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0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1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нительной литературы, нап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сание конспекта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63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ПК-17–з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2318" w:rsidRPr="001E2318" w:rsidTr="001B5385">
        <w:trPr>
          <w:trHeight w:val="4140"/>
        </w:trPr>
        <w:tc>
          <w:tcPr>
            <w:tcW w:w="1513" w:type="pct"/>
            <w:vAlign w:val="center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2.Тема «Методологические принципы разработки проекта производственной системы» 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анализа и синтеза произво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ственной системы. Принципы формир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 производственных участков и ц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хов. Состав и количество основного об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рудования. Принципы размещения 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новного оборудования на производстве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участках. Разработка требований к условиям работы основного оборудов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ния.</w:t>
            </w:r>
          </w:p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Лабораторная работа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«Определение загрузки оборудования и планировки участка для непоточного производства»</w:t>
            </w:r>
          </w:p>
        </w:tc>
        <w:tc>
          <w:tcPr>
            <w:tcW w:w="241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222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290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1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нительной литературы, нап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лабораторному занятию.</w:t>
            </w:r>
          </w:p>
        </w:tc>
        <w:tc>
          <w:tcPr>
            <w:tcW w:w="705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Защита лаборато</w:t>
            </w: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р</w:t>
            </w: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ной работы</w:t>
            </w:r>
          </w:p>
        </w:tc>
        <w:tc>
          <w:tcPr>
            <w:tcW w:w="363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ПК-17–</w:t>
            </w:r>
            <w:proofErr w:type="spellStart"/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2318" w:rsidRPr="001E2318" w:rsidTr="001B5385">
        <w:trPr>
          <w:trHeight w:val="499"/>
        </w:trPr>
        <w:tc>
          <w:tcPr>
            <w:tcW w:w="1513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t>3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>Тема «Проектирование автоматизированной складской системы»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Принципы построения и структура  складской системы. Расчет основных  автоматизированных складов. Компоновочно-планировочные решения складской системы.</w:t>
            </w:r>
          </w:p>
        </w:tc>
        <w:tc>
          <w:tcPr>
            <w:tcW w:w="241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0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1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нительной литературы, нап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ПК-17–з</w:t>
            </w:r>
          </w:p>
        </w:tc>
      </w:tr>
      <w:tr w:rsidR="001E2318" w:rsidRPr="001E2318" w:rsidTr="001B5385">
        <w:trPr>
          <w:trHeight w:val="499"/>
        </w:trPr>
        <w:tc>
          <w:tcPr>
            <w:tcW w:w="1513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t>4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 xml:space="preserve">Тема «Проектирование транспортной системы» 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Разработка структуры транспортной 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lastRenderedPageBreak/>
              <w:t>системы, циклов транспортирования внутри цеха и участков. Расчет состава и количества транспортных средств. Расчет основных параметров транспортной системы.</w:t>
            </w:r>
          </w:p>
        </w:tc>
        <w:tc>
          <w:tcPr>
            <w:tcW w:w="241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0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1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нительной литературы, нап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lastRenderedPageBreak/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ПК-17–з</w:t>
            </w:r>
          </w:p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</w:p>
        </w:tc>
      </w:tr>
      <w:tr w:rsidR="001E2318" w:rsidRPr="001E2318" w:rsidTr="001B5385">
        <w:trPr>
          <w:trHeight w:val="499"/>
        </w:trPr>
        <w:tc>
          <w:tcPr>
            <w:tcW w:w="1513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lastRenderedPageBreak/>
              <w:t>5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>Тема «Проектирование системы инструментообеспечения»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 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Назначение системы инструментообеспечения. Определение номенклатуры и количества используемого инструмента. Разработка организационных принципов работы системы инструментообеспечения. Определение состава и количества средств, используемых в системе инструментообеспечения.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</w:p>
        </w:tc>
        <w:tc>
          <w:tcPr>
            <w:tcW w:w="241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0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1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нительной литературы, нап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ПК-17–з</w:t>
            </w:r>
          </w:p>
        </w:tc>
      </w:tr>
      <w:tr w:rsidR="001E2318" w:rsidRPr="001E2318" w:rsidTr="001B5385">
        <w:trPr>
          <w:trHeight w:val="499"/>
        </w:trPr>
        <w:tc>
          <w:tcPr>
            <w:tcW w:w="1513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t>6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>Тема «Метрологическое обеспечение производства»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  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Основные технико-организационные направления автоматизации контрольных операций. Основные параметры и планировочные решения системы контроля качества изделий.</w:t>
            </w:r>
          </w:p>
        </w:tc>
        <w:tc>
          <w:tcPr>
            <w:tcW w:w="241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0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1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нительной литературы, нап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ПК-17–з</w:t>
            </w:r>
          </w:p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</w:p>
        </w:tc>
      </w:tr>
      <w:tr w:rsidR="001E2318" w:rsidRPr="001E2318" w:rsidTr="001B5385">
        <w:trPr>
          <w:trHeight w:val="499"/>
        </w:trPr>
        <w:tc>
          <w:tcPr>
            <w:tcW w:w="1513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t>7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>Тема «Техническое обслуживание производственной системы»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 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lastRenderedPageBreak/>
              <w:t xml:space="preserve">Надежность и ремонтопригодность оборудования. Назначение и обоснование структуры системы ремонтно-технического обслуживания. 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Проектирование цеховой ремонтной базы. Отделение по удалению и переработке стружки. Отделение по приготовлению, хранению, раздаче, очистке и регенерации СОЖ и масел. Организация </w:t>
            </w:r>
            <w:proofErr w:type="spellStart"/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энергопотоков</w:t>
            </w:r>
            <w:proofErr w:type="spellEnd"/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 в цехе.</w:t>
            </w:r>
          </w:p>
        </w:tc>
        <w:tc>
          <w:tcPr>
            <w:tcW w:w="241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0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1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нительной литературы, нап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lastRenderedPageBreak/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2318" w:rsidRPr="001E2318" w:rsidTr="001B5385">
        <w:trPr>
          <w:trHeight w:val="499"/>
        </w:trPr>
        <w:tc>
          <w:tcPr>
            <w:tcW w:w="1513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lastRenderedPageBreak/>
              <w:t>8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>Тема «Система охраны труда производственного персонала механического цеха»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Назначение и структура системы охраны труда. Основные принципы выбора и размещения средств охраны труда.</w:t>
            </w:r>
          </w:p>
        </w:tc>
        <w:tc>
          <w:tcPr>
            <w:tcW w:w="241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1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нительной литературы, нап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ПК-17–з</w:t>
            </w:r>
          </w:p>
        </w:tc>
      </w:tr>
      <w:tr w:rsidR="001E2318" w:rsidRPr="001E2318" w:rsidTr="001B5385">
        <w:trPr>
          <w:trHeight w:val="499"/>
        </w:trPr>
        <w:tc>
          <w:tcPr>
            <w:tcW w:w="1513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t>9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>Тема «Система управления и подготовки производства»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 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Выбор и обоснование общей структуры автоматизированной системы управления и подготовки производства. Распределение функций управления  по иерархическим уровням. Выбор состава и количества средств вычислительной техники. Разработка технических заданий на создание математического 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lastRenderedPageBreak/>
              <w:t>обеспечения и аппаратной части. Планировочные решения по размещению средств вычислительной техники.</w:t>
            </w:r>
          </w:p>
        </w:tc>
        <w:tc>
          <w:tcPr>
            <w:tcW w:w="241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1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нительной литературы, нап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ПК-17–з</w:t>
            </w:r>
          </w:p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</w:p>
        </w:tc>
      </w:tr>
      <w:tr w:rsidR="001E2318" w:rsidRPr="001E2318" w:rsidTr="001B5385">
        <w:trPr>
          <w:trHeight w:val="499"/>
        </w:trPr>
        <w:tc>
          <w:tcPr>
            <w:tcW w:w="1513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lastRenderedPageBreak/>
              <w:t>10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>Тема «Компоновочно-планировочные решения производственной системы механических цехов»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 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Расчет основных параметров производственного помещения механического цеха. Основные принципы, компоновочные и планировочные решения при проектировании поточного автоматизированного производства. Определение состава и количества работающих на участках и в цехе</w:t>
            </w:r>
          </w:p>
        </w:tc>
        <w:tc>
          <w:tcPr>
            <w:tcW w:w="241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1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нительной литературы, нап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ПК-17–з</w:t>
            </w:r>
          </w:p>
        </w:tc>
      </w:tr>
      <w:tr w:rsidR="001E2318" w:rsidRPr="001E2318" w:rsidTr="001B5385">
        <w:trPr>
          <w:trHeight w:val="499"/>
        </w:trPr>
        <w:tc>
          <w:tcPr>
            <w:tcW w:w="1513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1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t>1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>Тема «Разработка заданий по строительной, сантехнической и энергетической части проекта механического цеха»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Разработка заданий по строительной части. Разработка задания по санитарно-технической и энергетической частям проекта.</w:t>
            </w:r>
          </w:p>
        </w:tc>
        <w:tc>
          <w:tcPr>
            <w:tcW w:w="241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1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нительной литературы, нап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ПК-17–з</w:t>
            </w:r>
          </w:p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</w:p>
        </w:tc>
      </w:tr>
      <w:tr w:rsidR="001E2318" w:rsidRPr="001E2318" w:rsidTr="001B5385">
        <w:trPr>
          <w:trHeight w:val="499"/>
        </w:trPr>
        <w:tc>
          <w:tcPr>
            <w:tcW w:w="1513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1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t>2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>Тема «Экономическое обоснование проекта механического цеха»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lastRenderedPageBreak/>
              <w:t>Технико-экономическая оценка проекта.</w:t>
            </w:r>
          </w:p>
        </w:tc>
        <w:tc>
          <w:tcPr>
            <w:tcW w:w="241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1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нительной литературы, нап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lastRenderedPageBreak/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ПК-17–з</w:t>
            </w:r>
          </w:p>
        </w:tc>
      </w:tr>
      <w:tr w:rsidR="001E2318" w:rsidRPr="001E2318" w:rsidTr="001B5385">
        <w:trPr>
          <w:trHeight w:val="499"/>
        </w:trPr>
        <w:tc>
          <w:tcPr>
            <w:tcW w:w="1513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fr-FR" w:eastAsia="ru-RU"/>
              </w:rPr>
              <w:lastRenderedPageBreak/>
              <w:t>Выполнение контрольной работы</w:t>
            </w:r>
          </w:p>
        </w:tc>
        <w:tc>
          <w:tcPr>
            <w:tcW w:w="241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111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контрольной р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боты</w:t>
            </w:r>
          </w:p>
        </w:tc>
        <w:tc>
          <w:tcPr>
            <w:tcW w:w="705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Сдача контрол</w:t>
            </w: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ь</w:t>
            </w: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ной работы</w:t>
            </w:r>
          </w:p>
        </w:tc>
        <w:tc>
          <w:tcPr>
            <w:tcW w:w="363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ПК-17–</w:t>
            </w:r>
            <w:proofErr w:type="spellStart"/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12"/>
                <w:szCs w:val="12"/>
                <w:lang w:eastAsia="ru-RU"/>
              </w:rPr>
            </w:pPr>
          </w:p>
        </w:tc>
      </w:tr>
      <w:tr w:rsidR="001E2318" w:rsidRPr="001E2318" w:rsidTr="001B5385">
        <w:trPr>
          <w:trHeight w:val="499"/>
        </w:trPr>
        <w:tc>
          <w:tcPr>
            <w:tcW w:w="1513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E23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Предаттестационная</w:t>
            </w:r>
            <w:proofErr w:type="spellEnd"/>
            <w:r w:rsidRPr="001E23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консультация</w:t>
            </w:r>
          </w:p>
        </w:tc>
        <w:tc>
          <w:tcPr>
            <w:tcW w:w="241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</w:tcPr>
          <w:p w:rsidR="001E2318" w:rsidRPr="001E2318" w:rsidRDefault="00222E09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1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5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3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2318" w:rsidRPr="001E2318" w:rsidTr="001B5385">
        <w:trPr>
          <w:trHeight w:val="499"/>
        </w:trPr>
        <w:tc>
          <w:tcPr>
            <w:tcW w:w="1513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241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2" w:type="pct"/>
          </w:tcPr>
          <w:p w:rsidR="001E2318" w:rsidRPr="001E2318" w:rsidRDefault="00222E09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1E2318"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/2И</w:t>
            </w:r>
          </w:p>
        </w:tc>
        <w:tc>
          <w:tcPr>
            <w:tcW w:w="290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1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124,4</w:t>
            </w:r>
          </w:p>
        </w:tc>
        <w:tc>
          <w:tcPr>
            <w:tcW w:w="111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705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Промежуточная аттестация (экз</w:t>
            </w:r>
            <w:r w:rsidRPr="001E23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</w:t>
            </w:r>
            <w:r w:rsidRPr="001E23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мен)</w:t>
            </w:r>
          </w:p>
        </w:tc>
        <w:tc>
          <w:tcPr>
            <w:tcW w:w="363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E2318" w:rsidRP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1E2318" w:rsidRPr="001E2318" w:rsidSect="001B5385">
          <w:type w:val="continuous"/>
          <w:pgSz w:w="16840" w:h="11907" w:orient="landscape" w:code="9"/>
          <w:pgMar w:top="85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1E2318" w:rsidRPr="001E2318" w:rsidRDefault="001E2318" w:rsidP="001E2318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 xml:space="preserve">   5 Образовательные и информационные технологии</w:t>
      </w:r>
    </w:p>
    <w:p w:rsidR="001E2318" w:rsidRP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57DFE" w:rsidRPr="001C36AD" w:rsidRDefault="00957DFE" w:rsidP="00957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36AD">
        <w:rPr>
          <w:rFonts w:ascii="Times New Roman" w:eastAsia="Calibri" w:hAnsi="Times New Roman" w:cs="Times New Roman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Fonts w:ascii="Times New Roman" w:eastAsia="Calibri" w:hAnsi="Times New Roman" w:cs="Times New Roman"/>
          <w:sz w:val="24"/>
          <w:szCs w:val="24"/>
        </w:rPr>
        <w:t>Проектирование механических цехов</w:t>
      </w:r>
      <w:r w:rsidRPr="001C36AD">
        <w:rPr>
          <w:rFonts w:ascii="Times New Roman" w:eastAsia="Calibri" w:hAnsi="Times New Roman" w:cs="Times New Roman"/>
          <w:sz w:val="24"/>
          <w:szCs w:val="24"/>
        </w:rPr>
        <w:t xml:space="preserve">» используются: </w:t>
      </w:r>
    </w:p>
    <w:p w:rsidR="00957DFE" w:rsidRPr="001C36AD" w:rsidRDefault="00957DFE" w:rsidP="00957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36AD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1C36AD">
        <w:rPr>
          <w:rFonts w:ascii="Times New Roman" w:eastAsia="Calibri" w:hAnsi="Times New Roman" w:cs="Times New Roman"/>
          <w:b/>
          <w:sz w:val="24"/>
          <w:szCs w:val="24"/>
        </w:rPr>
        <w:t>Традиционные образовательные технологии</w:t>
      </w:r>
      <w:r w:rsidRPr="001C36AD">
        <w:rPr>
          <w:rFonts w:ascii="Times New Roman" w:eastAsia="Calibri" w:hAnsi="Times New Roman" w:cs="Times New Roman"/>
          <w:sz w:val="24"/>
          <w:szCs w:val="24"/>
        </w:rPr>
        <w:t> ориентируются на организацию обр</w:t>
      </w:r>
      <w:r w:rsidRPr="001C36AD">
        <w:rPr>
          <w:rFonts w:ascii="Times New Roman" w:eastAsia="Calibri" w:hAnsi="Times New Roman" w:cs="Times New Roman"/>
          <w:sz w:val="24"/>
          <w:szCs w:val="24"/>
        </w:rPr>
        <w:t>а</w:t>
      </w:r>
      <w:r w:rsidRPr="001C36AD">
        <w:rPr>
          <w:rFonts w:ascii="Times New Roman" w:eastAsia="Calibri" w:hAnsi="Times New Roman" w:cs="Times New Roman"/>
          <w:sz w:val="24"/>
          <w:szCs w:val="24"/>
        </w:rPr>
        <w:t>зовательного процесса, предполагающую прямую трансляцию знаний от преподавателя к ст</w:t>
      </w:r>
      <w:r w:rsidRPr="001C36AD">
        <w:rPr>
          <w:rFonts w:ascii="Times New Roman" w:eastAsia="Calibri" w:hAnsi="Times New Roman" w:cs="Times New Roman"/>
          <w:sz w:val="24"/>
          <w:szCs w:val="24"/>
        </w:rPr>
        <w:t>у</w:t>
      </w:r>
      <w:r w:rsidRPr="001C36AD">
        <w:rPr>
          <w:rFonts w:ascii="Times New Roman" w:eastAsia="Calibri" w:hAnsi="Times New Roman" w:cs="Times New Roman"/>
          <w:sz w:val="24"/>
          <w:szCs w:val="24"/>
        </w:rPr>
        <w:t>денту (преимущественно на основе объяснительно-иллюстративных методов обучения). Уче</w:t>
      </w:r>
      <w:r w:rsidRPr="001C36AD">
        <w:rPr>
          <w:rFonts w:ascii="Times New Roman" w:eastAsia="Calibri" w:hAnsi="Times New Roman" w:cs="Times New Roman"/>
          <w:sz w:val="24"/>
          <w:szCs w:val="24"/>
        </w:rPr>
        <w:t>б</w:t>
      </w:r>
      <w:r w:rsidRPr="001C36AD">
        <w:rPr>
          <w:rFonts w:ascii="Times New Roman" w:eastAsia="Calibri" w:hAnsi="Times New Roman" w:cs="Times New Roman"/>
          <w:sz w:val="24"/>
          <w:szCs w:val="24"/>
        </w:rPr>
        <w:t>ная деятельность студента носит в таких условиях, как правило, репродуктивный характер. </w:t>
      </w:r>
    </w:p>
    <w:p w:rsidR="001B5385" w:rsidRDefault="001B5385" w:rsidP="00957DF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Лабораторные занятия проводятся в форме практической подготовки в условиях в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 </w:t>
      </w:r>
    </w:p>
    <w:p w:rsidR="00957DFE" w:rsidRPr="001C36AD" w:rsidRDefault="001B5385" w:rsidP="00957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957DFE" w:rsidRPr="001C36AD">
        <w:rPr>
          <w:rFonts w:ascii="Times New Roman" w:eastAsia="Calibri" w:hAnsi="Times New Roman" w:cs="Times New Roman"/>
          <w:b/>
          <w:sz w:val="24"/>
          <w:szCs w:val="24"/>
        </w:rPr>
        <w:t>Формы учебных занятий с использованием специализированных интерактивных технологий</w:t>
      </w:r>
      <w:r w:rsidR="00957DFE" w:rsidRPr="001C36AD">
        <w:rPr>
          <w:rFonts w:ascii="Times New Roman" w:eastAsia="Calibri" w:hAnsi="Times New Roman" w:cs="Times New Roman"/>
          <w:sz w:val="24"/>
          <w:szCs w:val="24"/>
        </w:rPr>
        <w:t>:</w:t>
      </w:r>
    </w:p>
    <w:p w:rsidR="00957DFE" w:rsidRPr="001C36AD" w:rsidRDefault="00957DFE" w:rsidP="00957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36AD">
        <w:rPr>
          <w:rFonts w:ascii="Times New Roman" w:eastAsia="Calibri" w:hAnsi="Times New Roman" w:cs="Times New Roman"/>
          <w:sz w:val="24"/>
          <w:szCs w:val="24"/>
        </w:rPr>
        <w:t xml:space="preserve">Лекция «обратной связи» – лекция-беседа, лекция-дискуссия. </w:t>
      </w:r>
    </w:p>
    <w:p w:rsidR="00957DFE" w:rsidRPr="001C36AD" w:rsidRDefault="00957DFE" w:rsidP="00957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36AD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 w:rsidRPr="001C36AD">
        <w:rPr>
          <w:rFonts w:ascii="Times New Roman" w:eastAsia="Calibri" w:hAnsi="Times New Roman" w:cs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1C36AD">
        <w:rPr>
          <w:rFonts w:ascii="Times New Roman" w:eastAsia="Calibri" w:hAnsi="Times New Roman" w:cs="Times New Roman"/>
          <w:sz w:val="24"/>
          <w:szCs w:val="24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957DFE" w:rsidRPr="001C36AD" w:rsidRDefault="00957DFE" w:rsidP="00957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C36AD">
        <w:rPr>
          <w:rFonts w:ascii="Times New Roman" w:eastAsia="Calibri" w:hAnsi="Times New Roman" w:cs="Times New Roman"/>
          <w:b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957DFE" w:rsidRPr="001C36AD" w:rsidRDefault="00957DFE" w:rsidP="00957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C36AD">
        <w:rPr>
          <w:rFonts w:ascii="Times New Roman" w:eastAsia="Calibri" w:hAnsi="Times New Roman" w:cs="Times New Roman"/>
          <w:sz w:val="24"/>
          <w:szCs w:val="24"/>
        </w:rPr>
        <w:t>Лекция-визуализация – изложение содержания сопровождается презентацией (демо</w:t>
      </w:r>
      <w:r w:rsidRPr="001C36AD">
        <w:rPr>
          <w:rFonts w:ascii="Times New Roman" w:eastAsia="Calibri" w:hAnsi="Times New Roman" w:cs="Times New Roman"/>
          <w:sz w:val="24"/>
          <w:szCs w:val="24"/>
        </w:rPr>
        <w:t>н</w:t>
      </w:r>
      <w:r w:rsidRPr="001C36AD">
        <w:rPr>
          <w:rFonts w:ascii="Times New Roman" w:eastAsia="Calibri" w:hAnsi="Times New Roman" w:cs="Times New Roman"/>
          <w:sz w:val="24"/>
          <w:szCs w:val="24"/>
        </w:rPr>
        <w:t xml:space="preserve">страцией учебных материалов, представленных в различных знаковых системах, в </w:t>
      </w:r>
      <w:proofErr w:type="spellStart"/>
      <w:r w:rsidRPr="001C36AD">
        <w:rPr>
          <w:rFonts w:ascii="Times New Roman" w:eastAsia="Calibri" w:hAnsi="Times New Roman" w:cs="Times New Roman"/>
          <w:sz w:val="24"/>
          <w:szCs w:val="24"/>
        </w:rPr>
        <w:t>т.ч</w:t>
      </w:r>
      <w:proofErr w:type="spellEnd"/>
      <w:r w:rsidRPr="001C36AD">
        <w:rPr>
          <w:rFonts w:ascii="Times New Roman" w:eastAsia="Calibri" w:hAnsi="Times New Roman" w:cs="Times New Roman"/>
          <w:sz w:val="24"/>
          <w:szCs w:val="24"/>
        </w:rPr>
        <w:t>. илл</w:t>
      </w:r>
      <w:r w:rsidRPr="001C36AD">
        <w:rPr>
          <w:rFonts w:ascii="Times New Roman" w:eastAsia="Calibri" w:hAnsi="Times New Roman" w:cs="Times New Roman"/>
          <w:sz w:val="24"/>
          <w:szCs w:val="24"/>
        </w:rPr>
        <w:t>ю</w:t>
      </w:r>
      <w:r w:rsidRPr="001C36AD">
        <w:rPr>
          <w:rFonts w:ascii="Times New Roman" w:eastAsia="Calibri" w:hAnsi="Times New Roman" w:cs="Times New Roman"/>
          <w:sz w:val="24"/>
          <w:szCs w:val="24"/>
        </w:rPr>
        <w:t>стративных, графических, аудио- и видеоматериалов).</w:t>
      </w:r>
      <w:proofErr w:type="gramEnd"/>
    </w:p>
    <w:p w:rsidR="00957DFE" w:rsidRPr="00AF71DB" w:rsidRDefault="00957DFE" w:rsidP="00957DF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2318" w:rsidRPr="001E2318" w:rsidRDefault="001E2318" w:rsidP="001E2318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1E2318" w:rsidRP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E2318" w:rsidRPr="001E2318" w:rsidRDefault="001E2318" w:rsidP="001E2318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6 Учебно-методическое обеспечение самостоятельной работы студентов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2553"/>
        <w:gridCol w:w="850"/>
        <w:gridCol w:w="2092"/>
      </w:tblGrid>
      <w:tr w:rsidR="001E2318" w:rsidRPr="001E2318" w:rsidTr="001B5385">
        <w:trPr>
          <w:tblHeader/>
        </w:trPr>
        <w:tc>
          <w:tcPr>
            <w:tcW w:w="2290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Раздел/ тема 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дисциплины</w:t>
            </w:r>
          </w:p>
        </w:tc>
        <w:tc>
          <w:tcPr>
            <w:tcW w:w="1259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самостоятельной 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419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часов</w:t>
            </w:r>
          </w:p>
        </w:tc>
        <w:tc>
          <w:tcPr>
            <w:tcW w:w="103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контроля</w:t>
            </w:r>
          </w:p>
        </w:tc>
      </w:tr>
      <w:tr w:rsidR="001E2318" w:rsidRPr="001E2318" w:rsidTr="001B5385">
        <w:tc>
          <w:tcPr>
            <w:tcW w:w="2290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1.Тема «Введение. Общие понятия и п</w:t>
            </w:r>
            <w:r w:rsidRPr="001E2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1E2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рядок проектирования»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и определения. Осно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задачи проектирования. Задание на проектирование. Стадии проектирования. Рабочий проект и рабочая документация.</w:t>
            </w:r>
          </w:p>
        </w:tc>
        <w:tc>
          <w:tcPr>
            <w:tcW w:w="1259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дополнительной лит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ратуры, написание конспекта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E2318" w:rsidRPr="001E2318" w:rsidTr="001B5385">
        <w:tc>
          <w:tcPr>
            <w:tcW w:w="2290" w:type="pct"/>
            <w:vAlign w:val="center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2.Тема «Методологические принципы разработки проекта производственной системы» 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анализа и синтеза производстве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системы. Принципы формирования производственных участков и цехов. С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 и количество основного оборудов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ния. Принципы размещения основного оборудования на производственных участках. Разработка требований к усл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виям работы основного оборудования.</w:t>
            </w:r>
          </w:p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Лабораторная работа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«Определение з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грузки оборудования и планировки учас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для непоточного производства»</w:t>
            </w:r>
          </w:p>
        </w:tc>
        <w:tc>
          <w:tcPr>
            <w:tcW w:w="1259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дополнительной лит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ратуры, написание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лабор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торному занятию.</w:t>
            </w:r>
          </w:p>
        </w:tc>
        <w:tc>
          <w:tcPr>
            <w:tcW w:w="419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3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Защита лабор</w:t>
            </w: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а</w:t>
            </w: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торной работы</w:t>
            </w:r>
          </w:p>
        </w:tc>
      </w:tr>
      <w:tr w:rsidR="001E2318" w:rsidRPr="001E2318" w:rsidTr="001B5385">
        <w:tc>
          <w:tcPr>
            <w:tcW w:w="2290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t>3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 xml:space="preserve">Тема «Проектирование автоматизированной складской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lastRenderedPageBreak/>
              <w:t>системы»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Принципы построения и структура  складской системы. Расчет основных  автоматизированных складов. Компоновочно-планировочные решения складской системы.</w:t>
            </w:r>
          </w:p>
        </w:tc>
        <w:tc>
          <w:tcPr>
            <w:tcW w:w="1259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Изучение основной и дополнительной лит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ратуры, написание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03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</w:tc>
      </w:tr>
      <w:tr w:rsidR="001E2318" w:rsidRPr="001E2318" w:rsidTr="001B5385">
        <w:tc>
          <w:tcPr>
            <w:tcW w:w="2290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lastRenderedPageBreak/>
              <w:t>4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 xml:space="preserve">Тема «Проектирование транспортной системы» 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Разработка структуры транспортной системы, циклов транспортирования внутри цеха и участков. Расчет состава и количества транспортных средств. Расчет основных параметров транспортной системы.</w:t>
            </w:r>
          </w:p>
        </w:tc>
        <w:tc>
          <w:tcPr>
            <w:tcW w:w="1259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дополнительной лит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ратуры, написание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3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2318" w:rsidRPr="001E2318" w:rsidTr="001B5385">
        <w:tc>
          <w:tcPr>
            <w:tcW w:w="2290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t>5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>Тема «Проектирование системы инструментообеспечения»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 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Назначение системы инструментообеспечения. Определение номенклатуры и количества используемого инструмента. Разработка организационных принципов работы системы инструментообеспечения. Определение состава и количества средств, используемых в системе инструментообеспечения.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fr-FR" w:eastAsia="ru-RU"/>
              </w:rPr>
            </w:pPr>
          </w:p>
        </w:tc>
        <w:tc>
          <w:tcPr>
            <w:tcW w:w="1259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дополнительной лит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ратуры, написание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3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E2318" w:rsidRPr="001E2318" w:rsidTr="001B5385">
        <w:tc>
          <w:tcPr>
            <w:tcW w:w="2290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t>6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>Тема «Метрологическое обеспечение производства»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  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Основные технико-организационные направления автоматизации контрольных операций. Основные параметры и планировочные решения системы контроля качества изделий.</w:t>
            </w:r>
          </w:p>
        </w:tc>
        <w:tc>
          <w:tcPr>
            <w:tcW w:w="1259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дополнительной лит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ратуры, написание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3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</w:tc>
      </w:tr>
      <w:tr w:rsidR="001E2318" w:rsidRPr="001E2318" w:rsidTr="001B5385">
        <w:tc>
          <w:tcPr>
            <w:tcW w:w="2290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t>7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>Тема «Техническое обслуживание производственной системы»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 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Надежность и ремонтопригодность оборудования. Назначение и обоснование структуры системы ремонтно-технического обслуживания. 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Проектирование цеховой ремонтной базы. Отделение по удалению и переработке стружки. Отделение по приготовлению, хранению, раздаче, очистке и регенерации СОЖ и масел. Организация </w:t>
            </w:r>
            <w:proofErr w:type="spellStart"/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энергопотоков</w:t>
            </w:r>
            <w:proofErr w:type="spellEnd"/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 в цехе.</w:t>
            </w:r>
          </w:p>
        </w:tc>
        <w:tc>
          <w:tcPr>
            <w:tcW w:w="1259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дополнительной лит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ратуры, написание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3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</w:tc>
      </w:tr>
      <w:tr w:rsidR="001E2318" w:rsidRPr="001E2318" w:rsidTr="001B5385">
        <w:tc>
          <w:tcPr>
            <w:tcW w:w="2290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t>8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>Тема «Система охраны труда производственного персонала механического цеха»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Назначение и структура системы охраны 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lastRenderedPageBreak/>
              <w:t>труда. Основные принципы выбора и размещения средств охраны труда.</w:t>
            </w:r>
          </w:p>
        </w:tc>
        <w:tc>
          <w:tcPr>
            <w:tcW w:w="1259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Изучение основной и дополнительной лит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ратуры, написание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03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</w:tc>
      </w:tr>
      <w:tr w:rsidR="001E2318" w:rsidRPr="001E2318" w:rsidTr="001B5385">
        <w:tc>
          <w:tcPr>
            <w:tcW w:w="2290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lastRenderedPageBreak/>
              <w:t>9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>Тема «Система управления и подготовки производства»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 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Выбор и обоснование общей структуры автоматизированной системы управления и подготовки производства. Распределение функций управления  по иерархическим уровням. Выбор состава и количества средств вычислительной техники. Разработка технических заданий на создание математического обеспечения и аппаратной части. Планировочные решения по размещению средств вычислительной техники.</w:t>
            </w:r>
          </w:p>
        </w:tc>
        <w:tc>
          <w:tcPr>
            <w:tcW w:w="1259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дополнительной лит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ратуры, написание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3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</w:tc>
      </w:tr>
      <w:tr w:rsidR="001E2318" w:rsidRPr="001E2318" w:rsidTr="001B5385">
        <w:tc>
          <w:tcPr>
            <w:tcW w:w="2290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t>10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>Тема «Компоновочно-планировочные решения производственной системы механических цехов»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 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Расчет основных параметров производственного помещения механического цеха. Основные принципы, компоновочные и планировочные решения при проектировании поточного автоматизированного производства. Определение состава и количества работающих на участках и в цехе</w:t>
            </w:r>
          </w:p>
        </w:tc>
        <w:tc>
          <w:tcPr>
            <w:tcW w:w="1259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дополнительной лит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ратуры, написание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3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</w:tc>
      </w:tr>
      <w:tr w:rsidR="001E2318" w:rsidRPr="001E2318" w:rsidTr="001B5385">
        <w:tc>
          <w:tcPr>
            <w:tcW w:w="2290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1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t>1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>Тема «Разработка заданий по строительной, сантехнической и энергетической части проекта механического цеха»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Разработка заданий по строительной части. Разработка задания по санитарно-технической и энергетической частям проекта.</w:t>
            </w:r>
          </w:p>
        </w:tc>
        <w:tc>
          <w:tcPr>
            <w:tcW w:w="1259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дополнительной лит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ратуры, написание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3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</w:tc>
      </w:tr>
      <w:tr w:rsidR="001E2318" w:rsidRPr="001E2318" w:rsidTr="001B5385">
        <w:tc>
          <w:tcPr>
            <w:tcW w:w="2290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1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x-none"/>
              </w:rPr>
              <w:t>2</w:t>
            </w: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 xml:space="preserve">. </w:t>
            </w:r>
            <w:r w:rsidRPr="001E231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x-none" w:eastAsia="x-none"/>
              </w:rPr>
              <w:t>Тема «Экономическое обоснование проекта механического цеха»</w:t>
            </w:r>
          </w:p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</w:pPr>
            <w:r w:rsidRPr="001E231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x-none" w:eastAsia="x-none"/>
              </w:rPr>
              <w:t>Технико-экономическая оценка проекта.</w:t>
            </w:r>
          </w:p>
        </w:tc>
        <w:tc>
          <w:tcPr>
            <w:tcW w:w="1259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основной и дополнительной лит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ратуры, написание конспекта.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3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Конспект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</w:p>
        </w:tc>
      </w:tr>
      <w:tr w:rsidR="001E2318" w:rsidRPr="001E2318" w:rsidTr="001B5385">
        <w:tc>
          <w:tcPr>
            <w:tcW w:w="2290" w:type="pct"/>
          </w:tcPr>
          <w:p w:rsidR="001E2318" w:rsidRPr="001E2318" w:rsidRDefault="001E2318" w:rsidP="001E231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fr-FR" w:eastAsia="ru-RU"/>
              </w:rPr>
              <w:t>Выполнение контрольной работы</w:t>
            </w:r>
          </w:p>
        </w:tc>
        <w:tc>
          <w:tcPr>
            <w:tcW w:w="1259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ко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трольной работы</w:t>
            </w:r>
          </w:p>
        </w:tc>
        <w:tc>
          <w:tcPr>
            <w:tcW w:w="419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14,4</w:t>
            </w:r>
          </w:p>
        </w:tc>
        <w:tc>
          <w:tcPr>
            <w:tcW w:w="1032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Сдача контрол</w:t>
            </w: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ь</w:t>
            </w:r>
            <w:r w:rsidRPr="001E2318">
              <w:rPr>
                <w:rFonts w:ascii="Times New Roman" w:eastAsia="Times New Roman" w:hAnsi="Times New Roman" w:cs="Georgia"/>
                <w:color w:val="000000"/>
                <w:sz w:val="24"/>
                <w:szCs w:val="24"/>
                <w:lang w:eastAsia="ru-RU"/>
              </w:rPr>
              <w:t>ной работы</w:t>
            </w:r>
          </w:p>
        </w:tc>
      </w:tr>
      <w:tr w:rsidR="001E2318" w:rsidRPr="001E2318" w:rsidTr="001B5385">
        <w:tc>
          <w:tcPr>
            <w:tcW w:w="2290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259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" w:type="pct"/>
          </w:tcPr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124,4</w:t>
            </w:r>
          </w:p>
        </w:tc>
        <w:tc>
          <w:tcPr>
            <w:tcW w:w="1032" w:type="pct"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Промежуточный контроль</w:t>
            </w:r>
          </w:p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(экзамен)</w:t>
            </w:r>
          </w:p>
        </w:tc>
      </w:tr>
    </w:tbl>
    <w:p w:rsidR="001E2318" w:rsidRPr="001E2318" w:rsidRDefault="001E2318" w:rsidP="001E23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7DFE" w:rsidRPr="00A227A2" w:rsidRDefault="00957DFE" w:rsidP="00957DFE">
      <w:pPr>
        <w:pStyle w:val="a4"/>
        <w:rPr>
          <w:i w:val="0"/>
        </w:rPr>
      </w:pPr>
      <w:r w:rsidRPr="00A227A2">
        <w:rPr>
          <w:i w:val="0"/>
        </w:rPr>
        <w:t>По дисциплине «</w:t>
      </w:r>
      <w:r>
        <w:rPr>
          <w:i w:val="0"/>
        </w:rPr>
        <w:t>Проектирование механических цехов</w:t>
      </w:r>
      <w:r w:rsidRPr="00A227A2">
        <w:rPr>
          <w:i w:val="0"/>
        </w:rPr>
        <w:t xml:space="preserve">» предусмотрена внеаудиторная самостоятельная работа обучающихся. </w:t>
      </w:r>
    </w:p>
    <w:p w:rsidR="00957DFE" w:rsidRDefault="00957DFE" w:rsidP="00957DFE">
      <w:pPr>
        <w:pStyle w:val="a4"/>
        <w:rPr>
          <w:i w:val="0"/>
        </w:rPr>
      </w:pPr>
      <w:r>
        <w:rPr>
          <w:i w:val="0"/>
        </w:rPr>
        <w:lastRenderedPageBreak/>
        <w:t>Внеа</w:t>
      </w:r>
      <w:r w:rsidRPr="00A227A2">
        <w:rPr>
          <w:i w:val="0"/>
        </w:rPr>
        <w:t xml:space="preserve">удиторная самостоятельная работа студентов предполагает </w:t>
      </w:r>
      <w:r>
        <w:rPr>
          <w:i w:val="0"/>
        </w:rPr>
        <w:t>подготовку к защите л</w:t>
      </w:r>
      <w:r>
        <w:rPr>
          <w:i w:val="0"/>
        </w:rPr>
        <w:t>а</w:t>
      </w:r>
      <w:r>
        <w:rPr>
          <w:i w:val="0"/>
        </w:rPr>
        <w:t>бораторной работы и выполнение</w:t>
      </w:r>
      <w:r w:rsidRPr="00A227A2">
        <w:rPr>
          <w:i w:val="0"/>
        </w:rPr>
        <w:t xml:space="preserve"> </w:t>
      </w:r>
      <w:r>
        <w:rPr>
          <w:i w:val="0"/>
        </w:rPr>
        <w:t>контрольной работы.</w:t>
      </w:r>
    </w:p>
    <w:p w:rsidR="00957DFE" w:rsidRDefault="00957DFE" w:rsidP="00957DFE">
      <w:pPr>
        <w:pStyle w:val="a4"/>
        <w:rPr>
          <w:i w:val="0"/>
        </w:rPr>
      </w:pPr>
    </w:p>
    <w:p w:rsidR="00957DFE" w:rsidRDefault="00957DFE" w:rsidP="00957DFE">
      <w:pPr>
        <w:pStyle w:val="a4"/>
        <w:jc w:val="center"/>
        <w:rPr>
          <w:b/>
          <w:i w:val="0"/>
        </w:rPr>
      </w:pPr>
      <w:bookmarkStart w:id="0" w:name="_Toc26324027"/>
      <w:r w:rsidRPr="00A84D9A">
        <w:rPr>
          <w:b/>
          <w:i w:val="0"/>
        </w:rPr>
        <w:t>Контрольные вопросы</w:t>
      </w:r>
      <w:bookmarkEnd w:id="0"/>
      <w:r>
        <w:rPr>
          <w:b/>
          <w:i w:val="0"/>
        </w:rPr>
        <w:t xml:space="preserve"> к защите лабораторной работы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В чем сущность метода проектирования по условной программе?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Как рассчитать число станков участка с единичным типом производства?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Что такое коэффициент загрузки и как он определяется?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С какой целью строят график загрузки оборудования?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Что называют производственным цехом?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Что включает в себя производственный цех?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Что называют производственным участком?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Что относят к вспомогательным подразделениям?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Из чего складывается общая площадь цеха?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Что входит в состав производственной площади?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Что размещают на вспомогательных площадях?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Как установить ширину магистрального проезда?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Как ориентировочно подсчитать общую площадь цеха?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Что называют пролетом?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Что такое шаг колонн и ширина пролета? Как их определить?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Что образует сетку колонн?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Как определить длину пролета?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Что такое высота пролета и из чего она сказывается?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Что называется планировкой участка?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Какие существуют способы размещения оборудования на участке?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Что называют пролетом, шагом колонн, сеткой колонн, шириной пролета?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В каком масштабе выполняют планировку?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Что изображают на планировке?</w:t>
      </w:r>
    </w:p>
    <w:p w:rsidR="00957DFE" w:rsidRPr="00A84D9A" w:rsidRDefault="00957DFE" w:rsidP="00957DFE">
      <w:pPr>
        <w:pStyle w:val="a4"/>
        <w:numPr>
          <w:ilvl w:val="0"/>
          <w:numId w:val="16"/>
        </w:numPr>
        <w:rPr>
          <w:i w:val="0"/>
        </w:rPr>
      </w:pPr>
      <w:r w:rsidRPr="00A84D9A">
        <w:rPr>
          <w:i w:val="0"/>
        </w:rPr>
        <w:t>Что такое темплеты?</w:t>
      </w:r>
    </w:p>
    <w:p w:rsidR="00957DFE" w:rsidRPr="00A227A2" w:rsidRDefault="00957DFE" w:rsidP="00957DFE">
      <w:pPr>
        <w:pStyle w:val="a4"/>
        <w:rPr>
          <w:i w:val="0"/>
        </w:rPr>
      </w:pPr>
    </w:p>
    <w:p w:rsidR="00957DFE" w:rsidRPr="00A84D9A" w:rsidRDefault="00957DFE" w:rsidP="00957DFE">
      <w:pPr>
        <w:pStyle w:val="a4"/>
        <w:jc w:val="center"/>
        <w:rPr>
          <w:b/>
          <w:i w:val="0"/>
        </w:rPr>
      </w:pPr>
      <w:r w:rsidRPr="00A84D9A">
        <w:rPr>
          <w:b/>
          <w:i w:val="0"/>
        </w:rPr>
        <w:t>Требования к контрольной работе</w:t>
      </w:r>
    </w:p>
    <w:p w:rsidR="00957DFE" w:rsidRPr="00A84D9A" w:rsidRDefault="00957DFE" w:rsidP="00957DFE">
      <w:pPr>
        <w:pStyle w:val="a4"/>
        <w:rPr>
          <w:i w:val="0"/>
        </w:rPr>
      </w:pPr>
      <w:r w:rsidRPr="00A84D9A">
        <w:rPr>
          <w:i w:val="0"/>
        </w:rPr>
        <w:t>Контрольную работу нужно выполнять в печатном виде на листах формата А</w:t>
      </w:r>
      <w:proofErr w:type="gramStart"/>
      <w:r w:rsidRPr="00A84D9A">
        <w:rPr>
          <w:i w:val="0"/>
        </w:rPr>
        <w:t>4</w:t>
      </w:r>
      <w:proofErr w:type="gramEnd"/>
      <w:r w:rsidRPr="00A84D9A">
        <w:rPr>
          <w:i w:val="0"/>
        </w:rPr>
        <w:t>.</w:t>
      </w:r>
      <w:r>
        <w:rPr>
          <w:i w:val="0"/>
        </w:rPr>
        <w:t xml:space="preserve"> </w:t>
      </w:r>
      <w:r w:rsidRPr="00A84D9A">
        <w:rPr>
          <w:i w:val="0"/>
        </w:rPr>
        <w:t>При и</w:t>
      </w:r>
      <w:r w:rsidRPr="00A84D9A">
        <w:rPr>
          <w:i w:val="0"/>
        </w:rPr>
        <w:t>с</w:t>
      </w:r>
      <w:r w:rsidRPr="00A84D9A">
        <w:rPr>
          <w:i w:val="0"/>
        </w:rPr>
        <w:t>пользовании литературы необходимо делать ссылку на соответствующий источник библиогр</w:t>
      </w:r>
      <w:r w:rsidRPr="00A84D9A">
        <w:rPr>
          <w:i w:val="0"/>
        </w:rPr>
        <w:t>а</w:t>
      </w:r>
      <w:r w:rsidRPr="00A84D9A">
        <w:rPr>
          <w:i w:val="0"/>
        </w:rPr>
        <w:t>фического списка, располагаемого в конце работы.</w:t>
      </w:r>
      <w:r>
        <w:rPr>
          <w:i w:val="0"/>
        </w:rPr>
        <w:t xml:space="preserve"> </w:t>
      </w:r>
      <w:r w:rsidRPr="00A84D9A">
        <w:rPr>
          <w:i w:val="0"/>
        </w:rPr>
        <w:t xml:space="preserve">Контрольная работа должна быть сдана для проведения рецензии на кафедру </w:t>
      </w:r>
      <w:r>
        <w:rPr>
          <w:i w:val="0"/>
        </w:rPr>
        <w:t xml:space="preserve"> МиТОДиМ </w:t>
      </w:r>
      <w:r w:rsidRPr="00A84D9A">
        <w:rPr>
          <w:i w:val="0"/>
        </w:rPr>
        <w:t xml:space="preserve"> за месяц до начала учебной сессии.</w:t>
      </w:r>
    </w:p>
    <w:p w:rsidR="00957DFE" w:rsidRPr="00A84D9A" w:rsidRDefault="00957DFE" w:rsidP="00957DFE">
      <w:pPr>
        <w:pStyle w:val="a4"/>
        <w:rPr>
          <w:i w:val="0"/>
        </w:rPr>
      </w:pPr>
      <w:r w:rsidRPr="00A84D9A">
        <w:rPr>
          <w:i w:val="0"/>
        </w:rPr>
        <w:t>После получения из университета отрецензированной работы, студент обязан выполнить указания, сделанные рецензентом. В случае если контрольная работа не зачтена, студент обязан предоставить контрольную работу на повторную рецензию с правильно выполненными задан</w:t>
      </w:r>
      <w:r w:rsidRPr="00A84D9A">
        <w:rPr>
          <w:i w:val="0"/>
        </w:rPr>
        <w:t>и</w:t>
      </w:r>
      <w:r w:rsidRPr="00A84D9A">
        <w:rPr>
          <w:i w:val="0"/>
        </w:rPr>
        <w:t>ями.</w:t>
      </w:r>
    </w:p>
    <w:p w:rsidR="00957DFE" w:rsidRPr="00A84D9A" w:rsidRDefault="00957DFE" w:rsidP="00957DFE">
      <w:pPr>
        <w:pStyle w:val="a4"/>
        <w:rPr>
          <w:i w:val="0"/>
        </w:rPr>
      </w:pPr>
      <w:r w:rsidRPr="00A84D9A">
        <w:rPr>
          <w:i w:val="0"/>
        </w:rPr>
        <w:t>Зачтенная контрольная работа предоставляется экзаменатору. Студент должен быть г</w:t>
      </w:r>
      <w:r w:rsidRPr="00A84D9A">
        <w:rPr>
          <w:i w:val="0"/>
        </w:rPr>
        <w:t>о</w:t>
      </w:r>
      <w:r w:rsidRPr="00A84D9A">
        <w:rPr>
          <w:i w:val="0"/>
        </w:rPr>
        <w:t>тов во время экзамена дать пояснения по существу решения заданий, входящих в контрольную работу.</w:t>
      </w:r>
    </w:p>
    <w:p w:rsidR="00957DFE" w:rsidRDefault="00957DFE" w:rsidP="00957DFE">
      <w:pPr>
        <w:pStyle w:val="a4"/>
        <w:rPr>
          <w:i w:val="0"/>
        </w:rPr>
      </w:pPr>
    </w:p>
    <w:p w:rsidR="00957DFE" w:rsidRPr="00A84D9A" w:rsidRDefault="00957DFE" w:rsidP="00957DFE">
      <w:pPr>
        <w:pStyle w:val="a4"/>
        <w:jc w:val="center"/>
        <w:rPr>
          <w:b/>
          <w:i w:val="0"/>
        </w:rPr>
      </w:pPr>
      <w:r>
        <w:rPr>
          <w:b/>
          <w:i w:val="0"/>
        </w:rPr>
        <w:t>Задание для выполнения</w:t>
      </w:r>
      <w:r w:rsidRPr="00A84D9A">
        <w:rPr>
          <w:b/>
          <w:i w:val="0"/>
        </w:rPr>
        <w:t xml:space="preserve"> контрольной работ</w:t>
      </w:r>
      <w:r>
        <w:rPr>
          <w:b/>
          <w:i w:val="0"/>
        </w:rPr>
        <w:t>ы</w:t>
      </w:r>
    </w:p>
    <w:p w:rsidR="00957DFE" w:rsidRPr="004D0675" w:rsidRDefault="00957DFE" w:rsidP="00957DFE">
      <w:pPr>
        <w:pStyle w:val="a4"/>
        <w:rPr>
          <w:i w:val="0"/>
        </w:rPr>
      </w:pPr>
      <w:r w:rsidRPr="004D0675">
        <w:rPr>
          <w:i w:val="0"/>
        </w:rPr>
        <w:t>Определить загрузку оборудования участка механического цеха непоточного произво</w:t>
      </w:r>
      <w:r w:rsidRPr="004D0675">
        <w:rPr>
          <w:i w:val="0"/>
        </w:rPr>
        <w:t>д</w:t>
      </w:r>
      <w:r w:rsidRPr="004D0675">
        <w:rPr>
          <w:i w:val="0"/>
        </w:rPr>
        <w:t>ства. Провести дозагрузку оборудования до среднего значения коэффициента загрузки обор</w:t>
      </w:r>
      <w:r w:rsidRPr="004D0675">
        <w:rPr>
          <w:i w:val="0"/>
        </w:rPr>
        <w:t>у</w:t>
      </w:r>
      <w:r w:rsidRPr="004D0675">
        <w:rPr>
          <w:i w:val="0"/>
        </w:rPr>
        <w:t xml:space="preserve">дования </w:t>
      </w:r>
      <w:r w:rsidRPr="004D0675">
        <w:rPr>
          <w:i w:val="0"/>
          <w:position w:val="-14"/>
        </w:rPr>
        <w:object w:dxaOrig="499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18.75pt" o:ole="">
            <v:imagedata r:id="rId13" o:title=""/>
          </v:shape>
          <o:OLEObject Type="Embed" ProgID="Equation.3" ShapeID="_x0000_i1025" DrawAspect="Content" ObjectID="_1667409404" r:id="rId14"/>
        </w:object>
      </w:r>
      <w:r w:rsidRPr="004D0675">
        <w:rPr>
          <w:i w:val="0"/>
        </w:rPr>
        <w:t>= 0,8, подбирая номенклатуру деталей из предложенного перечня. Построить гр</w:t>
      </w:r>
      <w:r w:rsidRPr="004D0675">
        <w:rPr>
          <w:i w:val="0"/>
        </w:rPr>
        <w:t>а</w:t>
      </w:r>
      <w:r w:rsidRPr="004D0675">
        <w:rPr>
          <w:i w:val="0"/>
        </w:rPr>
        <w:t>фик загрузки оборудования данного участка. Определить площадь и строительные параметры здания цеха. Начертить план и разрез участка с указанием планировки оборудования.</w:t>
      </w:r>
    </w:p>
    <w:p w:rsidR="00957DFE" w:rsidRDefault="00957DFE" w:rsidP="00957DFE">
      <w:pPr>
        <w:pStyle w:val="a4"/>
        <w:rPr>
          <w:i w:val="0"/>
        </w:rPr>
      </w:pPr>
    </w:p>
    <w:p w:rsidR="00957DFE" w:rsidRDefault="00957DFE" w:rsidP="00957DFE">
      <w:pPr>
        <w:pStyle w:val="a4"/>
        <w:jc w:val="left"/>
        <w:rPr>
          <w:i w:val="0"/>
        </w:rPr>
      </w:pPr>
      <w:r>
        <w:rPr>
          <w:i w:val="0"/>
        </w:rPr>
        <w:t>Варианты контрольной работы представлены в методических указаниях для студентов заочного обучения.</w:t>
      </w:r>
    </w:p>
    <w:p w:rsidR="00DB5E41" w:rsidRPr="00DB5E41" w:rsidRDefault="00DB5E41" w:rsidP="00DB5E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Вопросы к экзамену</w:t>
      </w:r>
    </w:p>
    <w:p w:rsidR="00DB5E41" w:rsidRPr="00DB5E41" w:rsidRDefault="00DB5E41" w:rsidP="00DB5E41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Основные задачи проектирования.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Задание на проектирование и рабочая документация.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Последовательность проектирования.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САПР участков и цехов.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Методы определения трудоемкости и </w:t>
      </w:r>
      <w:proofErr w:type="spellStart"/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станкоемкости</w:t>
      </w:r>
      <w:proofErr w:type="spellEnd"/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обработки.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Производственная программа и методы проектирования цеха.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Основные положения по выбору состава технологического оборудования.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Расчет количества основного технологического оборудования для поточного произво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Расчет количества основного технологического оборудования при </w:t>
      </w:r>
      <w:proofErr w:type="spellStart"/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непоточном</w:t>
      </w:r>
      <w:proofErr w:type="spellEnd"/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водстве.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Укрупненные способы определения количества основного технологического оборудов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Планировка оборудования.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12.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Методика выбора структуры цеха и организационных форм его основных </w:t>
      </w:r>
      <w:proofErr w:type="gramStart"/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под-разделений</w:t>
      </w:r>
      <w:proofErr w:type="gramEnd"/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Расположение производственных участков цеха. Площадь цеха.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Проектирование складской системы.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Проектирование транспортной системы.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16.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Проектирование системы инструментообеспечения.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Проектирование системы контроля качества изделий.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18.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Проектирование цеховой ремонтной базы.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19.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Проектирование подсистемы удаления и переработки стружки.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20.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Проектирование подсистемы приготовления и раздачи СОЖ.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21.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Проектирование подсистем электроснабжения, снабжения сжатым воздухом, обеспеч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микроклимата и чистоты воздушной среды.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22.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Определение состава и числа </w:t>
      </w:r>
      <w:proofErr w:type="gramStart"/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работающих</w:t>
      </w:r>
      <w:proofErr w:type="gramEnd"/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23.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Проектирование системы охраны труда </w:t>
      </w:r>
      <w:proofErr w:type="gramStart"/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работающих</w:t>
      </w:r>
      <w:proofErr w:type="gramEnd"/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24.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Проектирование системы управления производством.</w:t>
      </w:r>
    </w:p>
    <w:p w:rsidR="00DB5E41" w:rsidRPr="00DB5E41" w:rsidRDefault="00DB5E41" w:rsidP="00DB5E4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25.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Компоновочно</w:t>
      </w:r>
      <w:proofErr w:type="spellEnd"/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-планировочные решения цехов.</w:t>
      </w:r>
    </w:p>
    <w:p w:rsidR="00DB5E41" w:rsidRPr="00DB5E41" w:rsidRDefault="00DB5E41" w:rsidP="00DB5E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26.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Основные данные для проектирования строительной, санитарно-технической и энерг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B5E41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тической частей.</w:t>
      </w:r>
    </w:p>
    <w:p w:rsidR="00DB5E41" w:rsidRDefault="00DB5E41" w:rsidP="00957DFE">
      <w:pPr>
        <w:pStyle w:val="a4"/>
        <w:jc w:val="left"/>
        <w:rPr>
          <w:i w:val="0"/>
        </w:rPr>
      </w:pPr>
    </w:p>
    <w:p w:rsidR="00DB5E41" w:rsidRPr="00A227A2" w:rsidRDefault="00DB5E41" w:rsidP="00957DFE">
      <w:pPr>
        <w:pStyle w:val="a4"/>
        <w:jc w:val="left"/>
        <w:rPr>
          <w:i w:val="0"/>
        </w:rPr>
        <w:sectPr w:rsidR="00DB5E41" w:rsidRPr="00A227A2" w:rsidSect="001B5385">
          <w:pgSz w:w="11907" w:h="16840" w:code="9"/>
          <w:pgMar w:top="1134" w:right="851" w:bottom="1134" w:left="1134" w:header="720" w:footer="720" w:gutter="0"/>
          <w:cols w:space="720"/>
          <w:noEndnote/>
          <w:titlePg/>
          <w:docGrid w:linePitch="326"/>
        </w:sectPr>
      </w:pPr>
    </w:p>
    <w:p w:rsidR="001E2318" w:rsidRPr="001E2318" w:rsidRDefault="001E2318" w:rsidP="001E2318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1E2318" w:rsidRPr="001E2318" w:rsidRDefault="001E2318" w:rsidP="001E23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 Оценочные средства для</w:t>
      </w:r>
      <w:r w:rsidRPr="001E231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1E2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проведения промежуточной аттестации</w:t>
      </w:r>
    </w:p>
    <w:p w:rsidR="001E2318" w:rsidRPr="001E2318" w:rsidRDefault="001E2318" w:rsidP="001E23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1E2318" w:rsidRPr="001E2318" w:rsidRDefault="001E2318" w:rsidP="001E23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3"/>
      </w:tblGrid>
      <w:tr w:rsidR="001E2318" w:rsidRPr="001E2318" w:rsidTr="001B538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1E2318" w:rsidRPr="001E2318" w:rsidTr="001B53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Код и содержание компетенции: ПК-17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способность участвовать в организации на машиностроительных производствах рабочих мест, их технического оснащения, размещения оборудования, средств автоматизации, управления, контроля и испытаний, эффективного контроля качества материалов, технологических процессов, готовой продукции</w:t>
            </w:r>
          </w:p>
        </w:tc>
      </w:tr>
      <w:tr w:rsidR="001E2318" w:rsidRPr="001E2318" w:rsidTr="001B53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понятия, задачи и порядок проектирования механического цеха;</w:t>
            </w:r>
          </w:p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принципы формирования произво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ственных участков и цехов, размещения основного оборудования;</w:t>
            </w:r>
          </w:p>
          <w:p w:rsidR="001E2318" w:rsidRPr="001E2318" w:rsidRDefault="001E2318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методологические принципы проект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рования производственных систем.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2318" w:rsidRPr="001E2318" w:rsidRDefault="001E2318" w:rsidP="001E2318">
            <w:pPr>
              <w:tabs>
                <w:tab w:val="left" w:pos="360"/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fr-FR" w:eastAsia="ru-RU"/>
              </w:rPr>
            </w:pPr>
            <w:r w:rsidRPr="001E231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Перечень теоретических вопросов к экзамену: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Основные задачи проектирования.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Задание на проектирование и рабочая документация.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Последовательность проектирования.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САПР участков и цехов.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Методы определения трудоемкости и станкоемкости обработки.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Производственная программа и методы проектирования цеха.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Основные положения по выбору состава технологического оборудования.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Расчет количества основного технологического оборудования для поточн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производства.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Расчет количества основного технологического оборудования при </w:t>
            </w:r>
            <w:proofErr w:type="spellStart"/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непото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</w:t>
            </w:r>
            <w:proofErr w:type="spellEnd"/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производстве.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Укрупненные способы определения количества основного технологическ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оборудования.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Планировка оборудования.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Методика выбора структуры цеха и организационных форм его основных под-разделений.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Расположение производственных участков цеха. Площадь цеха.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Проектирование складской системы.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Проектирование транспортной системы.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Проектирование системы инструментообеспечения.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Проектирование системы контроля качества изделий.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Проектирование цеховой ремонтной базы.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Проектирование подсистемы удаления и переработки стружки.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Проектирование подсистемы приготовления и раздачи СОЖ.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Проектирование подсистем электроснабжения, снабжения сжатым возд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хом, обеспечения микроклимата и чистоты воздушной среды.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Определение состава и числа работающих.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Проектирование системы охраны труда работающих.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Проектирование системы управления производством.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Компоновочно-планировочные решения цехов.</w:t>
            </w:r>
          </w:p>
          <w:p w:rsidR="001E2318" w:rsidRPr="001E2318" w:rsidRDefault="001E2318" w:rsidP="001E23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Основные данные для проектирования строительной, санитарно-технической и энергетической частей.</w:t>
            </w:r>
          </w:p>
        </w:tc>
      </w:tr>
      <w:tr w:rsidR="004C31C3" w:rsidRPr="001E2318" w:rsidTr="001B53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C31C3" w:rsidRPr="001E2318" w:rsidRDefault="004C31C3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C31C3" w:rsidRPr="001E2318" w:rsidRDefault="004C31C3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решать задачи по выбору основного оборудования и числа работающих на производственном участке;</w:t>
            </w:r>
          </w:p>
          <w:p w:rsidR="004C31C3" w:rsidRPr="001E2318" w:rsidRDefault="004C31C3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выполнять расчеты количества осно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оборудования, площади участка,  осуществлять компоновку механическ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цеха и планировку оборудования;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31C3" w:rsidRPr="004C31C3" w:rsidRDefault="004C31C3" w:rsidP="004C31C3">
            <w:pPr>
              <w:tabs>
                <w:tab w:val="left" w:pos="42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 xml:space="preserve"> Задание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4C31C3" w:rsidRPr="004C31C3" w:rsidRDefault="004C31C3" w:rsidP="004C31C3">
            <w:pPr>
              <w:pStyle w:val="3"/>
              <w:ind w:left="0" w:firstLine="0"/>
              <w:jc w:val="left"/>
              <w:rPr>
                <w:sz w:val="22"/>
                <w:szCs w:val="22"/>
              </w:rPr>
            </w:pPr>
            <w:r w:rsidRPr="004C31C3">
              <w:rPr>
                <w:sz w:val="22"/>
                <w:szCs w:val="22"/>
              </w:rPr>
              <w:t>Определить потребное количество оборудования и выполнить планировку участка мех</w:t>
            </w:r>
            <w:r w:rsidRPr="004C31C3">
              <w:rPr>
                <w:sz w:val="22"/>
                <w:szCs w:val="22"/>
              </w:rPr>
              <w:t>а</w:t>
            </w:r>
            <w:r w:rsidRPr="004C31C3">
              <w:rPr>
                <w:sz w:val="22"/>
                <w:szCs w:val="22"/>
              </w:rPr>
              <w:t>нического цеха с крупносерийным типом производства при двухсменном режиме работы.</w:t>
            </w:r>
          </w:p>
          <w:p w:rsidR="004C31C3" w:rsidRPr="004C31C3" w:rsidRDefault="004C31C3" w:rsidP="004C31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Порядок выполнения:</w:t>
            </w:r>
          </w:p>
          <w:p w:rsidR="004C31C3" w:rsidRPr="004C31C3" w:rsidRDefault="004C31C3" w:rsidP="004C31C3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Определить годовую трудоемкость по каждой модели станка по формуле:</w:t>
            </w:r>
          </w:p>
          <w:p w:rsidR="004C31C3" w:rsidRPr="004C31C3" w:rsidRDefault="003F6C18" w:rsidP="004C3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pict w14:anchorId="22542310">
                <v:shape id="_x0000_i1026" type="#_x0000_t75" style="width:72.75pt;height:51pt">
                  <v:imagedata r:id="rId15" o:title=""/>
                </v:shape>
              </w:pict>
            </w:r>
          </w:p>
          <w:p w:rsidR="004C31C3" w:rsidRPr="004C31C3" w:rsidRDefault="004C31C3" w:rsidP="004C31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 xml:space="preserve">где </w:t>
            </w:r>
            <w:r w:rsidR="003F6C18">
              <w:rPr>
                <w:rFonts w:ascii="Times New Roman" w:eastAsia="Times New Roman" w:hAnsi="Times New Roman" w:cs="Times New Roman"/>
                <w:lang w:eastAsia="ru-RU"/>
              </w:rPr>
              <w:pict w14:anchorId="10D1F11C">
                <v:shape id="_x0000_i1027" type="#_x0000_t75" style="width:24pt;height:18.75pt">
                  <v:imagedata r:id="rId16" o:title=""/>
                </v:shape>
              </w:pic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r w:rsidR="003F6C18">
              <w:rPr>
                <w:rFonts w:ascii="Times New Roman" w:eastAsia="Times New Roman" w:hAnsi="Times New Roman" w:cs="Times New Roman"/>
                <w:lang w:eastAsia="ru-RU"/>
              </w:rPr>
              <w:pict w14:anchorId="611B7FE9">
                <v:shape id="_x0000_i1028" type="#_x0000_t75" style="width:15pt;height:18pt">
                  <v:imagedata r:id="rId17" o:title=""/>
                </v:shape>
              </w:pic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 xml:space="preserve"> - соответственно штучно-калькуляционное время (мин) операции изгото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ления i-й детали на станке и её программа выпуска;</w:t>
            </w:r>
          </w:p>
          <w:p w:rsidR="004C31C3" w:rsidRPr="004C31C3" w:rsidRDefault="004C31C3" w:rsidP="004C31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Ф</w:t>
            </w:r>
            <w:proofErr w:type="gramStart"/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  <w:proofErr w:type="gramEnd"/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 xml:space="preserve"> – эффективный годовой фонд времени работы станка, ч;</w:t>
            </w:r>
          </w:p>
          <w:p w:rsidR="004C31C3" w:rsidRPr="004C31C3" w:rsidRDefault="004C31C3" w:rsidP="004C31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n – количество разных деталей, изготавливаемых на переменно-поточной линии.</w:t>
            </w:r>
          </w:p>
          <w:p w:rsidR="004C31C3" w:rsidRPr="004C31C3" w:rsidRDefault="004C31C3" w:rsidP="004C31C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Определить расчетное число станков данной модели по формуле:</w:t>
            </w:r>
          </w:p>
          <w:p w:rsidR="004C31C3" w:rsidRPr="004C31C3" w:rsidRDefault="003F6C18" w:rsidP="004C3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pict w14:anchorId="7706E515">
                <v:shape id="_x0000_i1029" type="#_x0000_t75" style="width:42.75pt;height:30.75pt">
                  <v:imagedata r:id="rId18" o:title=""/>
                </v:shape>
              </w:pict>
            </w:r>
            <w:r w:rsidR="004C31C3" w:rsidRPr="004C31C3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proofErr w:type="gramStart"/>
            <w:r w:rsidR="004C31C3" w:rsidRPr="004C31C3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proofErr w:type="gramEnd"/>
            <w:r w:rsidR="004C31C3" w:rsidRPr="004C31C3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4C31C3" w:rsidRPr="004C31C3" w:rsidRDefault="004C31C3" w:rsidP="004C31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 xml:space="preserve">где </w:t>
            </w:r>
            <w:proofErr w:type="spellStart"/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Ti</w:t>
            </w:r>
            <w:proofErr w:type="spellEnd"/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 xml:space="preserve"> – годовая трудоемкость по каждой модели станка, </w:t>
            </w:r>
            <w:proofErr w:type="gramStart"/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proofErr w:type="gramEnd"/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;</w:t>
            </w:r>
          </w:p>
          <w:p w:rsidR="004C31C3" w:rsidRPr="004C31C3" w:rsidRDefault="004C31C3" w:rsidP="004C31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Ф – эффективный годовой фонд времени работы станка, ч (при двухсменном режиме р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боты – 4015 ч).</w:t>
            </w:r>
          </w:p>
          <w:p w:rsidR="004C31C3" w:rsidRPr="004C31C3" w:rsidRDefault="004C31C3" w:rsidP="004C31C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 xml:space="preserve">Округляя  расчетное число станков каждой модели 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object w:dxaOrig="400" w:dyaOrig="460" w14:anchorId="5E8F55DB">
                <v:shape id="_x0000_i1030" type="#_x0000_t75" style="width:20.25pt;height:23.25pt" o:ole="">
                  <v:imagedata r:id="rId19" o:title=""/>
                </v:shape>
                <o:OLEObject Type="Embed" ProgID="Equation.3" ShapeID="_x0000_i1030" DrawAspect="Content" ObjectID="_1667409405" r:id="rId20"/>
              </w:objec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до ближайшего бол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 xml:space="preserve">шего значения, получить принятое число станков 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object w:dxaOrig="340" w:dyaOrig="400" w14:anchorId="3BDD9CE2">
                <v:shape id="_x0000_i1031" type="#_x0000_t75" style="width:17.25pt;height:20.25pt" o:ole="">
                  <v:imagedata r:id="rId21" o:title=""/>
                </v:shape>
                <o:OLEObject Type="Embed" ProgID="Equation.3" ShapeID="_x0000_i1031" DrawAspect="Content" ObjectID="_1667409406" r:id="rId22"/>
              </w:objec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4C31C3" w:rsidRPr="004C31C3" w:rsidRDefault="004C31C3" w:rsidP="004C31C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Определить коэффициент загрузки станков по времени, пользуясь формулой:</w:t>
            </w:r>
          </w:p>
          <w:p w:rsidR="004C31C3" w:rsidRPr="004C31C3" w:rsidRDefault="004C31C3" w:rsidP="004C3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object w:dxaOrig="980" w:dyaOrig="720" w14:anchorId="3FD85A46">
                <v:shape id="_x0000_i1032" type="#_x0000_t75" style="width:48.75pt;height:36pt" o:ole="">
                  <v:imagedata r:id="rId23" o:title=""/>
                </v:shape>
                <o:OLEObject Type="Embed" ProgID="Equation.3" ShapeID="_x0000_i1032" DrawAspect="Content" ObjectID="_1667409407" r:id="rId24"/>
              </w:object>
            </w:r>
          </w:p>
          <w:p w:rsidR="004C31C3" w:rsidRPr="004C31C3" w:rsidRDefault="004C31C3" w:rsidP="004C31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для удобства выполнения расчетов и компактности результаты расчетов целесообразно заносить в таблицу (см. табл. 3).</w:t>
            </w:r>
          </w:p>
          <w:p w:rsidR="004C31C3" w:rsidRPr="004C31C3" w:rsidRDefault="004C31C3" w:rsidP="004C31C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Определить средний коэффициент загрузки оборудования всего участка по формуле:</w:t>
            </w:r>
          </w:p>
          <w:p w:rsidR="004C31C3" w:rsidRPr="004C31C3" w:rsidRDefault="004C31C3" w:rsidP="004C3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object w:dxaOrig="1260" w:dyaOrig="700" w14:anchorId="6A0C16E7">
                <v:shape id="_x0000_i1033" type="#_x0000_t75" style="width:60.75pt;height:33.75pt" o:ole="">
                  <v:imagedata r:id="rId25" o:title=""/>
                </v:shape>
                <o:OLEObject Type="Embed" ProgID="Equation.3" ShapeID="_x0000_i1033" DrawAspect="Content" ObjectID="_1667409408" r:id="rId26"/>
              </w:object>
            </w:r>
          </w:p>
          <w:p w:rsidR="004C31C3" w:rsidRPr="004C31C3" w:rsidRDefault="004C31C3" w:rsidP="004C31C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Построить график загрузки оборудования на участке.</w:t>
            </w:r>
          </w:p>
          <w:p w:rsidR="004C31C3" w:rsidRPr="004C31C3" w:rsidRDefault="004C31C3" w:rsidP="004C31C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Определить ориентировочную площадь участка по формуле с учетом вспом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гательных служб.</w:t>
            </w:r>
          </w:p>
          <w:p w:rsidR="004C31C3" w:rsidRPr="004C31C3" w:rsidRDefault="004C31C3" w:rsidP="004C31C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Определить ширину пролета </w:t>
            </w:r>
            <w:proofErr w:type="spellStart"/>
            <w:proofErr w:type="gramStart"/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L</w:t>
            </w:r>
            <w:proofErr w:type="gramEnd"/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spellEnd"/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4C31C3" w:rsidRPr="004C31C3" w:rsidRDefault="004C31C3" w:rsidP="004C31C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Подсчитать длину пролета по формуле:</w:t>
            </w:r>
          </w:p>
          <w:p w:rsidR="004C31C3" w:rsidRPr="004C31C3" w:rsidRDefault="004C31C3" w:rsidP="004C3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object w:dxaOrig="960" w:dyaOrig="720" w14:anchorId="6CD79633">
                <v:shape id="_x0000_i1034" type="#_x0000_t75" style="width:48pt;height:36pt" o:ole="">
                  <v:imagedata r:id="rId27" o:title=""/>
                </v:shape>
                <o:OLEObject Type="Embed" ProgID="Equation.3" ShapeID="_x0000_i1034" DrawAspect="Content" ObjectID="_1667409409" r:id="rId28"/>
              </w:object>
            </w:r>
          </w:p>
          <w:p w:rsidR="004C31C3" w:rsidRPr="004C31C3" w:rsidRDefault="004C31C3" w:rsidP="004C31C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Задавшись шагом колонн t, определить число по формуле:</w:t>
            </w:r>
          </w:p>
          <w:p w:rsidR="004C31C3" w:rsidRPr="004C31C3" w:rsidRDefault="004C31C3" w:rsidP="004C3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object w:dxaOrig="700" w:dyaOrig="620" w14:anchorId="25AA0D27">
                <v:shape id="_x0000_i1035" type="#_x0000_t75" style="width:35.25pt;height:30.75pt" o:ole="">
                  <v:imagedata r:id="rId29" o:title=""/>
                </v:shape>
                <o:OLEObject Type="Embed" ProgID="Equation.3" ShapeID="_x0000_i1035" DrawAspect="Content" ObjectID="_1667409410" r:id="rId30"/>
              </w:object>
            </w:r>
          </w:p>
          <w:p w:rsidR="004C31C3" w:rsidRPr="004C31C3" w:rsidRDefault="004C31C3" w:rsidP="004C31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Округлить полученное число шагов n до ближайшего большего целого числа.</w:t>
            </w:r>
          </w:p>
          <w:p w:rsidR="004C31C3" w:rsidRPr="004C31C3" w:rsidRDefault="004C31C3" w:rsidP="004C31C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Пересчитать уточненную длину пролета.</w:t>
            </w:r>
          </w:p>
          <w:p w:rsidR="004C31C3" w:rsidRPr="004C31C3" w:rsidRDefault="004C31C3" w:rsidP="004C31C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Установить действительную площадь участка по формуле:</w:t>
            </w:r>
          </w:p>
          <w:p w:rsidR="004C31C3" w:rsidRPr="004C31C3" w:rsidRDefault="004C31C3" w:rsidP="004C3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object w:dxaOrig="2180" w:dyaOrig="380" w14:anchorId="07C756EE">
                <v:shape id="_x0000_i1036" type="#_x0000_t75" style="width:108.75pt;height:18.75pt" o:ole="">
                  <v:imagedata r:id="rId31" o:title=""/>
                </v:shape>
                <o:OLEObject Type="Embed" ProgID="Equation.3" ShapeID="_x0000_i1036" DrawAspect="Content" ObjectID="_1667409411" r:id="rId32"/>
              </w:object>
            </w:r>
          </w:p>
          <w:p w:rsidR="004C31C3" w:rsidRPr="004C31C3" w:rsidRDefault="004C31C3" w:rsidP="004C31C3">
            <w:pPr>
              <w:numPr>
                <w:ilvl w:val="0"/>
                <w:numId w:val="18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Определить высоту пролета Н по рассчитанному значению Н</w:t>
            </w:r>
            <w:proofErr w:type="gramStart"/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proofErr w:type="gramEnd"/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:rsidR="004C31C3" w:rsidRPr="004C31C3" w:rsidRDefault="004C31C3" w:rsidP="004C31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18. Выполнить планировку  оборудования на участке, и используя данные о последов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 xml:space="preserve">тельности выполнения операций и числе станков каждой модели, с учетом используемых транспортных средств. В данной работе принята автоматическая транспортно-складская система (АТСС). Это напольная система дистанционного управления с </w:t>
            </w:r>
            <w:proofErr w:type="spellStart"/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адресованием</w:t>
            </w:r>
            <w:proofErr w:type="spellEnd"/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 xml:space="preserve"> гр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зов по операциям технологического процесса. Приемно-отправочные станции располож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ны у каждого рабочего места вдоль рельсового пути, по которому перемещается каретка-оператор, осуществляющая все транспортные операции между двумя соседними участк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 xml:space="preserve">ми. Проектируемый участок расположен в цехе, скомпонованном из унифицированных </w:t>
            </w: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типовых секций площадью 72 м</w:t>
            </w:r>
            <w:proofErr w:type="gramStart"/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proofErr w:type="gramEnd"/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. По ширине они разделены на пролеты шириной 18 м. Вдоль пролета находятся ряды колонн с шагом 12 м.</w:t>
            </w:r>
          </w:p>
          <w:p w:rsidR="004C31C3" w:rsidRPr="004C31C3" w:rsidRDefault="004C31C3" w:rsidP="004C31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Times New Roman" w:hAnsi="Times New Roman" w:cs="Times New Roman"/>
                <w:lang w:eastAsia="ru-RU"/>
              </w:rPr>
              <w:t>Расчеты свести в таблицу.</w:t>
            </w:r>
          </w:p>
          <w:p w:rsidR="004C31C3" w:rsidRPr="004C31C3" w:rsidRDefault="004C31C3" w:rsidP="004C31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218"/>
              <w:gridCol w:w="2126"/>
              <w:gridCol w:w="1419"/>
            </w:tblGrid>
            <w:tr w:rsidR="004C31C3" w:rsidRPr="004C31C3" w:rsidTr="004C31C3">
              <w:trPr>
                <w:tblHeader/>
                <w:jc w:val="center"/>
              </w:trPr>
              <w:tc>
                <w:tcPr>
                  <w:tcW w:w="4218" w:type="dxa"/>
                </w:tcPr>
                <w:p w:rsidR="004C31C3" w:rsidRPr="004C31C3" w:rsidRDefault="004C31C3" w:rsidP="004C31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Наименование</w:t>
                  </w:r>
                </w:p>
              </w:tc>
              <w:tc>
                <w:tcPr>
                  <w:tcW w:w="2126" w:type="dxa"/>
                </w:tcPr>
                <w:p w:rsidR="004C31C3" w:rsidRPr="004C31C3" w:rsidRDefault="004C31C3" w:rsidP="004C31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Модели оборудов</w:t>
                  </w: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а</w:t>
                  </w: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ния участка</w:t>
                  </w:r>
                </w:p>
              </w:tc>
              <w:tc>
                <w:tcPr>
                  <w:tcW w:w="1419" w:type="dxa"/>
                </w:tcPr>
                <w:p w:rsidR="004C31C3" w:rsidRPr="004C31C3" w:rsidRDefault="004C31C3" w:rsidP="004C31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Суммарная величина показателя</w:t>
                  </w:r>
                </w:p>
              </w:tc>
            </w:tr>
            <w:tr w:rsidR="004C31C3" w:rsidRPr="004C31C3" w:rsidTr="004C31C3">
              <w:trPr>
                <w:jc w:val="center"/>
              </w:trPr>
              <w:tc>
                <w:tcPr>
                  <w:tcW w:w="7763" w:type="dxa"/>
                  <w:gridSpan w:val="3"/>
                </w:tcPr>
                <w:p w:rsidR="004C31C3" w:rsidRPr="004C31C3" w:rsidRDefault="004C31C3" w:rsidP="004C31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Расчет трудоёмкости участка</w:t>
                  </w:r>
                </w:p>
              </w:tc>
            </w:tr>
            <w:tr w:rsidR="004C31C3" w:rsidRPr="004C31C3" w:rsidTr="004C31C3">
              <w:trPr>
                <w:jc w:val="center"/>
              </w:trPr>
              <w:tc>
                <w:tcPr>
                  <w:tcW w:w="4218" w:type="dxa"/>
                </w:tcPr>
                <w:p w:rsidR="004C31C3" w:rsidRPr="004C31C3" w:rsidRDefault="004C31C3" w:rsidP="004C31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Деталь №1</w:t>
                  </w: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 xml:space="preserve">штучно-калькуляционное время </w:t>
                  </w:r>
                  <w:proofErr w:type="spellStart"/>
                  <w:proofErr w:type="gramStart"/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t</w:t>
                  </w:r>
                  <w:proofErr w:type="gramEnd"/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ш</w:t>
                  </w:r>
                  <w:proofErr w:type="spellEnd"/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-к, мин </w:t>
                  </w:r>
                </w:p>
              </w:tc>
              <w:tc>
                <w:tcPr>
                  <w:tcW w:w="2126" w:type="dxa"/>
                </w:tcPr>
                <w:p w:rsidR="004C31C3" w:rsidRPr="004C31C3" w:rsidRDefault="004C31C3" w:rsidP="004C31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419" w:type="dxa"/>
                </w:tcPr>
                <w:p w:rsidR="004C31C3" w:rsidRPr="004C31C3" w:rsidRDefault="004C31C3" w:rsidP="004C31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4C31C3" w:rsidRPr="004C31C3" w:rsidTr="004C31C3">
              <w:trPr>
                <w:jc w:val="center"/>
              </w:trPr>
              <w:tc>
                <w:tcPr>
                  <w:tcW w:w="4218" w:type="dxa"/>
                </w:tcPr>
                <w:p w:rsidR="004C31C3" w:rsidRPr="004C31C3" w:rsidRDefault="004C31C3" w:rsidP="004C31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Годовая трудоёмкость</w:t>
                  </w:r>
                  <w:proofErr w:type="gramStart"/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 Т</w:t>
                  </w:r>
                  <w:proofErr w:type="gramEnd"/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, ч</w:t>
                  </w:r>
                </w:p>
              </w:tc>
              <w:tc>
                <w:tcPr>
                  <w:tcW w:w="2126" w:type="dxa"/>
                </w:tcPr>
                <w:p w:rsidR="004C31C3" w:rsidRPr="004C31C3" w:rsidRDefault="004C31C3" w:rsidP="004C31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419" w:type="dxa"/>
                </w:tcPr>
                <w:p w:rsidR="004C31C3" w:rsidRPr="004C31C3" w:rsidRDefault="004C31C3" w:rsidP="004C31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4C31C3" w:rsidRPr="004C31C3" w:rsidTr="004C31C3">
              <w:trPr>
                <w:jc w:val="center"/>
              </w:trPr>
              <w:tc>
                <w:tcPr>
                  <w:tcW w:w="4218" w:type="dxa"/>
                </w:tcPr>
                <w:p w:rsidR="004C31C3" w:rsidRPr="004C31C3" w:rsidRDefault="004C31C3" w:rsidP="004C31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Деталь №2</w:t>
                  </w: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br/>
                    <w:t xml:space="preserve">штучно-калькуляционное время </w:t>
                  </w:r>
                  <w:proofErr w:type="spellStart"/>
                  <w:proofErr w:type="gramStart"/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t</w:t>
                  </w:r>
                  <w:proofErr w:type="gramEnd"/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ш</w:t>
                  </w:r>
                  <w:proofErr w:type="spellEnd"/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-к, мин</w:t>
                  </w:r>
                </w:p>
              </w:tc>
              <w:tc>
                <w:tcPr>
                  <w:tcW w:w="2126" w:type="dxa"/>
                </w:tcPr>
                <w:p w:rsidR="004C31C3" w:rsidRPr="004C31C3" w:rsidRDefault="004C31C3" w:rsidP="004C31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419" w:type="dxa"/>
                </w:tcPr>
                <w:p w:rsidR="004C31C3" w:rsidRPr="004C31C3" w:rsidRDefault="004C31C3" w:rsidP="004C31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4C31C3" w:rsidRPr="004C31C3" w:rsidTr="004C31C3">
              <w:trPr>
                <w:jc w:val="center"/>
              </w:trPr>
              <w:tc>
                <w:tcPr>
                  <w:tcW w:w="4218" w:type="dxa"/>
                </w:tcPr>
                <w:p w:rsidR="004C31C3" w:rsidRPr="004C31C3" w:rsidRDefault="004C31C3" w:rsidP="004C31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…</w:t>
                  </w:r>
                </w:p>
              </w:tc>
              <w:tc>
                <w:tcPr>
                  <w:tcW w:w="2126" w:type="dxa"/>
                </w:tcPr>
                <w:p w:rsidR="004C31C3" w:rsidRPr="004C31C3" w:rsidRDefault="004C31C3" w:rsidP="004C31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…</w:t>
                  </w:r>
                </w:p>
              </w:tc>
              <w:tc>
                <w:tcPr>
                  <w:tcW w:w="1419" w:type="dxa"/>
                </w:tcPr>
                <w:p w:rsidR="004C31C3" w:rsidRPr="004C31C3" w:rsidRDefault="004C31C3" w:rsidP="004C31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…</w:t>
                  </w:r>
                </w:p>
              </w:tc>
            </w:tr>
            <w:tr w:rsidR="004C31C3" w:rsidRPr="004C31C3" w:rsidTr="004C31C3">
              <w:trPr>
                <w:jc w:val="center"/>
              </w:trPr>
              <w:tc>
                <w:tcPr>
                  <w:tcW w:w="7763" w:type="dxa"/>
                  <w:gridSpan w:val="3"/>
                </w:tcPr>
                <w:p w:rsidR="004C31C3" w:rsidRPr="004C31C3" w:rsidRDefault="004C31C3" w:rsidP="004C31C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Расчет потребного оборудования</w:t>
                  </w:r>
                </w:p>
              </w:tc>
            </w:tr>
            <w:tr w:rsidR="004C31C3" w:rsidRPr="004C31C3" w:rsidTr="004C31C3">
              <w:trPr>
                <w:trHeight w:val="120"/>
                <w:jc w:val="center"/>
              </w:trPr>
              <w:tc>
                <w:tcPr>
                  <w:tcW w:w="4218" w:type="dxa"/>
                </w:tcPr>
                <w:p w:rsidR="004C31C3" w:rsidRPr="004C31C3" w:rsidRDefault="004C31C3" w:rsidP="004C31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Расчетное число станков </w:t>
                  </w:r>
                  <w:proofErr w:type="gramStart"/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Ср</w:t>
                  </w:r>
                  <w:proofErr w:type="gramEnd"/>
                </w:p>
              </w:tc>
              <w:tc>
                <w:tcPr>
                  <w:tcW w:w="2126" w:type="dxa"/>
                </w:tcPr>
                <w:p w:rsidR="004C31C3" w:rsidRPr="004C31C3" w:rsidRDefault="004C31C3" w:rsidP="004C31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419" w:type="dxa"/>
                </w:tcPr>
                <w:p w:rsidR="004C31C3" w:rsidRPr="004C31C3" w:rsidRDefault="004C31C3" w:rsidP="004C31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4C31C3" w:rsidRPr="004C31C3" w:rsidTr="004C31C3">
              <w:trPr>
                <w:trHeight w:val="130"/>
                <w:jc w:val="center"/>
              </w:trPr>
              <w:tc>
                <w:tcPr>
                  <w:tcW w:w="4218" w:type="dxa"/>
                </w:tcPr>
                <w:p w:rsidR="004C31C3" w:rsidRPr="004C31C3" w:rsidRDefault="004C31C3" w:rsidP="004C31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Принятое число станков </w:t>
                  </w:r>
                  <w:proofErr w:type="spellStart"/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Сп</w:t>
                  </w:r>
                  <w:proofErr w:type="spellEnd"/>
                </w:p>
              </w:tc>
              <w:tc>
                <w:tcPr>
                  <w:tcW w:w="2126" w:type="dxa"/>
                </w:tcPr>
                <w:p w:rsidR="004C31C3" w:rsidRPr="004C31C3" w:rsidRDefault="004C31C3" w:rsidP="004C31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419" w:type="dxa"/>
                </w:tcPr>
                <w:p w:rsidR="004C31C3" w:rsidRPr="004C31C3" w:rsidRDefault="004C31C3" w:rsidP="004C31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  <w:tr w:rsidR="004C31C3" w:rsidRPr="004C31C3" w:rsidTr="004C31C3">
              <w:trPr>
                <w:trHeight w:val="70"/>
                <w:jc w:val="center"/>
              </w:trPr>
              <w:tc>
                <w:tcPr>
                  <w:tcW w:w="4218" w:type="dxa"/>
                </w:tcPr>
                <w:p w:rsidR="004C31C3" w:rsidRPr="004C31C3" w:rsidRDefault="004C31C3" w:rsidP="004C31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Коэффициент загрузки станков по врем</w:t>
                  </w: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е</w:t>
                  </w:r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ни </w:t>
                  </w:r>
                  <w:proofErr w:type="spellStart"/>
                  <w:proofErr w:type="gramStart"/>
                  <w:r w:rsidRPr="004C31C3">
                    <w:rPr>
                      <w:rFonts w:ascii="Times New Roman" w:eastAsia="Times New Roman" w:hAnsi="Times New Roman" w:cs="Times New Roman"/>
                      <w:lang w:eastAsia="ru-RU"/>
                    </w:rPr>
                    <w:t>Кз</w:t>
                  </w:r>
                  <w:proofErr w:type="spellEnd"/>
                  <w:proofErr w:type="gramEnd"/>
                </w:p>
              </w:tc>
              <w:tc>
                <w:tcPr>
                  <w:tcW w:w="2126" w:type="dxa"/>
                </w:tcPr>
                <w:p w:rsidR="004C31C3" w:rsidRPr="004C31C3" w:rsidRDefault="004C31C3" w:rsidP="004C31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1419" w:type="dxa"/>
                </w:tcPr>
                <w:p w:rsidR="004C31C3" w:rsidRPr="004C31C3" w:rsidRDefault="004C31C3" w:rsidP="004C31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</w:tc>
            </w:tr>
          </w:tbl>
          <w:p w:rsidR="004C31C3" w:rsidRPr="004C31C3" w:rsidRDefault="004C31C3" w:rsidP="004C31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C31C3" w:rsidRPr="001E2318" w:rsidTr="001B53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C31C3" w:rsidRPr="001E2318" w:rsidRDefault="004C31C3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C31C3" w:rsidRPr="001E2318" w:rsidRDefault="004C31C3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навыками составления плана проект</w:t>
            </w: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рования механического цеха, выбора оборудования;</w:t>
            </w:r>
          </w:p>
          <w:p w:rsidR="004C31C3" w:rsidRPr="001E2318" w:rsidRDefault="004C31C3" w:rsidP="001E23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навыками проектных расчетов колич</w:t>
            </w: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E2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ства основного оборудования, площади цеха и участка и основными методами решения проектных задач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C31C3" w:rsidRPr="004C31C3" w:rsidRDefault="004C31C3" w:rsidP="004C31C3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C31C3">
              <w:rPr>
                <w:rFonts w:ascii="Times New Roman" w:eastAsia="Calibri" w:hAnsi="Times New Roman" w:cs="Times New Roman"/>
              </w:rPr>
              <w:t>Задание.</w:t>
            </w:r>
          </w:p>
          <w:p w:rsidR="004C31C3" w:rsidRPr="004C31C3" w:rsidRDefault="004C31C3" w:rsidP="004C31C3">
            <w:pPr>
              <w:tabs>
                <w:tab w:val="left" w:pos="420"/>
              </w:tabs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4C31C3">
              <w:rPr>
                <w:rFonts w:ascii="Times New Roman" w:eastAsia="Calibri" w:hAnsi="Times New Roman" w:cs="Times New Roman"/>
              </w:rPr>
              <w:t xml:space="preserve">Определение загрузки оборудования и планировки участка для </w:t>
            </w:r>
            <w:proofErr w:type="spellStart"/>
            <w:r w:rsidRPr="004C31C3">
              <w:rPr>
                <w:rFonts w:ascii="Times New Roman" w:eastAsia="Calibri" w:hAnsi="Times New Roman" w:cs="Times New Roman"/>
              </w:rPr>
              <w:t>непоточного</w:t>
            </w:r>
            <w:proofErr w:type="spellEnd"/>
            <w:r w:rsidRPr="004C31C3">
              <w:rPr>
                <w:rFonts w:ascii="Times New Roman" w:eastAsia="Calibri" w:hAnsi="Times New Roman" w:cs="Times New Roman"/>
              </w:rPr>
              <w:t xml:space="preserve"> произво</w:t>
            </w:r>
            <w:r w:rsidRPr="004C31C3">
              <w:rPr>
                <w:rFonts w:ascii="Times New Roman" w:eastAsia="Calibri" w:hAnsi="Times New Roman" w:cs="Times New Roman"/>
              </w:rPr>
              <w:t>д</w:t>
            </w:r>
            <w:r w:rsidRPr="004C31C3">
              <w:rPr>
                <w:rFonts w:ascii="Times New Roman" w:eastAsia="Calibri" w:hAnsi="Times New Roman" w:cs="Times New Roman"/>
              </w:rPr>
              <w:t xml:space="preserve">ства. </w:t>
            </w:r>
          </w:p>
          <w:p w:rsidR="004C31C3" w:rsidRPr="004C31C3" w:rsidRDefault="004C31C3" w:rsidP="004C31C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C31C3">
              <w:rPr>
                <w:rFonts w:ascii="Times New Roman" w:eastAsia="Calibri" w:hAnsi="Times New Roman" w:cs="Times New Roman"/>
              </w:rPr>
              <w:t>Провести дозагрузку оборудования до среднего значения коэффициента загрузки обор</w:t>
            </w:r>
            <w:r w:rsidRPr="004C31C3">
              <w:rPr>
                <w:rFonts w:ascii="Times New Roman" w:eastAsia="Calibri" w:hAnsi="Times New Roman" w:cs="Times New Roman"/>
              </w:rPr>
              <w:t>у</w:t>
            </w:r>
            <w:r w:rsidRPr="004C31C3">
              <w:rPr>
                <w:rFonts w:ascii="Times New Roman" w:eastAsia="Calibri" w:hAnsi="Times New Roman" w:cs="Times New Roman"/>
              </w:rPr>
              <w:t>дования  = 0,8, подбирая номенклатуру деталей из предложенного перечня. Построить график загрузки оборудования данного участка. Определить площадь и строительные п</w:t>
            </w:r>
            <w:r w:rsidRPr="004C31C3">
              <w:rPr>
                <w:rFonts w:ascii="Times New Roman" w:eastAsia="Calibri" w:hAnsi="Times New Roman" w:cs="Times New Roman"/>
              </w:rPr>
              <w:t>а</w:t>
            </w:r>
            <w:r w:rsidRPr="004C31C3">
              <w:rPr>
                <w:rFonts w:ascii="Times New Roman" w:eastAsia="Calibri" w:hAnsi="Times New Roman" w:cs="Times New Roman"/>
              </w:rPr>
              <w:t>раметры здания цеха. Начертить план и разрез участка с указанием планировки оборуд</w:t>
            </w:r>
            <w:r w:rsidRPr="004C31C3">
              <w:rPr>
                <w:rFonts w:ascii="Times New Roman" w:eastAsia="Calibri" w:hAnsi="Times New Roman" w:cs="Times New Roman"/>
              </w:rPr>
              <w:t>о</w:t>
            </w:r>
            <w:r w:rsidRPr="004C31C3">
              <w:rPr>
                <w:rFonts w:ascii="Times New Roman" w:eastAsia="Calibri" w:hAnsi="Times New Roman" w:cs="Times New Roman"/>
              </w:rPr>
              <w:t>вания.</w:t>
            </w:r>
          </w:p>
        </w:tc>
      </w:tr>
    </w:tbl>
    <w:p w:rsidR="001E2318" w:rsidRPr="001E2318" w:rsidRDefault="001E2318" w:rsidP="001E23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318" w:rsidRPr="001E2318" w:rsidRDefault="001E2318" w:rsidP="001E23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E2318" w:rsidRPr="001E2318" w:rsidRDefault="001E2318" w:rsidP="001E23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E2318" w:rsidRPr="001E2318" w:rsidRDefault="001E2318" w:rsidP="001E23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E2318" w:rsidRPr="001E2318" w:rsidRDefault="001E2318" w:rsidP="001E23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E2318" w:rsidRPr="001E2318" w:rsidRDefault="001E2318" w:rsidP="001E23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1E2318" w:rsidRPr="001E2318" w:rsidRDefault="001E2318" w:rsidP="001E231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sectPr w:rsidR="001E2318" w:rsidRPr="001E2318" w:rsidSect="001B5385">
          <w:pgSz w:w="16840" w:h="11907" w:orient="landscape" w:code="9"/>
          <w:pgMar w:top="85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1E2318" w:rsidRPr="001E2318" w:rsidRDefault="001E2318" w:rsidP="001E231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б) Порядок проведения промежуточной аттестации, показатели и кр</w:t>
      </w:r>
      <w:r w:rsidRPr="001E2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1E2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терии оценивания:</w:t>
      </w:r>
    </w:p>
    <w:p w:rsidR="001E2318" w:rsidRPr="001E2318" w:rsidRDefault="001E2318" w:rsidP="001E23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Промежуточная аттестация по дисциплине </w:t>
      </w:r>
      <w:r w:rsidRPr="001E2318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«Проектирование механических ц</w:t>
      </w:r>
      <w:r w:rsidRPr="001E2318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е</w:t>
      </w:r>
      <w:r w:rsidRPr="001E2318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 xml:space="preserve">хов» включает 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теоретические вопросы, позволяющие оценить уровень усвоения об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чающимися знаний, умений и владений, и проводится в форме  экзамена с учетом в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полнения и защиты лабораторной и контрольной работы.</w:t>
      </w:r>
    </w:p>
    <w:p w:rsidR="001E2318" w:rsidRPr="001E2318" w:rsidRDefault="001E2318" w:rsidP="001E231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Показатели и критерии оценивания:</w:t>
      </w:r>
    </w:p>
    <w:p w:rsidR="001E2318" w:rsidRPr="001E2318" w:rsidRDefault="001E2318" w:rsidP="001E2318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на оценку «отлично» (5 баллов) – обучающийся демонстрирует высокий ур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вень сформированности компетенции, всестороннее, систематическое и глубокое зн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учебного материала, свободно отвечает по проделанной лабораторной работе, св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бодно оперирует знаниями, умениями, показывает </w:t>
      </w:r>
      <w:r w:rsidRPr="001E2318">
        <w:rPr>
          <w:rFonts w:ascii="Times New Roman" w:eastAsia="Times New Roman" w:hAnsi="Times New Roman" w:cs="Times New Roman"/>
          <w:iCs/>
          <w:color w:val="000000"/>
          <w:sz w:val="24"/>
          <w:szCs w:val="20"/>
          <w:lang w:eastAsia="ru-RU"/>
        </w:rPr>
        <w:t xml:space="preserve">высокий уровень знаний </w:t>
      </w:r>
      <w:r w:rsidRPr="001E231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</w:t>
      </w:r>
      <w:r w:rsidRPr="001E231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сновных методологических принципов проектирования производственных систем, умеет </w:t>
      </w:r>
      <w:r w:rsidRPr="001E231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выпо</w:t>
      </w:r>
      <w:r w:rsidRPr="001E231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л</w:t>
      </w:r>
      <w:r w:rsidRPr="001E231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нять расчеты количества оборудования, числа работающих и  требуемых площадей для проектирования производственных систем и владеет основными методами решения проектных задач;</w:t>
      </w:r>
    </w:p>
    <w:p w:rsidR="001E2318" w:rsidRPr="001E2318" w:rsidRDefault="001E2318" w:rsidP="001E2318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на оценку «хорошо» (4 балла) – обучающийся демонстрирует средний уровень сформированности компетенции: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носе знаний и умений на новые, нестандартные ситуации.</w:t>
      </w:r>
    </w:p>
    <w:p w:rsidR="001E2318" w:rsidRPr="001E2318" w:rsidRDefault="001E2318" w:rsidP="001E2318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на оценку «удовлетворительно» (3 балла) – обучающийся демонстрирует пор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говый уровень сформированности компетенции: в ходе контрольных мероприятий д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пускаются ошибки, проявляется отсутствие отдельных знаний, умений, навыков, об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чающийся испытывает значительные затруднения при оперировании знаниями и ум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ниями при их переносе на новые ситуации.</w:t>
      </w:r>
    </w:p>
    <w:p w:rsidR="001E2318" w:rsidRPr="001E2318" w:rsidRDefault="001E2318" w:rsidP="001E2318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на оценку «неудовлетворительно» (2 балла) – обучающийся демонстрирует зн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ния не более 20% теоретического материала, допускает существенные ошибки, не м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жет показать интеллектуальные навыки решения простых задач.</w:t>
      </w:r>
    </w:p>
    <w:p w:rsidR="001E2318" w:rsidRPr="001E2318" w:rsidRDefault="001E2318" w:rsidP="001E2318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1E231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теллектуальные навыки решения простых задач.</w:t>
      </w:r>
    </w:p>
    <w:p w:rsidR="001E2318" w:rsidRPr="001E2318" w:rsidRDefault="001E2318" w:rsidP="001E231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318" w:rsidRPr="001E2318" w:rsidRDefault="001E2318" w:rsidP="001E2318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8 </w:t>
      </w:r>
      <w:r w:rsidRPr="001E2318"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A83233" w:rsidRPr="000507A2" w:rsidRDefault="00A83233" w:rsidP="00A83233">
      <w:pPr>
        <w:pStyle w:val="Style10"/>
        <w:widowControl/>
        <w:rPr>
          <w:rStyle w:val="FontStyle22"/>
          <w:b/>
          <w:sz w:val="24"/>
          <w:szCs w:val="24"/>
        </w:rPr>
      </w:pPr>
      <w:r w:rsidRPr="000507A2">
        <w:rPr>
          <w:rStyle w:val="FontStyle18"/>
          <w:sz w:val="24"/>
          <w:szCs w:val="24"/>
        </w:rPr>
        <w:t xml:space="preserve">а) Основная </w:t>
      </w:r>
      <w:r w:rsidRPr="000507A2">
        <w:rPr>
          <w:rStyle w:val="FontStyle22"/>
          <w:b/>
          <w:sz w:val="24"/>
          <w:szCs w:val="24"/>
        </w:rPr>
        <w:t>литература:</w:t>
      </w:r>
    </w:p>
    <w:p w:rsidR="00F21E18" w:rsidRPr="00AF1A0B" w:rsidRDefault="00F21E18" w:rsidP="00F21E1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r w:rsidRPr="00AF1A0B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AF1A0B">
        <w:rPr>
          <w:rFonts w:ascii="Times New Roman" w:hAnsi="Times New Roman" w:cs="Times New Roman"/>
          <w:sz w:val="24"/>
          <w:szCs w:val="24"/>
        </w:rPr>
        <w:t xml:space="preserve"> Вороненко, В. П. Проектирование машиностроительного производства</w:t>
      </w:r>
      <w:proofErr w:type="gramStart"/>
      <w:r w:rsidRPr="00AF1A0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F1A0B">
        <w:rPr>
          <w:rFonts w:ascii="Times New Roman" w:hAnsi="Times New Roman" w:cs="Times New Roman"/>
          <w:sz w:val="24"/>
          <w:szCs w:val="24"/>
        </w:rPr>
        <w:t xml:space="preserve"> уче</w:t>
      </w:r>
      <w:r w:rsidRPr="00AF1A0B">
        <w:rPr>
          <w:rFonts w:ascii="Times New Roman" w:hAnsi="Times New Roman" w:cs="Times New Roman"/>
          <w:sz w:val="24"/>
          <w:szCs w:val="24"/>
        </w:rPr>
        <w:t>б</w:t>
      </w:r>
      <w:r w:rsidRPr="00AF1A0B">
        <w:rPr>
          <w:rFonts w:ascii="Times New Roman" w:hAnsi="Times New Roman" w:cs="Times New Roman"/>
          <w:sz w:val="24"/>
          <w:szCs w:val="24"/>
        </w:rPr>
        <w:t xml:space="preserve">ник / В. П. Вороненко, М. С. </w:t>
      </w:r>
      <w:proofErr w:type="spellStart"/>
      <w:r w:rsidRPr="00AF1A0B">
        <w:rPr>
          <w:rFonts w:ascii="Times New Roman" w:hAnsi="Times New Roman" w:cs="Times New Roman"/>
          <w:sz w:val="24"/>
          <w:szCs w:val="24"/>
        </w:rPr>
        <w:t>Чепчуров</w:t>
      </w:r>
      <w:proofErr w:type="spellEnd"/>
      <w:r w:rsidRPr="00AF1A0B">
        <w:rPr>
          <w:rFonts w:ascii="Times New Roman" w:hAnsi="Times New Roman" w:cs="Times New Roman"/>
          <w:sz w:val="24"/>
          <w:szCs w:val="24"/>
        </w:rPr>
        <w:t xml:space="preserve">, А. Г. </w:t>
      </w:r>
      <w:proofErr w:type="spellStart"/>
      <w:r w:rsidRPr="00AF1A0B">
        <w:rPr>
          <w:rFonts w:ascii="Times New Roman" w:hAnsi="Times New Roman" w:cs="Times New Roman"/>
          <w:sz w:val="24"/>
          <w:szCs w:val="24"/>
        </w:rPr>
        <w:t>Схиртладзе</w:t>
      </w:r>
      <w:proofErr w:type="spellEnd"/>
      <w:r w:rsidRPr="00AF1A0B">
        <w:rPr>
          <w:rFonts w:ascii="Times New Roman" w:hAnsi="Times New Roman" w:cs="Times New Roman"/>
          <w:sz w:val="24"/>
          <w:szCs w:val="24"/>
        </w:rPr>
        <w:t xml:space="preserve"> ; под редакцией В. П. Вор</w:t>
      </w:r>
      <w:r w:rsidRPr="00AF1A0B">
        <w:rPr>
          <w:rFonts w:ascii="Times New Roman" w:hAnsi="Times New Roman" w:cs="Times New Roman"/>
          <w:sz w:val="24"/>
          <w:szCs w:val="24"/>
        </w:rPr>
        <w:t>о</w:t>
      </w:r>
      <w:r w:rsidRPr="00AF1A0B">
        <w:rPr>
          <w:rFonts w:ascii="Times New Roman" w:hAnsi="Times New Roman" w:cs="Times New Roman"/>
          <w:sz w:val="24"/>
          <w:szCs w:val="24"/>
        </w:rPr>
        <w:t>ненко. — 2-е изд., стер. — Санкт-Петербург</w:t>
      </w:r>
      <w:proofErr w:type="gramStart"/>
      <w:r w:rsidRPr="00AF1A0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F1A0B">
        <w:rPr>
          <w:rFonts w:ascii="Times New Roman" w:hAnsi="Times New Roman" w:cs="Times New Roman"/>
          <w:sz w:val="24"/>
          <w:szCs w:val="24"/>
        </w:rPr>
        <w:t xml:space="preserve"> Лань, 2019. — 416 с. — ISBN 978-5-8114-4519-6. — Текст</w:t>
      </w:r>
      <w:proofErr w:type="gramStart"/>
      <w:r w:rsidRPr="00AF1A0B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Pr="00AF1A0B">
        <w:rPr>
          <w:rFonts w:ascii="Times New Roman" w:hAnsi="Times New Roman" w:cs="Times New Roman"/>
          <w:sz w:val="24"/>
          <w:szCs w:val="24"/>
        </w:rPr>
        <w:t xml:space="preserve"> электронный // Лань : электронно-библиотечная система. — URL: </w:t>
      </w:r>
      <w:r w:rsidRPr="00AF1A0B">
        <w:rPr>
          <w:rFonts w:ascii="Times New Roman" w:hAnsi="Times New Roman" w:cs="Times New Roman"/>
          <w:sz w:val="24"/>
          <w:szCs w:val="24"/>
        </w:rPr>
        <w:fldChar w:fldCharType="begin"/>
      </w:r>
      <w:r w:rsidRPr="00AF1A0B">
        <w:rPr>
          <w:rFonts w:ascii="Times New Roman" w:hAnsi="Times New Roman" w:cs="Times New Roman"/>
          <w:sz w:val="24"/>
          <w:szCs w:val="24"/>
        </w:rPr>
        <w:instrText xml:space="preserve"> HYPERLINK "https://e.lanbook.com/book/121984 </w:instrText>
      </w:r>
    </w:p>
    <w:p w:rsidR="00F21E18" w:rsidRPr="00AF1A0B" w:rsidRDefault="00F21E18" w:rsidP="00F21E18">
      <w:pPr>
        <w:spacing w:after="0" w:line="240" w:lineRule="auto"/>
        <w:ind w:firstLine="720"/>
        <w:jc w:val="both"/>
        <w:rPr>
          <w:rStyle w:val="ac"/>
          <w:rFonts w:ascii="Times New Roman" w:hAnsi="Times New Roman"/>
          <w:sz w:val="24"/>
          <w:szCs w:val="24"/>
        </w:rPr>
      </w:pPr>
      <w:r w:rsidRPr="00AF1A0B">
        <w:rPr>
          <w:rFonts w:ascii="Times New Roman" w:hAnsi="Times New Roman" w:cs="Times New Roman"/>
          <w:sz w:val="24"/>
          <w:szCs w:val="24"/>
        </w:rPr>
        <w:instrText xml:space="preserve">2" </w:instrText>
      </w:r>
      <w:r w:rsidRPr="00AF1A0B">
        <w:rPr>
          <w:rFonts w:ascii="Times New Roman" w:hAnsi="Times New Roman" w:cs="Times New Roman"/>
          <w:sz w:val="24"/>
          <w:szCs w:val="24"/>
        </w:rPr>
        <w:fldChar w:fldCharType="separate"/>
      </w:r>
      <w:r w:rsidRPr="00AF1A0B">
        <w:rPr>
          <w:rStyle w:val="ac"/>
          <w:rFonts w:ascii="Times New Roman" w:hAnsi="Times New Roman"/>
          <w:sz w:val="24"/>
          <w:szCs w:val="24"/>
        </w:rPr>
        <w:t xml:space="preserve">https://e.lanbook.com/book/121984 </w:t>
      </w:r>
    </w:p>
    <w:p w:rsidR="00F21E18" w:rsidRPr="00AF1A0B" w:rsidRDefault="00F21E18" w:rsidP="00F21E18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1A0B">
        <w:rPr>
          <w:rFonts w:ascii="Times New Roman" w:hAnsi="Times New Roman" w:cs="Times New Roman"/>
          <w:sz w:val="24"/>
          <w:szCs w:val="24"/>
        </w:rPr>
        <w:fldChar w:fldCharType="end"/>
      </w:r>
      <w:r w:rsidRPr="00AF1A0B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AF1A0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Шишмарёв</w:t>
      </w:r>
      <w:proofErr w:type="spellEnd"/>
      <w:r w:rsidRPr="00AF1A0B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, В. Ю. </w:t>
      </w:r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Организация и планирование автоматизированных прои</w:t>
      </w:r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водств</w:t>
      </w:r>
      <w:proofErr w:type="gramStart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:</w:t>
      </w:r>
      <w:proofErr w:type="gramEnd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учебник для вузов / В. Ю. </w:t>
      </w:r>
      <w:proofErr w:type="spellStart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Шишмарёв</w:t>
      </w:r>
      <w:proofErr w:type="spellEnd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 — 2-е изд. — Москва : Издательство </w:t>
      </w:r>
      <w:proofErr w:type="spellStart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2020. — 318 с. — (Высшее образование). — ISBN 978-5-534-11451-5. — Текст</w:t>
      </w:r>
      <w:proofErr w:type="gramStart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электронный // ЭБС </w:t>
      </w:r>
      <w:proofErr w:type="spellStart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33" w:tgtFrame="_blank" w:history="1">
        <w:r w:rsidRPr="00F21E18">
          <w:rPr>
            <w:rStyle w:val="ac"/>
            <w:rFonts w:ascii="Times New Roman" w:hAnsi="Times New Roman"/>
            <w:color w:val="0070C0"/>
            <w:sz w:val="24"/>
            <w:szCs w:val="24"/>
            <w:shd w:val="clear" w:color="auto" w:fill="FFFFFF"/>
          </w:rPr>
          <w:t>https://urait.ru/bcode/445299</w:t>
        </w:r>
      </w:hyperlink>
      <w:r w:rsidRPr="00F21E18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 </w:t>
      </w:r>
    </w:p>
    <w:p w:rsidR="008D7C18" w:rsidRDefault="008D7C18" w:rsidP="008D7C18">
      <w:pPr>
        <w:pStyle w:val="aa"/>
        <w:ind w:firstLine="567"/>
        <w:jc w:val="both"/>
        <w:rPr>
          <w:rStyle w:val="FontStyle22"/>
          <w:b/>
          <w:sz w:val="24"/>
          <w:szCs w:val="24"/>
          <w:lang w:val="ru-RU"/>
        </w:rPr>
      </w:pPr>
    </w:p>
    <w:p w:rsidR="008D7C18" w:rsidRPr="000507A2" w:rsidRDefault="008D7C18" w:rsidP="008D7C18">
      <w:pPr>
        <w:pStyle w:val="aa"/>
        <w:ind w:firstLine="567"/>
        <w:jc w:val="both"/>
        <w:rPr>
          <w:rStyle w:val="FontStyle22"/>
          <w:sz w:val="24"/>
          <w:szCs w:val="24"/>
        </w:rPr>
      </w:pPr>
      <w:r w:rsidRPr="000507A2">
        <w:rPr>
          <w:rStyle w:val="FontStyle22"/>
          <w:b/>
          <w:sz w:val="24"/>
          <w:szCs w:val="24"/>
        </w:rPr>
        <w:t xml:space="preserve">б) </w:t>
      </w:r>
      <w:r w:rsidRPr="000507A2">
        <w:rPr>
          <w:rStyle w:val="FontStyle22"/>
          <w:b/>
          <w:sz w:val="24"/>
          <w:szCs w:val="24"/>
          <w:lang w:val="ru-RU"/>
        </w:rPr>
        <w:t>Д</w:t>
      </w:r>
      <w:r w:rsidRPr="000507A2">
        <w:rPr>
          <w:rStyle w:val="FontStyle22"/>
          <w:b/>
          <w:sz w:val="24"/>
          <w:szCs w:val="24"/>
        </w:rPr>
        <w:t>ополнительная литература:</w:t>
      </w:r>
    </w:p>
    <w:p w:rsidR="00F21E18" w:rsidRPr="00AF1A0B" w:rsidRDefault="00F21E18" w:rsidP="00F21E18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1. Проектирование технологических процессов машиностроительных прои</w:t>
      </w:r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водств</w:t>
      </w:r>
      <w:proofErr w:type="gramStart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учебник / В. А. Тимирязев, А. Г. </w:t>
      </w:r>
      <w:proofErr w:type="spellStart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Схиртладзе</w:t>
      </w:r>
      <w:proofErr w:type="spellEnd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Н. П. </w:t>
      </w:r>
      <w:proofErr w:type="spellStart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Солнышкин</w:t>
      </w:r>
      <w:proofErr w:type="spellEnd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С. И. Дмитр</w:t>
      </w:r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ев. — Санкт-Петербург</w:t>
      </w:r>
      <w:proofErr w:type="gramStart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Лань, 2014. — 384 с. — ISBN 978-5-8114-1629-5. — Текст</w:t>
      </w:r>
      <w:proofErr w:type="gramStart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:</w:t>
      </w:r>
      <w:proofErr w:type="gramEnd"/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электронный // Лань : электронно-библиотечная система. — URL: </w:t>
      </w:r>
      <w:hyperlink r:id="rId34" w:history="1">
        <w:r w:rsidRPr="00AF1A0B">
          <w:rPr>
            <w:rStyle w:val="ac"/>
            <w:rFonts w:ascii="Times New Roman" w:hAnsi="Times New Roman"/>
            <w:sz w:val="24"/>
            <w:szCs w:val="24"/>
            <w:shd w:val="clear" w:color="auto" w:fill="FFFFFF"/>
          </w:rPr>
          <w:t>https://e.lanbook.com/book/50682</w:t>
        </w:r>
      </w:hyperlink>
      <w:r w:rsidRPr="00AF1A0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E2318" w:rsidRDefault="00F21E18" w:rsidP="00F21E18">
      <w:pPr>
        <w:keepNext/>
        <w:widowControl w:val="0"/>
        <w:spacing w:after="0" w:line="240" w:lineRule="auto"/>
        <w:ind w:firstLine="709"/>
        <w:jc w:val="both"/>
        <w:outlineLvl w:val="1"/>
        <w:rPr>
          <w:rStyle w:val="ac"/>
          <w:rFonts w:ascii="Times New Roman" w:hAnsi="Times New Roman"/>
          <w:sz w:val="24"/>
          <w:szCs w:val="24"/>
        </w:rPr>
      </w:pPr>
      <w:r w:rsidRPr="00AF1A0B">
        <w:rPr>
          <w:rFonts w:ascii="Times New Roman" w:hAnsi="Times New Roman" w:cs="Times New Roman"/>
          <w:sz w:val="24"/>
          <w:szCs w:val="24"/>
        </w:rPr>
        <w:t>2. Романов, П. С. Автоматизация производственных процессов в машиностро</w:t>
      </w:r>
      <w:r w:rsidRPr="00AF1A0B">
        <w:rPr>
          <w:rFonts w:ascii="Times New Roman" w:hAnsi="Times New Roman" w:cs="Times New Roman"/>
          <w:sz w:val="24"/>
          <w:szCs w:val="24"/>
        </w:rPr>
        <w:t>е</w:t>
      </w:r>
      <w:r w:rsidRPr="00AF1A0B">
        <w:rPr>
          <w:rFonts w:ascii="Times New Roman" w:hAnsi="Times New Roman" w:cs="Times New Roman"/>
          <w:sz w:val="24"/>
          <w:szCs w:val="24"/>
        </w:rPr>
        <w:t>нии. Проектирование гибкой производственной системы. Лабораторный практикум</w:t>
      </w:r>
      <w:proofErr w:type="gramStart"/>
      <w:r w:rsidRPr="00AF1A0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F1A0B">
        <w:rPr>
          <w:rFonts w:ascii="Times New Roman" w:hAnsi="Times New Roman" w:cs="Times New Roman"/>
          <w:sz w:val="24"/>
          <w:szCs w:val="24"/>
        </w:rPr>
        <w:t xml:space="preserve"> учебное пособие / П. С. Романов, И. П. Романова ; под общей редакцией П. С. Роман</w:t>
      </w:r>
      <w:r w:rsidRPr="00AF1A0B">
        <w:rPr>
          <w:rFonts w:ascii="Times New Roman" w:hAnsi="Times New Roman" w:cs="Times New Roman"/>
          <w:sz w:val="24"/>
          <w:szCs w:val="24"/>
        </w:rPr>
        <w:t>о</w:t>
      </w:r>
      <w:r w:rsidRPr="00AF1A0B">
        <w:rPr>
          <w:rFonts w:ascii="Times New Roman" w:hAnsi="Times New Roman" w:cs="Times New Roman"/>
          <w:sz w:val="24"/>
          <w:szCs w:val="24"/>
        </w:rPr>
        <w:lastRenderedPageBreak/>
        <w:t xml:space="preserve">ва. — 2-е изд., </w:t>
      </w:r>
      <w:proofErr w:type="spellStart"/>
      <w:r w:rsidRPr="00AF1A0B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AF1A0B">
        <w:rPr>
          <w:rFonts w:ascii="Times New Roman" w:hAnsi="Times New Roman" w:cs="Times New Roman"/>
          <w:sz w:val="24"/>
          <w:szCs w:val="24"/>
        </w:rPr>
        <w:t>. — Санкт-Петербург</w:t>
      </w:r>
      <w:proofErr w:type="gramStart"/>
      <w:r w:rsidRPr="00AF1A0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F1A0B">
        <w:rPr>
          <w:rFonts w:ascii="Times New Roman" w:hAnsi="Times New Roman" w:cs="Times New Roman"/>
          <w:sz w:val="24"/>
          <w:szCs w:val="24"/>
        </w:rPr>
        <w:t xml:space="preserve"> Лань, 2019. — 156 с. — ISBN 978-5-8114-3604-0. — Текст</w:t>
      </w:r>
      <w:proofErr w:type="gramStart"/>
      <w:r w:rsidRPr="00AF1A0B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Pr="00AF1A0B">
        <w:rPr>
          <w:rFonts w:ascii="Times New Roman" w:hAnsi="Times New Roman" w:cs="Times New Roman"/>
          <w:sz w:val="24"/>
          <w:szCs w:val="24"/>
        </w:rPr>
        <w:t xml:space="preserve"> электронный // Лань : электронно-библиотечная система. — URL: </w:t>
      </w:r>
      <w:hyperlink r:id="rId35" w:history="1">
        <w:r w:rsidRPr="00AF1A0B">
          <w:rPr>
            <w:rStyle w:val="ac"/>
            <w:rFonts w:ascii="Times New Roman" w:hAnsi="Times New Roman"/>
            <w:sz w:val="24"/>
            <w:szCs w:val="24"/>
          </w:rPr>
          <w:t>https://e.lanbook.com/book/119620</w:t>
        </w:r>
      </w:hyperlink>
    </w:p>
    <w:p w:rsidR="00F55C02" w:rsidRPr="00AF1A0B" w:rsidRDefault="00F55C02" w:rsidP="00F55C02">
      <w:pPr>
        <w:pStyle w:val="aa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AF1A0B">
        <w:rPr>
          <w:rFonts w:ascii="Times New Roman" w:hAnsi="Times New Roman"/>
          <w:sz w:val="24"/>
          <w:szCs w:val="24"/>
          <w:lang w:val="ru-RU"/>
        </w:rPr>
        <w:t>3.</w:t>
      </w:r>
      <w:r w:rsidRPr="00AF1A0B">
        <w:rPr>
          <w:rFonts w:ascii="Times New Roman" w:hAnsi="Times New Roman"/>
          <w:sz w:val="24"/>
          <w:szCs w:val="24"/>
        </w:rPr>
        <w:t xml:space="preserve"> </w:t>
      </w:r>
      <w:r w:rsidRPr="00AF1A0B">
        <w:rPr>
          <w:rFonts w:ascii="Times New Roman" w:hAnsi="Times New Roman"/>
          <w:sz w:val="24"/>
          <w:szCs w:val="24"/>
          <w:lang w:val="ru-RU"/>
        </w:rPr>
        <w:t>Балашов</w:t>
      </w:r>
      <w:r w:rsidRPr="00AF1A0B">
        <w:rPr>
          <w:rFonts w:ascii="Times New Roman" w:hAnsi="Times New Roman"/>
          <w:sz w:val="24"/>
          <w:szCs w:val="24"/>
        </w:rPr>
        <w:t xml:space="preserve">, </w:t>
      </w:r>
      <w:r w:rsidRPr="00AF1A0B">
        <w:rPr>
          <w:rFonts w:ascii="Times New Roman" w:hAnsi="Times New Roman"/>
          <w:sz w:val="24"/>
          <w:szCs w:val="24"/>
          <w:lang w:val="ru-RU"/>
        </w:rPr>
        <w:t>В</w:t>
      </w:r>
      <w:r w:rsidRPr="00AF1A0B">
        <w:rPr>
          <w:rFonts w:ascii="Times New Roman" w:hAnsi="Times New Roman"/>
          <w:sz w:val="24"/>
          <w:szCs w:val="24"/>
        </w:rPr>
        <w:t>.</w:t>
      </w:r>
      <w:r w:rsidRPr="00AF1A0B">
        <w:rPr>
          <w:rFonts w:ascii="Times New Roman" w:hAnsi="Times New Roman"/>
          <w:sz w:val="24"/>
          <w:szCs w:val="24"/>
          <w:lang w:val="ru-RU"/>
        </w:rPr>
        <w:t>М</w:t>
      </w:r>
      <w:r w:rsidRPr="00AF1A0B">
        <w:rPr>
          <w:rFonts w:ascii="Times New Roman" w:hAnsi="Times New Roman"/>
          <w:sz w:val="24"/>
          <w:szCs w:val="24"/>
        </w:rPr>
        <w:t xml:space="preserve">., </w:t>
      </w:r>
      <w:r w:rsidRPr="00AF1A0B">
        <w:rPr>
          <w:rFonts w:ascii="Times New Roman" w:hAnsi="Times New Roman"/>
          <w:sz w:val="24"/>
          <w:szCs w:val="24"/>
          <w:lang w:val="ru-RU"/>
        </w:rPr>
        <w:t>Мешков</w:t>
      </w:r>
      <w:r w:rsidRPr="00AF1A0B">
        <w:rPr>
          <w:rFonts w:ascii="Times New Roman" w:hAnsi="Times New Roman"/>
          <w:sz w:val="24"/>
          <w:szCs w:val="24"/>
        </w:rPr>
        <w:t xml:space="preserve">, </w:t>
      </w:r>
      <w:r w:rsidRPr="00AF1A0B">
        <w:rPr>
          <w:rFonts w:ascii="Times New Roman" w:hAnsi="Times New Roman"/>
          <w:sz w:val="24"/>
          <w:szCs w:val="24"/>
          <w:lang w:val="ru-RU"/>
        </w:rPr>
        <w:t>В</w:t>
      </w:r>
      <w:r w:rsidRPr="00AF1A0B">
        <w:rPr>
          <w:rFonts w:ascii="Times New Roman" w:hAnsi="Times New Roman"/>
          <w:sz w:val="24"/>
          <w:szCs w:val="24"/>
        </w:rPr>
        <w:t>.</w:t>
      </w:r>
      <w:r w:rsidRPr="00AF1A0B">
        <w:rPr>
          <w:rFonts w:ascii="Times New Roman" w:hAnsi="Times New Roman"/>
          <w:sz w:val="24"/>
          <w:szCs w:val="24"/>
          <w:lang w:val="ru-RU"/>
        </w:rPr>
        <w:t>В</w:t>
      </w:r>
      <w:r w:rsidRPr="00AF1A0B">
        <w:rPr>
          <w:rFonts w:ascii="Times New Roman" w:hAnsi="Times New Roman"/>
          <w:sz w:val="24"/>
          <w:szCs w:val="24"/>
        </w:rPr>
        <w:t xml:space="preserve">., </w:t>
      </w:r>
      <w:proofErr w:type="spellStart"/>
      <w:r w:rsidRPr="00AF1A0B">
        <w:rPr>
          <w:rFonts w:ascii="Times New Roman" w:hAnsi="Times New Roman"/>
          <w:sz w:val="24"/>
          <w:szCs w:val="24"/>
          <w:lang w:val="ru-RU"/>
        </w:rPr>
        <w:t>Схиртладзе</w:t>
      </w:r>
      <w:proofErr w:type="spellEnd"/>
      <w:r w:rsidRPr="00AF1A0B">
        <w:rPr>
          <w:rFonts w:ascii="Times New Roman" w:hAnsi="Times New Roman"/>
          <w:sz w:val="24"/>
          <w:szCs w:val="24"/>
        </w:rPr>
        <w:t xml:space="preserve">, </w:t>
      </w:r>
      <w:r w:rsidRPr="00AF1A0B">
        <w:rPr>
          <w:rFonts w:ascii="Times New Roman" w:hAnsi="Times New Roman"/>
          <w:sz w:val="24"/>
          <w:szCs w:val="24"/>
          <w:lang w:val="ru-RU"/>
        </w:rPr>
        <w:t>А</w:t>
      </w:r>
      <w:r w:rsidRPr="00AF1A0B">
        <w:rPr>
          <w:rFonts w:ascii="Times New Roman" w:hAnsi="Times New Roman"/>
          <w:sz w:val="24"/>
          <w:szCs w:val="24"/>
        </w:rPr>
        <w:t>.</w:t>
      </w:r>
      <w:r w:rsidRPr="00AF1A0B">
        <w:rPr>
          <w:rFonts w:ascii="Times New Roman" w:hAnsi="Times New Roman"/>
          <w:sz w:val="24"/>
          <w:szCs w:val="24"/>
          <w:lang w:val="ru-RU"/>
        </w:rPr>
        <w:t>Г</w:t>
      </w:r>
      <w:r w:rsidRPr="00AF1A0B">
        <w:rPr>
          <w:rFonts w:ascii="Times New Roman" w:hAnsi="Times New Roman"/>
          <w:sz w:val="24"/>
          <w:szCs w:val="24"/>
        </w:rPr>
        <w:t xml:space="preserve">., </w:t>
      </w:r>
      <w:r w:rsidRPr="00AF1A0B">
        <w:rPr>
          <w:rFonts w:ascii="Times New Roman" w:hAnsi="Times New Roman"/>
          <w:sz w:val="24"/>
          <w:szCs w:val="24"/>
          <w:lang w:val="ru-RU"/>
        </w:rPr>
        <w:t>Борискин</w:t>
      </w:r>
      <w:r w:rsidRPr="00AF1A0B">
        <w:rPr>
          <w:rFonts w:ascii="Times New Roman" w:hAnsi="Times New Roman"/>
          <w:sz w:val="24"/>
          <w:szCs w:val="24"/>
        </w:rPr>
        <w:t xml:space="preserve">, </w:t>
      </w:r>
      <w:r w:rsidRPr="00AF1A0B">
        <w:rPr>
          <w:rFonts w:ascii="Times New Roman" w:hAnsi="Times New Roman"/>
          <w:sz w:val="24"/>
          <w:szCs w:val="24"/>
          <w:lang w:val="ru-RU"/>
        </w:rPr>
        <w:t>В</w:t>
      </w:r>
      <w:r w:rsidRPr="00AF1A0B">
        <w:rPr>
          <w:rFonts w:ascii="Times New Roman" w:hAnsi="Times New Roman"/>
          <w:sz w:val="24"/>
          <w:szCs w:val="24"/>
        </w:rPr>
        <w:t>.</w:t>
      </w:r>
      <w:r w:rsidRPr="00AF1A0B">
        <w:rPr>
          <w:rFonts w:ascii="Times New Roman" w:hAnsi="Times New Roman"/>
          <w:sz w:val="24"/>
          <w:szCs w:val="24"/>
          <w:lang w:val="ru-RU"/>
        </w:rPr>
        <w:t>П</w:t>
      </w:r>
      <w:r w:rsidRPr="00AF1A0B">
        <w:rPr>
          <w:rFonts w:ascii="Times New Roman" w:hAnsi="Times New Roman"/>
          <w:sz w:val="24"/>
          <w:szCs w:val="24"/>
        </w:rPr>
        <w:t xml:space="preserve">.  </w:t>
      </w:r>
      <w:r w:rsidRPr="00AF1A0B">
        <w:rPr>
          <w:rFonts w:ascii="Times New Roman" w:hAnsi="Times New Roman"/>
          <w:sz w:val="24"/>
          <w:szCs w:val="24"/>
          <w:lang w:val="ru-RU"/>
        </w:rPr>
        <w:t>Проектир</w:t>
      </w:r>
      <w:r w:rsidRPr="00AF1A0B">
        <w:rPr>
          <w:rFonts w:ascii="Times New Roman" w:hAnsi="Times New Roman"/>
          <w:sz w:val="24"/>
          <w:szCs w:val="24"/>
          <w:lang w:val="ru-RU"/>
        </w:rPr>
        <w:t>о</w:t>
      </w:r>
      <w:r w:rsidRPr="00AF1A0B">
        <w:rPr>
          <w:rFonts w:ascii="Times New Roman" w:hAnsi="Times New Roman"/>
          <w:sz w:val="24"/>
          <w:szCs w:val="24"/>
          <w:lang w:val="ru-RU"/>
        </w:rPr>
        <w:t>вание машиностроительных производств (механические цеха)  [Текст]: учеб</w:t>
      </w:r>
      <w:proofErr w:type="gramStart"/>
      <w:r w:rsidRPr="00AF1A0B">
        <w:rPr>
          <w:rFonts w:ascii="Times New Roman" w:hAnsi="Times New Roman"/>
          <w:sz w:val="24"/>
          <w:szCs w:val="24"/>
          <w:lang w:val="ru-RU"/>
        </w:rPr>
        <w:t>.</w:t>
      </w:r>
      <w:proofErr w:type="gramEnd"/>
      <w:r w:rsidRPr="00AF1A0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AF1A0B">
        <w:rPr>
          <w:rFonts w:ascii="Times New Roman" w:hAnsi="Times New Roman"/>
          <w:sz w:val="24"/>
          <w:szCs w:val="24"/>
          <w:lang w:val="ru-RU"/>
        </w:rPr>
        <w:t>п</w:t>
      </w:r>
      <w:proofErr w:type="gramEnd"/>
      <w:r w:rsidRPr="00AF1A0B">
        <w:rPr>
          <w:rFonts w:ascii="Times New Roman" w:hAnsi="Times New Roman"/>
          <w:sz w:val="24"/>
          <w:szCs w:val="24"/>
          <w:lang w:val="ru-RU"/>
        </w:rPr>
        <w:t xml:space="preserve">особие. -  Старый Оскол: ТНТ.- 2018. – 199 с., </w:t>
      </w:r>
      <w:proofErr w:type="spellStart"/>
      <w:r w:rsidRPr="00AF1A0B">
        <w:rPr>
          <w:rFonts w:ascii="Times New Roman" w:hAnsi="Times New Roman"/>
          <w:sz w:val="24"/>
          <w:szCs w:val="24"/>
          <w:lang w:val="ru-RU"/>
        </w:rPr>
        <w:t>илл</w:t>
      </w:r>
      <w:proofErr w:type="spellEnd"/>
      <w:r w:rsidRPr="00AF1A0B">
        <w:rPr>
          <w:rFonts w:ascii="Times New Roman" w:hAnsi="Times New Roman"/>
          <w:sz w:val="24"/>
          <w:szCs w:val="24"/>
          <w:lang w:val="ru-RU"/>
        </w:rPr>
        <w:t>., табл., схемы.  Количество экземпляров: всего – 10.</w:t>
      </w:r>
    </w:p>
    <w:p w:rsidR="00F55C02" w:rsidRPr="00AF1A0B" w:rsidRDefault="00F55C02" w:rsidP="00F55C02">
      <w:pPr>
        <w:pStyle w:val="aa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AF1A0B">
        <w:rPr>
          <w:rFonts w:ascii="Times New Roman" w:hAnsi="Times New Roman"/>
          <w:sz w:val="24"/>
          <w:szCs w:val="24"/>
          <w:lang w:val="ru-RU"/>
        </w:rPr>
        <w:t xml:space="preserve">4. </w:t>
      </w:r>
      <w:proofErr w:type="spellStart"/>
      <w:r w:rsidRPr="00AF1A0B">
        <w:rPr>
          <w:rFonts w:ascii="Times New Roman" w:hAnsi="Times New Roman"/>
          <w:sz w:val="24"/>
          <w:szCs w:val="24"/>
          <w:lang w:val="ru-RU"/>
        </w:rPr>
        <w:t>Схиртладзе</w:t>
      </w:r>
      <w:proofErr w:type="spellEnd"/>
      <w:r w:rsidRPr="00AF1A0B">
        <w:rPr>
          <w:rFonts w:ascii="Times New Roman" w:hAnsi="Times New Roman"/>
          <w:sz w:val="24"/>
          <w:szCs w:val="24"/>
          <w:lang w:val="ru-RU"/>
        </w:rPr>
        <w:t>, А.Г., Вороненко, В.П., Борискин В.П. Проектирование произво</w:t>
      </w:r>
      <w:r w:rsidRPr="00AF1A0B">
        <w:rPr>
          <w:rFonts w:ascii="Times New Roman" w:hAnsi="Times New Roman"/>
          <w:sz w:val="24"/>
          <w:szCs w:val="24"/>
          <w:lang w:val="ru-RU"/>
        </w:rPr>
        <w:t>д</w:t>
      </w:r>
      <w:r w:rsidRPr="00AF1A0B">
        <w:rPr>
          <w:rFonts w:ascii="Times New Roman" w:hAnsi="Times New Roman"/>
          <w:sz w:val="24"/>
          <w:szCs w:val="24"/>
          <w:lang w:val="ru-RU"/>
        </w:rPr>
        <w:t>ственных систем в машиностроении  [Текст]: учеб</w:t>
      </w:r>
      <w:proofErr w:type="gramStart"/>
      <w:r w:rsidRPr="00AF1A0B">
        <w:rPr>
          <w:rFonts w:ascii="Times New Roman" w:hAnsi="Times New Roman"/>
          <w:sz w:val="24"/>
          <w:szCs w:val="24"/>
          <w:lang w:val="ru-RU"/>
        </w:rPr>
        <w:t>.</w:t>
      </w:r>
      <w:proofErr w:type="gramEnd"/>
      <w:r w:rsidRPr="00AF1A0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Pr="00AF1A0B">
        <w:rPr>
          <w:rFonts w:ascii="Times New Roman" w:hAnsi="Times New Roman"/>
          <w:sz w:val="24"/>
          <w:szCs w:val="24"/>
          <w:lang w:val="ru-RU"/>
        </w:rPr>
        <w:t>п</w:t>
      </w:r>
      <w:proofErr w:type="gramEnd"/>
      <w:r w:rsidRPr="00AF1A0B">
        <w:rPr>
          <w:rFonts w:ascii="Times New Roman" w:hAnsi="Times New Roman"/>
          <w:sz w:val="24"/>
          <w:szCs w:val="24"/>
          <w:lang w:val="ru-RU"/>
        </w:rPr>
        <w:t xml:space="preserve">особие. -  Старый Оскол: ТНТ.- 2017. – 431 с., </w:t>
      </w:r>
      <w:proofErr w:type="spellStart"/>
      <w:r w:rsidRPr="00AF1A0B">
        <w:rPr>
          <w:rFonts w:ascii="Times New Roman" w:hAnsi="Times New Roman"/>
          <w:sz w:val="24"/>
          <w:szCs w:val="24"/>
          <w:lang w:val="ru-RU"/>
        </w:rPr>
        <w:t>илл</w:t>
      </w:r>
      <w:proofErr w:type="spellEnd"/>
      <w:r w:rsidRPr="00AF1A0B">
        <w:rPr>
          <w:rFonts w:ascii="Times New Roman" w:hAnsi="Times New Roman"/>
          <w:sz w:val="24"/>
          <w:szCs w:val="24"/>
          <w:lang w:val="ru-RU"/>
        </w:rPr>
        <w:t>., табл., схемы.  Количество экземпляров: всего – 10.</w:t>
      </w:r>
    </w:p>
    <w:p w:rsidR="00F21E18" w:rsidRDefault="00F21E18" w:rsidP="00F21E18">
      <w:pPr>
        <w:keepNext/>
        <w:widowControl w:val="0"/>
        <w:spacing w:after="0" w:line="240" w:lineRule="auto"/>
        <w:ind w:firstLine="709"/>
        <w:jc w:val="both"/>
        <w:outlineLvl w:val="1"/>
        <w:rPr>
          <w:rStyle w:val="ac"/>
          <w:rFonts w:ascii="Times New Roman" w:hAnsi="Times New Roman"/>
          <w:sz w:val="24"/>
          <w:szCs w:val="24"/>
        </w:rPr>
      </w:pPr>
    </w:p>
    <w:p w:rsidR="001E2318" w:rsidRPr="001E2318" w:rsidRDefault="001E2318" w:rsidP="001E23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val="fr-FR" w:eastAsia="ru-RU"/>
        </w:rPr>
        <w:t>в)</w:t>
      </w:r>
      <w:r w:rsidRPr="001E231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ru-RU"/>
        </w:rPr>
        <w:t xml:space="preserve"> </w:t>
      </w:r>
      <w:r w:rsidRPr="001E23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Методические указания:</w:t>
      </w:r>
    </w:p>
    <w:p w:rsidR="001E2318" w:rsidRPr="001E2318" w:rsidRDefault="001E2318" w:rsidP="001E2318">
      <w:pPr>
        <w:spacing w:after="0" w:line="240" w:lineRule="auto"/>
        <w:ind w:firstLine="709"/>
        <w:rPr>
          <w:rFonts w:ascii="Times New Roman" w:eastAsia="Times New Roman" w:hAnsi="Times New Roman" w:cs="Times New Roman"/>
          <w:iCs/>
          <w:sz w:val="24"/>
          <w:szCs w:val="24"/>
          <w:lang w:val="x-none" w:eastAsia="x-none"/>
        </w:rPr>
      </w:pPr>
      <w:r w:rsidRPr="001E2318">
        <w:rPr>
          <w:rFonts w:ascii="Times New Roman" w:eastAsia="Times New Roman" w:hAnsi="Times New Roman" w:cs="Times New Roman"/>
          <w:iCs/>
          <w:sz w:val="24"/>
          <w:szCs w:val="24"/>
          <w:lang w:val="x-none" w:eastAsia="x-none"/>
        </w:rPr>
        <w:t xml:space="preserve">1. </w:t>
      </w:r>
      <w:r w:rsidRPr="001E2318">
        <w:rPr>
          <w:rFonts w:ascii="Times New Roman" w:eastAsia="Times New Roman" w:hAnsi="Times New Roman" w:cs="Times New Roman"/>
          <w:b/>
          <w:iCs/>
          <w:sz w:val="24"/>
          <w:szCs w:val="24"/>
          <w:lang w:val="x-none" w:eastAsia="x-none"/>
        </w:rPr>
        <w:t>Налимова, М.В.</w:t>
      </w:r>
      <w:r w:rsidRPr="001E2318">
        <w:rPr>
          <w:rFonts w:ascii="Times New Roman" w:eastAsia="Times New Roman" w:hAnsi="Times New Roman" w:cs="Times New Roman"/>
          <w:iCs/>
          <w:sz w:val="24"/>
          <w:szCs w:val="24"/>
          <w:lang w:val="x-none" w:eastAsia="x-none"/>
        </w:rPr>
        <w:t xml:space="preserve"> Методические указания к лабораторным работам по дисциплине «Проектирование машиностроительного производства» для студентов специальности 151001. – Магнитогорск: МГТУ, 2008– 24 с.</w:t>
      </w:r>
    </w:p>
    <w:p w:rsidR="001D6D56" w:rsidRPr="001413FD" w:rsidRDefault="001D6D56" w:rsidP="001D6D56">
      <w:pPr>
        <w:pStyle w:val="a4"/>
        <w:rPr>
          <w:i w:val="0"/>
        </w:rPr>
      </w:pPr>
      <w:r>
        <w:rPr>
          <w:i w:val="0"/>
        </w:rPr>
        <w:t>2</w:t>
      </w:r>
      <w:r w:rsidRPr="001413FD">
        <w:rPr>
          <w:i w:val="0"/>
        </w:rPr>
        <w:t xml:space="preserve">. </w:t>
      </w:r>
      <w:r w:rsidRPr="001413FD">
        <w:rPr>
          <w:b/>
          <w:i w:val="0"/>
        </w:rPr>
        <w:t>Налимова, М.В.</w:t>
      </w:r>
      <w:r w:rsidRPr="001413FD">
        <w:rPr>
          <w:i w:val="0"/>
        </w:rPr>
        <w:t xml:space="preserve"> Методические указания </w:t>
      </w:r>
      <w:r>
        <w:rPr>
          <w:i w:val="0"/>
        </w:rPr>
        <w:t>и контрольные задания</w:t>
      </w:r>
      <w:r w:rsidRPr="001413FD">
        <w:rPr>
          <w:i w:val="0"/>
        </w:rPr>
        <w:t xml:space="preserve"> по дисц</w:t>
      </w:r>
      <w:r w:rsidRPr="001413FD">
        <w:rPr>
          <w:i w:val="0"/>
        </w:rPr>
        <w:t>и</w:t>
      </w:r>
      <w:r w:rsidRPr="001413FD">
        <w:rPr>
          <w:i w:val="0"/>
        </w:rPr>
        <w:t xml:space="preserve">плине «Проектирование машиностроительного производства» для студентов </w:t>
      </w:r>
      <w:r>
        <w:rPr>
          <w:i w:val="0"/>
        </w:rPr>
        <w:t xml:space="preserve">заочного </w:t>
      </w:r>
      <w:proofErr w:type="gramStart"/>
      <w:r>
        <w:rPr>
          <w:i w:val="0"/>
        </w:rPr>
        <w:t xml:space="preserve">обучения по </w:t>
      </w:r>
      <w:r w:rsidRPr="001413FD">
        <w:rPr>
          <w:i w:val="0"/>
        </w:rPr>
        <w:t>специальности</w:t>
      </w:r>
      <w:proofErr w:type="gramEnd"/>
      <w:r w:rsidRPr="001413FD">
        <w:rPr>
          <w:i w:val="0"/>
        </w:rPr>
        <w:t xml:space="preserve"> 151001. – Магнитогорск: МГТУ, 20</w:t>
      </w:r>
      <w:r>
        <w:rPr>
          <w:i w:val="0"/>
        </w:rPr>
        <w:t>12</w:t>
      </w:r>
      <w:r w:rsidRPr="001413FD">
        <w:rPr>
          <w:i w:val="0"/>
        </w:rPr>
        <w:t>– 2</w:t>
      </w:r>
      <w:r>
        <w:rPr>
          <w:i w:val="0"/>
        </w:rPr>
        <w:t>6</w:t>
      </w:r>
      <w:r w:rsidRPr="001413FD">
        <w:rPr>
          <w:i w:val="0"/>
        </w:rPr>
        <w:t xml:space="preserve"> с.</w:t>
      </w:r>
    </w:p>
    <w:bookmarkEnd w:id="1"/>
    <w:p w:rsidR="001E2318" w:rsidRPr="001E2318" w:rsidRDefault="001E2318" w:rsidP="001E2318">
      <w:pPr>
        <w:keepNext/>
        <w:widowControl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2318" w:rsidRPr="001E2318" w:rsidRDefault="001E2318" w:rsidP="001E231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23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г) П</w:t>
      </w:r>
      <w:r w:rsidRPr="001E2318">
        <w:rPr>
          <w:rFonts w:ascii="Times New Roman" w:eastAsia="Times New Roman" w:hAnsi="Times New Roman" w:cs="Times New Roman"/>
          <w:b/>
          <w:sz w:val="24"/>
          <w:szCs w:val="24"/>
          <w:lang w:val="fr-FR" w:eastAsia="ru-RU"/>
        </w:rPr>
        <w:t xml:space="preserve">рограммное обеспечение </w:t>
      </w:r>
      <w:r w:rsidRPr="001E2318">
        <w:rPr>
          <w:rFonts w:ascii="Times New Roman" w:eastAsia="Times New Roman" w:hAnsi="Times New Roman" w:cs="Times New Roman"/>
          <w:bCs/>
          <w:spacing w:val="40"/>
          <w:sz w:val="24"/>
          <w:szCs w:val="24"/>
          <w:lang w:val="fr-FR" w:eastAsia="ru-RU"/>
        </w:rPr>
        <w:t>и</w:t>
      </w:r>
      <w:r w:rsidRPr="001E2318">
        <w:rPr>
          <w:rFonts w:ascii="Times New Roman" w:eastAsia="Times New Roman" w:hAnsi="Times New Roman" w:cs="Times New Roman"/>
          <w:bCs/>
          <w:sz w:val="24"/>
          <w:szCs w:val="24"/>
          <w:lang w:val="fr-FR" w:eastAsia="ru-RU"/>
        </w:rPr>
        <w:t xml:space="preserve"> </w:t>
      </w:r>
      <w:r w:rsidRPr="001E2318">
        <w:rPr>
          <w:rFonts w:ascii="Times New Roman" w:eastAsia="Times New Roman" w:hAnsi="Times New Roman" w:cs="Times New Roman"/>
          <w:b/>
          <w:sz w:val="24"/>
          <w:szCs w:val="24"/>
          <w:lang w:val="fr-FR" w:eastAsia="ru-RU"/>
        </w:rPr>
        <w:t xml:space="preserve">Интернет-ресурсы </w:t>
      </w:r>
    </w:p>
    <w:p w:rsidR="003913D3" w:rsidRPr="003913D3" w:rsidRDefault="003913D3" w:rsidP="003913D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3913D3">
        <w:rPr>
          <w:rFonts w:ascii="Times New Roman" w:eastAsia="MS Mincho" w:hAnsi="Times New Roman" w:cs="Times New Roman"/>
          <w:sz w:val="24"/>
          <w:szCs w:val="24"/>
          <w:lang w:eastAsia="ru-RU"/>
        </w:rPr>
        <w:t>Программное обеспечение:</w:t>
      </w:r>
    </w:p>
    <w:p w:rsidR="003913D3" w:rsidRPr="003913D3" w:rsidRDefault="003913D3" w:rsidP="003913D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9"/>
        <w:gridCol w:w="3160"/>
        <w:gridCol w:w="3029"/>
      </w:tblGrid>
      <w:tr w:rsidR="003913D3" w:rsidRPr="003913D3" w:rsidTr="008D7C18">
        <w:tc>
          <w:tcPr>
            <w:tcW w:w="3099" w:type="dxa"/>
            <w:shd w:val="clear" w:color="auto" w:fill="auto"/>
          </w:tcPr>
          <w:p w:rsidR="003913D3" w:rsidRPr="003913D3" w:rsidRDefault="003913D3" w:rsidP="00391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proofErr w:type="gramStart"/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</w:p>
        </w:tc>
        <w:tc>
          <w:tcPr>
            <w:tcW w:w="3160" w:type="dxa"/>
            <w:shd w:val="clear" w:color="auto" w:fill="auto"/>
          </w:tcPr>
          <w:p w:rsidR="003913D3" w:rsidRPr="003913D3" w:rsidRDefault="003913D3" w:rsidP="00391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029" w:type="dxa"/>
            <w:shd w:val="clear" w:color="auto" w:fill="auto"/>
          </w:tcPr>
          <w:p w:rsidR="003913D3" w:rsidRPr="003913D3" w:rsidRDefault="003913D3" w:rsidP="003913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3913D3" w:rsidRPr="003913D3" w:rsidTr="008D7C18">
        <w:tc>
          <w:tcPr>
            <w:tcW w:w="3099" w:type="dxa"/>
            <w:shd w:val="clear" w:color="auto" w:fill="auto"/>
          </w:tcPr>
          <w:p w:rsidR="003913D3" w:rsidRPr="003913D3" w:rsidRDefault="003913D3" w:rsidP="003913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 Windows 7</w:t>
            </w:r>
          </w:p>
        </w:tc>
        <w:tc>
          <w:tcPr>
            <w:tcW w:w="3160" w:type="dxa"/>
            <w:shd w:val="clear" w:color="auto" w:fill="auto"/>
          </w:tcPr>
          <w:p w:rsidR="003913D3" w:rsidRPr="003913D3" w:rsidRDefault="003913D3" w:rsidP="003913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Д-1227 от 08.10.2018</w:t>
            </w:r>
          </w:p>
          <w:p w:rsidR="003913D3" w:rsidRPr="003913D3" w:rsidRDefault="003913D3" w:rsidP="003913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Д-757-17 от 27.06.2017</w:t>
            </w:r>
          </w:p>
        </w:tc>
        <w:tc>
          <w:tcPr>
            <w:tcW w:w="3029" w:type="dxa"/>
            <w:shd w:val="clear" w:color="auto" w:fill="auto"/>
          </w:tcPr>
          <w:p w:rsidR="003913D3" w:rsidRPr="003913D3" w:rsidRDefault="003913D3" w:rsidP="003913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11.10.2021</w:t>
            </w:r>
          </w:p>
          <w:p w:rsidR="003913D3" w:rsidRPr="003913D3" w:rsidRDefault="003913D3" w:rsidP="003913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27.07.2018</w:t>
            </w:r>
          </w:p>
        </w:tc>
      </w:tr>
      <w:tr w:rsidR="003913D3" w:rsidRPr="003913D3" w:rsidTr="008D7C18">
        <w:tc>
          <w:tcPr>
            <w:tcW w:w="3099" w:type="dxa"/>
            <w:shd w:val="clear" w:color="auto" w:fill="auto"/>
          </w:tcPr>
          <w:p w:rsidR="003913D3" w:rsidRPr="003913D3" w:rsidRDefault="003913D3" w:rsidP="003913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</w:t>
            </w: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Office 2007</w:t>
            </w:r>
          </w:p>
        </w:tc>
        <w:tc>
          <w:tcPr>
            <w:tcW w:w="3160" w:type="dxa"/>
            <w:shd w:val="clear" w:color="auto" w:fill="auto"/>
          </w:tcPr>
          <w:p w:rsidR="003913D3" w:rsidRPr="003913D3" w:rsidRDefault="003913D3" w:rsidP="003913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029" w:type="dxa"/>
            <w:shd w:val="clear" w:color="auto" w:fill="auto"/>
          </w:tcPr>
          <w:p w:rsidR="003913D3" w:rsidRPr="003913D3" w:rsidRDefault="003913D3" w:rsidP="003913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8D7C18" w:rsidRPr="008D7C18" w:rsidTr="008D7C18">
        <w:tc>
          <w:tcPr>
            <w:tcW w:w="3099" w:type="dxa"/>
            <w:shd w:val="clear" w:color="auto" w:fill="auto"/>
            <w:vAlign w:val="center"/>
          </w:tcPr>
          <w:p w:rsidR="008D7C18" w:rsidRPr="008D7C18" w:rsidRDefault="008D7C18" w:rsidP="001B5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7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proofErr w:type="spellEnd"/>
            <w:r w:rsidRPr="008D7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D7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8D7C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60" w:type="dxa"/>
            <w:shd w:val="clear" w:color="auto" w:fill="auto"/>
            <w:vAlign w:val="center"/>
          </w:tcPr>
          <w:p w:rsidR="008D7C18" w:rsidRPr="008D7C18" w:rsidRDefault="008D7C18" w:rsidP="001B5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8D7C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7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8D7C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D7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029" w:type="dxa"/>
            <w:shd w:val="clear" w:color="auto" w:fill="auto"/>
            <w:vAlign w:val="center"/>
          </w:tcPr>
          <w:p w:rsidR="008D7C18" w:rsidRPr="008D7C18" w:rsidRDefault="008D7C18" w:rsidP="001B53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C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3913D3" w:rsidRPr="003913D3" w:rsidTr="008D7C18">
        <w:tc>
          <w:tcPr>
            <w:tcW w:w="3099" w:type="dxa"/>
            <w:shd w:val="clear" w:color="auto" w:fill="auto"/>
          </w:tcPr>
          <w:p w:rsidR="003913D3" w:rsidRPr="003913D3" w:rsidRDefault="003913D3" w:rsidP="003913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Kaspersky Endpoint Security </w:t>
            </w: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бизнеса -  Стандартный</w:t>
            </w: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160" w:type="dxa"/>
            <w:shd w:val="clear" w:color="auto" w:fill="auto"/>
          </w:tcPr>
          <w:p w:rsidR="003913D3" w:rsidRPr="003913D3" w:rsidRDefault="003913D3" w:rsidP="003913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Д-300-18 от 21.03.2018</w:t>
            </w:r>
          </w:p>
          <w:p w:rsidR="003913D3" w:rsidRPr="003913D3" w:rsidRDefault="003913D3" w:rsidP="003913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Д-1347-17 от 20.12.2017</w:t>
            </w:r>
          </w:p>
          <w:p w:rsidR="003913D3" w:rsidRPr="003913D3" w:rsidRDefault="003913D3" w:rsidP="003913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Д-1481-16 от 25.11.2016</w:t>
            </w:r>
          </w:p>
        </w:tc>
        <w:tc>
          <w:tcPr>
            <w:tcW w:w="3029" w:type="dxa"/>
            <w:shd w:val="clear" w:color="auto" w:fill="auto"/>
          </w:tcPr>
          <w:p w:rsidR="003913D3" w:rsidRPr="003913D3" w:rsidRDefault="003913D3" w:rsidP="003913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28.01.2020</w:t>
            </w:r>
          </w:p>
          <w:p w:rsidR="003913D3" w:rsidRPr="003913D3" w:rsidRDefault="003913D3" w:rsidP="003913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21.03.2018</w:t>
            </w:r>
          </w:p>
          <w:p w:rsidR="003913D3" w:rsidRPr="003913D3" w:rsidRDefault="003913D3" w:rsidP="003913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25.12.2017</w:t>
            </w:r>
          </w:p>
        </w:tc>
      </w:tr>
      <w:tr w:rsidR="003913D3" w:rsidRPr="003913D3" w:rsidTr="008D7C18">
        <w:tc>
          <w:tcPr>
            <w:tcW w:w="3099" w:type="dxa"/>
            <w:shd w:val="clear" w:color="auto" w:fill="auto"/>
          </w:tcPr>
          <w:p w:rsidR="003913D3" w:rsidRPr="003913D3" w:rsidRDefault="003913D3" w:rsidP="003913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7ZIP</w:t>
            </w:r>
          </w:p>
        </w:tc>
        <w:tc>
          <w:tcPr>
            <w:tcW w:w="3160" w:type="dxa"/>
            <w:shd w:val="clear" w:color="auto" w:fill="auto"/>
          </w:tcPr>
          <w:p w:rsidR="003913D3" w:rsidRPr="003913D3" w:rsidRDefault="003913D3" w:rsidP="003913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029" w:type="dxa"/>
            <w:shd w:val="clear" w:color="auto" w:fill="auto"/>
          </w:tcPr>
          <w:p w:rsidR="003913D3" w:rsidRPr="003913D3" w:rsidRDefault="003913D3" w:rsidP="003913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</w:tbl>
    <w:p w:rsidR="003913D3" w:rsidRPr="003913D3" w:rsidRDefault="003913D3" w:rsidP="003913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13D3" w:rsidRPr="003913D3" w:rsidRDefault="003913D3" w:rsidP="003913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13D3" w:rsidRPr="003913D3" w:rsidRDefault="003913D3" w:rsidP="003913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3D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Интернет-ресурсы:</w:t>
      </w:r>
    </w:p>
    <w:p w:rsidR="003913D3" w:rsidRPr="003913D3" w:rsidRDefault="008D7C18" w:rsidP="003913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913D3" w:rsidRPr="00391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Национальная информационно-аналитическая система – Российский индекс научного цитирования (РИНЦ). - </w:t>
      </w:r>
      <w:hyperlink r:id="rId36" w:history="1"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URL</w:t>
        </w:r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</w:t>
        </w:r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elibrary</w:t>
        </w:r>
        <w:proofErr w:type="spellEnd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project</w:t>
        </w:r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_</w:t>
        </w:r>
        <w:proofErr w:type="spellStart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risc</w:t>
        </w:r>
        <w:proofErr w:type="spellEnd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asp</w:t>
        </w:r>
      </w:hyperlink>
      <w:r w:rsidR="003913D3" w:rsidRPr="00391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913D3" w:rsidRPr="003913D3" w:rsidRDefault="008D7C18" w:rsidP="003913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913D3" w:rsidRPr="00391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Поисковая система Академия </w:t>
      </w:r>
      <w:r w:rsidR="003913D3" w:rsidRPr="003913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="003913D3" w:rsidRPr="00391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3913D3" w:rsidRPr="003913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="003913D3" w:rsidRPr="00391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13D3" w:rsidRPr="003913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Scholar</w:t>
      </w:r>
      <w:r w:rsidR="003913D3" w:rsidRPr="00391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-  </w:t>
      </w:r>
      <w:hyperlink r:id="rId37" w:history="1"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URL</w:t>
        </w:r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</w:t>
        </w:r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scolar</w:t>
        </w:r>
        <w:proofErr w:type="spellEnd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google</w:t>
        </w:r>
        <w:proofErr w:type="spellEnd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="003913D3" w:rsidRPr="003913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13D3" w:rsidRPr="003913D3" w:rsidRDefault="008D7C18" w:rsidP="003913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913D3" w:rsidRPr="00391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Информационная система – Единое окно доступа к информационным ресурсам. - </w:t>
      </w:r>
      <w:hyperlink r:id="rId38" w:history="1"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URL</w:t>
        </w:r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</w:t>
        </w:r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window</w:t>
        </w:r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edu</w:t>
        </w:r>
        <w:proofErr w:type="spellEnd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="003913D3" w:rsidRPr="003913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13D3" w:rsidRPr="003913D3" w:rsidRDefault="008D7C18" w:rsidP="003913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3913D3" w:rsidRPr="003913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Федеральное государственное бюджетное учреждение «Федеральный институт промышленной собственности». – Режим доступа: </w:t>
      </w:r>
      <w:hyperlink r:id="rId39" w:history="1"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URL</w:t>
        </w:r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</w:t>
        </w:r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1.</w:t>
        </w:r>
        <w:proofErr w:type="spellStart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fips</w:t>
        </w:r>
        <w:proofErr w:type="spellEnd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="003913D3" w:rsidRPr="003913D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="003913D3" w:rsidRPr="003913D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13D3" w:rsidRPr="003913D3" w:rsidRDefault="003913D3" w:rsidP="003913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913D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3913D3" w:rsidRPr="003913D3" w:rsidRDefault="003913D3" w:rsidP="003913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3D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3913D3" w:rsidRPr="003913D3" w:rsidTr="001B5385">
        <w:trPr>
          <w:tblHeader/>
        </w:trPr>
        <w:tc>
          <w:tcPr>
            <w:tcW w:w="1928" w:type="pct"/>
            <w:vAlign w:val="center"/>
          </w:tcPr>
          <w:p w:rsidR="003913D3" w:rsidRPr="003913D3" w:rsidRDefault="003913D3" w:rsidP="00391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913D3" w:rsidRPr="003913D3" w:rsidRDefault="003913D3" w:rsidP="00391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3913D3" w:rsidRPr="003913D3" w:rsidTr="001B5385">
        <w:tc>
          <w:tcPr>
            <w:tcW w:w="1928" w:type="pct"/>
          </w:tcPr>
          <w:p w:rsidR="003913D3" w:rsidRPr="003913D3" w:rsidRDefault="003913D3" w:rsidP="00391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аудитории для пров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дения занятий лекционного типа</w:t>
            </w:r>
          </w:p>
        </w:tc>
        <w:tc>
          <w:tcPr>
            <w:tcW w:w="3072" w:type="pct"/>
          </w:tcPr>
          <w:p w:rsidR="003913D3" w:rsidRPr="003913D3" w:rsidRDefault="003913D3" w:rsidP="00391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Мультимедийные средства хранения, передачи  и представления информации</w:t>
            </w:r>
          </w:p>
          <w:p w:rsidR="003913D3" w:rsidRPr="003913D3" w:rsidRDefault="003913D3" w:rsidP="00391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13D3" w:rsidRPr="003913D3" w:rsidTr="001B5385">
        <w:tc>
          <w:tcPr>
            <w:tcW w:w="1928" w:type="pct"/>
          </w:tcPr>
          <w:p w:rsidR="003913D3" w:rsidRPr="003913D3" w:rsidRDefault="003913D3" w:rsidP="000C0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аудитории для пров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дения групповых и индивид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альных консультаций, текущего контроля и промежуточной а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тестации</w:t>
            </w:r>
          </w:p>
        </w:tc>
        <w:tc>
          <w:tcPr>
            <w:tcW w:w="3072" w:type="pct"/>
          </w:tcPr>
          <w:p w:rsidR="003913D3" w:rsidRPr="003913D3" w:rsidRDefault="003913D3" w:rsidP="00391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Доска, мультимедийные средства хранения, перед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чи  и представления информации.</w:t>
            </w:r>
          </w:p>
          <w:p w:rsidR="003913D3" w:rsidRPr="003913D3" w:rsidRDefault="003913D3" w:rsidP="00391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Методические материалы.</w:t>
            </w:r>
          </w:p>
          <w:p w:rsidR="003913D3" w:rsidRPr="003913D3" w:rsidRDefault="003913D3" w:rsidP="00391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Комплекс тестовых заданий для проведения пром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жуточных и рубежных контролей.</w:t>
            </w:r>
          </w:p>
          <w:p w:rsidR="003913D3" w:rsidRPr="003913D3" w:rsidRDefault="003913D3" w:rsidP="00391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13D3" w:rsidRPr="003913D3" w:rsidTr="001B5385">
        <w:tc>
          <w:tcPr>
            <w:tcW w:w="1928" w:type="pct"/>
          </w:tcPr>
          <w:p w:rsidR="003913D3" w:rsidRPr="003913D3" w:rsidRDefault="003913D3" w:rsidP="00391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Учебная аудитория для пров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дения лабораторных работ: л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боратория резания и сварочного производства</w:t>
            </w:r>
          </w:p>
        </w:tc>
        <w:tc>
          <w:tcPr>
            <w:tcW w:w="3072" w:type="pct"/>
          </w:tcPr>
          <w:p w:rsidR="003913D3" w:rsidRPr="003913D3" w:rsidRDefault="003913D3" w:rsidP="00391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Металлорежущие станки.</w:t>
            </w:r>
          </w:p>
          <w:p w:rsidR="003913D3" w:rsidRPr="003913D3" w:rsidRDefault="003913D3" w:rsidP="00391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Режущие и измерительные инструменты.</w:t>
            </w:r>
          </w:p>
          <w:p w:rsidR="003913D3" w:rsidRPr="003913D3" w:rsidRDefault="003913D3" w:rsidP="00391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Образцы для исследований.</w:t>
            </w:r>
          </w:p>
          <w:p w:rsidR="003913D3" w:rsidRPr="003913D3" w:rsidRDefault="003913D3" w:rsidP="00391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913D3" w:rsidRPr="003913D3" w:rsidTr="001B5385">
        <w:tc>
          <w:tcPr>
            <w:tcW w:w="1928" w:type="pct"/>
          </w:tcPr>
          <w:p w:rsidR="003913D3" w:rsidRPr="003913D3" w:rsidRDefault="003913D3" w:rsidP="00391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Помещения для самостоятел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ной работы </w:t>
            </w:r>
            <w:proofErr w:type="gramStart"/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3913D3" w:rsidRPr="003913D3" w:rsidRDefault="003913D3" w:rsidP="003913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MS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Office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выходом в Интернет и с доступом в электронную информационно-образовательную среду университ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3913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 </w:t>
            </w:r>
          </w:p>
        </w:tc>
      </w:tr>
    </w:tbl>
    <w:p w:rsidR="003913D3" w:rsidRPr="003913D3" w:rsidRDefault="003913D3" w:rsidP="003913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13D3" w:rsidRPr="003913D3" w:rsidRDefault="003913D3" w:rsidP="003913D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13D3" w:rsidRPr="003913D3" w:rsidRDefault="003913D3" w:rsidP="003913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13D3" w:rsidRPr="003913D3" w:rsidRDefault="003913D3" w:rsidP="003913D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84520" w:rsidRPr="00B84520" w:rsidRDefault="00B84520" w:rsidP="001E2318">
      <w:pPr>
        <w:pStyle w:val="1"/>
        <w:spacing w:before="0" w:after="0"/>
        <w:ind w:left="0" w:firstLine="709"/>
        <w:rPr>
          <w:b w:val="0"/>
          <w:szCs w:val="24"/>
        </w:rPr>
      </w:pPr>
    </w:p>
    <w:sectPr w:rsidR="00B84520" w:rsidRPr="00B84520" w:rsidSect="004940FA">
      <w:footerReference w:type="default" r:id="rId40"/>
      <w:pgSz w:w="11906" w:h="16838"/>
      <w:pgMar w:top="1134" w:right="1133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C18" w:rsidRDefault="003F6C18" w:rsidP="002711F8">
      <w:pPr>
        <w:spacing w:after="0" w:line="240" w:lineRule="auto"/>
      </w:pPr>
      <w:r>
        <w:separator/>
      </w:r>
    </w:p>
  </w:endnote>
  <w:endnote w:type="continuationSeparator" w:id="0">
    <w:p w:rsidR="003F6C18" w:rsidRDefault="003F6C18" w:rsidP="00271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385" w:rsidRDefault="001B5385" w:rsidP="001B5385">
    <w:pPr>
      <w:pStyle w:val="af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1B5385" w:rsidRDefault="001B5385" w:rsidP="001B5385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385" w:rsidRDefault="001B5385">
    <w:pPr>
      <w:pStyle w:val="af"/>
      <w:jc w:val="right"/>
    </w:pPr>
    <w:r>
      <w:fldChar w:fldCharType="begin"/>
    </w:r>
    <w:r>
      <w:instrText>PAGE   \* MERGEFORMAT</w:instrText>
    </w:r>
    <w:r>
      <w:fldChar w:fldCharType="separate"/>
    </w:r>
    <w:r w:rsidR="00DB5E41">
      <w:rPr>
        <w:noProof/>
      </w:rPr>
      <w:t>20</w:t>
    </w:r>
    <w:r>
      <w:fldChar w:fldCharType="end"/>
    </w:r>
  </w:p>
  <w:p w:rsidR="001B5385" w:rsidRDefault="001B5385" w:rsidP="001B5385">
    <w:pPr>
      <w:pStyle w:val="af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9224969"/>
      <w:docPartObj>
        <w:docPartGallery w:val="Page Numbers (Bottom of Page)"/>
        <w:docPartUnique/>
      </w:docPartObj>
    </w:sdtPr>
    <w:sdtEndPr/>
    <w:sdtContent>
      <w:p w:rsidR="001B5385" w:rsidRDefault="001B5385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5E41">
          <w:rPr>
            <w:noProof/>
          </w:rPr>
          <w:t>2</w:t>
        </w:r>
        <w:r>
          <w:fldChar w:fldCharType="end"/>
        </w:r>
      </w:p>
    </w:sdtContent>
  </w:sdt>
  <w:p w:rsidR="001B5385" w:rsidRDefault="001B538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C18" w:rsidRDefault="003F6C18" w:rsidP="002711F8">
      <w:pPr>
        <w:spacing w:after="0" w:line="240" w:lineRule="auto"/>
      </w:pPr>
      <w:r>
        <w:separator/>
      </w:r>
    </w:p>
  </w:footnote>
  <w:footnote w:type="continuationSeparator" w:id="0">
    <w:p w:rsidR="003F6C18" w:rsidRDefault="003F6C18" w:rsidP="00271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8850562"/>
    <w:multiLevelType w:val="hybridMultilevel"/>
    <w:tmpl w:val="F672F426"/>
    <w:lvl w:ilvl="0" w:tplc="FFFFFFFF">
      <w:start w:val="5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302D93"/>
    <w:multiLevelType w:val="hybridMultilevel"/>
    <w:tmpl w:val="19CAD6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675BED"/>
    <w:multiLevelType w:val="hybridMultilevel"/>
    <w:tmpl w:val="B762CB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E35504E"/>
    <w:multiLevelType w:val="hybridMultilevel"/>
    <w:tmpl w:val="31CA6F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B74208A"/>
    <w:multiLevelType w:val="hybridMultilevel"/>
    <w:tmpl w:val="B2526358"/>
    <w:lvl w:ilvl="0" w:tplc="BA40C2D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182E04"/>
    <w:multiLevelType w:val="hybridMultilevel"/>
    <w:tmpl w:val="1DB2B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32673C"/>
    <w:multiLevelType w:val="hybridMultilevel"/>
    <w:tmpl w:val="83DCF0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58A2041A"/>
    <w:multiLevelType w:val="hybridMultilevel"/>
    <w:tmpl w:val="1780DD74"/>
    <w:lvl w:ilvl="0" w:tplc="53008AA0">
      <w:start w:val="1"/>
      <w:numFmt w:val="decimal"/>
      <w:lvlText w:val="%1."/>
      <w:lvlJc w:val="left"/>
      <w:pPr>
        <w:tabs>
          <w:tab w:val="num" w:pos="1069"/>
        </w:tabs>
        <w:ind w:left="1353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B931B5"/>
    <w:multiLevelType w:val="hybridMultilevel"/>
    <w:tmpl w:val="97B814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80082C"/>
    <w:multiLevelType w:val="hybridMultilevel"/>
    <w:tmpl w:val="70AE43AA"/>
    <w:lvl w:ilvl="0" w:tplc="50D45D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A770B22"/>
    <w:multiLevelType w:val="hybridMultilevel"/>
    <w:tmpl w:val="9B14E0CA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7B6E7AD9"/>
    <w:multiLevelType w:val="multilevel"/>
    <w:tmpl w:val="329E2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0"/>
  </w:num>
  <w:num w:numId="4">
    <w:abstractNumId w:val="3"/>
  </w:num>
  <w:num w:numId="5">
    <w:abstractNumId w:val="12"/>
  </w:num>
  <w:num w:numId="6">
    <w:abstractNumId w:val="7"/>
  </w:num>
  <w:num w:numId="7">
    <w:abstractNumId w:val="2"/>
  </w:num>
  <w:num w:numId="8">
    <w:abstractNumId w:val="10"/>
  </w:num>
  <w:num w:numId="9">
    <w:abstractNumId w:val="14"/>
  </w:num>
  <w:num w:numId="10">
    <w:abstractNumId w:val="17"/>
  </w:num>
  <w:num w:numId="11">
    <w:abstractNumId w:val="11"/>
  </w:num>
  <w:num w:numId="12">
    <w:abstractNumId w:val="4"/>
  </w:num>
  <w:num w:numId="13">
    <w:abstractNumId w:val="6"/>
  </w:num>
  <w:num w:numId="14">
    <w:abstractNumId w:val="9"/>
  </w:num>
  <w:num w:numId="15">
    <w:abstractNumId w:val="16"/>
  </w:num>
  <w:num w:numId="16">
    <w:abstractNumId w:val="8"/>
  </w:num>
  <w:num w:numId="17">
    <w:abstractNumId w:val="1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D8C"/>
    <w:rsid w:val="00010B78"/>
    <w:rsid w:val="0005083B"/>
    <w:rsid w:val="000709D7"/>
    <w:rsid w:val="00072C71"/>
    <w:rsid w:val="00096B20"/>
    <w:rsid w:val="000B30B9"/>
    <w:rsid w:val="000C0283"/>
    <w:rsid w:val="000D067F"/>
    <w:rsid w:val="000F13E9"/>
    <w:rsid w:val="000F1B66"/>
    <w:rsid w:val="000F47E8"/>
    <w:rsid w:val="000F658A"/>
    <w:rsid w:val="000F7F44"/>
    <w:rsid w:val="00125D8C"/>
    <w:rsid w:val="001413FD"/>
    <w:rsid w:val="00150BD0"/>
    <w:rsid w:val="001834B8"/>
    <w:rsid w:val="00183684"/>
    <w:rsid w:val="001B5385"/>
    <w:rsid w:val="001D2C08"/>
    <w:rsid w:val="001D6D56"/>
    <w:rsid w:val="001E2318"/>
    <w:rsid w:val="001E32CD"/>
    <w:rsid w:val="001F6E84"/>
    <w:rsid w:val="00202567"/>
    <w:rsid w:val="00222E09"/>
    <w:rsid w:val="002433B3"/>
    <w:rsid w:val="00254039"/>
    <w:rsid w:val="00256A39"/>
    <w:rsid w:val="002711F8"/>
    <w:rsid w:val="002D65C1"/>
    <w:rsid w:val="002D6651"/>
    <w:rsid w:val="00300E4F"/>
    <w:rsid w:val="00301F7E"/>
    <w:rsid w:val="003113EB"/>
    <w:rsid w:val="00322DA0"/>
    <w:rsid w:val="00372562"/>
    <w:rsid w:val="00373111"/>
    <w:rsid w:val="003913D3"/>
    <w:rsid w:val="003C6842"/>
    <w:rsid w:val="003D30FA"/>
    <w:rsid w:val="003D44A7"/>
    <w:rsid w:val="003F18B1"/>
    <w:rsid w:val="003F6C18"/>
    <w:rsid w:val="0040452E"/>
    <w:rsid w:val="00414712"/>
    <w:rsid w:val="004150A7"/>
    <w:rsid w:val="00430C71"/>
    <w:rsid w:val="004940FA"/>
    <w:rsid w:val="004B0C0A"/>
    <w:rsid w:val="004B1701"/>
    <w:rsid w:val="004B44DB"/>
    <w:rsid w:val="004C31C3"/>
    <w:rsid w:val="004D3618"/>
    <w:rsid w:val="004D4E64"/>
    <w:rsid w:val="00505240"/>
    <w:rsid w:val="005278C6"/>
    <w:rsid w:val="00533A36"/>
    <w:rsid w:val="005937DA"/>
    <w:rsid w:val="005A72B6"/>
    <w:rsid w:val="005C376B"/>
    <w:rsid w:val="005D7659"/>
    <w:rsid w:val="00600844"/>
    <w:rsid w:val="00612E85"/>
    <w:rsid w:val="00614671"/>
    <w:rsid w:val="00646543"/>
    <w:rsid w:val="00651F51"/>
    <w:rsid w:val="00656068"/>
    <w:rsid w:val="0066686E"/>
    <w:rsid w:val="00682103"/>
    <w:rsid w:val="00687BA9"/>
    <w:rsid w:val="00687E8B"/>
    <w:rsid w:val="006D51E3"/>
    <w:rsid w:val="006E2693"/>
    <w:rsid w:val="006F6347"/>
    <w:rsid w:val="006F74E3"/>
    <w:rsid w:val="00710649"/>
    <w:rsid w:val="00735D7F"/>
    <w:rsid w:val="00840EEC"/>
    <w:rsid w:val="00883892"/>
    <w:rsid w:val="008A5673"/>
    <w:rsid w:val="008B76BA"/>
    <w:rsid w:val="008D7C18"/>
    <w:rsid w:val="008E436D"/>
    <w:rsid w:val="00943278"/>
    <w:rsid w:val="00955A21"/>
    <w:rsid w:val="00957DFE"/>
    <w:rsid w:val="00965D0C"/>
    <w:rsid w:val="00983031"/>
    <w:rsid w:val="009E2205"/>
    <w:rsid w:val="00A04528"/>
    <w:rsid w:val="00A10CB3"/>
    <w:rsid w:val="00A15ED9"/>
    <w:rsid w:val="00A3575A"/>
    <w:rsid w:val="00A6020E"/>
    <w:rsid w:val="00A62089"/>
    <w:rsid w:val="00A637F6"/>
    <w:rsid w:val="00A815EB"/>
    <w:rsid w:val="00A83233"/>
    <w:rsid w:val="00A96495"/>
    <w:rsid w:val="00AA4CF3"/>
    <w:rsid w:val="00AC6A05"/>
    <w:rsid w:val="00AD30B8"/>
    <w:rsid w:val="00AF6E0E"/>
    <w:rsid w:val="00B27B51"/>
    <w:rsid w:val="00B36D24"/>
    <w:rsid w:val="00B614AF"/>
    <w:rsid w:val="00B66E68"/>
    <w:rsid w:val="00B70FAA"/>
    <w:rsid w:val="00B84520"/>
    <w:rsid w:val="00BC42E6"/>
    <w:rsid w:val="00BF363E"/>
    <w:rsid w:val="00BF4DAA"/>
    <w:rsid w:val="00C065A8"/>
    <w:rsid w:val="00C201D8"/>
    <w:rsid w:val="00C47650"/>
    <w:rsid w:val="00C50159"/>
    <w:rsid w:val="00C833E9"/>
    <w:rsid w:val="00C95481"/>
    <w:rsid w:val="00CC7F49"/>
    <w:rsid w:val="00CD6C3B"/>
    <w:rsid w:val="00D16C30"/>
    <w:rsid w:val="00D36B5E"/>
    <w:rsid w:val="00D44E7E"/>
    <w:rsid w:val="00D568BE"/>
    <w:rsid w:val="00D62BBA"/>
    <w:rsid w:val="00D740CF"/>
    <w:rsid w:val="00DA2273"/>
    <w:rsid w:val="00DA24EA"/>
    <w:rsid w:val="00DB5E41"/>
    <w:rsid w:val="00DC7609"/>
    <w:rsid w:val="00DD2F8F"/>
    <w:rsid w:val="00DD635B"/>
    <w:rsid w:val="00E05E63"/>
    <w:rsid w:val="00E21F23"/>
    <w:rsid w:val="00E34705"/>
    <w:rsid w:val="00E46FA5"/>
    <w:rsid w:val="00EC17BD"/>
    <w:rsid w:val="00EC3529"/>
    <w:rsid w:val="00ED45A2"/>
    <w:rsid w:val="00ED5069"/>
    <w:rsid w:val="00ED5CE7"/>
    <w:rsid w:val="00EF1E73"/>
    <w:rsid w:val="00EF2805"/>
    <w:rsid w:val="00F142E0"/>
    <w:rsid w:val="00F1718E"/>
    <w:rsid w:val="00F21E18"/>
    <w:rsid w:val="00F24395"/>
    <w:rsid w:val="00F2759C"/>
    <w:rsid w:val="00F52EA4"/>
    <w:rsid w:val="00F54497"/>
    <w:rsid w:val="00F55C02"/>
    <w:rsid w:val="00F829FB"/>
    <w:rsid w:val="00F96231"/>
    <w:rsid w:val="00FC03BC"/>
    <w:rsid w:val="00FD14A5"/>
    <w:rsid w:val="00FE1056"/>
    <w:rsid w:val="00FE2B6B"/>
    <w:rsid w:val="00FF3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F6E8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1413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6">
    <w:name w:val="Font Style16"/>
    <w:basedOn w:val="a0"/>
    <w:rsid w:val="00ED5CE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rsid w:val="00ED5CE7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ED5C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ED5C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C06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06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06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06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C065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065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C065A8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C06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Содержимое таблицы"/>
    <w:basedOn w:val="a"/>
    <w:uiPriority w:val="99"/>
    <w:rsid w:val="00C065A8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4">
    <w:name w:val="Body Text Indent"/>
    <w:basedOn w:val="a"/>
    <w:link w:val="a5"/>
    <w:rsid w:val="00612E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612E8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142E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10">
    <w:name w:val="Заголовок 1 Знак"/>
    <w:basedOn w:val="a0"/>
    <w:link w:val="1"/>
    <w:rsid w:val="001F6E8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"/>
    <w:rsid w:val="002711F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basedOn w:val="a0"/>
    <w:rsid w:val="002711F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2711F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2711F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2711F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2711F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basedOn w:val="a0"/>
    <w:rsid w:val="002711F8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2711F8"/>
    <w:rPr>
      <w:rFonts w:ascii="Times New Roman" w:hAnsi="Times New Roman" w:cs="Times New Roman"/>
      <w:i/>
      <w:iCs/>
      <w:sz w:val="12"/>
      <w:szCs w:val="12"/>
    </w:rPr>
  </w:style>
  <w:style w:type="paragraph" w:styleId="a7">
    <w:name w:val="footnote text"/>
    <w:basedOn w:val="a"/>
    <w:link w:val="a8"/>
    <w:rsid w:val="002711F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rsid w:val="002711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rsid w:val="002711F8"/>
    <w:rPr>
      <w:vertAlign w:val="superscript"/>
    </w:rPr>
  </w:style>
  <w:style w:type="paragraph" w:styleId="aa">
    <w:name w:val="Plain Text"/>
    <w:aliases w:val="Знак, Знак"/>
    <w:basedOn w:val="a"/>
    <w:link w:val="ab"/>
    <w:rsid w:val="006E2693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ab">
    <w:name w:val="Текст Знак"/>
    <w:aliases w:val="Знак Знак, Знак Знак"/>
    <w:basedOn w:val="a0"/>
    <w:link w:val="aa"/>
    <w:rsid w:val="006E2693"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FontStyle20">
    <w:name w:val="Font Style20"/>
    <w:basedOn w:val="a0"/>
    <w:rsid w:val="0005083B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0508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rsid w:val="00E46FA5"/>
    <w:rPr>
      <w:rFonts w:cs="Times New Roman"/>
      <w:color w:val="0000FF"/>
      <w:u w:val="single"/>
    </w:rPr>
  </w:style>
  <w:style w:type="character" w:customStyle="1" w:styleId="FontStyle15">
    <w:name w:val="Font Style15"/>
    <w:basedOn w:val="a0"/>
    <w:rsid w:val="00E46FA5"/>
    <w:rPr>
      <w:rFonts w:ascii="Times New Roman" w:hAnsi="Times New Roman" w:cs="Times New Roman"/>
      <w:b/>
      <w:bCs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B84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84520"/>
  </w:style>
  <w:style w:type="paragraph" w:styleId="af">
    <w:name w:val="footer"/>
    <w:basedOn w:val="a"/>
    <w:link w:val="af0"/>
    <w:uiPriority w:val="99"/>
    <w:unhideWhenUsed/>
    <w:rsid w:val="00B84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84520"/>
  </w:style>
  <w:style w:type="paragraph" w:styleId="af1">
    <w:name w:val="Balloon Text"/>
    <w:basedOn w:val="a"/>
    <w:link w:val="af2"/>
    <w:uiPriority w:val="99"/>
    <w:semiHidden/>
    <w:unhideWhenUsed/>
    <w:rsid w:val="00FE1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E1056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rsid w:val="006008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1E32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413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4">
    <w:name w:val="Font Style14"/>
    <w:rsid w:val="001413FD"/>
    <w:rPr>
      <w:rFonts w:ascii="Times New Roman" w:hAnsi="Times New Roman" w:cs="Times New Roman" w:hint="default"/>
      <w:b/>
      <w:bCs/>
      <w:sz w:val="14"/>
      <w:szCs w:val="14"/>
    </w:rPr>
  </w:style>
  <w:style w:type="numbering" w:customStyle="1" w:styleId="11">
    <w:name w:val="Нет списка1"/>
    <w:next w:val="a2"/>
    <w:semiHidden/>
    <w:rsid w:val="001E2318"/>
  </w:style>
  <w:style w:type="paragraph" w:customStyle="1" w:styleId="Style7">
    <w:name w:val="Style7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1E23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E23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E23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1E23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1E231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1E23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1E23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1E231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1E23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1E23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1E23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1E231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1E231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1E231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1E231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1E23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1E231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1E23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1E231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1E231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1E231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1E231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1E231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1E231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1E23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1E231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1E231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1E231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1E231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1E23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1E231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1E231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1E231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1E231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1E231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E231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1E231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1E2318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f3">
    <w:name w:val="page number"/>
    <w:basedOn w:val="a0"/>
    <w:rsid w:val="001E2318"/>
  </w:style>
  <w:style w:type="table" w:styleId="af4">
    <w:name w:val="Table Grid"/>
    <w:basedOn w:val="a1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1E231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1E231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1E231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1E231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1E231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1E231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1E231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1E231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1E231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5">
    <w:name w:val="Emphasis"/>
    <w:qFormat/>
    <w:rsid w:val="001E2318"/>
    <w:rPr>
      <w:i/>
      <w:iCs/>
    </w:rPr>
  </w:style>
  <w:style w:type="character" w:styleId="af6">
    <w:name w:val="FollowedHyperlink"/>
    <w:rsid w:val="001E2318"/>
    <w:rPr>
      <w:color w:val="800080"/>
      <w:u w:val="single"/>
    </w:rPr>
  </w:style>
  <w:style w:type="paragraph" w:styleId="22">
    <w:name w:val="Body Text 2"/>
    <w:basedOn w:val="a"/>
    <w:link w:val="23"/>
    <w:rsid w:val="001E2318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1E23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E23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7">
    <w:name w:val="Title"/>
    <w:basedOn w:val="a"/>
    <w:link w:val="af8"/>
    <w:qFormat/>
    <w:rsid w:val="001E231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character" w:customStyle="1" w:styleId="af8">
    <w:name w:val="Название Знак"/>
    <w:basedOn w:val="a0"/>
    <w:link w:val="af7"/>
    <w:rsid w:val="001E2318"/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paragraph" w:styleId="3">
    <w:name w:val="Body Text Indent 3"/>
    <w:basedOn w:val="a"/>
    <w:link w:val="30"/>
    <w:rsid w:val="004C31C3"/>
    <w:pPr>
      <w:spacing w:after="0" w:line="240" w:lineRule="auto"/>
      <w:ind w:left="1418" w:firstLine="709"/>
      <w:jc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4C31C3"/>
    <w:rPr>
      <w:rFonts w:ascii="Times New Roman" w:eastAsia="Times New Roman" w:hAnsi="Times New Roman" w:cs="Times New Roman"/>
      <w:sz w:val="24"/>
      <w:szCs w:val="24"/>
      <w:u w:val="single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F6E8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1413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6">
    <w:name w:val="Font Style16"/>
    <w:basedOn w:val="a0"/>
    <w:rsid w:val="00ED5CE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2">
    <w:name w:val="Font Style22"/>
    <w:basedOn w:val="a0"/>
    <w:rsid w:val="00ED5CE7"/>
    <w:rPr>
      <w:rFonts w:ascii="Times New Roman" w:hAnsi="Times New Roman" w:cs="Times New Roman"/>
      <w:sz w:val="20"/>
      <w:szCs w:val="20"/>
    </w:rPr>
  </w:style>
  <w:style w:type="paragraph" w:customStyle="1" w:styleId="Style9">
    <w:name w:val="Style9"/>
    <w:basedOn w:val="a"/>
    <w:rsid w:val="00ED5C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ED5C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C06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06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06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06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rsid w:val="00C065A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065A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C065A8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C06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Содержимое таблицы"/>
    <w:basedOn w:val="a"/>
    <w:uiPriority w:val="99"/>
    <w:rsid w:val="00C065A8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4">
    <w:name w:val="Body Text Indent"/>
    <w:basedOn w:val="a"/>
    <w:link w:val="a5"/>
    <w:rsid w:val="00612E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612E8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142E0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10">
    <w:name w:val="Заголовок 1 Знак"/>
    <w:basedOn w:val="a0"/>
    <w:link w:val="1"/>
    <w:rsid w:val="001F6E84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"/>
    <w:rsid w:val="002711F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basedOn w:val="a0"/>
    <w:rsid w:val="002711F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2711F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2711F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2711F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2711F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basedOn w:val="a0"/>
    <w:rsid w:val="002711F8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2711F8"/>
    <w:rPr>
      <w:rFonts w:ascii="Times New Roman" w:hAnsi="Times New Roman" w:cs="Times New Roman"/>
      <w:i/>
      <w:iCs/>
      <w:sz w:val="12"/>
      <w:szCs w:val="12"/>
    </w:rPr>
  </w:style>
  <w:style w:type="paragraph" w:styleId="a7">
    <w:name w:val="footnote text"/>
    <w:basedOn w:val="a"/>
    <w:link w:val="a8"/>
    <w:rsid w:val="002711F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rsid w:val="002711F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rsid w:val="002711F8"/>
    <w:rPr>
      <w:vertAlign w:val="superscript"/>
    </w:rPr>
  </w:style>
  <w:style w:type="paragraph" w:styleId="aa">
    <w:name w:val="Plain Text"/>
    <w:aliases w:val="Знак, Знак"/>
    <w:basedOn w:val="a"/>
    <w:link w:val="ab"/>
    <w:rsid w:val="006E2693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ab">
    <w:name w:val="Текст Знак"/>
    <w:aliases w:val="Знак Знак, Знак Знак"/>
    <w:basedOn w:val="a0"/>
    <w:link w:val="aa"/>
    <w:rsid w:val="006E2693"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FontStyle20">
    <w:name w:val="Font Style20"/>
    <w:basedOn w:val="a0"/>
    <w:rsid w:val="0005083B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05083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Hyperlink"/>
    <w:rsid w:val="00E46FA5"/>
    <w:rPr>
      <w:rFonts w:cs="Times New Roman"/>
      <w:color w:val="0000FF"/>
      <w:u w:val="single"/>
    </w:rPr>
  </w:style>
  <w:style w:type="character" w:customStyle="1" w:styleId="FontStyle15">
    <w:name w:val="Font Style15"/>
    <w:basedOn w:val="a0"/>
    <w:rsid w:val="00E46FA5"/>
    <w:rPr>
      <w:rFonts w:ascii="Times New Roman" w:hAnsi="Times New Roman" w:cs="Times New Roman"/>
      <w:b/>
      <w:bCs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B84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84520"/>
  </w:style>
  <w:style w:type="paragraph" w:styleId="af">
    <w:name w:val="footer"/>
    <w:basedOn w:val="a"/>
    <w:link w:val="af0"/>
    <w:uiPriority w:val="99"/>
    <w:unhideWhenUsed/>
    <w:rsid w:val="00B845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84520"/>
  </w:style>
  <w:style w:type="paragraph" w:styleId="af1">
    <w:name w:val="Balloon Text"/>
    <w:basedOn w:val="a"/>
    <w:link w:val="af2"/>
    <w:uiPriority w:val="99"/>
    <w:semiHidden/>
    <w:unhideWhenUsed/>
    <w:rsid w:val="00FE1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FE1056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rsid w:val="006008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1E32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413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tyle14">
    <w:name w:val="Font Style14"/>
    <w:rsid w:val="001413FD"/>
    <w:rPr>
      <w:rFonts w:ascii="Times New Roman" w:hAnsi="Times New Roman" w:cs="Times New Roman" w:hint="default"/>
      <w:b/>
      <w:bCs/>
      <w:sz w:val="14"/>
      <w:szCs w:val="14"/>
    </w:rPr>
  </w:style>
  <w:style w:type="numbering" w:customStyle="1" w:styleId="11">
    <w:name w:val="Нет списка1"/>
    <w:next w:val="a2"/>
    <w:semiHidden/>
    <w:rsid w:val="001E2318"/>
  </w:style>
  <w:style w:type="paragraph" w:customStyle="1" w:styleId="Style7">
    <w:name w:val="Style7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1E23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1E23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1E23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1E23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1E2318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1E23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1E23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1E2318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1E23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1E23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1E23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1E2318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1E2318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1E2318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1E2318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1E23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1E231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1E23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1E2318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1E2318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1E2318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1E2318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1E2318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1E2318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1E23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1E2318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1E2318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1E2318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1E2318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1E23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1E2318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1E2318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1E2318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1E231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1E2318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E231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1E231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1E2318"/>
    <w:rPr>
      <w:rFonts w:ascii="Times New Roman" w:hAnsi="Times New Roman" w:cs="Times New Roman"/>
      <w:b/>
      <w:bCs/>
      <w:i/>
      <w:iCs/>
      <w:sz w:val="18"/>
      <w:szCs w:val="18"/>
    </w:rPr>
  </w:style>
  <w:style w:type="character" w:styleId="af3">
    <w:name w:val="page number"/>
    <w:basedOn w:val="a0"/>
    <w:rsid w:val="001E2318"/>
  </w:style>
  <w:style w:type="table" w:styleId="af4">
    <w:name w:val="Table Grid"/>
    <w:basedOn w:val="a1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1E231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1E2318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1E2318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1E231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1E231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1E2318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1E2318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1E2318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1E2318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1E23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5">
    <w:name w:val="Emphasis"/>
    <w:qFormat/>
    <w:rsid w:val="001E2318"/>
    <w:rPr>
      <w:i/>
      <w:iCs/>
    </w:rPr>
  </w:style>
  <w:style w:type="character" w:styleId="af6">
    <w:name w:val="FollowedHyperlink"/>
    <w:rsid w:val="001E2318"/>
    <w:rPr>
      <w:color w:val="800080"/>
      <w:u w:val="single"/>
    </w:rPr>
  </w:style>
  <w:style w:type="paragraph" w:styleId="22">
    <w:name w:val="Body Text 2"/>
    <w:basedOn w:val="a"/>
    <w:link w:val="23"/>
    <w:rsid w:val="001E2318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1E23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1E23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7">
    <w:name w:val="Title"/>
    <w:basedOn w:val="a"/>
    <w:link w:val="af8"/>
    <w:qFormat/>
    <w:rsid w:val="001E231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character" w:customStyle="1" w:styleId="af8">
    <w:name w:val="Название Знак"/>
    <w:basedOn w:val="a0"/>
    <w:link w:val="af7"/>
    <w:rsid w:val="001E2318"/>
    <w:rPr>
      <w:rFonts w:ascii="Times New Roman" w:eastAsia="Times New Roman" w:hAnsi="Times New Roman" w:cs="Times New Roman"/>
      <w:b/>
      <w:bCs/>
      <w:sz w:val="32"/>
      <w:szCs w:val="24"/>
      <w:u w:val="single"/>
      <w:lang w:eastAsia="ru-RU"/>
    </w:rPr>
  </w:style>
  <w:style w:type="paragraph" w:styleId="3">
    <w:name w:val="Body Text Indent 3"/>
    <w:basedOn w:val="a"/>
    <w:link w:val="30"/>
    <w:rsid w:val="004C31C3"/>
    <w:pPr>
      <w:spacing w:after="0" w:line="240" w:lineRule="auto"/>
      <w:ind w:left="1418" w:firstLine="709"/>
      <w:jc w:val="center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4C31C3"/>
    <w:rPr>
      <w:rFonts w:ascii="Times New Roman" w:eastAsia="Times New Roman" w:hAnsi="Times New Roman" w:cs="Times New Roman"/>
      <w:sz w:val="24"/>
      <w:szCs w:val="24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4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8.wmf"/><Relationship Id="rId26" Type="http://schemas.openxmlformats.org/officeDocument/2006/relationships/oleObject" Target="embeddings/oleObject5.bin"/><Relationship Id="rId39" Type="http://schemas.openxmlformats.org/officeDocument/2006/relationships/hyperlink" Target="URL:http://www1.fips.ru/" TargetMode="External"/><Relationship Id="rId21" Type="http://schemas.openxmlformats.org/officeDocument/2006/relationships/image" Target="media/image10.wmf"/><Relationship Id="rId34" Type="http://schemas.openxmlformats.org/officeDocument/2006/relationships/hyperlink" Target="https://e.lanbook.com/book/50682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oleObject" Target="embeddings/oleObject2.bin"/><Relationship Id="rId29" Type="http://schemas.openxmlformats.org/officeDocument/2006/relationships/image" Target="media/image14.w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hyperlink" Target="URL:https://scolar.google.ru/" TargetMode="Externa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1.wmf"/><Relationship Id="rId28" Type="http://schemas.openxmlformats.org/officeDocument/2006/relationships/oleObject" Target="embeddings/oleObject6.bin"/><Relationship Id="rId36" Type="http://schemas.openxmlformats.org/officeDocument/2006/relationships/hyperlink" Target="URL:https://elibrary.ru/project_risc.asp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3.bin"/><Relationship Id="rId27" Type="http://schemas.openxmlformats.org/officeDocument/2006/relationships/image" Target="media/image13.wmf"/><Relationship Id="rId30" Type="http://schemas.openxmlformats.org/officeDocument/2006/relationships/oleObject" Target="embeddings/oleObject7.bin"/><Relationship Id="rId35" Type="http://schemas.openxmlformats.org/officeDocument/2006/relationships/hyperlink" Target="https://e.lanbook.com/book/119620" TargetMode="Externa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image" Target="media/image7.wmf"/><Relationship Id="rId25" Type="http://schemas.openxmlformats.org/officeDocument/2006/relationships/image" Target="media/image12.wmf"/><Relationship Id="rId33" Type="http://schemas.openxmlformats.org/officeDocument/2006/relationships/hyperlink" Target="https://urait.ru/bcode/445299" TargetMode="External"/><Relationship Id="rId38" Type="http://schemas.openxmlformats.org/officeDocument/2006/relationships/hyperlink" Target="URL: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23</Pages>
  <Words>5001</Words>
  <Characters>28512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Home</cp:lastModifiedBy>
  <cp:revision>109</cp:revision>
  <cp:lastPrinted>2015-12-02T07:43:00Z</cp:lastPrinted>
  <dcterms:created xsi:type="dcterms:W3CDTF">2015-11-23T12:05:00Z</dcterms:created>
  <dcterms:modified xsi:type="dcterms:W3CDTF">2020-11-20T15:23:00Z</dcterms:modified>
</cp:coreProperties>
</file>