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C4" w:rsidRDefault="00FC0C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25190" cy="9500142"/>
            <wp:effectExtent l="19050" t="0" r="0" b="0"/>
            <wp:docPr id="100" name="Рисунок 100" descr="C:\Users\1\AppData\Local\Temp\Rar$DRa8668.25888\зМКТб-17\8 Шеметова Харченко\Scan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Users\1\AppData\Local\Temp\Rar$DRa8668.25888\зМКТб-17\8 Шеметова Харченко\Scan_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123" cy="9502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1C4"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74765" cy="8871625"/>
            <wp:effectExtent l="19050" t="0" r="0" b="0"/>
            <wp:docPr id="2" name="Рисунок 103" descr="Scan_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Scan_000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549" cy="88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1C4" w:rsidRDefault="005751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0331" w:rsidRPr="0039654D" w:rsidRDefault="00FC0CD5" w:rsidP="00FC0C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16"/>
          <w:sz w:val="24"/>
          <w:szCs w:val="24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9" type="#_x0000_t75" style="width:539.25pt;height:763.65pt" o:ole="">
            <v:imagedata r:id="rId10" o:title=""/>
          </v:shape>
          <o:OLEObject Type="Embed" ProgID="AcroExch.Document.11" ShapeID="_x0000_i1129" DrawAspect="Content" ObjectID="_1667501202" r:id="rId11"/>
        </w:object>
      </w:r>
      <w:r w:rsidR="005751C4">
        <w:rPr>
          <w:rFonts w:ascii="Times New Roman" w:hAnsi="Times New Roman" w:cs="Times New Roman"/>
          <w:b/>
          <w:sz w:val="24"/>
          <w:szCs w:val="24"/>
        </w:rPr>
        <w:br w:type="page"/>
      </w:r>
      <w:r w:rsidR="00650331" w:rsidRPr="0039654D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650331" w:rsidRPr="0039654D" w:rsidRDefault="00E24C4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Г</w:t>
      </w:r>
      <w:r w:rsidR="00650331" w:rsidRPr="0039654D">
        <w:rPr>
          <w:rFonts w:ascii="Times New Roman" w:hAnsi="Times New Roman" w:cs="Times New Roman"/>
          <w:sz w:val="24"/>
          <w:szCs w:val="24"/>
        </w:rPr>
        <w:t>осударственн</w:t>
      </w:r>
      <w:r w:rsidRPr="0039654D">
        <w:rPr>
          <w:rFonts w:ascii="Times New Roman" w:hAnsi="Times New Roman" w:cs="Times New Roman"/>
          <w:sz w:val="24"/>
          <w:szCs w:val="24"/>
        </w:rPr>
        <w:t>ая</w:t>
      </w:r>
      <w:r w:rsidR="00650331" w:rsidRPr="0039654D">
        <w:rPr>
          <w:rFonts w:ascii="Times New Roman" w:hAnsi="Times New Roman" w:cs="Times New Roman"/>
          <w:sz w:val="24"/>
          <w:szCs w:val="24"/>
        </w:rPr>
        <w:t xml:space="preserve"> итогов</w:t>
      </w:r>
      <w:r w:rsidRPr="0039654D">
        <w:rPr>
          <w:rFonts w:ascii="Times New Roman" w:hAnsi="Times New Roman" w:cs="Times New Roman"/>
          <w:sz w:val="24"/>
          <w:szCs w:val="24"/>
        </w:rPr>
        <w:t>ая</w:t>
      </w:r>
      <w:r w:rsidR="00650331" w:rsidRPr="0039654D">
        <w:rPr>
          <w:rFonts w:ascii="Times New Roman" w:hAnsi="Times New Roman" w:cs="Times New Roman"/>
          <w:sz w:val="24"/>
          <w:szCs w:val="24"/>
        </w:rPr>
        <w:t xml:space="preserve"> аттестаци</w:t>
      </w:r>
      <w:r w:rsidRPr="0039654D">
        <w:rPr>
          <w:rFonts w:ascii="Times New Roman" w:hAnsi="Times New Roman" w:cs="Times New Roman"/>
          <w:sz w:val="24"/>
          <w:szCs w:val="24"/>
        </w:rPr>
        <w:t>я</w:t>
      </w:r>
      <w:r w:rsidR="00650331" w:rsidRPr="0039654D">
        <w:rPr>
          <w:rFonts w:ascii="Times New Roman" w:hAnsi="Times New Roman" w:cs="Times New Roman"/>
          <w:sz w:val="24"/>
          <w:szCs w:val="24"/>
        </w:rPr>
        <w:t xml:space="preserve"> </w:t>
      </w:r>
      <w:r w:rsidRPr="0039654D">
        <w:rPr>
          <w:rFonts w:ascii="Times New Roman" w:hAnsi="Times New Roman" w:cs="Times New Roman"/>
          <w:sz w:val="24"/>
          <w:szCs w:val="24"/>
        </w:rPr>
        <w:t>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Бакалавр по направлению подготовки </w:t>
      </w:r>
      <w:r w:rsidRPr="0039654D">
        <w:rPr>
          <w:rFonts w:ascii="Times New Roman" w:hAnsi="Times New Roman" w:cs="Times New Roman"/>
          <w:bCs/>
          <w:sz w:val="24"/>
          <w:szCs w:val="24"/>
        </w:rPr>
        <w:t>15</w:t>
      </w:r>
      <w:r w:rsidR="00505AB9" w:rsidRPr="0039654D">
        <w:rPr>
          <w:rFonts w:ascii="Times New Roman" w:hAnsi="Times New Roman" w:cs="Times New Roman"/>
          <w:bCs/>
          <w:sz w:val="24"/>
          <w:szCs w:val="24"/>
        </w:rPr>
        <w:t>.03.05</w:t>
      </w:r>
      <w:r w:rsidRPr="0039654D">
        <w:rPr>
          <w:rFonts w:ascii="Times New Roman" w:hAnsi="Times New Roman" w:cs="Times New Roman"/>
          <w:bCs/>
          <w:sz w:val="24"/>
          <w:szCs w:val="24"/>
        </w:rPr>
        <w:t xml:space="preserve"> Конструкторско-технологическое обеспечение машиностроительных производств</w:t>
      </w:r>
      <w:r w:rsidRPr="0039654D">
        <w:rPr>
          <w:rFonts w:ascii="Times New Roman" w:hAnsi="Times New Roman" w:cs="Times New Roman"/>
          <w:sz w:val="24"/>
          <w:szCs w:val="24"/>
        </w:rPr>
        <w:t xml:space="preserve"> должен быть подготовлен к решению профессиональных задач в соответствии с профильной направленностью бакалаврской программы </w:t>
      </w:r>
      <w:r w:rsidRPr="0039654D">
        <w:rPr>
          <w:rFonts w:ascii="Times New Roman" w:hAnsi="Times New Roman" w:cs="Times New Roman"/>
          <w:bCs/>
          <w:sz w:val="24"/>
          <w:szCs w:val="24"/>
        </w:rPr>
        <w:t>Технология машиностроения</w:t>
      </w:r>
      <w:r w:rsidRPr="003965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654D">
        <w:rPr>
          <w:rFonts w:ascii="Times New Roman" w:hAnsi="Times New Roman" w:cs="Times New Roman"/>
          <w:sz w:val="24"/>
          <w:szCs w:val="24"/>
        </w:rPr>
        <w:t>и видам профессиональной деятельности:</w:t>
      </w:r>
    </w:p>
    <w:p w:rsidR="00650331" w:rsidRPr="0039654D" w:rsidRDefault="00650331" w:rsidP="005751C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проектно-конструкторская;</w:t>
      </w:r>
    </w:p>
    <w:p w:rsidR="00650331" w:rsidRPr="0039654D" w:rsidRDefault="00650331" w:rsidP="005751C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научно-исследовательская;</w:t>
      </w:r>
    </w:p>
    <w:p w:rsidR="009450BD" w:rsidRPr="0039654D" w:rsidRDefault="009450BD" w:rsidP="005751C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производственно-технологическая</w:t>
      </w:r>
      <w:r w:rsidR="000F7A41" w:rsidRPr="0039654D">
        <w:rPr>
          <w:rFonts w:ascii="Times New Roman" w:hAnsi="Times New Roman" w:cs="Times New Roman"/>
          <w:sz w:val="24"/>
          <w:szCs w:val="24"/>
        </w:rPr>
        <w:t>;</w:t>
      </w:r>
    </w:p>
    <w:p w:rsidR="000F7A41" w:rsidRPr="0039654D" w:rsidRDefault="000F7A41" w:rsidP="005751C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специальные виды деятельности.</w:t>
      </w:r>
    </w:p>
    <w:p w:rsidR="009450BD" w:rsidRPr="0039654D" w:rsidRDefault="009450BD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39654D" w:rsidRDefault="009450BD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r w:rsidR="00650331" w:rsidRPr="0039654D">
        <w:rPr>
          <w:rFonts w:ascii="Times New Roman" w:hAnsi="Times New Roman" w:cs="Times New Roman"/>
          <w:sz w:val="24"/>
          <w:szCs w:val="24"/>
        </w:rPr>
        <w:t>В соответствии с видами и задачами профессиональной деятельности выпускник на государственной итоговой аттестации должен показать соответствующий уровень обладания следующими профессиональными компетенциями:</w:t>
      </w:r>
    </w:p>
    <w:p w:rsidR="00C40EC1" w:rsidRPr="0039654D" w:rsidRDefault="00C40EC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7A41" w:rsidRPr="0039654D" w:rsidRDefault="00A60D6B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F7A41"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способностью использовать основы философских знаний, анализировать главные этапы и закономерности исторического развития для осознания социальной значимости своей деятельности </w:t>
      </w: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F7A41"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>-1);</w:t>
      </w:r>
    </w:p>
    <w:p w:rsidR="00A60D6B" w:rsidRPr="0039654D" w:rsidRDefault="00A60D6B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использовать основы экономических знаний при оценке эффективности результатов деятельности в различных сферах (ОК-2);</w:t>
      </w:r>
    </w:p>
    <w:p w:rsidR="00A60D6B" w:rsidRPr="0039654D" w:rsidRDefault="00A60D6B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способностью к коммуникации в устной и письменной </w:t>
      </w:r>
      <w:proofErr w:type="gramStart"/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</w:t>
      </w:r>
      <w:proofErr w:type="gramEnd"/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русском и иностранном языках для решения задач межличностного и межкультурного взаимодействия (ОК-3);</w:t>
      </w:r>
    </w:p>
    <w:p w:rsidR="00A60D6B" w:rsidRPr="0039654D" w:rsidRDefault="00A60D6B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работать в команде, толерантно воспринимая социальные, этнические, конфессиональные и культурные различия (ОК-4);</w:t>
      </w:r>
    </w:p>
    <w:p w:rsidR="00A60D6B" w:rsidRPr="0039654D" w:rsidRDefault="00A60D6B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к самоорганизации и самообразованию (ОК-5);</w:t>
      </w:r>
    </w:p>
    <w:p w:rsidR="00A60D6B" w:rsidRPr="0039654D" w:rsidRDefault="00A60D6B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использовать общеправовые знания в различных сферах деятельности (ОК-6);</w:t>
      </w:r>
    </w:p>
    <w:p w:rsidR="00A60D6B" w:rsidRPr="0039654D" w:rsidRDefault="00A60D6B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поддерживать должный уровень физической подготовленности для обеспечения полноценной социальной и профессиональной деятельности (ОК-7);</w:t>
      </w:r>
    </w:p>
    <w:p w:rsidR="00A60D6B" w:rsidRPr="0039654D" w:rsidRDefault="00A60D6B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использовать приемы оказания первой помощи, методы защиты в условиях чрезвычайных ситуаций (ОК-8);</w:t>
      </w:r>
    </w:p>
    <w:p w:rsidR="00A60D6B" w:rsidRPr="0039654D" w:rsidRDefault="00A60D6B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использовать основные закономерности, действующие в процессе изготовления машиностроительных изделий требуемого качества, заданного количества при наименьших затратах общественного труда (</w:t>
      </w:r>
      <w:r w:rsidR="00C40EC1"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</w:t>
      </w: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>-1);</w:t>
      </w:r>
    </w:p>
    <w:p w:rsidR="00C40EC1" w:rsidRPr="0039654D" w:rsidRDefault="00C40EC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60D6B"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</w:t>
      </w: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(ОПК -2);</w:t>
      </w:r>
    </w:p>
    <w:p w:rsidR="00C40EC1" w:rsidRPr="0039654D" w:rsidRDefault="00C40EC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использовать современные информационные технологии, прикладные программные средства при решении задач профессиональной деятельности (ОПК -3);</w:t>
      </w:r>
    </w:p>
    <w:p w:rsidR="00C40EC1" w:rsidRPr="0039654D" w:rsidRDefault="00C40EC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участвовать в разработке обобщенных вариантов решения проблем, связанных с машиностроительными производствами, выборе оптимальных вариантов прогнозируемых последствий решения на основе их анализа (ОПК -4);</w:t>
      </w:r>
    </w:p>
    <w:p w:rsidR="00C40EC1" w:rsidRPr="0039654D" w:rsidRDefault="00C40EC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участвовать в разработке технической документации, связанной с профессиональной деятельностью (ОПК -5);</w:t>
      </w:r>
    </w:p>
    <w:p w:rsidR="00C40EC1" w:rsidRPr="0039654D" w:rsidRDefault="00C40EC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способностью применять способы рационального использования необходимых видов ресурсов в машиностроительных производствах, выбирать основные и вспомогательные материалы для изготовления их изделий, способы реализации основных технологических процессов, аналитические и численные методы при разработке их математических моделей, а также современные методы разработки малоотходных, энергосберегающих и экологически чистых машиностроительных технологий (ПК -1);</w:t>
      </w:r>
    </w:p>
    <w:p w:rsidR="00C40EC1" w:rsidRPr="0039654D" w:rsidRDefault="00C40EC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способностью использовать методы стандартных испытаний по определению физико-механических свойств и технологических показателей материалов и готовых машиностроительных изделий, стандартные методы их проектирования, прогрессивные методы эксплуатации изделий (ПК -2);</w:t>
      </w:r>
    </w:p>
    <w:p w:rsidR="00C40EC1" w:rsidRPr="0039654D" w:rsidRDefault="00C40EC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участвовать в постановке целей проекта (программы), его задач при заданных критериях, целевых функциях, ограничениях, разработке структуры их взаимосвязей, определении приоритетов решения задач с учетом правовых, нравственных аспектов профессиональной деятельности (ПК -3);</w:t>
      </w:r>
    </w:p>
    <w:p w:rsidR="00C40EC1" w:rsidRPr="0039654D" w:rsidRDefault="00C40EC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способностью участвовать в разработке проектов изделий машиностроения, средств технологического оснащения, автоматизации и диагностики машиностроительных производств, технологических процессов их изготовления и модернизации с учетом технологических, эксплуатационных, эстетических, экономических, управленческих параметров и использованием современных информационных технологий и вычислительной техники, а также выбирать эти средства и проводить диагностику объектов машиностроительных производств с применением необходимых методов и средств анализа (ПК -4);</w:t>
      </w:r>
      <w:proofErr w:type="gramEnd"/>
    </w:p>
    <w:p w:rsidR="00C40EC1" w:rsidRPr="0039654D" w:rsidRDefault="00C40EC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способностью участвовать в проведении предварительного технико-экономического анализа проектных расчетов, разработке (на основе действующих нормативных документов) проектной и рабочей и эксплуатационной технической документации (в том числе в электронном виде) машиностроительных производств, их систем и средств, в мероприятиях по контролю соответствия разрабатываемых проектов и технической </w:t>
      </w:r>
      <w:proofErr w:type="gramStart"/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</w:t>
      </w:r>
      <w:proofErr w:type="gramEnd"/>
      <w:r w:rsidRPr="00396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нормативным документам, оформлении законченных проектно-конструкторских работ (ПК -5);</w:t>
      </w:r>
    </w:p>
    <w:p w:rsidR="00C40EC1" w:rsidRPr="0039654D" w:rsidRDefault="00C40EC1" w:rsidP="005751C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- способностью к пополнению знаний за счет научно-технической информации отечественного и зарубежного опыта по направлению исследования в области разработки, эксплуатации, автоматизации и реорганизации машиностроительных производств (ПК-10);</w:t>
      </w:r>
    </w:p>
    <w:p w:rsidR="00C40EC1" w:rsidRPr="0039654D" w:rsidRDefault="00C40EC1" w:rsidP="005751C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- способностью выполнять работы по моделированию продукции и объектов машиностроительных производств с использованием стандартных пакетов и средств автоматизированного проектирования, применять алгоритмическое и программное обеспечение средств и систем машиностроительных производств (ПК-11);</w:t>
      </w:r>
    </w:p>
    <w:p w:rsidR="00C40EC1" w:rsidRPr="0039654D" w:rsidRDefault="00C40EC1" w:rsidP="005751C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- способностью выполнять работы по диагностике состояния динамики объектов машиностроительных производств с использованием необходимых методов и средств анализа (ПК-12);</w:t>
      </w:r>
    </w:p>
    <w:p w:rsidR="00C40EC1" w:rsidRPr="0039654D" w:rsidRDefault="00C40EC1" w:rsidP="005751C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- способностью проводить эксперименты по заданным методикам, обрабатывать и анализировать результаты, описывать выполнение научных исследований, готовить данные для составления научных обзоров и публикаций (ПК-13);</w:t>
      </w:r>
    </w:p>
    <w:p w:rsidR="00C40EC1" w:rsidRPr="0039654D" w:rsidRDefault="00C40EC1" w:rsidP="005751C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- способностью выполнять работы по составлению научных отчетов, внедрению результатов исследований и разработок в практику машиностроительных производств (ПК-14);</w:t>
      </w:r>
    </w:p>
    <w:p w:rsidR="00FD1E54" w:rsidRPr="0039654D" w:rsidRDefault="00FD1E54" w:rsidP="005751C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- способностью организовывать повышение квалификации и тренинга сотрудников подразделений машиностроительных производств (ПК-15);</w:t>
      </w:r>
    </w:p>
    <w:p w:rsidR="00C40EC1" w:rsidRPr="0039654D" w:rsidRDefault="00C40EC1" w:rsidP="005751C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- способностью осваивать на практике и совершенствовать технологии, системы и средства машиностроительных производств, участвовать в разработке и внедрении оптимальных технологий изготовления машиностроительных изделий, выполнять </w:t>
      </w:r>
      <w:r w:rsidRPr="0039654D">
        <w:rPr>
          <w:rFonts w:ascii="Times New Roman" w:hAnsi="Times New Roman" w:cs="Times New Roman"/>
          <w:sz w:val="24"/>
          <w:szCs w:val="24"/>
        </w:rPr>
        <w:lastRenderedPageBreak/>
        <w:t>мероприятия по выбору и эффективному использованию материалов, оборудования, инструментов, технологической оснастки, средств диагностики, автоматизации, алгоритмов и программ выбора и расчетов параметров технологических процессов для их реализации (ПК-16);</w:t>
      </w:r>
    </w:p>
    <w:p w:rsidR="00C40EC1" w:rsidRPr="0039654D" w:rsidRDefault="00C40EC1" w:rsidP="005751C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- способностью участвовать в организации на машиностроительных производствах рабочих мест, их технического оснащения, размещения оборудования, средств автоматизации, управления, контроля и испытаний, эффективного контроля качества материалов, технологических процессов, готовой продукции (ПК-17);</w:t>
      </w:r>
    </w:p>
    <w:p w:rsidR="00C40EC1" w:rsidRPr="0039654D" w:rsidRDefault="00C40EC1" w:rsidP="005751C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- способностью участвовать в разработке программ и методик контроля и испытания машиностроительных изделий, средств технологического оснащения, диагностики, автоматизации и управления, осуществлять метрологическую поверку средств измерения основных показателей качества выпускаемой продукции, в оценке ее брака и анализе причин его возникновения, разработке мероприятий по его предупреждению и устранению (ПК-18)</w:t>
      </w:r>
      <w:r w:rsidR="00FD1E54" w:rsidRPr="0039654D">
        <w:rPr>
          <w:rFonts w:ascii="Times New Roman" w:hAnsi="Times New Roman" w:cs="Times New Roman"/>
          <w:sz w:val="24"/>
          <w:szCs w:val="24"/>
        </w:rPr>
        <w:t>;</w:t>
      </w:r>
    </w:p>
    <w:p w:rsidR="00C40EC1" w:rsidRPr="0039654D" w:rsidRDefault="00FD1E54" w:rsidP="005751C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- способностью осваивать и применять современные методы организации и управления машиностроительными производствами, выполнять работы по доводке и освоению технологических процессов, средств и систем технологического оснащения, автоматизации, управления, контроля, диагностики в ходе подготовки производства новой продукции, оценке их инновационного потенциала, по определению соответствия выпускаемой продукции требованиям регламентирующей документации, по стандартизации, унификации технологических процессов, средств и систем технологического оснащения, диагностики, автоматизации и управления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 xml:space="preserve"> выпускаемой продукцией (ПК-19);</w:t>
      </w:r>
    </w:p>
    <w:p w:rsidR="00FD1E54" w:rsidRPr="0039654D" w:rsidRDefault="00FD1E54" w:rsidP="005751C4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- способностью разрабатывать планы, программы и методики, другие тестовые документы, входящие в состав конструкторской, технологической и эксплуатационной документации, осуществлять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 xml:space="preserve"> соблюдением технологической дисциплины, экологической безопасности машиностроительных производств (ПК-20).</w:t>
      </w:r>
    </w:p>
    <w:p w:rsidR="00FD1E54" w:rsidRPr="0039654D" w:rsidRDefault="00FD1E54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На основании решения Ученого совета университета </w:t>
      </w:r>
      <w:r w:rsidR="00222879">
        <w:rPr>
          <w:rFonts w:ascii="Times New Roman" w:hAnsi="Times New Roman" w:cs="Times New Roman"/>
          <w:sz w:val="24"/>
          <w:szCs w:val="24"/>
        </w:rPr>
        <w:t xml:space="preserve">от </w:t>
      </w:r>
      <w:r w:rsidR="00FC0CD5">
        <w:rPr>
          <w:rFonts w:ascii="Times New Roman" w:hAnsi="Times New Roman" w:cs="Times New Roman"/>
          <w:sz w:val="24"/>
          <w:szCs w:val="24"/>
        </w:rPr>
        <w:t>29</w:t>
      </w:r>
      <w:r w:rsidR="00DD4009" w:rsidRPr="00DD4009">
        <w:rPr>
          <w:rFonts w:ascii="Times New Roman" w:hAnsi="Times New Roman" w:cs="Times New Roman"/>
          <w:sz w:val="24"/>
          <w:szCs w:val="24"/>
        </w:rPr>
        <w:t>.03.201</w:t>
      </w:r>
      <w:r w:rsidR="00FC0CD5">
        <w:rPr>
          <w:rFonts w:ascii="Times New Roman" w:hAnsi="Times New Roman" w:cs="Times New Roman"/>
          <w:sz w:val="24"/>
          <w:szCs w:val="24"/>
        </w:rPr>
        <w:t>7</w:t>
      </w:r>
      <w:r w:rsidR="00DD4009" w:rsidRPr="00DD4009">
        <w:rPr>
          <w:rFonts w:ascii="Times New Roman" w:hAnsi="Times New Roman" w:cs="Times New Roman"/>
          <w:sz w:val="24"/>
          <w:szCs w:val="24"/>
        </w:rPr>
        <w:t xml:space="preserve"> (протокол № 3)</w:t>
      </w:r>
      <w:r w:rsidRPr="0039654D">
        <w:rPr>
          <w:rFonts w:ascii="Times New Roman" w:hAnsi="Times New Roman" w:cs="Times New Roman"/>
          <w:sz w:val="24"/>
          <w:szCs w:val="24"/>
        </w:rPr>
        <w:t xml:space="preserve"> итоговые аттестационные испытания по направлению подготовки </w:t>
      </w:r>
      <w:r w:rsidR="00505AB9" w:rsidRPr="0039654D">
        <w:rPr>
          <w:rFonts w:ascii="Times New Roman" w:hAnsi="Times New Roman" w:cs="Times New Roman"/>
          <w:bCs/>
          <w:sz w:val="24"/>
          <w:szCs w:val="24"/>
        </w:rPr>
        <w:t>15.03.05</w:t>
      </w:r>
      <w:r w:rsidRPr="0039654D">
        <w:rPr>
          <w:rFonts w:ascii="Times New Roman" w:hAnsi="Times New Roman" w:cs="Times New Roman"/>
          <w:bCs/>
          <w:sz w:val="24"/>
          <w:szCs w:val="24"/>
        </w:rPr>
        <w:t xml:space="preserve"> Конструкторско-технологическое обеспечение машиностроительных произво</w:t>
      </w:r>
      <w:proofErr w:type="gramStart"/>
      <w:r w:rsidRPr="0039654D">
        <w:rPr>
          <w:rFonts w:ascii="Times New Roman" w:hAnsi="Times New Roman" w:cs="Times New Roman"/>
          <w:bCs/>
          <w:sz w:val="24"/>
          <w:szCs w:val="24"/>
        </w:rPr>
        <w:t xml:space="preserve">дств </w:t>
      </w:r>
      <w:r w:rsidRPr="003965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9654D">
        <w:rPr>
          <w:rFonts w:ascii="Times New Roman" w:hAnsi="Times New Roman" w:cs="Times New Roman"/>
          <w:sz w:val="24"/>
          <w:szCs w:val="24"/>
        </w:rPr>
        <w:t>вкл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>ючают:</w:t>
      </w:r>
    </w:p>
    <w:p w:rsidR="00650331" w:rsidRPr="0039654D" w:rsidRDefault="00650331" w:rsidP="005751C4">
      <w:pPr>
        <w:pStyle w:val="af"/>
        <w:tabs>
          <w:tab w:val="left" w:pos="993"/>
        </w:tabs>
        <w:ind w:left="0" w:firstLine="567"/>
      </w:pPr>
      <w:r w:rsidRPr="0039654D">
        <w:t>– государственный экзамен;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Перечень основных учебных моделей, обеспечивающих получение соответствующей профессиональной подготовленности выпускников, проверяемой в процессе государственного экзамена: </w:t>
      </w:r>
      <w:r w:rsidR="00565C51" w:rsidRPr="0039654D">
        <w:rPr>
          <w:rFonts w:ascii="Times New Roman" w:hAnsi="Times New Roman" w:cs="Times New Roman"/>
          <w:sz w:val="24"/>
          <w:szCs w:val="24"/>
        </w:rPr>
        <w:t xml:space="preserve">Технологические процессы в машиностроении; </w:t>
      </w:r>
      <w:r w:rsidRPr="0039654D">
        <w:rPr>
          <w:rFonts w:ascii="Times New Roman" w:hAnsi="Times New Roman" w:cs="Times New Roman"/>
          <w:sz w:val="24"/>
          <w:szCs w:val="24"/>
        </w:rPr>
        <w:t xml:space="preserve">Технология конструкционных материалов; Метрология, стандартизация и сертификация; Основы технологии машиностроения; Методы обеспечения качества в машиностроении; Процессы </w:t>
      </w:r>
      <w:r w:rsidR="009450BD" w:rsidRPr="0039654D">
        <w:rPr>
          <w:rFonts w:ascii="Times New Roman" w:hAnsi="Times New Roman" w:cs="Times New Roman"/>
          <w:sz w:val="24"/>
          <w:szCs w:val="24"/>
        </w:rPr>
        <w:t>и операции формообразования</w:t>
      </w:r>
      <w:r w:rsidRPr="0039654D">
        <w:rPr>
          <w:rFonts w:ascii="Times New Roman" w:hAnsi="Times New Roman" w:cs="Times New Roman"/>
          <w:sz w:val="24"/>
          <w:szCs w:val="24"/>
        </w:rPr>
        <w:t xml:space="preserve">; Технология машиностроения; </w:t>
      </w:r>
      <w:r w:rsidR="009450BD" w:rsidRPr="0039654D">
        <w:rPr>
          <w:rFonts w:ascii="Times New Roman" w:hAnsi="Times New Roman" w:cs="Times New Roman"/>
          <w:sz w:val="24"/>
          <w:szCs w:val="24"/>
        </w:rPr>
        <w:t>Теория резания</w:t>
      </w:r>
      <w:r w:rsidRPr="0039654D">
        <w:rPr>
          <w:rFonts w:ascii="Times New Roman" w:hAnsi="Times New Roman" w:cs="Times New Roman"/>
          <w:sz w:val="24"/>
          <w:szCs w:val="24"/>
        </w:rPr>
        <w:t xml:space="preserve"> материалов; Режущий инс</w:t>
      </w:r>
      <w:r w:rsidR="00EF36D1" w:rsidRPr="0039654D">
        <w:rPr>
          <w:rFonts w:ascii="Times New Roman" w:hAnsi="Times New Roman" w:cs="Times New Roman"/>
          <w:sz w:val="24"/>
          <w:szCs w:val="24"/>
        </w:rPr>
        <w:t>трумент; Производство заготовок;</w:t>
      </w:r>
      <w:r w:rsidR="00565C51" w:rsidRPr="0039654D">
        <w:rPr>
          <w:rFonts w:ascii="Times New Roman" w:hAnsi="Times New Roman" w:cs="Times New Roman"/>
          <w:sz w:val="24"/>
          <w:szCs w:val="24"/>
        </w:rPr>
        <w:t xml:space="preserve"> Технология и обору</w:t>
      </w:r>
      <w:r w:rsidR="00EF36D1" w:rsidRPr="0039654D">
        <w:rPr>
          <w:rFonts w:ascii="Times New Roman" w:hAnsi="Times New Roman" w:cs="Times New Roman"/>
          <w:sz w:val="24"/>
          <w:szCs w:val="24"/>
        </w:rPr>
        <w:t>дование сварочного производства;</w:t>
      </w:r>
      <w:r w:rsidR="00565C51" w:rsidRPr="0039654D">
        <w:rPr>
          <w:rFonts w:ascii="Times New Roman" w:hAnsi="Times New Roman" w:cs="Times New Roman"/>
          <w:sz w:val="24"/>
          <w:szCs w:val="24"/>
        </w:rPr>
        <w:t xml:space="preserve"> </w:t>
      </w:r>
      <w:r w:rsidR="00EF36D1" w:rsidRPr="0039654D">
        <w:rPr>
          <w:rFonts w:ascii="Times New Roman" w:hAnsi="Times New Roman" w:cs="Times New Roman"/>
          <w:sz w:val="24"/>
          <w:szCs w:val="24"/>
        </w:rPr>
        <w:t>Современные инструментальные материалы; Технологическая оснастка.</w:t>
      </w:r>
    </w:p>
    <w:p w:rsidR="00650331" w:rsidRPr="0039654D" w:rsidRDefault="00650331" w:rsidP="005751C4">
      <w:pPr>
        <w:pStyle w:val="af"/>
        <w:tabs>
          <w:tab w:val="left" w:pos="993"/>
        </w:tabs>
        <w:ind w:left="0" w:firstLine="567"/>
      </w:pPr>
      <w:r w:rsidRPr="0039654D">
        <w:rPr>
          <w:i/>
        </w:rPr>
        <w:t xml:space="preserve">–  </w:t>
      </w:r>
      <w:r w:rsidRPr="0039654D">
        <w:t>защ</w:t>
      </w:r>
      <w:r w:rsidR="00FD1E54" w:rsidRPr="0039654D">
        <w:t xml:space="preserve">иту выпускной квалификационной </w:t>
      </w:r>
      <w:r w:rsidRPr="0039654D">
        <w:t xml:space="preserve"> работы.</w:t>
      </w:r>
    </w:p>
    <w:p w:rsidR="00FD1E54" w:rsidRPr="0039654D" w:rsidRDefault="00FD1E54" w:rsidP="005751C4">
      <w:pPr>
        <w:pStyle w:val="af"/>
        <w:tabs>
          <w:tab w:val="left" w:pos="993"/>
        </w:tabs>
        <w:ind w:left="0" w:firstLine="567"/>
      </w:pPr>
    </w:p>
    <w:p w:rsidR="00FD1E54" w:rsidRPr="0039654D" w:rsidRDefault="00FD1E54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программе.</w:t>
      </w:r>
    </w:p>
    <w:p w:rsidR="00091884" w:rsidRDefault="00091884" w:rsidP="005751C4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9654D">
        <w:rPr>
          <w:rFonts w:ascii="Times New Roman" w:hAnsi="Times New Roman" w:cs="Times New Roman"/>
          <w:b/>
          <w:sz w:val="24"/>
          <w:szCs w:val="24"/>
        </w:rPr>
        <w:t>2. Программа и порядок проведения государственного экзамена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Согласно учебному плану государственный экзамен проводится в период с </w:t>
      </w:r>
      <w:r w:rsidR="00DD4009" w:rsidRPr="00DD4009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992FF8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DD4009" w:rsidRPr="00DD400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92FF8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FC0CD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92FF8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DD4009" w:rsidRPr="00DD4009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992FF8">
        <w:rPr>
          <w:rFonts w:ascii="Times New Roman" w:hAnsi="Times New Roman" w:cs="Times New Roman"/>
          <w:color w:val="000000"/>
          <w:sz w:val="24"/>
          <w:szCs w:val="24"/>
        </w:rPr>
        <w:t>.06.202</w:t>
      </w:r>
      <w:r w:rsidR="00FC0CD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92FF8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992FF8">
        <w:rPr>
          <w:rFonts w:ascii="Times New Roman" w:hAnsi="Times New Roman" w:cs="Times New Roman"/>
          <w:sz w:val="24"/>
          <w:szCs w:val="24"/>
        </w:rPr>
        <w:t xml:space="preserve"> </w:t>
      </w:r>
      <w:r w:rsidRPr="0039654D">
        <w:rPr>
          <w:rFonts w:ascii="Times New Roman" w:hAnsi="Times New Roman" w:cs="Times New Roman"/>
          <w:sz w:val="24"/>
          <w:szCs w:val="24"/>
        </w:rPr>
        <w:t xml:space="preserve">Для проведения государственного экзамена составляется </w:t>
      </w:r>
      <w:r w:rsidRPr="0039654D">
        <w:rPr>
          <w:rFonts w:ascii="Times New Roman" w:hAnsi="Times New Roman" w:cs="Times New Roman"/>
          <w:sz w:val="24"/>
          <w:szCs w:val="24"/>
        </w:rPr>
        <w:lastRenderedPageBreak/>
        <w:t>расписание экзамена и консультаций (обзорных лекций по дисциплинам, выносимым на государственный экзамен).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Государственный экзамен проводится на открытых заседаниях экзаменационной комиссии в специально подготовленных аудиториях, выведенных на время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:rsidR="0039654D" w:rsidRPr="0039654D" w:rsidRDefault="0039654D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оперативной и мобильной связи.</w:t>
      </w:r>
    </w:p>
    <w:p w:rsidR="0039654D" w:rsidRPr="0039654D" w:rsidRDefault="0039654D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Государственный экзамен проводится в два этапа:</w:t>
      </w:r>
    </w:p>
    <w:p w:rsidR="0039654D" w:rsidRPr="0039654D" w:rsidRDefault="0039654D" w:rsidP="005751C4">
      <w:pPr>
        <w:pStyle w:val="af"/>
        <w:numPr>
          <w:ilvl w:val="0"/>
          <w:numId w:val="18"/>
        </w:numPr>
        <w:tabs>
          <w:tab w:val="left" w:pos="993"/>
        </w:tabs>
        <w:ind w:left="0" w:firstLine="567"/>
        <w:jc w:val="both"/>
      </w:pPr>
      <w:r w:rsidRPr="0039654D">
        <w:t xml:space="preserve">на первом этапе проверяется </w:t>
      </w:r>
      <w:proofErr w:type="spellStart"/>
      <w:r w:rsidRPr="0039654D">
        <w:t>сформированность</w:t>
      </w:r>
      <w:proofErr w:type="spellEnd"/>
      <w:r w:rsidRPr="0039654D">
        <w:t xml:space="preserve"> общекультурных компетенций;</w:t>
      </w:r>
    </w:p>
    <w:p w:rsidR="0039654D" w:rsidRPr="0039654D" w:rsidRDefault="0039654D" w:rsidP="005751C4">
      <w:pPr>
        <w:pStyle w:val="af"/>
        <w:numPr>
          <w:ilvl w:val="0"/>
          <w:numId w:val="18"/>
        </w:numPr>
        <w:tabs>
          <w:tab w:val="left" w:pos="993"/>
        </w:tabs>
        <w:ind w:left="0" w:firstLine="567"/>
        <w:jc w:val="both"/>
      </w:pPr>
      <w:r w:rsidRPr="0039654D">
        <w:t xml:space="preserve">на втором этапе проверяется </w:t>
      </w:r>
      <w:proofErr w:type="spellStart"/>
      <w:r w:rsidRPr="0039654D">
        <w:t>сформированность</w:t>
      </w:r>
      <w:proofErr w:type="spellEnd"/>
      <w:r w:rsidRPr="0039654D">
        <w:t xml:space="preserve"> </w:t>
      </w:r>
      <w:proofErr w:type="spellStart"/>
      <w:r w:rsidRPr="0039654D">
        <w:t>общепрофессиональных</w:t>
      </w:r>
      <w:proofErr w:type="spellEnd"/>
      <w:r w:rsidRPr="0039654D">
        <w:t xml:space="preserve"> и профессиональных компетенций в соответствии с учебным планом.</w:t>
      </w:r>
    </w:p>
    <w:p w:rsidR="0039654D" w:rsidRPr="00222879" w:rsidRDefault="0039654D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654D" w:rsidRPr="0039654D" w:rsidRDefault="0039654D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654D">
        <w:rPr>
          <w:rFonts w:ascii="Times New Roman" w:hAnsi="Times New Roman" w:cs="Times New Roman"/>
          <w:b/>
          <w:i/>
          <w:sz w:val="24"/>
          <w:szCs w:val="24"/>
        </w:rPr>
        <w:t>Подготовка к сдаче и сдача первого этапа государственного экзамена</w:t>
      </w:r>
    </w:p>
    <w:p w:rsidR="0039654D" w:rsidRPr="0039654D" w:rsidRDefault="0039654D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Первый этап государственного экзамена проводится в форме компьютерного тестирования. Тест содержит вопросы и задания по проверке общекультурных компетенций соответствующего направления подготовки/ специальности. В заданиях используются следующие типы вопросов: </w:t>
      </w:r>
    </w:p>
    <w:p w:rsidR="0039654D" w:rsidRPr="0039654D" w:rsidRDefault="0039654D" w:rsidP="005751C4">
      <w:pPr>
        <w:pStyle w:val="af"/>
        <w:numPr>
          <w:ilvl w:val="0"/>
          <w:numId w:val="19"/>
        </w:numPr>
        <w:tabs>
          <w:tab w:val="left" w:pos="993"/>
        </w:tabs>
        <w:ind w:left="0" w:firstLine="567"/>
        <w:jc w:val="both"/>
      </w:pPr>
      <w:r w:rsidRPr="0039654D">
        <w:t>выбор одного правильного ответа из заданного списка;</w:t>
      </w:r>
    </w:p>
    <w:p w:rsidR="0039654D" w:rsidRPr="0039654D" w:rsidRDefault="0039654D" w:rsidP="005751C4">
      <w:pPr>
        <w:pStyle w:val="af"/>
        <w:numPr>
          <w:ilvl w:val="0"/>
          <w:numId w:val="19"/>
        </w:numPr>
        <w:tabs>
          <w:tab w:val="left" w:pos="993"/>
        </w:tabs>
        <w:ind w:left="0" w:firstLine="567"/>
        <w:jc w:val="both"/>
      </w:pPr>
      <w:r w:rsidRPr="0039654D">
        <w:t>восстановление соответствия.</w:t>
      </w:r>
    </w:p>
    <w:p w:rsidR="0039654D" w:rsidRPr="0039654D" w:rsidRDefault="0039654D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4D">
        <w:rPr>
          <w:rFonts w:ascii="Times New Roman" w:hAnsi="Times New Roman" w:cs="Times New Roman"/>
          <w:sz w:val="24"/>
          <w:szCs w:val="24"/>
        </w:rPr>
        <w:t>Для подготовки к экзамену на образовательном портале за три недели до начала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 xml:space="preserve"> испытаний в блоке «Ваши курсы» становится доступным электронный курс «Демо-версия. Государственный экзамен (тестирование)». Доступ к демо-версии осуществляется по логину и паролю, которые используются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 xml:space="preserve"> для организации доступа к информационным ресурсам и сервисам университета.</w:t>
      </w:r>
    </w:p>
    <w:p w:rsidR="0039654D" w:rsidRPr="0039654D" w:rsidRDefault="0039654D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Первый этап государственного экзамена проводится в компьютерном классе в соответствии с утвержденным расписанием государственных аттестационных испытаний.</w:t>
      </w:r>
    </w:p>
    <w:p w:rsidR="0039654D" w:rsidRPr="0039654D" w:rsidRDefault="0039654D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Блок заданий первого этапа государственного экзамена включает 13 тестовых вопросов. Продолжительность</w:t>
      </w:r>
      <w:r w:rsidRPr="0039654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экзамена составляет </w:t>
      </w:r>
      <w:r w:rsidRPr="0039654D">
        <w:rPr>
          <w:rFonts w:ascii="Times New Roman" w:hAnsi="Times New Roman" w:cs="Times New Roman"/>
          <w:color w:val="000000"/>
          <w:spacing w:val="2"/>
          <w:sz w:val="24"/>
          <w:szCs w:val="24"/>
        </w:rPr>
        <w:t>30 минут.</w:t>
      </w:r>
    </w:p>
    <w:p w:rsidR="0039654D" w:rsidRPr="0039654D" w:rsidRDefault="0039654D" w:rsidP="005751C4">
      <w:pPr>
        <w:pStyle w:val="11"/>
        <w:shd w:val="clear" w:color="auto" w:fill="FFFFFF"/>
        <w:tabs>
          <w:tab w:val="left" w:pos="993"/>
        </w:tabs>
        <w:spacing w:before="0" w:line="240" w:lineRule="auto"/>
        <w:ind w:firstLine="567"/>
        <w:rPr>
          <w:sz w:val="24"/>
          <w:szCs w:val="24"/>
        </w:rPr>
      </w:pPr>
      <w:r w:rsidRPr="0039654D">
        <w:rPr>
          <w:sz w:val="24"/>
          <w:szCs w:val="24"/>
        </w:rPr>
        <w:t>Результаты первого этапа государственного экзамена определяются оценками «зачтено» и «не зачтено» и объявляются сразу после приема экзамена.</w:t>
      </w:r>
    </w:p>
    <w:p w:rsidR="0039654D" w:rsidRPr="005751C4" w:rsidRDefault="0039654D" w:rsidP="005751C4">
      <w:pPr>
        <w:pStyle w:val="11"/>
        <w:shd w:val="clear" w:color="auto" w:fill="FFFFFF"/>
        <w:tabs>
          <w:tab w:val="left" w:pos="993"/>
        </w:tabs>
        <w:spacing w:before="0" w:line="240" w:lineRule="auto"/>
        <w:ind w:firstLine="567"/>
        <w:rPr>
          <w:b/>
          <w:color w:val="000000"/>
          <w:sz w:val="24"/>
          <w:szCs w:val="24"/>
        </w:rPr>
      </w:pPr>
      <w:r w:rsidRPr="005751C4">
        <w:rPr>
          <w:b/>
          <w:color w:val="000000"/>
          <w:sz w:val="24"/>
          <w:szCs w:val="24"/>
        </w:rPr>
        <w:t>Критерии оценки первого этапа государственного экзамена:</w:t>
      </w:r>
    </w:p>
    <w:p w:rsidR="0039654D" w:rsidRPr="0039654D" w:rsidRDefault="0039654D" w:rsidP="005751C4">
      <w:pPr>
        <w:pStyle w:val="11"/>
        <w:shd w:val="clear" w:color="auto" w:fill="FFFFFF"/>
        <w:tabs>
          <w:tab w:val="left" w:pos="993"/>
        </w:tabs>
        <w:spacing w:before="0" w:line="240" w:lineRule="auto"/>
        <w:ind w:firstLine="567"/>
        <w:rPr>
          <w:color w:val="000000"/>
          <w:sz w:val="24"/>
          <w:szCs w:val="24"/>
        </w:rPr>
      </w:pPr>
      <w:r w:rsidRPr="0039654D">
        <w:rPr>
          <w:color w:val="000000"/>
          <w:sz w:val="24"/>
          <w:szCs w:val="24"/>
        </w:rPr>
        <w:t xml:space="preserve">– на оценку </w:t>
      </w:r>
      <w:r w:rsidRPr="0039654D">
        <w:rPr>
          <w:b/>
          <w:color w:val="000000"/>
          <w:sz w:val="24"/>
          <w:szCs w:val="24"/>
        </w:rPr>
        <w:t xml:space="preserve">«зачтено» </w:t>
      </w:r>
      <w:r w:rsidRPr="0039654D">
        <w:rPr>
          <w:color w:val="000000"/>
          <w:sz w:val="24"/>
          <w:szCs w:val="24"/>
        </w:rPr>
        <w:t xml:space="preserve">– обучающийся должен показать, что обладает системой знаний и владеет определенными умениями, которые заключаются в способности к осуществлению комплексного поиска, анализа и интерпретации информации по определенной теме; установлению связей, интеграции, использованию материала из разных разделов и тем для решения поставленной задачи. Результат не менее 50% баллов за задания свидетельствует о достаточном уровне </w:t>
      </w:r>
      <w:proofErr w:type="spellStart"/>
      <w:r w:rsidRPr="0039654D">
        <w:rPr>
          <w:color w:val="000000"/>
          <w:sz w:val="24"/>
          <w:szCs w:val="24"/>
        </w:rPr>
        <w:t>сформированности</w:t>
      </w:r>
      <w:proofErr w:type="spellEnd"/>
      <w:r w:rsidRPr="0039654D">
        <w:rPr>
          <w:color w:val="000000"/>
          <w:sz w:val="24"/>
          <w:szCs w:val="24"/>
        </w:rPr>
        <w:t xml:space="preserve"> компетенций;</w:t>
      </w:r>
    </w:p>
    <w:p w:rsidR="0039654D" w:rsidRPr="0039654D" w:rsidRDefault="0039654D" w:rsidP="005751C4">
      <w:pPr>
        <w:pStyle w:val="11"/>
        <w:shd w:val="clear" w:color="auto" w:fill="FFFFFF"/>
        <w:tabs>
          <w:tab w:val="left" w:pos="993"/>
        </w:tabs>
        <w:spacing w:before="0" w:line="240" w:lineRule="auto"/>
        <w:ind w:firstLine="567"/>
        <w:rPr>
          <w:color w:val="000000"/>
          <w:sz w:val="24"/>
          <w:szCs w:val="24"/>
        </w:rPr>
      </w:pPr>
      <w:r w:rsidRPr="0039654D">
        <w:rPr>
          <w:color w:val="000000"/>
          <w:sz w:val="24"/>
          <w:szCs w:val="24"/>
        </w:rPr>
        <w:t xml:space="preserve">– на оценку </w:t>
      </w:r>
      <w:r w:rsidRPr="0039654D">
        <w:rPr>
          <w:b/>
          <w:color w:val="000000"/>
          <w:sz w:val="24"/>
          <w:szCs w:val="24"/>
        </w:rPr>
        <w:t>«не зачтено»</w:t>
      </w:r>
      <w:r w:rsidRPr="0039654D">
        <w:rPr>
          <w:color w:val="000000"/>
          <w:sz w:val="24"/>
          <w:szCs w:val="24"/>
        </w:rPr>
        <w:t xml:space="preserve"> – </w:t>
      </w:r>
      <w:proofErr w:type="gramStart"/>
      <w:r w:rsidRPr="0039654D">
        <w:rPr>
          <w:color w:val="000000"/>
          <w:sz w:val="24"/>
          <w:szCs w:val="24"/>
        </w:rPr>
        <w:t>обучающийся</w:t>
      </w:r>
      <w:proofErr w:type="gramEnd"/>
      <w:r w:rsidRPr="0039654D">
        <w:rPr>
          <w:color w:val="000000"/>
          <w:sz w:val="24"/>
          <w:szCs w:val="24"/>
        </w:rPr>
        <w:t xml:space="preserve"> не обладает необходимой системой знаний и не владеет необходимыми практическими умениями, не способен понимать и интерпретировать освоенную информацию. </w:t>
      </w:r>
      <w:r w:rsidRPr="0039654D">
        <w:rPr>
          <w:sz w:val="24"/>
          <w:szCs w:val="24"/>
        </w:rPr>
        <w:t xml:space="preserve">Результат менее 50% баллов за задания свидетельствует о недостаточном уровне </w:t>
      </w:r>
      <w:proofErr w:type="spellStart"/>
      <w:r w:rsidRPr="0039654D">
        <w:rPr>
          <w:sz w:val="24"/>
          <w:szCs w:val="24"/>
        </w:rPr>
        <w:t>сформированности</w:t>
      </w:r>
      <w:proofErr w:type="spellEnd"/>
      <w:r w:rsidRPr="0039654D">
        <w:rPr>
          <w:sz w:val="24"/>
          <w:szCs w:val="24"/>
        </w:rPr>
        <w:t xml:space="preserve"> компетенций.</w:t>
      </w:r>
    </w:p>
    <w:p w:rsidR="005751C4" w:rsidRDefault="005751C4" w:rsidP="005751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654D" w:rsidRPr="0039654D" w:rsidRDefault="0039654D" w:rsidP="005751C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654D">
        <w:rPr>
          <w:rFonts w:ascii="Times New Roman" w:hAnsi="Times New Roman" w:cs="Times New Roman"/>
          <w:b/>
          <w:i/>
          <w:sz w:val="24"/>
          <w:szCs w:val="24"/>
        </w:rPr>
        <w:t>Подготовка к сдаче и сдача второго этапа государственного экзамена</w:t>
      </w:r>
    </w:p>
    <w:p w:rsidR="0039654D" w:rsidRPr="0039654D" w:rsidRDefault="0039654D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Ко второму этапу государственного экзамена допускается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>, получивший оценку «зачтено» на первом этапе.</w:t>
      </w:r>
    </w:p>
    <w:p w:rsidR="0039654D" w:rsidRPr="0039654D" w:rsidRDefault="0039654D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Второй этап государственного экзамена проводится в </w:t>
      </w:r>
      <w:r>
        <w:rPr>
          <w:rFonts w:ascii="Times New Roman" w:hAnsi="Times New Roman" w:cs="Times New Roman"/>
          <w:sz w:val="24"/>
          <w:szCs w:val="24"/>
        </w:rPr>
        <w:t>письменной</w:t>
      </w:r>
      <w:r w:rsidRPr="0039654D"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650331" w:rsidRPr="0039654D" w:rsidRDefault="0039654D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Второй этап государственного экзамена </w:t>
      </w:r>
      <w:r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="00650331" w:rsidRPr="000B0D37">
        <w:rPr>
          <w:rFonts w:ascii="Times New Roman" w:hAnsi="Times New Roman" w:cs="Times New Roman"/>
          <w:i/>
          <w:sz w:val="24"/>
          <w:szCs w:val="24"/>
          <w:u w:val="single"/>
        </w:rPr>
        <w:t>4</w:t>
      </w:r>
      <w:r w:rsidR="00650331" w:rsidRPr="00396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0331" w:rsidRPr="0039654D">
        <w:rPr>
          <w:rFonts w:ascii="Times New Roman" w:hAnsi="Times New Roman" w:cs="Times New Roman"/>
          <w:sz w:val="24"/>
          <w:szCs w:val="24"/>
        </w:rPr>
        <w:t>теоретических</w:t>
      </w:r>
      <w:proofErr w:type="gramEnd"/>
      <w:r w:rsidR="00650331" w:rsidRPr="0039654D">
        <w:rPr>
          <w:rFonts w:ascii="Times New Roman" w:hAnsi="Times New Roman" w:cs="Times New Roman"/>
          <w:sz w:val="24"/>
          <w:szCs w:val="24"/>
        </w:rPr>
        <w:t xml:space="preserve"> вопроса и </w:t>
      </w:r>
      <w:r w:rsidR="00650331" w:rsidRPr="000B0D37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="00650331" w:rsidRPr="0039654D">
        <w:rPr>
          <w:rFonts w:ascii="Times New Roman" w:hAnsi="Times New Roman" w:cs="Times New Roman"/>
          <w:sz w:val="24"/>
          <w:szCs w:val="24"/>
        </w:rPr>
        <w:t xml:space="preserve"> практическое задание.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331" w:rsidRPr="0039654D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650331" w:rsidRPr="0039654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экзамена составляет </w:t>
      </w:r>
      <w:r w:rsidR="00650331" w:rsidRPr="0039654D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4часа.</w:t>
      </w:r>
    </w:p>
    <w:p w:rsidR="00650331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9654D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Во </w:t>
      </w:r>
      <w:r w:rsidRPr="0039654D">
        <w:rPr>
          <w:rFonts w:ascii="Times New Roman" w:hAnsi="Times New Roman" w:cs="Times New Roman"/>
          <w:sz w:val="24"/>
          <w:szCs w:val="24"/>
        </w:rPr>
        <w:t>время</w:t>
      </w:r>
      <w:r w:rsidR="000B0D37">
        <w:rPr>
          <w:rFonts w:ascii="Times New Roman" w:hAnsi="Times New Roman" w:cs="Times New Roman"/>
          <w:sz w:val="24"/>
          <w:szCs w:val="24"/>
        </w:rPr>
        <w:t xml:space="preserve"> второго этапа</w:t>
      </w:r>
      <w:r w:rsidRPr="0039654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государственного экзамена студент может пользоваться схемами, справочниками.</w:t>
      </w:r>
    </w:p>
    <w:p w:rsidR="000B0D37" w:rsidRPr="000B0D37" w:rsidRDefault="000B0D37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0D37">
        <w:rPr>
          <w:rFonts w:ascii="Times New Roman" w:hAnsi="Times New Roman" w:cs="Times New Roman"/>
          <w:sz w:val="24"/>
          <w:szCs w:val="24"/>
        </w:rPr>
        <w:t xml:space="preserve">После устного ответа на вопросы экзаменационного билета </w:t>
      </w:r>
      <w:proofErr w:type="gramStart"/>
      <w:r w:rsidRPr="000B0D37">
        <w:rPr>
          <w:rFonts w:ascii="Times New Roman" w:hAnsi="Times New Roman" w:cs="Times New Roman"/>
          <w:sz w:val="24"/>
          <w:szCs w:val="24"/>
        </w:rPr>
        <w:t>экзаменуемому</w:t>
      </w:r>
      <w:proofErr w:type="gramEnd"/>
      <w:r w:rsidRPr="000B0D37">
        <w:rPr>
          <w:rFonts w:ascii="Times New Roman" w:hAnsi="Times New Roman" w:cs="Times New Roman"/>
          <w:sz w:val="24"/>
          <w:szCs w:val="24"/>
        </w:rPr>
        <w:t xml:space="preserve"> могут быть предложены дополнительные вопросы в пределах учебного материала, вынесенного на государственный экзамен.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Результаты государственного экзамена определяются оценками: «отлично», «хорошо», «удовлетворительно», «неудовлетворительно» и объявляются в день приема экзамена. </w:t>
      </w:r>
    </w:p>
    <w:p w:rsidR="000B0D37" w:rsidRPr="000B0D37" w:rsidRDefault="000B0D37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0D37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0B0D37">
        <w:rPr>
          <w:rFonts w:ascii="Times New Roman" w:hAnsi="Times New Roman" w:cs="Times New Roman"/>
          <w:color w:val="000000"/>
          <w:sz w:val="24"/>
          <w:szCs w:val="24"/>
        </w:rPr>
        <w:t xml:space="preserve">второго этапа </w:t>
      </w:r>
      <w:r w:rsidRPr="000B0D37">
        <w:rPr>
          <w:rFonts w:ascii="Times New Roman" w:hAnsi="Times New Roman" w:cs="Times New Roman"/>
          <w:sz w:val="24"/>
          <w:szCs w:val="24"/>
        </w:rPr>
        <w:t xml:space="preserve">государственного экзамена определяются оценками: «отлично», «хорошо», «удовлетворительно», «неудовлетворительно» и объявляются в день приема экзамена. </w:t>
      </w:r>
    </w:p>
    <w:p w:rsidR="000B0D37" w:rsidRPr="005751C4" w:rsidRDefault="000B0D37" w:rsidP="005751C4">
      <w:pPr>
        <w:pStyle w:val="11"/>
        <w:shd w:val="clear" w:color="auto" w:fill="FFFFFF"/>
        <w:tabs>
          <w:tab w:val="left" w:pos="993"/>
        </w:tabs>
        <w:spacing w:before="0" w:line="240" w:lineRule="auto"/>
        <w:ind w:firstLine="567"/>
        <w:rPr>
          <w:b/>
          <w:color w:val="000000"/>
          <w:sz w:val="24"/>
          <w:szCs w:val="24"/>
        </w:rPr>
      </w:pPr>
      <w:r w:rsidRPr="005751C4">
        <w:rPr>
          <w:b/>
          <w:color w:val="000000"/>
          <w:sz w:val="24"/>
          <w:szCs w:val="24"/>
        </w:rPr>
        <w:t>Критерии оценки второго этапа государственного экзамена:</w:t>
      </w:r>
    </w:p>
    <w:p w:rsidR="000B0D37" w:rsidRPr="000B0D37" w:rsidRDefault="000B0D37" w:rsidP="005751C4">
      <w:pPr>
        <w:pStyle w:val="11"/>
        <w:shd w:val="clear" w:color="auto" w:fill="FFFFFF"/>
        <w:tabs>
          <w:tab w:val="left" w:pos="993"/>
        </w:tabs>
        <w:spacing w:before="0" w:line="240" w:lineRule="auto"/>
        <w:ind w:firstLine="567"/>
        <w:rPr>
          <w:color w:val="000000"/>
          <w:sz w:val="24"/>
          <w:szCs w:val="24"/>
        </w:rPr>
      </w:pPr>
      <w:r w:rsidRPr="000B0D37">
        <w:rPr>
          <w:color w:val="000000"/>
          <w:sz w:val="24"/>
          <w:szCs w:val="24"/>
        </w:rPr>
        <w:t xml:space="preserve">– на оценку </w:t>
      </w:r>
      <w:r w:rsidRPr="000B0D37">
        <w:rPr>
          <w:b/>
          <w:color w:val="000000"/>
          <w:sz w:val="24"/>
          <w:szCs w:val="24"/>
        </w:rPr>
        <w:t>«отлично»</w:t>
      </w:r>
      <w:r w:rsidRPr="000B0D37">
        <w:rPr>
          <w:color w:val="000000"/>
          <w:sz w:val="24"/>
          <w:szCs w:val="24"/>
        </w:rPr>
        <w:t xml:space="preserve"> (5 баллов) – обучающийся должен показать высокий уровень </w:t>
      </w:r>
      <w:proofErr w:type="spellStart"/>
      <w:r w:rsidRPr="000B0D37">
        <w:rPr>
          <w:color w:val="000000"/>
          <w:sz w:val="24"/>
          <w:szCs w:val="24"/>
        </w:rPr>
        <w:t>сформированности</w:t>
      </w:r>
      <w:proofErr w:type="spellEnd"/>
      <w:r w:rsidRPr="000B0D37">
        <w:rPr>
          <w:color w:val="000000"/>
          <w:sz w:val="24"/>
          <w:szCs w:val="24"/>
        </w:rPr>
        <w:t xml:space="preserve"> компетенций, т.е. показать способность обобщать и оценивать информацию, полученную на основе исследования нестандартной ситуации; использовать сведения из различных источников; выносить оценки и критические суждения, основанные на прочных знаниях;</w:t>
      </w:r>
    </w:p>
    <w:p w:rsidR="000B0D37" w:rsidRPr="000B0D37" w:rsidRDefault="000B0D37" w:rsidP="005751C4">
      <w:pPr>
        <w:pStyle w:val="11"/>
        <w:shd w:val="clear" w:color="auto" w:fill="FFFFFF"/>
        <w:tabs>
          <w:tab w:val="left" w:pos="993"/>
        </w:tabs>
        <w:spacing w:before="0" w:line="240" w:lineRule="auto"/>
        <w:ind w:firstLine="567"/>
        <w:rPr>
          <w:color w:val="000000"/>
          <w:sz w:val="24"/>
          <w:szCs w:val="24"/>
        </w:rPr>
      </w:pPr>
      <w:r w:rsidRPr="000B0D37">
        <w:rPr>
          <w:color w:val="000000"/>
          <w:sz w:val="24"/>
          <w:szCs w:val="24"/>
        </w:rPr>
        <w:t xml:space="preserve">– на оценку </w:t>
      </w:r>
      <w:r w:rsidRPr="000B0D37">
        <w:rPr>
          <w:b/>
          <w:color w:val="000000"/>
          <w:sz w:val="24"/>
          <w:szCs w:val="24"/>
        </w:rPr>
        <w:t>«хорошо»</w:t>
      </w:r>
      <w:r w:rsidRPr="000B0D37">
        <w:rPr>
          <w:color w:val="000000"/>
          <w:sz w:val="24"/>
          <w:szCs w:val="24"/>
        </w:rPr>
        <w:t xml:space="preserve"> (4 балла) – обучающийся должен показать продвинутый уровень </w:t>
      </w:r>
      <w:proofErr w:type="spellStart"/>
      <w:r w:rsidRPr="000B0D37">
        <w:rPr>
          <w:color w:val="000000"/>
          <w:sz w:val="24"/>
          <w:szCs w:val="24"/>
        </w:rPr>
        <w:t>сформированности</w:t>
      </w:r>
      <w:proofErr w:type="spellEnd"/>
      <w:r w:rsidRPr="000B0D37">
        <w:rPr>
          <w:color w:val="000000"/>
          <w:sz w:val="24"/>
          <w:szCs w:val="24"/>
        </w:rPr>
        <w:t xml:space="preserve"> компетенций, т.е. продемонстрировать глубокие прочные знания и развитые практические умения и навыки, умение сравнивать, оценивать и выбирать методы решения заданий, работать целенаправленно, используя связанные между собой формы представления информации;</w:t>
      </w:r>
    </w:p>
    <w:p w:rsidR="000B0D37" w:rsidRPr="000B0D37" w:rsidRDefault="000B0D37" w:rsidP="005751C4">
      <w:pPr>
        <w:pStyle w:val="11"/>
        <w:shd w:val="clear" w:color="auto" w:fill="FFFFFF"/>
        <w:tabs>
          <w:tab w:val="left" w:pos="993"/>
        </w:tabs>
        <w:spacing w:before="0" w:line="240" w:lineRule="auto"/>
        <w:ind w:firstLine="567"/>
        <w:rPr>
          <w:color w:val="000000"/>
          <w:sz w:val="24"/>
          <w:szCs w:val="24"/>
        </w:rPr>
      </w:pPr>
      <w:r w:rsidRPr="000B0D37">
        <w:rPr>
          <w:color w:val="000000"/>
          <w:sz w:val="24"/>
          <w:szCs w:val="24"/>
        </w:rPr>
        <w:t xml:space="preserve">– на оценку </w:t>
      </w:r>
      <w:r w:rsidRPr="000B0D37">
        <w:rPr>
          <w:b/>
          <w:color w:val="000000"/>
          <w:sz w:val="24"/>
          <w:szCs w:val="24"/>
        </w:rPr>
        <w:t>«удовлетворительно»</w:t>
      </w:r>
      <w:r w:rsidRPr="000B0D37">
        <w:rPr>
          <w:color w:val="000000"/>
          <w:sz w:val="24"/>
          <w:szCs w:val="24"/>
        </w:rPr>
        <w:t xml:space="preserve"> (3 балла) – обучающийся должен показать базовый уровень </w:t>
      </w:r>
      <w:proofErr w:type="spellStart"/>
      <w:r w:rsidRPr="000B0D37">
        <w:rPr>
          <w:color w:val="000000"/>
          <w:sz w:val="24"/>
          <w:szCs w:val="24"/>
        </w:rPr>
        <w:t>сформированности</w:t>
      </w:r>
      <w:proofErr w:type="spellEnd"/>
      <w:r w:rsidRPr="000B0D37">
        <w:rPr>
          <w:color w:val="000000"/>
          <w:sz w:val="24"/>
          <w:szCs w:val="24"/>
        </w:rPr>
        <w:t xml:space="preserve"> компетенций, т.е. показать знания на уровне воспроизведения и объяснения информации, профессиональные, интеллектуальные навыки решения стандартных задач.</w:t>
      </w:r>
    </w:p>
    <w:p w:rsidR="000B0D37" w:rsidRPr="000B0D37" w:rsidRDefault="000B0D37" w:rsidP="005751C4">
      <w:pPr>
        <w:pStyle w:val="11"/>
        <w:shd w:val="clear" w:color="auto" w:fill="FFFFFF"/>
        <w:tabs>
          <w:tab w:val="left" w:pos="993"/>
        </w:tabs>
        <w:spacing w:before="0" w:line="240" w:lineRule="auto"/>
        <w:ind w:firstLine="567"/>
        <w:rPr>
          <w:color w:val="000000"/>
          <w:sz w:val="24"/>
          <w:szCs w:val="24"/>
        </w:rPr>
      </w:pPr>
      <w:r w:rsidRPr="000B0D37">
        <w:rPr>
          <w:color w:val="000000"/>
          <w:sz w:val="24"/>
          <w:szCs w:val="24"/>
        </w:rPr>
        <w:t xml:space="preserve">–на оценку </w:t>
      </w:r>
      <w:r w:rsidRPr="000B0D37">
        <w:rPr>
          <w:b/>
          <w:color w:val="000000"/>
          <w:sz w:val="24"/>
          <w:szCs w:val="24"/>
        </w:rPr>
        <w:t xml:space="preserve">«неудовлетворительно» </w:t>
      </w:r>
      <w:r w:rsidRPr="000B0D37">
        <w:rPr>
          <w:color w:val="000000"/>
          <w:sz w:val="24"/>
          <w:szCs w:val="24"/>
        </w:rPr>
        <w:t xml:space="preserve">(2 балла) – </w:t>
      </w:r>
      <w:proofErr w:type="gramStart"/>
      <w:r w:rsidRPr="000B0D37">
        <w:rPr>
          <w:color w:val="000000"/>
          <w:sz w:val="24"/>
          <w:szCs w:val="24"/>
        </w:rPr>
        <w:t>обучающийся</w:t>
      </w:r>
      <w:proofErr w:type="gramEnd"/>
      <w:r w:rsidRPr="000B0D37">
        <w:rPr>
          <w:color w:val="000000"/>
          <w:sz w:val="24"/>
          <w:szCs w:val="24"/>
        </w:rPr>
        <w:t xml:space="preserve"> не обладает необходимой системой знаний, допускает существенные ошибки, не может показать интеллектуальные навыки решения простых задач.</w:t>
      </w:r>
    </w:p>
    <w:p w:rsidR="000B0D37" w:rsidRPr="000B0D37" w:rsidRDefault="000B0D37" w:rsidP="005751C4">
      <w:pPr>
        <w:pStyle w:val="11"/>
        <w:shd w:val="clear" w:color="auto" w:fill="FFFFFF"/>
        <w:tabs>
          <w:tab w:val="left" w:pos="993"/>
        </w:tabs>
        <w:spacing w:before="0" w:line="240" w:lineRule="auto"/>
        <w:ind w:firstLine="567"/>
        <w:rPr>
          <w:color w:val="000000"/>
          <w:sz w:val="24"/>
          <w:szCs w:val="24"/>
        </w:rPr>
      </w:pPr>
      <w:r w:rsidRPr="000B0D37">
        <w:rPr>
          <w:color w:val="000000"/>
          <w:sz w:val="24"/>
          <w:szCs w:val="24"/>
        </w:rPr>
        <w:t xml:space="preserve">– на оценку </w:t>
      </w:r>
      <w:r w:rsidRPr="000B0D37">
        <w:rPr>
          <w:b/>
          <w:color w:val="000000"/>
          <w:sz w:val="24"/>
          <w:szCs w:val="24"/>
        </w:rPr>
        <w:t xml:space="preserve">«неудовлетворительно» </w:t>
      </w:r>
      <w:r w:rsidRPr="000B0D37">
        <w:rPr>
          <w:color w:val="000000"/>
          <w:sz w:val="24"/>
          <w:szCs w:val="24"/>
        </w:rPr>
        <w:t>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0B0D37" w:rsidRPr="000B0D37" w:rsidRDefault="000B0D37" w:rsidP="005751C4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0D37">
        <w:rPr>
          <w:rFonts w:ascii="Times New Roman" w:hAnsi="Times New Roman" w:cs="Times New Roman"/>
          <w:iCs/>
          <w:sz w:val="24"/>
          <w:szCs w:val="24"/>
        </w:rPr>
        <w:t>Результаты второго этапа государственного экзамена объявляются</w:t>
      </w:r>
      <w:r w:rsidRPr="000B0D3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0B0D37">
        <w:rPr>
          <w:rFonts w:ascii="Times New Roman" w:hAnsi="Times New Roman" w:cs="Times New Roman"/>
          <w:iCs/>
          <w:sz w:val="24"/>
          <w:szCs w:val="24"/>
        </w:rPr>
        <w:t>на следующий</w:t>
      </w:r>
      <w:r w:rsidRPr="000B0D3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0B0D37">
        <w:rPr>
          <w:rFonts w:ascii="Times New Roman" w:hAnsi="Times New Roman" w:cs="Times New Roman"/>
          <w:iCs/>
          <w:sz w:val="24"/>
          <w:szCs w:val="24"/>
        </w:rPr>
        <w:t>рабочий день после проведения экзамена.</w:t>
      </w:r>
    </w:p>
    <w:p w:rsidR="000B0D37" w:rsidRPr="000B0D37" w:rsidRDefault="000B0D37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B0D3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Обучающийся, успешно </w:t>
      </w:r>
      <w:r w:rsidRPr="000B0D37">
        <w:rPr>
          <w:rFonts w:ascii="Times New Roman" w:hAnsi="Times New Roman" w:cs="Times New Roman"/>
          <w:sz w:val="24"/>
          <w:szCs w:val="24"/>
        </w:rPr>
        <w:t>сдавший</w:t>
      </w:r>
      <w:r w:rsidRPr="000B0D3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государственный экзамен, допускается к выполнению и защите выпускной квалификационной работе.</w:t>
      </w:r>
    </w:p>
    <w:p w:rsidR="005751C4" w:rsidRDefault="005751C4" w:rsidP="005751C4">
      <w:pPr>
        <w:pStyle w:val="1"/>
        <w:tabs>
          <w:tab w:val="left" w:pos="993"/>
        </w:tabs>
        <w:spacing w:before="0" w:after="0"/>
        <w:ind w:firstLine="567"/>
        <w:jc w:val="left"/>
        <w:rPr>
          <w:rFonts w:ascii="Times New Roman" w:hAnsi="Times New Roman"/>
          <w:sz w:val="24"/>
          <w:szCs w:val="24"/>
        </w:rPr>
      </w:pPr>
    </w:p>
    <w:p w:rsidR="00FD1E54" w:rsidRPr="0039654D" w:rsidRDefault="00FD1E54" w:rsidP="005751C4">
      <w:pPr>
        <w:pStyle w:val="1"/>
        <w:tabs>
          <w:tab w:val="left" w:pos="993"/>
        </w:tabs>
        <w:spacing w:before="0" w:after="0"/>
        <w:ind w:firstLine="567"/>
        <w:jc w:val="left"/>
        <w:rPr>
          <w:rFonts w:ascii="Times New Roman" w:hAnsi="Times New Roman"/>
          <w:sz w:val="24"/>
          <w:szCs w:val="24"/>
        </w:rPr>
      </w:pPr>
      <w:r w:rsidRPr="0039654D">
        <w:rPr>
          <w:rFonts w:ascii="Times New Roman" w:hAnsi="Times New Roman"/>
          <w:sz w:val="24"/>
          <w:szCs w:val="24"/>
        </w:rPr>
        <w:t>2.1 Содержание государственного экзамена</w:t>
      </w:r>
    </w:p>
    <w:p w:rsidR="005751C4" w:rsidRDefault="005751C4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B0D37" w:rsidRPr="000B0D37" w:rsidRDefault="000B0D37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0D37">
        <w:rPr>
          <w:rFonts w:ascii="Times New Roman" w:hAnsi="Times New Roman" w:cs="Times New Roman"/>
          <w:b/>
          <w:i/>
          <w:sz w:val="24"/>
          <w:szCs w:val="24"/>
        </w:rPr>
        <w:t>2.1.1 Перечень тем, проверяемых на первом этапе государственного экзамена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Философия, ее место в культуре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Исторические типы философии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 xml:space="preserve">Проблема </w:t>
      </w:r>
      <w:proofErr w:type="gramStart"/>
      <w:r w:rsidRPr="000B0D37">
        <w:t>идеального</w:t>
      </w:r>
      <w:proofErr w:type="gramEnd"/>
      <w:r w:rsidRPr="000B0D37">
        <w:t>. Сознание как форма психического отражения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Особенности человеческого бытия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Общество как развивающаяся система. Культура и цивилизация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История в системе гуманитарных наук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Цивилизации Древнего мира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Эпоха средневековья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Новое время XVI-XVIII вв.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Модернизация и становление индустриального общества во второй половине XVIII – начале XX вв.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 xml:space="preserve">Россия и мир в ХХ – начале XXI </w:t>
      </w:r>
      <w:proofErr w:type="gramStart"/>
      <w:r w:rsidRPr="000B0D37">
        <w:t>в</w:t>
      </w:r>
      <w:proofErr w:type="gramEnd"/>
      <w:r w:rsidRPr="000B0D37">
        <w:t>.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lastRenderedPageBreak/>
        <w:t>Новое время и эпоха модернизации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Спрос, предложение, рыночное равновесие, эластичность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Основы теории производства: издержки производства, выручка, прибыль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Основные макроэкономические показатели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Макроэкономическая нестабильность: безработица, инфляция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Предприятие и фирма. Экономическая природа и целевая функция фирмы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Конституционное право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Гражданское право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Трудовое право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Семейное право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Уголовное право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Я и моё окружение (на иностранном языке)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Я и моя учеба (на иностранном языке)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Я и мир вокруг меня (на иностранном языке)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Я и моя будущая профессия (на иностранном языке)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Страна изучаемого языка (на иностранном языке)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Формы существования языка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Функциональные стили литературного языка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Проблема межкультурного взаимодействия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Речевое взаимодействие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Деловая коммуникация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 xml:space="preserve">Основные понятия </w:t>
      </w:r>
      <w:proofErr w:type="spellStart"/>
      <w:r w:rsidRPr="000B0D37">
        <w:t>культурологии</w:t>
      </w:r>
      <w:proofErr w:type="spellEnd"/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 xml:space="preserve">Христианский тип культуры как взаимодействие </w:t>
      </w:r>
      <w:proofErr w:type="spellStart"/>
      <w:r w:rsidRPr="000B0D37">
        <w:t>конфессий</w:t>
      </w:r>
      <w:proofErr w:type="spellEnd"/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Исламский тип культуры в духовно-историческом контексте взаимодействия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 xml:space="preserve">Теоретико-методологические основы </w:t>
      </w:r>
      <w:proofErr w:type="spellStart"/>
      <w:r w:rsidRPr="000B0D37">
        <w:t>командообразования</w:t>
      </w:r>
      <w:proofErr w:type="spellEnd"/>
      <w:r w:rsidRPr="000B0D37">
        <w:t xml:space="preserve"> и саморазвития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Личностные характеристики членов команды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Организационно-процессуальные аспекты командной работы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Технология создания команды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Саморазвитие как условие повышения эффективности личности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Диагностика и самодиагностика организма при регулярных занятиях физической культурой и спортом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Техническая подготовка и обучение двигательным действиям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 xml:space="preserve">Методики воспитания физических качеств.  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Виды спорта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Классификация чрезвычайных ситуаций. Система чрезвычайных ситуаций</w:t>
      </w:r>
    </w:p>
    <w:p w:rsidR="000B0D37" w:rsidRPr="000B0D37" w:rsidRDefault="000B0D37" w:rsidP="005751C4">
      <w:pPr>
        <w:pStyle w:val="af"/>
        <w:numPr>
          <w:ilvl w:val="0"/>
          <w:numId w:val="20"/>
        </w:numPr>
        <w:tabs>
          <w:tab w:val="left" w:pos="993"/>
        </w:tabs>
        <w:ind w:left="0" w:firstLine="567"/>
      </w:pPr>
      <w:r w:rsidRPr="000B0D37">
        <w:t>Методы защиты в условиях чрезвычайных ситуаций</w:t>
      </w:r>
    </w:p>
    <w:p w:rsidR="000B0D37" w:rsidRDefault="000B0D37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654D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A33AF7" w:rsidRPr="0039654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39654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B0D3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39654D">
        <w:rPr>
          <w:rFonts w:ascii="Times New Roman" w:hAnsi="Times New Roman" w:cs="Times New Roman"/>
          <w:b/>
          <w:i/>
          <w:sz w:val="24"/>
          <w:szCs w:val="24"/>
        </w:rPr>
        <w:t xml:space="preserve"> Перечень теоретических вопросов, выносимых на </w:t>
      </w:r>
      <w:r w:rsidR="000B0D37">
        <w:rPr>
          <w:rFonts w:ascii="Times New Roman" w:hAnsi="Times New Roman" w:cs="Times New Roman"/>
          <w:b/>
          <w:i/>
          <w:sz w:val="24"/>
          <w:szCs w:val="24"/>
        </w:rPr>
        <w:t xml:space="preserve">второй этап </w:t>
      </w:r>
      <w:r w:rsidRPr="0039654D">
        <w:rPr>
          <w:rFonts w:ascii="Times New Roman" w:hAnsi="Times New Roman" w:cs="Times New Roman"/>
          <w:b/>
          <w:i/>
          <w:sz w:val="24"/>
          <w:szCs w:val="24"/>
        </w:rPr>
        <w:t>государственн</w:t>
      </w:r>
      <w:r w:rsidR="000B0D37">
        <w:rPr>
          <w:rFonts w:ascii="Times New Roman" w:hAnsi="Times New Roman" w:cs="Times New Roman"/>
          <w:b/>
          <w:i/>
          <w:sz w:val="24"/>
          <w:szCs w:val="24"/>
        </w:rPr>
        <w:t>ого</w:t>
      </w:r>
      <w:r w:rsidRPr="0039654D">
        <w:rPr>
          <w:rFonts w:ascii="Times New Roman" w:hAnsi="Times New Roman" w:cs="Times New Roman"/>
          <w:b/>
          <w:i/>
          <w:sz w:val="24"/>
          <w:szCs w:val="24"/>
        </w:rPr>
        <w:t xml:space="preserve"> экзамен</w:t>
      </w:r>
      <w:r w:rsidR="000B0D37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39654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751C4" w:rsidRDefault="005751C4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331" w:rsidRPr="005751C4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C4">
        <w:rPr>
          <w:rFonts w:ascii="Times New Roman" w:hAnsi="Times New Roman" w:cs="Times New Roman"/>
          <w:b/>
          <w:sz w:val="24"/>
          <w:szCs w:val="24"/>
        </w:rPr>
        <w:t>- ОПД Ф.03 Технология конструкционных материалов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Классификация конструкционных материалов, применяемых в машиностроении;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Инструментальные стали;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Твердые сплавы. Область применения;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Минералокерамика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>. Область применения;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Сверхтвердые материалы. Алмазы;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Абразивные материалы и инструменты;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Термическая и химико-термическая обработка;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Машиностроительные материалы;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Способы получения заготовок;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Классификация способов получения заготовок литьем;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lastRenderedPageBreak/>
        <w:t>Заготовки деталей машин;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Основы технологии формообразования поковок, штамповок;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Обработка деталей многолезвийным инструментом. Виды фрез;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Обработка деталей абразивным инструментом;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Виды шлифования;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Основные методы нанесения покрытий;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Производственный и технологический процессы в машиностроении;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Припуски на обработку;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Элементы технологического процесса;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Припуск на обработку; качество обработки; точность размеров и формы;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Приспособления технологические;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Базирование деталей; понятия о базах и их выбор;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Основы резания; режущий инструмент;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Геометрические параметры режущей части инструмента;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Система сил при резании; виды обработки резанием;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Сверление; типы сверл; элементы режима резания  при сверлении;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Износ сверл;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Зенкерование;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Развертывание;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Фрезерование;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Протягивание;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Операции ковки.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Виды обработки резанием;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Нарезание резьбы;</w:t>
      </w:r>
    </w:p>
    <w:p w:rsidR="00650331" w:rsidRPr="0039654D" w:rsidRDefault="00650331" w:rsidP="005751C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Зубонарезание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>;</w:t>
      </w:r>
    </w:p>
    <w:p w:rsidR="00A33AF7" w:rsidRPr="0039654D" w:rsidRDefault="00A33AF7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5751C4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C4">
        <w:rPr>
          <w:rFonts w:ascii="Times New Roman" w:hAnsi="Times New Roman" w:cs="Times New Roman"/>
          <w:b/>
          <w:sz w:val="24"/>
          <w:szCs w:val="24"/>
        </w:rPr>
        <w:t>- ОПД Ф.06  Метрология, стандартизация и сертификация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Теоретические основы метрологии.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Основные понятия, связанные с объектами измерения: свойство, величина, количественные и качественные проявления свойств объектов материального мира.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Основные понятия, связанные со средствами измерений (СИ).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Закономерности формирования результата измерения, понятие погрешности, источники погрешностей.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Понятие многократного измерения. Алгоритмы обработки многократных измерений.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Понятие метрологического обеспечения. Организационные, научные и методические основы метрологического обеспечения.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Правовые основы обеспечения единства измерений.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Основные положения закона РФ об обеспечении единства измерений. Закон РФ «Об обеспечении единства измерений».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Структура и функции метрологической службы предприятия, организации, учреждения,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 xml:space="preserve"> юридическими лицами.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Точность деталей, узлов и механизмов; ряды значений геометрических параметров; виды сопряжений в технике.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Отклонения, допуски и посадки; расчет и выбор посадок; единая система нормирования и стандартизации показателей точности.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Размерные цепи и методы их расчета; расчет точности кинематических цепей.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Нормирование микронеровностей деталей; контроль геометрической и кинематической точности деталей, узлов и механизмов.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Исторические основы развития стандартизации и сертификации.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Правовые основы стандартизации. Федеральный закон о техническом регулировании. 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lastRenderedPageBreak/>
        <w:t>Технический регламент. Техническое регулирование.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Международная организация по стандартизации (ИСО).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Основные положения государственной системы стандартизации ГСС. Научная база стандартизации.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Определение оптимального уровня унификации и стандартизации.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Государственный контроль и надзор за соблюдением требований государственных стандартов.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4D">
        <w:rPr>
          <w:rFonts w:ascii="Times New Roman" w:hAnsi="Times New Roman" w:cs="Times New Roman"/>
          <w:sz w:val="24"/>
          <w:szCs w:val="24"/>
        </w:rPr>
        <w:t>Сертификация, ее роль в повышении качества продукции и развитие на международном, региональном и национальном уровнях.</w:t>
      </w:r>
      <w:proofErr w:type="gramEnd"/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Основные цели и объекты сертификации. Термины и определения в области сертификации.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Качество продукции и защита потребителя. 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Схемы и системы сертификации. Условия осуществления сертификации.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Обязательная и добровольная сертификация. Правила и порядок проведения сертификации.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Органы по сертификации и испытательные лаборатории.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Аккредитация органов по сертификации и испытательных (измерительных) лабораторий.</w:t>
      </w:r>
    </w:p>
    <w:p w:rsidR="00650331" w:rsidRPr="0039654D" w:rsidRDefault="00650331" w:rsidP="005751C4">
      <w:pPr>
        <w:pStyle w:val="ac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Сертификация услуг. Сертификация систем качества. Международные стандарты </w:t>
      </w:r>
      <w:r w:rsidRPr="0039654D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39654D">
        <w:rPr>
          <w:rFonts w:ascii="Times New Roman" w:hAnsi="Times New Roman" w:cs="Times New Roman"/>
          <w:sz w:val="24"/>
          <w:szCs w:val="24"/>
        </w:rPr>
        <w:t xml:space="preserve"> серии 9000 версии </w:t>
      </w:r>
      <w:smartTag w:uri="urn:schemas-microsoft-com:office:smarttags" w:element="metricconverter">
        <w:smartTagPr>
          <w:attr w:name="ProductID" w:val="2000 г"/>
        </w:smartTagPr>
        <w:r w:rsidRPr="0039654D">
          <w:rPr>
            <w:rFonts w:ascii="Times New Roman" w:hAnsi="Times New Roman" w:cs="Times New Roman"/>
            <w:sz w:val="24"/>
            <w:szCs w:val="24"/>
          </w:rPr>
          <w:t>2000 г</w:t>
        </w:r>
      </w:smartTag>
      <w:r w:rsidRPr="0039654D">
        <w:rPr>
          <w:rFonts w:ascii="Times New Roman" w:hAnsi="Times New Roman" w:cs="Times New Roman"/>
          <w:sz w:val="24"/>
          <w:szCs w:val="24"/>
        </w:rPr>
        <w:t xml:space="preserve">. Международный стандарт </w:t>
      </w:r>
      <w:r w:rsidRPr="0039654D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39654D">
        <w:rPr>
          <w:rFonts w:ascii="Times New Roman" w:hAnsi="Times New Roman" w:cs="Times New Roman"/>
          <w:sz w:val="24"/>
          <w:szCs w:val="24"/>
        </w:rPr>
        <w:t xml:space="preserve"> 9001: 2000 «Системы менеджмента качества. Требования».</w:t>
      </w:r>
    </w:p>
    <w:p w:rsidR="00650331" w:rsidRPr="0039654D" w:rsidRDefault="00650331" w:rsidP="005751C4">
      <w:pPr>
        <w:pStyle w:val="ac"/>
        <w:tabs>
          <w:tab w:val="left" w:pos="993"/>
        </w:tabs>
        <w:autoSpaceDE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50331" w:rsidRPr="005751C4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position w:val="6"/>
          <w:sz w:val="24"/>
          <w:szCs w:val="24"/>
        </w:rPr>
      </w:pPr>
      <w:r w:rsidRPr="005751C4">
        <w:rPr>
          <w:rFonts w:ascii="Times New Roman" w:hAnsi="Times New Roman" w:cs="Times New Roman"/>
          <w:b/>
          <w:position w:val="6"/>
          <w:sz w:val="24"/>
          <w:szCs w:val="24"/>
        </w:rPr>
        <w:t>- ОПД Ф.11 Основы технологии машиностроения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1. Основные понятия и определения производственного процесса.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2. Характеристика типов машиностроительного производства.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3. Формы организации производства.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4. Точность механической обработки. Методы достижения точности.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5. Систематические погрешности обработки.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6. Случайные погрешности обработки.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7. Качество поверхности деталей машин. Основные характеристики.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8. Факторы, влияющие на качество обработанной поверхности.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9. Влияние качества поверхности на эксплуатационные свойства деталей машин.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10. Припуски на механическую обработку. Факторы, влияющие на величину припуска.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11. Базирование и базы в машиностроении. Правило шести точек.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12. Выбор баз. Принципы совмещения и постоянства баз.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13. Базирование призматического тела, цилиндра и диска.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14. Теория размерных цепей.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15. Связи в машине и производственном процессе ее изготовления.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16.  Служебное назначение машины.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17. Выбор видов связей и конструктивных форм исполнительных поверхностей машины.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18. Переход от показателей служебного назначения машины к показателям связей ее исполнительных поверхностей.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19. Этапы конструирования машины.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20. Реализация размерных связей в машине в процессе сборки.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21. Формирование свойств материала заготовок в процессе изготовления.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22. Воздействие механической обработки на свойства материала заготовки.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23. Воздействие термической обработки на свойства материала заготовки.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24. Воздействие химико-термической обработки на свойства материала заготовки.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lastRenderedPageBreak/>
        <w:t>25. Воздействие электрофизической и электрохимической обработки на свойства материала заготовки.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26. Достижение требуемой точности детали в процессе изготовления.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27.  Последовательность разработки технологического процесса изготовления машины.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28. Разработка технологического процесса сборки машины.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29. Разработка технологического процесса изготовления деталей.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position w:val="6"/>
          <w:sz w:val="24"/>
          <w:szCs w:val="24"/>
        </w:rPr>
      </w:pPr>
      <w:r w:rsidRPr="0039654D">
        <w:rPr>
          <w:rFonts w:ascii="Times New Roman" w:hAnsi="Times New Roman" w:cs="Times New Roman"/>
          <w:position w:val="6"/>
          <w:sz w:val="24"/>
          <w:szCs w:val="24"/>
        </w:rPr>
        <w:t>30. Техническое нормирование.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5751C4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C4">
        <w:rPr>
          <w:rFonts w:ascii="Times New Roman" w:hAnsi="Times New Roman" w:cs="Times New Roman"/>
          <w:b/>
          <w:sz w:val="24"/>
          <w:szCs w:val="24"/>
        </w:rPr>
        <w:t>-  ОПД Р.01 Методы обеспечения качества в машиностроении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Чем необходимо управлять на 1-ом этапе цикла жизни продукции.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54D">
        <w:rPr>
          <w:rFonts w:ascii="Times New Roman" w:hAnsi="Times New Roman" w:cs="Times New Roman"/>
          <w:sz w:val="24"/>
          <w:szCs w:val="24"/>
        </w:rPr>
        <w:t>Определение терминов: качество, продукция, дефект, допускаемое отклонение, показатель качества, свойство продукции; условия и факторы, определяющие качество продукции; показатели качества продукции: единичные, комплексные, относительные…</w:t>
      </w:r>
      <w:proofErr w:type="gramEnd"/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Что такое показатели назначения машины?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Что такое «надежность», «безотказность», «долговечность», «ремонтопригодность», «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сохраняемость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>»?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Оптимальный уровень качества продукции.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На чем базируются исходные требования на продукцию?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Функционально-стоимостной анализ.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Цикл жизни продукции.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Управление качеством продукции.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Контроль качества продукции.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Обеспечение качества продукции.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Чем необходимо управлять на 1-ом этапе цикла жизни продукции.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Чем необходимо управлять на 2-ом этапе цикла жизни продукции.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Чем необходимо управлять на 3-ом этапе цикла жизни продукции.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Чем необходимо управлять на 5-ом этапе цикла жизни продукции.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Чем необходимо управлять на 4-ом этапе цикла жизни продукции.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Сущность и назначение расслоения.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Сущность и назначение причинно-следственной диаграммы.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Сущность и назначение контрольного листка.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Сущность и назначение гистограмм.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Сущность и назначение диаграммы Парето.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Сущность и назначение корреляционного анализа.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Сущность и назначение контрольной карты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Шухарта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>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Основные этапы цикла управления.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Сущность 1-го этапа цикла управления.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Сущность 2-го этапа цикла управления.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Сущность 3-го этапа цикла управления.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Сущность 4-го этапа цикла управления.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Сущность 5-го этапа цикла управления.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Условия, влияющие на качество продукции.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Факторы, влияющие на качество продукции.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Классификация факторов.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Технические факторы.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Организационные факторы.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Экономические факторы.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Социально-идеологические факторы.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Постулаты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Деминга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>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Что такое 1  сторона  в сфере производственных отношений.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Что такое  2  сторона  в сфере производственных отношений.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lastRenderedPageBreak/>
        <w:t>Что такое  3 сторона  в сфере производственных отношений.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Сертификация. Что это такое?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Что называют сертификатом?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Какие разновидности сертификации существуют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 xml:space="preserve"> Охарактеризуйте их.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Что такое процесс (с точки зрения стандарта ИСО 9000).</w:t>
      </w:r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В чем сущность  системы сертификации системы качества на предприятии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В чем сущность  системы сертификации производства на предприятии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650331" w:rsidRPr="0039654D" w:rsidRDefault="00650331" w:rsidP="005751C4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Какие функции выполняет 3-я сторона в сфере производственных отношений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423D40" w:rsidRPr="0039654D" w:rsidRDefault="00423D40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5751C4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C4">
        <w:rPr>
          <w:rFonts w:ascii="Times New Roman" w:hAnsi="Times New Roman" w:cs="Times New Roman"/>
          <w:b/>
          <w:sz w:val="24"/>
          <w:szCs w:val="24"/>
        </w:rPr>
        <w:t xml:space="preserve">- ОПД Р.02 Процессы </w:t>
      </w:r>
      <w:r w:rsidR="00450CB8" w:rsidRPr="005751C4">
        <w:rPr>
          <w:rFonts w:ascii="Times New Roman" w:hAnsi="Times New Roman" w:cs="Times New Roman"/>
          <w:b/>
          <w:sz w:val="24"/>
          <w:szCs w:val="24"/>
        </w:rPr>
        <w:t>и операции формообразования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Классификация  процессов формообразования.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Литье в песчаные формы.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Специальные способы литья: литье в оболочковые формы, литье по выплавляемым моделям, литье в кокиль.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Литье под давлением.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Центробежное литье.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Электрошлаковое литье.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Непрерывное литье.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Основные положения и понятия в процессах формообразования пластическим деформированием. Классификация процессов обработки металлов давлением.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Формообразование прокаткой:  листовая прокатка, сортовая прокатка, прокатка поперечно-винтовая. Схемы, инструменты, оборудование.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Формообразование труб: прокатка труб, волочение труб, производство труб с прямым и спиральным сварным швом.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Волочение длинномерных изделий. Волочение монолитной и биметаллической проволоки.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Прессование.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Операция осадки и протяжки. Расчет усилий и мощности деформирования.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Операция прошивки и изгиба. Расчет усилий и мощности деформирования.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Операция штамповки. Расчет усилий и мощности деформирования при штамповке в открытых штампах. 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Области применения листовой штамповки. Разделительные и формоизменяющие операции. Операции гибки и вырубки. Расчет усилий и мощности деформирования.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Операции листовой штамповки: вытяжки и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отбортовка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>. Расчет усилий и мощности деформирования при вытяжке.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Основы формообразования обработкой резанием. Классификация процессов обработки резанием. Оборудование и инструменты.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Формообразование шлифованием. Схемы шлифования. Расчет сил и мощности при шлифовании. Назначение режимов резания при шлифовании.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Особенности формообразования протягиванием. Конструкция протяжки. Схемы протягивания.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Расчет сил и мощности при протягивании. Порядок назначения режимов резания при протягивании.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Отличительные особенности и область применения процессов строгания. Конструкции и геометрические параметры строгальных резцов.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Назначение режимов резания при строгании.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Отличительные особенности и область применения процессов долбления. Конструкции и геометрические параметры долбежных резцов.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Назначение режимов резания при долблении.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Область применения и отличительные особенности процесса сверления. Геометрия спирального сверла.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lastRenderedPageBreak/>
        <w:t>Анализ сил, возникающих при сверлении. Определение крутящего момента и осевой силы. Расчет мощности при сверлении.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Критерии отказа сверл. Влияние различных факторов на стойкость сверл.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Назначение геометрии сверла и режимов резания при сверлении.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Зенкерование. Геометрические параметры зенкера. Назначение режимов резания при зенкеровании.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Развертывание. Геометрические параметры развертки. Критерии износа развертки. Назначение режимов резания при развертывании.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Область применения фрезерования. Типы фрез. Геометрия цилиндрических и торцевых фрез.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Особенности фрезерования как процесса прерывистого резания. Элементы режимов резания и среза. Попутное и встречное фрезерование.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Анализ сил, возникающих при фрезеровании. Действие сил на станок, инструмент и приспособление.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Расчет составляющих силы резания и мощности при фрезеровании. Условие равномерного фрезерования.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Износ и стойкость фрез. Критерии износа. Определение допускаемой скорости резания при фрезеровании.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Назначение режимов резания при фрезеровании.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Операции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резьбонарезания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 xml:space="preserve">. Инструменты. Схемы. Расчет сил и мощности при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резьбонарезании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>. Порядок назначения режимов резания.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Операции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зубонарезания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 xml:space="preserve">. Способы, инструменты. Расчет сил и мощности при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зубонарезании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>. Порядок назначения режимов резания.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Формообразование шлифованием. Схемы шлифования. Расчет сил и мощности при шлифовании. Назначение режимов резания при шлифовании.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Классификация отделочно-упрочняющих методов обработки поверхности детали деформированием и резанием. Области применения.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Качество поверхностного слоя, достигаемое отделочно-упрочняющей обработкой. Схемы обработки. Оборудование и инструмент. 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Отделочно-упрочняющие методы обработки: шевингование, хонингование, суперфиниш, доводка. Схемы обработки, инструмент и режимы.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Операции обкатки деталей роликами и шариками. Область применения. Выбор схемы, инструмента и режимов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обкатывания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>.</w:t>
      </w:r>
    </w:p>
    <w:p w:rsidR="00450CB8" w:rsidRPr="0039654D" w:rsidRDefault="00450CB8" w:rsidP="005751C4">
      <w:pPr>
        <w:pStyle w:val="ac"/>
        <w:numPr>
          <w:ilvl w:val="0"/>
          <w:numId w:val="17"/>
        </w:numPr>
        <w:tabs>
          <w:tab w:val="clear" w:pos="1080"/>
          <w:tab w:val="left" w:pos="993"/>
        </w:tabs>
        <w:autoSpaceDE/>
        <w:autoSpaceDN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Операции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выглаживания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 xml:space="preserve">. Область применения. Выбор схемы, инструмента и режимов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выглаживания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>.</w:t>
      </w:r>
    </w:p>
    <w:p w:rsidR="00450CB8" w:rsidRPr="0039654D" w:rsidRDefault="00450CB8" w:rsidP="005751C4">
      <w:pPr>
        <w:pStyle w:val="ac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5751C4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C4">
        <w:rPr>
          <w:rFonts w:ascii="Times New Roman" w:hAnsi="Times New Roman" w:cs="Times New Roman"/>
          <w:b/>
          <w:sz w:val="24"/>
          <w:szCs w:val="24"/>
        </w:rPr>
        <w:t>- СД 01 Технология машиностроения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Служебное назначение машины.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Виды сборки.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Технология сборки типовых сборочных единиц.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Методы достижения точности сборки.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Технология балансировки.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Автоматическая сборка.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Этапы проектирования техпроцесса изготовления деталей.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Схемы станочных операций.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Сущность типизации тех. процессов.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Сущность групповой обработки.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Разработка техпроцессов ремонта деталей.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Обеспечение качества продукции.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Технология изготовления станин.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Технология изготовления корпусных деталей.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Технология изготовления ступенчатых валов.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lastRenderedPageBreak/>
        <w:t>Технология изготовления шпинделей.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Технология изготовления ходовых винтов.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Технология изготовления коленчатых валов.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Основные этапы тех. процесса изготовления цилиндрических зубчатых колес.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Способы нарезания и отделки цилиндрических зубчатых колес.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Основные этапы тех. процесса изготовления конических зубчатых колес.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Способы нарезания и отделки конических зубчатых колес.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Основные этапы тех. процесса изготовления червяков.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Основные этапы тех. процесса изготовления червячных колес.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Способы нарезания и отделки червяков.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Способы нарезания и отделки червячных колес.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Особенности разработки тех. процессов обработки деталей на станках с ЧПУ.</w:t>
      </w:r>
    </w:p>
    <w:p w:rsidR="00650331" w:rsidRPr="0039654D" w:rsidRDefault="00650331" w:rsidP="005751C4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Пути дальнейшего развития ТМС.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5751C4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C4">
        <w:rPr>
          <w:rFonts w:ascii="Times New Roman" w:hAnsi="Times New Roman" w:cs="Times New Roman"/>
          <w:b/>
          <w:sz w:val="24"/>
          <w:szCs w:val="24"/>
        </w:rPr>
        <w:t xml:space="preserve">-  СД 06 </w:t>
      </w:r>
      <w:r w:rsidR="00450CB8" w:rsidRPr="005751C4">
        <w:rPr>
          <w:rFonts w:ascii="Times New Roman" w:hAnsi="Times New Roman" w:cs="Times New Roman"/>
          <w:b/>
          <w:sz w:val="24"/>
          <w:szCs w:val="24"/>
        </w:rPr>
        <w:t xml:space="preserve"> Теория р</w:t>
      </w:r>
      <w:r w:rsidRPr="005751C4">
        <w:rPr>
          <w:rFonts w:ascii="Times New Roman" w:hAnsi="Times New Roman" w:cs="Times New Roman"/>
          <w:b/>
          <w:sz w:val="24"/>
          <w:szCs w:val="24"/>
        </w:rPr>
        <w:t>езани</w:t>
      </w:r>
      <w:r w:rsidR="00450CB8" w:rsidRPr="005751C4">
        <w:rPr>
          <w:rFonts w:ascii="Times New Roman" w:hAnsi="Times New Roman" w:cs="Times New Roman"/>
          <w:b/>
          <w:sz w:val="24"/>
          <w:szCs w:val="24"/>
        </w:rPr>
        <w:t>я</w:t>
      </w:r>
      <w:r w:rsidRPr="005751C4">
        <w:rPr>
          <w:rFonts w:ascii="Times New Roman" w:hAnsi="Times New Roman" w:cs="Times New Roman"/>
          <w:b/>
          <w:sz w:val="24"/>
          <w:szCs w:val="24"/>
        </w:rPr>
        <w:t xml:space="preserve"> материалов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Виды обработки материалов резанием и их классификация в зависимости от инструмента и кинематики движений.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Геометрия режущей части инструмента.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Элементы режимов резания и срезаемого слоя.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Свободное и несвободное, прямоугольное и косоугольное, непрерывное и прерывистое резание.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Образование элементной, суставчатой, сливной стружки и стружки надлома.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Наростообразование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 xml:space="preserve"> при резании.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Деформация при резании.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Усадка стружки.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Сопротивление материала резанию. Составляющие силы резания.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Методы определения сил, работы и мощности резания.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Источники теплоты и тепловые потоки в зоне резания. Баланс теплоты.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Методы измерения теплоты в зоне резания.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Влияние параметров обработки на температуру в зоне резания.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Напряжения в инструменте. Виды отказов инструмента: хрупкое разрушение, пластическая деформация, изнашивание.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Закономерность изнашивания инструмента во времени. Критерии износа.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Физическая природа изнашивания: абразивная,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адгезионная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 xml:space="preserve">, диффузионная, тепловая, окислительная. 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Применение смазочно-охлаждающих технологических сред.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Период стойкости инструмента, ее зависимость от скорости резания и других факторов.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Шероховатость обработанной поверхности.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Остаточные деформации и напряжения в поверхностном слое обрабатываемого материала. Фазовые превращения.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Требования к инструментальным материалам.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Виды и области применения инструментальных материалов.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Выбор типа и назначение геометрии инструмента при точении. 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Назначение оптимальных режимов резания при точении.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Отличительные особенности и область применения процессов строгания. Конструкции и геометрические параметры строгальных резцов.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Назначение режимов резания при строгании.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Отличительные особенности и область применения процессов долбления. Конструкции и геометрические параметры долбежных резцов.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Назначение режимов резания при долблении.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lastRenderedPageBreak/>
        <w:t>Область применения и отличительные особенности процесса сверления. Геометрия спирального сверла.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Анализ сил, возникающих при сверлении. Определение крутящего момента и осевой силы. Расчет мощности при сверлении.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Критерии отказа сверл. Влияние различных факторов на стойкость сверл.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Назначение геометрии сверла и режимов резания при сверлении.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Зенкерование. Геометрические параметры зенкера. Назначение режимов резания при зенкеровании.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Развертывание. Геометрические параметры развертки. Критерии износа развертки. Назначение режимов резания при развертывании.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Область применения фрезерования. Типы фрез. Геометрия цилиндрических и торцевых фрез.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Особенности фрезерования как процесса прерывистого резания. Элементы режимов резания и среза. Попутное и встречное фрезерование.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Анализ сил, возникающих при фрезеровании. Действие сил на станок, инструмент и приспособление.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Расчет составляющих силы резания и мощности при фрезеровании. Условие равномерного фрезерования.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Износ и стойкость фрез. Критерии износа. Определение допускаемой скорости резания при фрезеровании.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Назначение режимов резания при фрезеровании.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Процесс шлифования: особенности, схемы, силы резания.</w:t>
      </w:r>
    </w:p>
    <w:p w:rsidR="00650331" w:rsidRPr="0039654D" w:rsidRDefault="00650331" w:rsidP="005751C4">
      <w:pPr>
        <w:pStyle w:val="ac"/>
        <w:numPr>
          <w:ilvl w:val="0"/>
          <w:numId w:val="8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Характеристика абразивного инструмента и назначение режимов шлифования.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50331" w:rsidRPr="005751C4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C4">
        <w:rPr>
          <w:rFonts w:ascii="Times New Roman" w:hAnsi="Times New Roman" w:cs="Times New Roman"/>
          <w:b/>
          <w:sz w:val="24"/>
          <w:szCs w:val="24"/>
        </w:rPr>
        <w:t>- СД 07 Режущий инструмент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  <w:tab w:val="left" w:pos="2100"/>
        </w:tabs>
        <w:ind w:left="0" w:firstLine="567"/>
        <w:rPr>
          <w:iCs/>
        </w:rPr>
      </w:pPr>
      <w:r w:rsidRPr="0039654D">
        <w:t xml:space="preserve">выбор параметров инструмента в зависимости от техпроцесса. 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  <w:tab w:val="left" w:pos="2100"/>
        </w:tabs>
        <w:ind w:left="0" w:firstLine="567"/>
      </w:pPr>
      <w:r w:rsidRPr="0039654D">
        <w:rPr>
          <w:iCs/>
        </w:rPr>
        <w:t>Пушечные сверла.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  <w:tab w:val="left" w:pos="2100"/>
        </w:tabs>
        <w:ind w:left="0" w:firstLine="567"/>
      </w:pPr>
      <w:r w:rsidRPr="0039654D">
        <w:t xml:space="preserve">Червячные фрезы. 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Инструментальные материалы: углеродистые стали.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39654D">
        <w:rPr>
          <w:rFonts w:ascii="Times New Roman" w:hAnsi="Times New Roman" w:cs="Times New Roman"/>
          <w:sz w:val="24"/>
          <w:szCs w:val="24"/>
        </w:rPr>
        <w:t>Эжекторные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 xml:space="preserve"> сверла.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>Модульные дисковые и концевые фрезы.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rPr>
          <w:rFonts w:ascii="Times New Roman" w:hAnsi="Times New Roman" w:cs="Times New Roman"/>
          <w:iCs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Инструментальные материалы: быстрорежущие стали.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iCs/>
          <w:sz w:val="24"/>
          <w:szCs w:val="24"/>
        </w:rPr>
        <w:t>Центровочные сверла.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proofErr w:type="spellStart"/>
      <w:r w:rsidRPr="0039654D">
        <w:t>Шеверы</w:t>
      </w:r>
      <w:proofErr w:type="spellEnd"/>
      <w:r w:rsidRPr="0039654D">
        <w:t>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Инструментальные материалы: </w:t>
      </w:r>
      <w:proofErr w:type="spellStart"/>
      <w:proofErr w:type="gramStart"/>
      <w:r w:rsidRPr="0039654D">
        <w:rPr>
          <w:rFonts w:ascii="Times New Roman" w:hAnsi="Times New Roman" w:cs="Times New Roman"/>
          <w:sz w:val="24"/>
          <w:szCs w:val="24"/>
        </w:rPr>
        <w:t>вольфрамо-кобальтовые</w:t>
      </w:r>
      <w:proofErr w:type="spellEnd"/>
      <w:proofErr w:type="gramEnd"/>
      <w:r w:rsidRPr="0039654D">
        <w:rPr>
          <w:rFonts w:ascii="Times New Roman" w:hAnsi="Times New Roman" w:cs="Times New Roman"/>
          <w:sz w:val="24"/>
          <w:szCs w:val="24"/>
        </w:rPr>
        <w:t xml:space="preserve"> твердые сплавы.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Головки кольцевого сверления.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>Сборные червячные фрезы.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39654D">
        <w:rPr>
          <w:rFonts w:ascii="Times New Roman" w:hAnsi="Times New Roman" w:cs="Times New Roman"/>
          <w:sz w:val="24"/>
          <w:szCs w:val="24"/>
        </w:rPr>
        <w:t>Титано-вольфрамо-кобальтовые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 xml:space="preserve"> твердые сплавы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Твердосплавные сверла.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>Зубодолбежные головки.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54D">
        <w:rPr>
          <w:rFonts w:ascii="Times New Roman" w:hAnsi="Times New Roman" w:cs="Times New Roman"/>
          <w:sz w:val="24"/>
          <w:szCs w:val="24"/>
        </w:rPr>
        <w:t>Титано-тантало-вольфрамо-кобальтовые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 xml:space="preserve"> твердые сплавы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Червячные фрезы для нарезания червячных зубчатых колес.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>Методы нарезания конических зубчатых колес.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Инструментальные материалы: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минералокерамика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>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Цельные зенкеры.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>Зубострогальные резцы.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Сверхтвердые материалы.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Насадные зенкеры. 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>Круговая протяжка.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Пластинки из инструментальных материалов.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Сборные зенкеры.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 xml:space="preserve">Резцовые головки для нарезания конических колес с круговым зубом.                       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lastRenderedPageBreak/>
        <w:t>Параметры гнезда под пластинки.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Безвольфрамовые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 xml:space="preserve"> твердые сплавы.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rPr>
          <w:iCs/>
        </w:rPr>
        <w:t>Машинные метчики</w:t>
      </w:r>
      <w:r w:rsidRPr="0039654D">
        <w:t>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Резцы с МНП.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iCs/>
          <w:sz w:val="24"/>
          <w:szCs w:val="24"/>
        </w:rPr>
        <w:t>Цельные развертки.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>Резьбовые резцы.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iCs/>
          <w:sz w:val="24"/>
          <w:szCs w:val="24"/>
        </w:rPr>
        <w:t>Способы крепления МНП на резцах.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Насадные развертки.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>Круглые резьбовые резцы.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Конструкции и геометрия проходных резцов.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iCs/>
          <w:sz w:val="24"/>
          <w:szCs w:val="24"/>
        </w:rPr>
        <w:t>Сборные и регулируемые развертки.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>Призматические резьбовые развертки.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Отрезные, 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канавочные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 xml:space="preserve"> резцы.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Зенковки,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цековки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>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>Метчики ручные.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Подрезные резцы. 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Методы нарезания зубьев зубчатых колес.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>Резьбонарезные фрезы.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Расточные резцы. 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Комбинированные осевые инструменты.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 xml:space="preserve">Дисковые фрезы для нарезания </w:t>
      </w:r>
      <w:proofErr w:type="spellStart"/>
      <w:r w:rsidRPr="0039654D">
        <w:t>трапециидальной</w:t>
      </w:r>
      <w:proofErr w:type="spellEnd"/>
      <w:r w:rsidRPr="0039654D">
        <w:t xml:space="preserve"> резьбы  и червяков.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Резьбовые резцы.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Классификация фрез.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>Плашки.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Фасонные резцы. 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Твердосплавные и быстрорежущие концевые фрезы.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>Шлифовальные круги.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Резцы для нарезания червяков.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iCs/>
          <w:sz w:val="24"/>
          <w:szCs w:val="24"/>
        </w:rPr>
        <w:t>Твердосплавные и быстрорежущие цилиндрические фрезы</w:t>
      </w:r>
      <w:r w:rsidRPr="0039654D">
        <w:rPr>
          <w:rFonts w:ascii="Times New Roman" w:hAnsi="Times New Roman" w:cs="Times New Roman"/>
          <w:sz w:val="24"/>
          <w:szCs w:val="24"/>
        </w:rPr>
        <w:t>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>Балансировка шлифовальных кругов.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Конструкции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стружколомающих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 xml:space="preserve"> элементов резцов. 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iCs/>
          <w:sz w:val="24"/>
          <w:szCs w:val="24"/>
        </w:rPr>
        <w:t>Твердосплавные и быстрорежущие пазовые фрезы.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>Обозначение  шлифовальных кругов.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Виды крепежной части инструментов (расчет). 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iCs/>
          <w:sz w:val="24"/>
          <w:szCs w:val="24"/>
        </w:rPr>
        <w:t>Твердосплавные и быстрорежущие торцовые сборные фрезы</w:t>
      </w:r>
      <w:r w:rsidRPr="0039654D">
        <w:rPr>
          <w:rFonts w:ascii="Times New Roman" w:hAnsi="Times New Roman" w:cs="Times New Roman"/>
          <w:sz w:val="24"/>
          <w:szCs w:val="24"/>
        </w:rPr>
        <w:t>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>Протяжки, прошивки.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Спиральные сверла. 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Торцовые сборные фрезы с МНП.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>Схемы протягивания.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9654D">
        <w:rPr>
          <w:rFonts w:ascii="Times New Roman" w:hAnsi="Times New Roman" w:cs="Times New Roman"/>
          <w:sz w:val="24"/>
          <w:szCs w:val="24"/>
        </w:rPr>
        <w:t>Шнековые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 xml:space="preserve"> сверла. 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Наборы фрез.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>Наружные протяжки.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Ружейные сверла. 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Шпоночные дисковые</w:t>
      </w:r>
      <w:r w:rsidRPr="0039654D">
        <w:rPr>
          <w:rFonts w:ascii="Times New Roman" w:hAnsi="Times New Roman" w:cs="Times New Roman"/>
          <w:iCs/>
          <w:sz w:val="24"/>
          <w:szCs w:val="24"/>
        </w:rPr>
        <w:t xml:space="preserve"> фрезы</w:t>
      </w:r>
      <w:r w:rsidRPr="0039654D">
        <w:rPr>
          <w:rFonts w:ascii="Times New Roman" w:hAnsi="Times New Roman" w:cs="Times New Roman"/>
          <w:sz w:val="24"/>
          <w:szCs w:val="24"/>
        </w:rPr>
        <w:t>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 xml:space="preserve">Особенности резцов для автоматизированного производства.                              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Конусные развертки. </w:t>
      </w:r>
    </w:p>
    <w:p w:rsidR="00650331" w:rsidRPr="0039654D" w:rsidRDefault="00650331" w:rsidP="005751C4">
      <w:pPr>
        <w:pStyle w:val="ac"/>
        <w:numPr>
          <w:ilvl w:val="0"/>
          <w:numId w:val="9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Шпоночные пальцевые</w:t>
      </w:r>
      <w:r w:rsidRPr="0039654D">
        <w:rPr>
          <w:rFonts w:ascii="Times New Roman" w:hAnsi="Times New Roman" w:cs="Times New Roman"/>
          <w:iCs/>
          <w:sz w:val="24"/>
          <w:szCs w:val="24"/>
        </w:rPr>
        <w:t xml:space="preserve"> фрезы</w:t>
      </w:r>
      <w:r w:rsidRPr="0039654D">
        <w:rPr>
          <w:rFonts w:ascii="Times New Roman" w:hAnsi="Times New Roman" w:cs="Times New Roman"/>
          <w:sz w:val="24"/>
          <w:szCs w:val="24"/>
        </w:rPr>
        <w:t>.</w:t>
      </w:r>
    </w:p>
    <w:p w:rsidR="00650331" w:rsidRPr="0039654D" w:rsidRDefault="00650331" w:rsidP="005751C4">
      <w:pPr>
        <w:pStyle w:val="af"/>
        <w:numPr>
          <w:ilvl w:val="0"/>
          <w:numId w:val="9"/>
        </w:numPr>
        <w:tabs>
          <w:tab w:val="left" w:pos="993"/>
        </w:tabs>
        <w:ind w:left="0" w:firstLine="567"/>
      </w:pPr>
      <w:r w:rsidRPr="0039654D">
        <w:t xml:space="preserve">Резцовые вставки.       </w:t>
      </w:r>
    </w:p>
    <w:p w:rsidR="00650331" w:rsidRPr="0039654D" w:rsidRDefault="00650331" w:rsidP="005751C4">
      <w:pPr>
        <w:pStyle w:val="ac"/>
        <w:tabs>
          <w:tab w:val="left" w:pos="993"/>
        </w:tabs>
        <w:autoSpaceDE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5751C4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1C4">
        <w:rPr>
          <w:rFonts w:ascii="Times New Roman" w:hAnsi="Times New Roman" w:cs="Times New Roman"/>
          <w:b/>
          <w:sz w:val="24"/>
          <w:szCs w:val="24"/>
        </w:rPr>
        <w:t>- ДС 05 Производство заготовок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1.Виды заготовок и методы их получения.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Прокатка блюмов и слябов.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lastRenderedPageBreak/>
        <w:t>Получение сортового проката.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Получение листового проката.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Прокатка бесшовных труб.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Производство сварных труб.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Получение заготовок сплошных профилей методами прессования.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Получение заготовок полых профилей методами прессования.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Получение заготовок сплошных профилей волочением.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Получение заготовок полых профилей волочением.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Способы получения поковок.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Поковки, полученные ковкой на молотах.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Поковки, полученные ковкой на прессах.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Получение заготовок горячей объемной штамповкой.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15.Получение заготовок холодной объемной штамповкой.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Получение заготовок листовой штамповкой.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Способы получения отливок.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Влияние структуры отливок на их свойства.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Изготовление отливок в песчаных формах.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Изготовление отливок литьем в кокиль.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Изготовление отливок литьем в оболочковые формы.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Изготовление отливок по выплавляемым моделям.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Изготовление отливок литьем под давлением.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Изготовление отливок центробежным литьем.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Физические основы получения сварного соединения.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Применение дуговой сварки в производстве заготовок.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Виды сварных соединений.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Получение заготовок из чугуна и стали методом сварки.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Получение заготовок из цветных металлов методом сварки.</w:t>
      </w:r>
    </w:p>
    <w:p w:rsidR="00650331" w:rsidRPr="0039654D" w:rsidRDefault="00650331" w:rsidP="005751C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Получение заготовок методом порошковой металлургии.</w:t>
      </w:r>
    </w:p>
    <w:p w:rsidR="005751C4" w:rsidRDefault="005751C4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654D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A33AF7" w:rsidRPr="0039654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39654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B0D37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39654D">
        <w:rPr>
          <w:rFonts w:ascii="Times New Roman" w:hAnsi="Times New Roman" w:cs="Times New Roman"/>
          <w:b/>
          <w:i/>
          <w:sz w:val="24"/>
          <w:szCs w:val="24"/>
        </w:rPr>
        <w:t xml:space="preserve"> Перечень практических заданий, выносимых на государственный экзамен по следующим дисциплинам: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- ОПД</w:t>
      </w:r>
      <w:r w:rsidR="00450CB8" w:rsidRPr="0039654D">
        <w:rPr>
          <w:rFonts w:ascii="Times New Roman" w:hAnsi="Times New Roman" w:cs="Times New Roman"/>
          <w:sz w:val="24"/>
          <w:szCs w:val="24"/>
        </w:rPr>
        <w:t xml:space="preserve"> Р.02 Процессы и операции формообразования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1. Рассчитать и замерить усилие штамповки (ГОШ) для следующих параметров: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99" w:dyaOrig="280">
          <v:shape id="_x0000_i1025" type="#_x0000_t75" style="width:35.25pt;height:14.55pt" o:ole="" fillcolor="window">
            <v:imagedata r:id="rId12" o:title=""/>
          </v:shape>
          <o:OLEObject Type="Embed" ProgID="Equation.3" ShapeID="_x0000_i1025" DrawAspect="Content" ObjectID="_1667501203" r:id="rId13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>;</w:t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99" w:dyaOrig="280">
          <v:shape id="_x0000_i1026" type="#_x0000_t75" style="width:35.25pt;height:14.55pt" o:ole="" fillcolor="window">
            <v:imagedata r:id="rId14" o:title=""/>
          </v:shape>
          <o:OLEObject Type="Embed" ProgID="Equation.3" ShapeID="_x0000_i1026" DrawAspect="Content" ObjectID="_1667501204" r:id="rId15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мм;</w:t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20" w:dyaOrig="280">
          <v:shape id="_x0000_i1027" type="#_x0000_t75" style="width:36pt;height:14.55pt" o:ole="" fillcolor="window">
            <v:imagedata r:id="rId16" o:title=""/>
          </v:shape>
          <o:OLEObject Type="Embed" ProgID="Equation.3" ShapeID="_x0000_i1027" DrawAspect="Content" ObjectID="_1667501205" r:id="rId17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мм;</w:t>
      </w:r>
      <w:r w:rsidRPr="0039654D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660" w:dyaOrig="360">
          <v:shape id="_x0000_i1028" type="#_x0000_t75" style="width:32.95pt;height:18.4pt" o:ole="" fillcolor="window">
            <v:imagedata r:id="rId18" o:title=""/>
          </v:shape>
          <o:OLEObject Type="Embed" ProgID="Equation.3" ShapeID="_x0000_i1028" DrawAspect="Content" ObjectID="_1667501206" r:id="rId19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мм.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Температура нагрева под штамповку 1100</w:t>
      </w:r>
      <w:r w:rsidRPr="0039654D">
        <w:rPr>
          <w:rFonts w:ascii="Times New Roman" w:hAnsi="Times New Roman" w:cs="Times New Roman"/>
          <w:sz w:val="24"/>
          <w:szCs w:val="24"/>
        </w:rPr>
        <w:sym w:font="Symbol" w:char="00B0"/>
      </w:r>
      <w:r w:rsidRPr="0039654D">
        <w:rPr>
          <w:rFonts w:ascii="Times New Roman" w:hAnsi="Times New Roman" w:cs="Times New Roman"/>
          <w:sz w:val="24"/>
          <w:szCs w:val="24"/>
        </w:rPr>
        <w:t>С.</w:t>
      </w:r>
    </w:p>
    <w:p w:rsidR="00650331" w:rsidRPr="0039654D" w:rsidRDefault="006C77D5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29" type="#_x0000_t75" style="position:absolute;left:0;text-align:left;margin-left:103.65pt;margin-top:2.8pt;width:156.9pt;height:96.05pt;z-index:251655680">
            <v:imagedata r:id="rId20" o:title=""/>
            <w10:wrap type="topAndBottom"/>
            <w10:anchorlock/>
          </v:shape>
        </w:pict>
      </w:r>
      <w:r w:rsidR="00650331" w:rsidRPr="0039654D">
        <w:rPr>
          <w:rFonts w:ascii="Times New Roman" w:hAnsi="Times New Roman" w:cs="Times New Roman"/>
          <w:sz w:val="24"/>
          <w:szCs w:val="24"/>
        </w:rPr>
        <w:t xml:space="preserve">                         Рисунок -  Схема штамповки</w:t>
      </w:r>
    </w:p>
    <w:p w:rsidR="00650331" w:rsidRPr="0039654D" w:rsidRDefault="00650331" w:rsidP="005751C4">
      <w:pPr>
        <w:pStyle w:val="1"/>
        <w:tabs>
          <w:tab w:val="left" w:pos="993"/>
        </w:tabs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39654D">
        <w:rPr>
          <w:rFonts w:ascii="Times New Roman" w:hAnsi="Times New Roman"/>
          <w:b w:val="0"/>
          <w:bCs w:val="0"/>
          <w:sz w:val="24"/>
          <w:szCs w:val="24"/>
        </w:rPr>
        <w:t xml:space="preserve">2. </w:t>
      </w:r>
      <w:r w:rsidRPr="0039654D">
        <w:rPr>
          <w:rFonts w:ascii="Times New Roman" w:hAnsi="Times New Roman"/>
          <w:b w:val="0"/>
          <w:sz w:val="24"/>
          <w:szCs w:val="24"/>
        </w:rPr>
        <w:t>Рассчитать и замерить усилие вырубки отверстия в листе: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20" w:dyaOrig="280">
          <v:shape id="_x0000_i1029" type="#_x0000_t75" style="width:36pt;height:14.55pt" o:ole="" fillcolor="window">
            <v:imagedata r:id="rId21" o:title=""/>
          </v:shape>
          <o:OLEObject Type="Embed" ProgID="Equation.3" ShapeID="_x0000_i1029" DrawAspect="Content" ObjectID="_1667501207" r:id="rId22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>;</w:t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80" w:dyaOrig="280">
          <v:shape id="_x0000_i1030" type="#_x0000_t75" style="width:29.1pt;height:14.55pt" o:ole="" fillcolor="window">
            <v:imagedata r:id="rId23" o:title=""/>
          </v:shape>
          <o:OLEObject Type="Embed" ProgID="Equation.3" ShapeID="_x0000_i1030" DrawAspect="Content" ObjectID="_1667501208" r:id="rId24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мм.</w:t>
      </w:r>
    </w:p>
    <w:p w:rsidR="00650331" w:rsidRPr="0039654D" w:rsidRDefault="00650331" w:rsidP="005751C4">
      <w:pPr>
        <w:pStyle w:val="a3"/>
        <w:tabs>
          <w:tab w:val="left" w:pos="993"/>
        </w:tabs>
        <w:ind w:firstLine="567"/>
      </w:pPr>
      <w:r w:rsidRPr="0039654D">
        <w:t>Материал листа – сталь 08 КП.</w:t>
      </w:r>
    </w:p>
    <w:p w:rsidR="00650331" w:rsidRPr="0039654D" w:rsidRDefault="00650331" w:rsidP="005751C4">
      <w:pPr>
        <w:pStyle w:val="1"/>
        <w:tabs>
          <w:tab w:val="left" w:pos="993"/>
        </w:tabs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39654D">
        <w:rPr>
          <w:rFonts w:ascii="Times New Roman" w:hAnsi="Times New Roman"/>
          <w:b w:val="0"/>
          <w:bCs w:val="0"/>
          <w:sz w:val="24"/>
          <w:szCs w:val="24"/>
        </w:rPr>
        <w:t xml:space="preserve"> 3. </w:t>
      </w:r>
      <w:r w:rsidRPr="0039654D">
        <w:rPr>
          <w:rFonts w:ascii="Times New Roman" w:hAnsi="Times New Roman"/>
          <w:b w:val="0"/>
          <w:sz w:val="24"/>
          <w:szCs w:val="24"/>
        </w:rPr>
        <w:t>Рассчитать и замерить усилие штамповки для следующих параметров: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79" w:dyaOrig="280">
          <v:shape id="_x0000_i1031" type="#_x0000_t75" style="width:33.7pt;height:14.55pt" o:ole="" fillcolor="window">
            <v:imagedata r:id="rId25" o:title=""/>
          </v:shape>
          <o:OLEObject Type="Embed" ProgID="Equation.3" ShapeID="_x0000_i1031" DrawAspect="Content" ObjectID="_1667501209" r:id="rId26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>;</w:t>
      </w:r>
      <w:r w:rsidRPr="0039654D">
        <w:rPr>
          <w:rFonts w:ascii="Times New Roman" w:hAnsi="Times New Roman" w:cs="Times New Roman"/>
          <w:sz w:val="24"/>
          <w:szCs w:val="24"/>
        </w:rPr>
        <w:tab/>
      </w:r>
      <w:r w:rsidRPr="0039654D">
        <w:rPr>
          <w:rFonts w:ascii="Times New Roman" w:hAnsi="Times New Roman" w:cs="Times New Roman"/>
          <w:sz w:val="24"/>
          <w:szCs w:val="24"/>
        </w:rPr>
        <w:tab/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800" w:dyaOrig="280">
          <v:shape id="_x0000_i1032" type="#_x0000_t75" style="width:39.85pt;height:14.55pt" o:ole="" fillcolor="window">
            <v:imagedata r:id="rId27" o:title=""/>
          </v:shape>
          <o:OLEObject Type="Embed" ProgID="Equation.3" ShapeID="_x0000_i1032" DrawAspect="Content" ObjectID="_1667501210" r:id="rId28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мм;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20" w:dyaOrig="280">
          <v:shape id="_x0000_i1033" type="#_x0000_t75" style="width:36pt;height:14.55pt" o:ole="" fillcolor="window">
            <v:imagedata r:id="rId29" o:title=""/>
          </v:shape>
          <o:OLEObject Type="Embed" ProgID="Equation.3" ShapeID="_x0000_i1033" DrawAspect="Content" ObjectID="_1667501211" r:id="rId30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>;</w:t>
      </w:r>
      <w:r w:rsidRPr="0039654D">
        <w:rPr>
          <w:rFonts w:ascii="Times New Roman" w:hAnsi="Times New Roman" w:cs="Times New Roman"/>
          <w:sz w:val="24"/>
          <w:szCs w:val="24"/>
        </w:rPr>
        <w:tab/>
      </w:r>
      <w:r w:rsidRPr="0039654D">
        <w:rPr>
          <w:rFonts w:ascii="Times New Roman" w:hAnsi="Times New Roman" w:cs="Times New Roman"/>
          <w:sz w:val="24"/>
          <w:szCs w:val="24"/>
        </w:rPr>
        <w:tab/>
      </w:r>
      <w:r w:rsidRPr="0039654D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860" w:dyaOrig="380">
          <v:shape id="_x0000_i1034" type="#_x0000_t75" style="width:42.9pt;height:18.4pt" o:ole="" fillcolor="window">
            <v:imagedata r:id="rId31" o:title=""/>
          </v:shape>
          <o:OLEObject Type="Embed" ProgID="Equation.3" ShapeID="_x0000_i1034" DrawAspect="Content" ObjectID="_1667501212" r:id="rId32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мм.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Температура нагрева под штамповку 1100</w:t>
      </w:r>
      <w:r w:rsidRPr="0039654D">
        <w:rPr>
          <w:rFonts w:ascii="Times New Roman" w:hAnsi="Times New Roman" w:cs="Times New Roman"/>
          <w:sz w:val="24"/>
          <w:szCs w:val="24"/>
        </w:rPr>
        <w:sym w:font="Symbol" w:char="00B0"/>
      </w:r>
      <w:r w:rsidRPr="0039654D">
        <w:rPr>
          <w:rFonts w:ascii="Times New Roman" w:hAnsi="Times New Roman" w:cs="Times New Roman"/>
          <w:sz w:val="24"/>
          <w:szCs w:val="24"/>
        </w:rPr>
        <w:t>С.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650331" w:rsidRPr="0039654D" w:rsidRDefault="00650331" w:rsidP="005751C4">
      <w:pPr>
        <w:pStyle w:val="1"/>
        <w:tabs>
          <w:tab w:val="left" w:pos="993"/>
        </w:tabs>
        <w:spacing w:before="0" w:after="0"/>
        <w:ind w:firstLine="567"/>
        <w:rPr>
          <w:rFonts w:ascii="Times New Roman" w:hAnsi="Times New Roman"/>
          <w:b w:val="0"/>
          <w:bCs w:val="0"/>
          <w:noProof/>
          <w:sz w:val="24"/>
          <w:szCs w:val="24"/>
        </w:rPr>
      </w:pPr>
      <w:r w:rsidRPr="0039654D">
        <w:rPr>
          <w:rFonts w:ascii="Times New Roman" w:hAnsi="Times New Roman"/>
          <w:b w:val="0"/>
          <w:bCs w:val="0"/>
          <w:noProof/>
          <w:sz w:val="24"/>
          <w:szCs w:val="24"/>
        </w:rPr>
        <w:lastRenderedPageBreak/>
        <w:t>Рисунок – Схема штамповки</w:t>
      </w:r>
    </w:p>
    <w:p w:rsidR="00650331" w:rsidRPr="0039654D" w:rsidRDefault="006C77D5" w:rsidP="005751C4">
      <w:pPr>
        <w:pStyle w:val="1"/>
        <w:tabs>
          <w:tab w:val="left" w:pos="993"/>
        </w:tabs>
        <w:spacing w:before="0" w:after="0"/>
        <w:ind w:firstLine="567"/>
        <w:jc w:val="both"/>
        <w:rPr>
          <w:rFonts w:ascii="Times New Roman" w:hAnsi="Times New Roman"/>
          <w:b w:val="0"/>
          <w:bCs w:val="0"/>
          <w:noProof/>
          <w:sz w:val="24"/>
          <w:szCs w:val="24"/>
        </w:rPr>
      </w:pPr>
      <w:r w:rsidRPr="006C77D5">
        <w:rPr>
          <w:rFonts w:ascii="Times New Roman" w:hAnsi="Times New Roman"/>
          <w:sz w:val="24"/>
          <w:szCs w:val="24"/>
        </w:rPr>
        <w:pict>
          <v:shape id="_x0000_s1030" type="#_x0000_t75" style="position:absolute;left:0;text-align:left;margin-left:141pt;margin-top:-89pt;width:161.55pt;height:98.9pt;z-index:251656704">
            <v:imagedata r:id="rId20" o:title=""/>
            <w10:wrap type="topAndBottom"/>
            <w10:anchorlock/>
          </v:shape>
        </w:pict>
      </w:r>
    </w:p>
    <w:p w:rsidR="00650331" w:rsidRPr="0039654D" w:rsidRDefault="00650331" w:rsidP="005751C4">
      <w:pPr>
        <w:pStyle w:val="1"/>
        <w:tabs>
          <w:tab w:val="left" w:pos="993"/>
        </w:tabs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39654D">
        <w:rPr>
          <w:rFonts w:ascii="Times New Roman" w:hAnsi="Times New Roman"/>
          <w:b w:val="0"/>
          <w:bCs w:val="0"/>
          <w:noProof/>
          <w:sz w:val="24"/>
          <w:szCs w:val="24"/>
        </w:rPr>
        <w:t xml:space="preserve">4. </w:t>
      </w:r>
      <w:r w:rsidRPr="0039654D">
        <w:rPr>
          <w:rFonts w:ascii="Times New Roman" w:hAnsi="Times New Roman"/>
          <w:b w:val="0"/>
          <w:sz w:val="24"/>
          <w:szCs w:val="24"/>
        </w:rPr>
        <w:t>Нарезать зубья: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40" w:dyaOrig="280">
          <v:shape id="_x0000_i1035" type="#_x0000_t75" style="width:36.75pt;height:14.55pt" o:ole="" fillcolor="window">
            <v:imagedata r:id="rId33" o:title=""/>
          </v:shape>
          <o:OLEObject Type="Embed" ProgID="Equation.3" ShapeID="_x0000_i1035" DrawAspect="Content" ObjectID="_1667501213" r:id="rId34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, </w:t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19" w:dyaOrig="280">
          <v:shape id="_x0000_i1036" type="#_x0000_t75" style="width:30.65pt;height:14.55pt" o:ole="" fillcolor="window">
            <v:imagedata r:id="rId35" o:title=""/>
          </v:shape>
          <o:OLEObject Type="Embed" ProgID="Equation.3" ShapeID="_x0000_i1036" DrawAspect="Content" ObjectID="_1667501214" r:id="rId36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, </w:t>
      </w:r>
      <w:r w:rsidRPr="0039654D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940" w:dyaOrig="380">
          <v:shape id="_x0000_i1037" type="#_x0000_t75" style="width:47.5pt;height:18.4pt" o:ole="" fillcolor="window">
            <v:imagedata r:id="rId37" o:title=""/>
          </v:shape>
          <o:OLEObject Type="Embed" ProgID="Equation.3" ShapeID="_x0000_i1037" DrawAspect="Content" ObjectID="_1667501215" r:id="rId38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мм</w:t>
      </w:r>
      <w:proofErr w:type="gramEnd"/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Материал заготовки сталь 40Х, инструмент – червячная фреза. Рассчитать скорость, мощность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зубофрезерования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 xml:space="preserve"> и операционное время.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39654D" w:rsidRDefault="00650331" w:rsidP="005751C4">
      <w:pPr>
        <w:pStyle w:val="1"/>
        <w:tabs>
          <w:tab w:val="left" w:pos="993"/>
        </w:tabs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39654D">
        <w:rPr>
          <w:rFonts w:ascii="Times New Roman" w:hAnsi="Times New Roman"/>
          <w:b w:val="0"/>
          <w:sz w:val="24"/>
          <w:szCs w:val="24"/>
        </w:rPr>
        <w:t xml:space="preserve">5. Накатывание и нарезание зубьев зубчатых колес. Инструмент и режимы </w:t>
      </w:r>
      <w:proofErr w:type="spellStart"/>
      <w:r w:rsidRPr="0039654D">
        <w:rPr>
          <w:rFonts w:ascii="Times New Roman" w:hAnsi="Times New Roman"/>
          <w:b w:val="0"/>
          <w:sz w:val="24"/>
          <w:szCs w:val="24"/>
        </w:rPr>
        <w:t>зубонарезания</w:t>
      </w:r>
      <w:proofErr w:type="spellEnd"/>
      <w:r w:rsidRPr="0039654D">
        <w:rPr>
          <w:rFonts w:ascii="Times New Roman" w:hAnsi="Times New Roman"/>
          <w:b w:val="0"/>
          <w:sz w:val="24"/>
          <w:szCs w:val="24"/>
        </w:rPr>
        <w:t xml:space="preserve">. Расчет мощности при </w:t>
      </w:r>
      <w:proofErr w:type="spellStart"/>
      <w:r w:rsidRPr="0039654D">
        <w:rPr>
          <w:rFonts w:ascii="Times New Roman" w:hAnsi="Times New Roman"/>
          <w:b w:val="0"/>
          <w:sz w:val="24"/>
          <w:szCs w:val="24"/>
        </w:rPr>
        <w:t>зубонарезании</w:t>
      </w:r>
      <w:proofErr w:type="spellEnd"/>
      <w:r w:rsidRPr="0039654D">
        <w:rPr>
          <w:rFonts w:ascii="Times New Roman" w:hAnsi="Times New Roman"/>
          <w:b w:val="0"/>
          <w:sz w:val="24"/>
          <w:szCs w:val="24"/>
        </w:rPr>
        <w:t>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Нарезать зубья:</w:t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40" w:dyaOrig="280">
          <v:shape id="_x0000_i1038" type="#_x0000_t75" style="width:36.75pt;height:14.55pt" o:ole="" fillcolor="window">
            <v:imagedata r:id="rId33" o:title=""/>
          </v:shape>
          <o:OLEObject Type="Embed" ProgID="Equation.3" ShapeID="_x0000_i1038" DrawAspect="Content" ObjectID="_1667501216" r:id="rId39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, </w:t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19" w:dyaOrig="280">
          <v:shape id="_x0000_i1039" type="#_x0000_t75" style="width:30.65pt;height:14.55pt" o:ole="" fillcolor="window">
            <v:imagedata r:id="rId35" o:title=""/>
          </v:shape>
          <o:OLEObject Type="Embed" ProgID="Equation.3" ShapeID="_x0000_i1039" DrawAspect="Content" ObjectID="_1667501217" r:id="rId40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, </w:t>
      </w:r>
      <w:r w:rsidRPr="0039654D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940" w:dyaOrig="380">
          <v:shape id="_x0000_i1040" type="#_x0000_t75" style="width:47.5pt;height:18.4pt" o:ole="" fillcolor="window">
            <v:imagedata r:id="rId37" o:title=""/>
          </v:shape>
          <o:OLEObject Type="Embed" ProgID="Equation.3" ShapeID="_x0000_i1040" DrawAspect="Content" ObjectID="_1667501218" r:id="rId41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мм</w:t>
      </w:r>
      <w:proofErr w:type="gramEnd"/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Материал заготовки сталь 40Х, инструмент –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долбяк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 xml:space="preserve">. Рассчитать скорость, мощность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зубодолбления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 xml:space="preserve"> и операционное время.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6. а) Области применения листовой штамповки. Разделительные и формоизменяющие операции. Операции гибки, вырубки и пробивки. Расчет усилий и мощности при вырубке.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    б) Рассчитать усилие пробивки отверстия </w:t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99" w:dyaOrig="280">
          <v:shape id="_x0000_i1041" type="#_x0000_t75" style="width:35.25pt;height:14.55pt" o:ole="" fillcolor="window">
            <v:imagedata r:id="rId42" o:title=""/>
          </v:shape>
          <o:OLEObject Type="Embed" ProgID="Equation.3" ShapeID="_x0000_i1041" DrawAspect="Content" ObjectID="_1667501219" r:id="rId43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 xml:space="preserve"> в листе толщиной </w:t>
      </w:r>
      <w:smartTag w:uri="urn:schemas-microsoft-com:office:smarttags" w:element="metricconverter">
        <w:smartTagPr>
          <w:attr w:name="ProductID" w:val="4 мм"/>
        </w:smartTagPr>
        <w:r w:rsidRPr="0039654D">
          <w:rPr>
            <w:rFonts w:ascii="Times New Roman" w:hAnsi="Times New Roman" w:cs="Times New Roman"/>
            <w:sz w:val="24"/>
            <w:szCs w:val="24"/>
          </w:rPr>
          <w:t>4 мм</w:t>
        </w:r>
      </w:smartTag>
      <w:r w:rsidRPr="0039654D">
        <w:rPr>
          <w:rFonts w:ascii="Times New Roman" w:hAnsi="Times New Roman" w:cs="Times New Roman"/>
          <w:sz w:val="24"/>
          <w:szCs w:val="24"/>
        </w:rPr>
        <w:t>. Материал сталь 45.</w:t>
      </w:r>
    </w:p>
    <w:p w:rsidR="00650331" w:rsidRPr="0039654D" w:rsidRDefault="00650331" w:rsidP="005751C4">
      <w:pPr>
        <w:pStyle w:val="a3"/>
        <w:tabs>
          <w:tab w:val="left" w:pos="993"/>
        </w:tabs>
        <w:ind w:firstLine="567"/>
        <w:rPr>
          <w:i w:val="0"/>
        </w:rPr>
      </w:pPr>
      <w:r w:rsidRPr="0039654D">
        <w:rPr>
          <w:i w:val="0"/>
        </w:rPr>
        <w:t>7. а) Области применения листовой штамповки. Разделительные и формоизменяющие операции. Операции гибки и вырубки. Расчет усилий и мощности при протягивании.</w:t>
      </w:r>
    </w:p>
    <w:p w:rsidR="00650331" w:rsidRPr="0039654D" w:rsidRDefault="00650331" w:rsidP="005751C4">
      <w:pPr>
        <w:pStyle w:val="a3"/>
        <w:tabs>
          <w:tab w:val="left" w:pos="993"/>
        </w:tabs>
        <w:ind w:firstLine="567"/>
        <w:rPr>
          <w:i w:val="0"/>
        </w:rPr>
      </w:pPr>
      <w:r w:rsidRPr="0039654D">
        <w:rPr>
          <w:i w:val="0"/>
        </w:rPr>
        <w:t xml:space="preserve">     б) Рассчитать усилие </w:t>
      </w:r>
      <w:proofErr w:type="spellStart"/>
      <w:r w:rsidRPr="0039654D">
        <w:rPr>
          <w:i w:val="0"/>
        </w:rPr>
        <w:t>отбортовки</w:t>
      </w:r>
      <w:proofErr w:type="spellEnd"/>
      <w:r w:rsidRPr="0039654D">
        <w:rPr>
          <w:i w:val="0"/>
        </w:rPr>
        <w:t xml:space="preserve">. Сталь – 08 </w:t>
      </w:r>
      <w:proofErr w:type="spellStart"/>
      <w:r w:rsidRPr="0039654D">
        <w:rPr>
          <w:i w:val="0"/>
        </w:rPr>
        <w:t>кП</w:t>
      </w:r>
      <w:proofErr w:type="spellEnd"/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920" w:dyaOrig="360">
          <v:shape id="_x0000_i1042" type="#_x0000_t75" style="width:45.95pt;height:18.4pt" o:ole="" fillcolor="window">
            <v:imagedata r:id="rId44" o:title=""/>
          </v:shape>
          <o:OLEObject Type="Embed" ProgID="Equation.3" ShapeID="_x0000_i1042" DrawAspect="Content" ObjectID="_1667501220" r:id="rId45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 xml:space="preserve">; </w:t>
      </w:r>
      <w:r w:rsidRPr="0039654D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840" w:dyaOrig="360">
          <v:shape id="_x0000_i1043" type="#_x0000_t75" style="width:42.15pt;height:18.4pt" o:ole="" fillcolor="window">
            <v:imagedata r:id="rId46" o:title=""/>
          </v:shape>
          <o:OLEObject Type="Embed" ProgID="Equation.3" ShapeID="_x0000_i1043" DrawAspect="Content" ObjectID="_1667501221" r:id="rId47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мм; </w:t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80" w:dyaOrig="280">
          <v:shape id="_x0000_i1044" type="#_x0000_t75" style="width:29.1pt;height:14.55pt" o:ole="" fillcolor="window">
            <v:imagedata r:id="rId48" o:title=""/>
          </v:shape>
          <o:OLEObject Type="Embed" ProgID="Equation.3" ShapeID="_x0000_i1044" DrawAspect="Content" ObjectID="_1667501222" r:id="rId49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мм; </w:t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20" w:dyaOrig="280">
          <v:shape id="_x0000_i1045" type="#_x0000_t75" style="width:36pt;height:14.55pt" o:ole="" fillcolor="window">
            <v:imagedata r:id="rId50" o:title=""/>
          </v:shape>
          <o:OLEObject Type="Embed" ProgID="Equation.3" ShapeID="_x0000_i1045" DrawAspect="Content" ObjectID="_1667501223" r:id="rId51"/>
        </w:object>
      </w:r>
      <w:r w:rsidRPr="0039654D">
        <w:rPr>
          <w:rFonts w:ascii="Times New Roman" w:hAnsi="Times New Roman" w:cs="Times New Roman"/>
          <w:sz w:val="24"/>
          <w:szCs w:val="24"/>
        </w:rPr>
        <w:sym w:font="Symbol" w:char="00B0"/>
      </w:r>
    </w:p>
    <w:p w:rsidR="00650331" w:rsidRPr="0039654D" w:rsidRDefault="006C77D5" w:rsidP="005751C4">
      <w:pPr>
        <w:pStyle w:val="3"/>
        <w:tabs>
          <w:tab w:val="left" w:pos="993"/>
        </w:tabs>
        <w:spacing w:before="0"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6C77D5">
        <w:rPr>
          <w:rFonts w:ascii="Times New Roman" w:hAnsi="Times New Roman"/>
          <w:sz w:val="24"/>
          <w:szCs w:val="24"/>
        </w:rPr>
        <w:pict>
          <v:shape id="_x0000_i1046" type="#_x0000_t75" style="width:119.5pt;height:118.7pt" o:allowincell="f" o:allowoverlap="f">
            <v:imagedata r:id="rId52" o:title=""/>
          </v:shape>
        </w:pic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Рисунок – Схема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отбортовки</w:t>
      </w:r>
      <w:proofErr w:type="spellEnd"/>
    </w:p>
    <w:p w:rsidR="00650331" w:rsidRPr="0039654D" w:rsidRDefault="00650331" w:rsidP="005751C4">
      <w:pPr>
        <w:pStyle w:val="3"/>
        <w:numPr>
          <w:ilvl w:val="0"/>
          <w:numId w:val="12"/>
        </w:numPr>
        <w:tabs>
          <w:tab w:val="left" w:pos="993"/>
        </w:tabs>
        <w:spacing w:before="0" w:after="0"/>
        <w:ind w:lef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39654D">
        <w:rPr>
          <w:rFonts w:ascii="Times New Roman" w:hAnsi="Times New Roman"/>
          <w:b w:val="0"/>
          <w:sz w:val="24"/>
          <w:szCs w:val="24"/>
        </w:rPr>
        <w:t>а) Области применения листовой штамповки. Разделительные и формоизменяющие операции. Операции гибки и вырубки. Расчет усилий и мощности при протягивании.</w:t>
      </w:r>
    </w:p>
    <w:p w:rsidR="00650331" w:rsidRPr="0039654D" w:rsidRDefault="006C77D5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26" type="#_x0000_t75" style="position:absolute;left:0;text-align:left;margin-left:141pt;margin-top:37.45pt;width:152.25pt;height:121.05pt;z-index:251657728" o:allowincell="f">
            <v:imagedata r:id="rId53" o:title=""/>
            <w10:wrap type="topAndBottom"/>
            <w10:anchorlock/>
          </v:shape>
        </w:pict>
      </w:r>
      <w:r w:rsidR="00650331" w:rsidRPr="0039654D">
        <w:rPr>
          <w:rFonts w:ascii="Times New Roman" w:hAnsi="Times New Roman" w:cs="Times New Roman"/>
          <w:sz w:val="24"/>
          <w:szCs w:val="24"/>
        </w:rPr>
        <w:t>б) Рассчитать усилие вытяжки плоской круглой заготовки из стали 08 КП.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920" w:dyaOrig="360">
          <v:shape id="_x0000_i1047" type="#_x0000_t75" style="width:45.95pt;height:18.4pt" o:ole="" fillcolor="window">
            <v:imagedata r:id="rId54" o:title=""/>
          </v:shape>
          <o:OLEObject Type="Embed" ProgID="Equation.3" ShapeID="_x0000_i1047" DrawAspect="Content" ObjectID="_1667501224" r:id="rId55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 xml:space="preserve">; </w:t>
      </w:r>
      <w:r w:rsidRPr="0039654D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820" w:dyaOrig="360">
          <v:shape id="_x0000_i1048" type="#_x0000_t75" style="width:41.35pt;height:18.4pt" o:ole="" fillcolor="window">
            <v:imagedata r:id="rId56" o:title=""/>
          </v:shape>
          <o:OLEObject Type="Embed" ProgID="Equation.3" ShapeID="_x0000_i1048" DrawAspect="Content" ObjectID="_1667501225" r:id="rId57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мм; </w:t>
      </w:r>
      <w:r w:rsidRPr="0039654D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660" w:dyaOrig="360">
          <v:shape id="_x0000_i1049" type="#_x0000_t75" style="width:32.95pt;height:18.4pt" o:ole="" fillcolor="window">
            <v:imagedata r:id="rId58" o:title=""/>
          </v:shape>
          <o:OLEObject Type="Embed" ProgID="Equation.3" ShapeID="_x0000_i1049" DrawAspect="Content" ObjectID="_1667501226" r:id="rId59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мм; </w:t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80" w:dyaOrig="280">
          <v:shape id="_x0000_i1050" type="#_x0000_t75" style="width:29.1pt;height:14.55pt" o:ole="" fillcolor="window">
            <v:imagedata r:id="rId60" o:title=""/>
          </v:shape>
          <o:OLEObject Type="Embed" ProgID="Equation.3" ShapeID="_x0000_i1050" DrawAspect="Content" ObjectID="_1667501227" r:id="rId61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мм; </w:t>
      </w:r>
      <w:r w:rsidRPr="0039654D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60" w:dyaOrig="320">
          <v:shape id="_x0000_i1051" type="#_x0000_t75" style="width:38.3pt;height:16.1pt" o:ole="" fillcolor="window">
            <v:imagedata r:id="rId62" o:title=""/>
          </v:shape>
          <o:OLEObject Type="Embed" ProgID="Equation.3" ShapeID="_x0000_i1051" DrawAspect="Content" ObjectID="_1667501228" r:id="rId63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; </w:t>
      </w:r>
      <w:r w:rsidRPr="0039654D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800" w:dyaOrig="360">
          <v:shape id="_x0000_i1052" type="#_x0000_t75" style="width:39.85pt;height:18.4pt" o:ole="" fillcolor="window">
            <v:imagedata r:id="rId64" o:title=""/>
          </v:shape>
          <o:OLEObject Type="Embed" ProgID="Equation.3" ShapeID="_x0000_i1052" DrawAspect="Content" ObjectID="_1667501229" r:id="rId65"/>
        </w:objec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Рисунок – Схема листовой штамповки</w:t>
      </w:r>
    </w:p>
    <w:p w:rsidR="00650331" w:rsidRPr="0039654D" w:rsidRDefault="00650331" w:rsidP="005751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lastRenderedPageBreak/>
        <w:t>а) Области применения листовой штамповки. Разделительные и формоизменяющие операции. Операции вытяжки без утонения и с утонением стенки. Расчет усилий и мощности при вытяжке.</w:t>
      </w:r>
    </w:p>
    <w:p w:rsidR="00650331" w:rsidRPr="0039654D" w:rsidRDefault="00650331" w:rsidP="005751C4">
      <w:pPr>
        <w:pStyle w:val="a3"/>
        <w:tabs>
          <w:tab w:val="left" w:pos="993"/>
        </w:tabs>
        <w:ind w:firstLine="567"/>
      </w:pPr>
      <w:r w:rsidRPr="0039654D">
        <w:t xml:space="preserve">        б) Рассчитать усилие вытяжки в конической матрице. Материал заготовки – сталь 08 КП. </w:t>
      </w:r>
    </w:p>
    <w:p w:rsidR="00650331" w:rsidRPr="0039654D" w:rsidRDefault="00650331" w:rsidP="005751C4">
      <w:pPr>
        <w:pStyle w:val="a3"/>
        <w:tabs>
          <w:tab w:val="left" w:pos="993"/>
        </w:tabs>
        <w:ind w:firstLine="567"/>
      </w:pPr>
      <w:r w:rsidRPr="0039654D">
        <w:rPr>
          <w:position w:val="-6"/>
        </w:rPr>
        <w:object w:dxaOrig="699" w:dyaOrig="280">
          <v:shape id="_x0000_i1053" type="#_x0000_t75" style="width:35.25pt;height:14.55pt" o:ole="" fillcolor="window">
            <v:imagedata r:id="rId66" o:title=""/>
          </v:shape>
          <o:OLEObject Type="Embed" ProgID="Equation.3" ShapeID="_x0000_i1053" DrawAspect="Content" ObjectID="_1667501230" r:id="rId67"/>
        </w:object>
      </w:r>
      <w:r w:rsidRPr="0039654D">
        <w:sym w:font="Symbol" w:char="00B0"/>
      </w:r>
      <w:r w:rsidRPr="0039654D">
        <w:t xml:space="preserve">; </w:t>
      </w:r>
      <w:r w:rsidRPr="0039654D">
        <w:rPr>
          <w:position w:val="-10"/>
        </w:rPr>
        <w:object w:dxaOrig="779" w:dyaOrig="320">
          <v:shape id="_x0000_i1054" type="#_x0000_t75" style="width:39.05pt;height:16.1pt" o:ole="" fillcolor="window">
            <v:imagedata r:id="rId68" o:title=""/>
          </v:shape>
          <o:OLEObject Type="Embed" ProgID="Equation.3" ShapeID="_x0000_i1054" DrawAspect="Content" ObjectID="_1667501231" r:id="rId69"/>
        </w:object>
      </w:r>
      <w:r w:rsidRPr="0039654D">
        <w:t xml:space="preserve">; </w:t>
      </w:r>
      <w:r w:rsidRPr="0039654D">
        <w:rPr>
          <w:position w:val="-12"/>
        </w:rPr>
        <w:object w:dxaOrig="840" w:dyaOrig="360">
          <v:shape id="_x0000_i1055" type="#_x0000_t75" style="width:42.15pt;height:18.4pt" o:ole="" fillcolor="window">
            <v:imagedata r:id="rId70" o:title=""/>
          </v:shape>
          <o:OLEObject Type="Embed" ProgID="Equation.3" ShapeID="_x0000_i1055" DrawAspect="Content" ObjectID="_1667501232" r:id="rId71"/>
        </w:object>
      </w:r>
      <w:r w:rsidRPr="0039654D">
        <w:t xml:space="preserve"> </w:t>
      </w:r>
      <w:proofErr w:type="gramStart"/>
      <w:r w:rsidRPr="0039654D">
        <w:t>мм</w:t>
      </w:r>
      <w:proofErr w:type="gramEnd"/>
      <w:r w:rsidRPr="0039654D">
        <w:t xml:space="preserve">; </w:t>
      </w:r>
      <w:r w:rsidRPr="0039654D">
        <w:rPr>
          <w:position w:val="-12"/>
        </w:rPr>
        <w:object w:dxaOrig="820" w:dyaOrig="360">
          <v:shape id="_x0000_i1056" type="#_x0000_t75" style="width:41.35pt;height:18.4pt" o:ole="" fillcolor="window">
            <v:imagedata r:id="rId72" o:title=""/>
          </v:shape>
          <o:OLEObject Type="Embed" ProgID="Equation.3" ShapeID="_x0000_i1056" DrawAspect="Content" ObjectID="_1667501233" r:id="rId73"/>
        </w:object>
      </w:r>
      <w:r w:rsidRPr="0039654D">
        <w:t xml:space="preserve"> мм; </w:t>
      </w:r>
      <w:r w:rsidRPr="0039654D">
        <w:rPr>
          <w:position w:val="-6"/>
        </w:rPr>
        <w:object w:dxaOrig="580" w:dyaOrig="280">
          <v:shape id="_x0000_i1057" type="#_x0000_t75" style="width:29.1pt;height:14.55pt" o:ole="" fillcolor="window">
            <v:imagedata r:id="rId74" o:title=""/>
          </v:shape>
          <o:OLEObject Type="Embed" ProgID="Equation.3" ShapeID="_x0000_i1057" DrawAspect="Content" ObjectID="_1667501234" r:id="rId75"/>
        </w:object>
      </w:r>
      <w:r w:rsidRPr="0039654D">
        <w:t xml:space="preserve"> мм; </w:t>
      </w:r>
      <w:r w:rsidRPr="0039654D">
        <w:rPr>
          <w:position w:val="-12"/>
        </w:rPr>
        <w:object w:dxaOrig="660" w:dyaOrig="360">
          <v:shape id="_x0000_i1058" type="#_x0000_t75" style="width:32.95pt;height:18.4pt" o:ole="" fillcolor="window">
            <v:imagedata r:id="rId76" o:title=""/>
          </v:shape>
          <o:OLEObject Type="Embed" ProgID="Equation.3" ShapeID="_x0000_i1058" DrawAspect="Content" ObjectID="_1667501235" r:id="rId77"/>
        </w:object>
      </w:r>
      <w:r w:rsidRPr="0039654D">
        <w:t xml:space="preserve"> мм</w:t>
      </w:r>
    </w:p>
    <w:p w:rsidR="00650331" w:rsidRPr="0039654D" w:rsidRDefault="00650331" w:rsidP="005751C4">
      <w:pPr>
        <w:pStyle w:val="a3"/>
        <w:tabs>
          <w:tab w:val="left" w:pos="993"/>
        </w:tabs>
        <w:ind w:firstLine="567"/>
      </w:pPr>
    </w:p>
    <w:p w:rsidR="00650331" w:rsidRPr="0039654D" w:rsidRDefault="006C77D5" w:rsidP="005751C4">
      <w:pPr>
        <w:pStyle w:val="a3"/>
        <w:tabs>
          <w:tab w:val="left" w:pos="993"/>
        </w:tabs>
        <w:ind w:firstLine="567"/>
        <w:jc w:val="center"/>
      </w:pPr>
      <w:r>
        <w:pict>
          <v:shape id="_x0000_s1027" type="#_x0000_t75" style="position:absolute;left:0;text-align:left;margin-left:180.9pt;margin-top:3.9pt;width:108.75pt;height:198.75pt;z-index:251658752" o:allowincell="f">
            <v:imagedata r:id="rId78" o:title=""/>
            <w10:wrap type="topAndBottom"/>
            <w10:anchorlock/>
          </v:shape>
        </w:pict>
      </w:r>
      <w:r w:rsidR="00650331" w:rsidRPr="0039654D">
        <w:t>Схема- Схема вытяжки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39654D" w:rsidRDefault="00650331" w:rsidP="005751C4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rPr>
          <w:i w:val="0"/>
        </w:rPr>
      </w:pPr>
      <w:r w:rsidRPr="0039654D">
        <w:rPr>
          <w:i w:val="0"/>
        </w:rPr>
        <w:t xml:space="preserve"> а) Операция штамповки. Расчет усилий и мощности деформирования при штамповке в открытых штампах.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       б) Определить усилие штамповки в открытых штампах (ГОШ)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99" w:dyaOrig="280">
          <v:shape id="_x0000_i1059" type="#_x0000_t75" style="width:35.25pt;height:14.55pt" o:ole="" fillcolor="window">
            <v:imagedata r:id="rId79" o:title=""/>
          </v:shape>
          <o:OLEObject Type="Embed" ProgID="Equation.3" ShapeID="_x0000_i1059" DrawAspect="Content" ObjectID="_1667501236" r:id="rId80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мм</w:t>
      </w:r>
      <w:r w:rsidRPr="0039654D">
        <w:rPr>
          <w:rFonts w:ascii="Times New Roman" w:hAnsi="Times New Roman" w:cs="Times New Roman"/>
          <w:sz w:val="24"/>
          <w:szCs w:val="24"/>
        </w:rPr>
        <w:tab/>
      </w:r>
      <w:r w:rsidRPr="0039654D">
        <w:rPr>
          <w:rFonts w:ascii="Times New Roman" w:hAnsi="Times New Roman" w:cs="Times New Roman"/>
          <w:sz w:val="24"/>
          <w:szCs w:val="24"/>
        </w:rPr>
        <w:tab/>
      </w:r>
      <w:r w:rsidRPr="0039654D">
        <w:rPr>
          <w:rFonts w:ascii="Times New Roman" w:hAnsi="Times New Roman" w:cs="Times New Roman"/>
          <w:sz w:val="24"/>
          <w:szCs w:val="24"/>
        </w:rPr>
        <w:tab/>
      </w:r>
      <w:r w:rsidRPr="0039654D">
        <w:rPr>
          <w:rFonts w:ascii="Times New Roman" w:hAnsi="Times New Roman" w:cs="Times New Roman"/>
          <w:sz w:val="24"/>
          <w:szCs w:val="24"/>
        </w:rPr>
        <w:tab/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20" w:dyaOrig="280">
          <v:shape id="_x0000_i1060" type="#_x0000_t75" style="width:36pt;height:14.55pt" o:ole="" fillcolor="window">
            <v:imagedata r:id="rId81" o:title=""/>
          </v:shape>
          <o:OLEObject Type="Embed" ProgID="Equation.3" ShapeID="_x0000_i1060" DrawAspect="Content" ObjectID="_1667501237" r:id="rId82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мм</w:t>
      </w:r>
      <w:proofErr w:type="gramEnd"/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79" w:dyaOrig="280">
          <v:shape id="_x0000_i1061" type="#_x0000_t75" style="width:33.7pt;height:14.55pt" o:ole="" fillcolor="window">
            <v:imagedata r:id="rId83" o:title=""/>
          </v:shape>
          <o:OLEObject Type="Embed" ProgID="Equation.3" ShapeID="_x0000_i1061" DrawAspect="Content" ObjectID="_1667501238" r:id="rId84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мм</w:t>
      </w:r>
      <w:r w:rsidRPr="0039654D">
        <w:rPr>
          <w:rFonts w:ascii="Times New Roman" w:hAnsi="Times New Roman" w:cs="Times New Roman"/>
          <w:sz w:val="24"/>
          <w:szCs w:val="24"/>
        </w:rPr>
        <w:tab/>
      </w:r>
      <w:r w:rsidRPr="0039654D">
        <w:rPr>
          <w:rFonts w:ascii="Times New Roman" w:hAnsi="Times New Roman" w:cs="Times New Roman"/>
          <w:sz w:val="24"/>
          <w:szCs w:val="24"/>
        </w:rPr>
        <w:tab/>
      </w:r>
      <w:r w:rsidRPr="0039654D">
        <w:rPr>
          <w:rFonts w:ascii="Times New Roman" w:hAnsi="Times New Roman" w:cs="Times New Roman"/>
          <w:sz w:val="24"/>
          <w:szCs w:val="24"/>
        </w:rPr>
        <w:tab/>
      </w:r>
      <w:r w:rsidRPr="0039654D">
        <w:rPr>
          <w:rFonts w:ascii="Times New Roman" w:hAnsi="Times New Roman" w:cs="Times New Roman"/>
          <w:sz w:val="24"/>
          <w:szCs w:val="24"/>
        </w:rPr>
        <w:tab/>
      </w:r>
      <w:r w:rsidRPr="0039654D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660" w:dyaOrig="360">
          <v:shape id="_x0000_i1062" type="#_x0000_t75" style="width:32.95pt;height:18.4pt" o:ole="" fillcolor="window">
            <v:imagedata r:id="rId85" o:title=""/>
          </v:shape>
          <o:OLEObject Type="Embed" ProgID="Equation.3" ShapeID="_x0000_i1062" DrawAspect="Content" ObjectID="_1667501239" r:id="rId86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мм</w:t>
      </w:r>
      <w:proofErr w:type="gramEnd"/>
    </w:p>
    <w:p w:rsidR="00650331" w:rsidRPr="0039654D" w:rsidRDefault="006C77D5" w:rsidP="005751C4">
      <w:pPr>
        <w:pStyle w:val="a3"/>
        <w:tabs>
          <w:tab w:val="left" w:pos="993"/>
        </w:tabs>
        <w:ind w:firstLine="567"/>
      </w:pPr>
      <w:r>
        <w:pict>
          <v:shape id="_x0000_s1028" type="#_x0000_t75" style="position:absolute;left:0;text-align:left;margin-left:190.75pt;margin-top:34.5pt;width:168.2pt;height:105.95pt;z-index:251659776" o:allowincell="f">
            <v:imagedata r:id="rId20" o:title=""/>
            <w10:wrap type="topAndBottom"/>
          </v:shape>
        </w:pict>
      </w:r>
      <w:r w:rsidR="00650331" w:rsidRPr="0039654D">
        <w:t>Материал заготовки – сталь 40Х.</w:t>
      </w:r>
    </w:p>
    <w:p w:rsidR="00650331" w:rsidRPr="0039654D" w:rsidRDefault="00650331" w:rsidP="005751C4">
      <w:pPr>
        <w:pStyle w:val="a3"/>
        <w:tabs>
          <w:tab w:val="left" w:pos="993"/>
        </w:tabs>
        <w:ind w:firstLine="567"/>
      </w:pPr>
      <w:r w:rsidRPr="0039654D">
        <w:t>Температура нагрева металла под штамповку 1100</w:t>
      </w:r>
      <w:r w:rsidRPr="0039654D">
        <w:sym w:font="Symbol" w:char="00B0"/>
      </w:r>
      <w:r w:rsidRPr="0039654D">
        <w:t>С.</w:t>
      </w:r>
    </w:p>
    <w:p w:rsidR="00650331" w:rsidRPr="0039654D" w:rsidRDefault="00650331" w:rsidP="005751C4">
      <w:pPr>
        <w:pStyle w:val="1"/>
        <w:tabs>
          <w:tab w:val="left" w:pos="993"/>
        </w:tabs>
        <w:spacing w:before="0" w:after="0"/>
        <w:ind w:firstLine="567"/>
        <w:rPr>
          <w:rFonts w:ascii="Times New Roman" w:hAnsi="Times New Roman"/>
          <w:b w:val="0"/>
          <w:bCs w:val="0"/>
          <w:noProof/>
          <w:sz w:val="24"/>
          <w:szCs w:val="24"/>
        </w:rPr>
      </w:pPr>
      <w:r w:rsidRPr="0039654D">
        <w:rPr>
          <w:rFonts w:ascii="Times New Roman" w:hAnsi="Times New Roman"/>
          <w:b w:val="0"/>
          <w:bCs w:val="0"/>
          <w:noProof/>
          <w:sz w:val="24"/>
          <w:szCs w:val="24"/>
        </w:rPr>
        <w:t>Рисунок – Схема штамповки</w:t>
      </w:r>
    </w:p>
    <w:p w:rsidR="00650331" w:rsidRPr="0039654D" w:rsidRDefault="00650331" w:rsidP="005751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а) Операция прошивки и изгиба. Расчет усилий и мощности деформирования.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      б) Определить усилие при открытой прошивке: 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диаметр пуансона </w:t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20" w:dyaOrig="280">
          <v:shape id="_x0000_i1063" type="#_x0000_t75" style="width:36pt;height:14.55pt" o:ole="" fillcolor="window">
            <v:imagedata r:id="rId87" o:title=""/>
          </v:shape>
          <o:OLEObject Type="Embed" ProgID="Equation.3" ShapeID="_x0000_i1063" DrawAspect="Content" ObjectID="_1667501240" r:id="rId88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мм</w:t>
      </w:r>
      <w:proofErr w:type="gramEnd"/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высота заготовки </w:t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79" w:dyaOrig="280">
          <v:shape id="_x0000_i1064" type="#_x0000_t75" style="width:33.7pt;height:14.55pt" o:ole="" fillcolor="window">
            <v:imagedata r:id="rId89" o:title=""/>
          </v:shape>
          <o:OLEObject Type="Embed" ProgID="Equation.3" ShapeID="_x0000_i1064" DrawAspect="Content" ObjectID="_1667501241" r:id="rId90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мм</w:t>
      </w:r>
      <w:proofErr w:type="gramEnd"/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наружный диаметр заготовки </w:t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40" w:dyaOrig="280">
          <v:shape id="_x0000_i1065" type="#_x0000_t75" style="width:36.75pt;height:14.55pt" o:ole="" fillcolor="window">
            <v:imagedata r:id="rId91" o:title=""/>
          </v:shape>
          <o:OLEObject Type="Embed" ProgID="Equation.3" ShapeID="_x0000_i1065" DrawAspect="Content" ObjectID="_1667501242" r:id="rId92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>.</w:t>
      </w:r>
    </w:p>
    <w:p w:rsidR="00650331" w:rsidRPr="0039654D" w:rsidRDefault="00650331" w:rsidP="005751C4">
      <w:pPr>
        <w:pStyle w:val="a3"/>
        <w:tabs>
          <w:tab w:val="left" w:pos="993"/>
        </w:tabs>
        <w:ind w:firstLine="567"/>
      </w:pPr>
      <w:r w:rsidRPr="0039654D">
        <w:t>Материал заготовки – сталь 40Х.</w:t>
      </w:r>
    </w:p>
    <w:p w:rsidR="00650331" w:rsidRPr="0039654D" w:rsidRDefault="00650331" w:rsidP="005751C4">
      <w:pPr>
        <w:pStyle w:val="4"/>
        <w:tabs>
          <w:tab w:val="left" w:pos="993"/>
        </w:tabs>
        <w:spacing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654D">
        <w:rPr>
          <w:rFonts w:ascii="Times New Roman" w:hAnsi="Times New Roman"/>
          <w:b w:val="0"/>
          <w:sz w:val="24"/>
          <w:szCs w:val="24"/>
        </w:rPr>
        <w:t>Температура нагрева под прошивку 1100</w:t>
      </w:r>
      <w:r w:rsidRPr="0039654D">
        <w:rPr>
          <w:rFonts w:ascii="Times New Roman" w:hAnsi="Times New Roman"/>
          <w:b w:val="0"/>
          <w:sz w:val="24"/>
          <w:szCs w:val="24"/>
        </w:rPr>
        <w:sym w:font="Symbol" w:char="00B0"/>
      </w:r>
      <w:r w:rsidRPr="0039654D">
        <w:rPr>
          <w:rFonts w:ascii="Times New Roman" w:hAnsi="Times New Roman"/>
          <w:b w:val="0"/>
          <w:sz w:val="24"/>
          <w:szCs w:val="24"/>
        </w:rPr>
        <w:t>С</w:t>
      </w:r>
      <w:r w:rsidRPr="0039654D">
        <w:rPr>
          <w:rFonts w:ascii="Times New Roman" w:hAnsi="Times New Roman"/>
          <w:sz w:val="24"/>
          <w:szCs w:val="24"/>
        </w:rPr>
        <w:t>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39654D" w:rsidRDefault="00650331" w:rsidP="005751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а) Операция прошивки и изгиба. Расчет усилий и мощности деформирования.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      б) Определить усилие деформирования при закрытой прошивке.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диаметр пуансона </w:t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20" w:dyaOrig="280">
          <v:shape id="_x0000_i1066" type="#_x0000_t75" style="width:36pt;height:14.55pt" o:ole="" fillcolor="window">
            <v:imagedata r:id="rId87" o:title=""/>
          </v:shape>
          <o:OLEObject Type="Embed" ProgID="Equation.3" ShapeID="_x0000_i1066" DrawAspect="Content" ObjectID="_1667501243" r:id="rId93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>;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lastRenderedPageBreak/>
        <w:t xml:space="preserve">высота заготовки </w:t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79" w:dyaOrig="280">
          <v:shape id="_x0000_i1067" type="#_x0000_t75" style="width:33.7pt;height:14.55pt" o:ole="" fillcolor="window">
            <v:imagedata r:id="rId89" o:title=""/>
          </v:shape>
          <o:OLEObject Type="Embed" ProgID="Equation.3" ShapeID="_x0000_i1067" DrawAspect="Content" ObjectID="_1667501244" r:id="rId94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>;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наружный диаметр заготовки </w:t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40" w:dyaOrig="280">
          <v:shape id="_x0000_i1068" type="#_x0000_t75" style="width:36.75pt;height:14.55pt" o:ole="" fillcolor="window">
            <v:imagedata r:id="rId91" o:title=""/>
          </v:shape>
          <o:OLEObject Type="Embed" ProgID="Equation.3" ShapeID="_x0000_i1068" DrawAspect="Content" ObjectID="_1667501245" r:id="rId95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>.</w:t>
      </w:r>
    </w:p>
    <w:p w:rsidR="00650331" w:rsidRPr="0039654D" w:rsidRDefault="00650331" w:rsidP="005751C4">
      <w:pPr>
        <w:pStyle w:val="a3"/>
        <w:tabs>
          <w:tab w:val="left" w:pos="993"/>
        </w:tabs>
        <w:ind w:firstLine="567"/>
      </w:pPr>
      <w:r w:rsidRPr="0039654D">
        <w:t>Материал заготовки - сталь 45.</w:t>
      </w:r>
    </w:p>
    <w:p w:rsidR="00650331" w:rsidRPr="0039654D" w:rsidRDefault="00650331" w:rsidP="005751C4">
      <w:pPr>
        <w:pStyle w:val="4"/>
        <w:tabs>
          <w:tab w:val="left" w:pos="993"/>
        </w:tabs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39654D">
        <w:rPr>
          <w:rFonts w:ascii="Times New Roman" w:hAnsi="Times New Roman"/>
          <w:b w:val="0"/>
          <w:sz w:val="24"/>
          <w:szCs w:val="24"/>
        </w:rPr>
        <w:t>Температура подогрева под прошивку 1100</w:t>
      </w:r>
      <w:r w:rsidRPr="0039654D">
        <w:rPr>
          <w:rFonts w:ascii="Times New Roman" w:hAnsi="Times New Roman"/>
          <w:b w:val="0"/>
          <w:sz w:val="24"/>
          <w:szCs w:val="24"/>
        </w:rPr>
        <w:sym w:font="Symbol" w:char="00B0"/>
      </w:r>
      <w:r w:rsidRPr="0039654D">
        <w:rPr>
          <w:rFonts w:ascii="Times New Roman" w:hAnsi="Times New Roman"/>
          <w:b w:val="0"/>
          <w:sz w:val="24"/>
          <w:szCs w:val="24"/>
        </w:rPr>
        <w:t>С.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39654D" w:rsidRDefault="00650331" w:rsidP="005751C4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 а) Решение дифференциальных уравнений совместно с условиями пластичности.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             б) Определить усилие осадки прямоугольной полосы методом решения уравнений равновесия совместно с условием пластичности. Размеры полосы: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79" w:dyaOrig="280">
          <v:shape id="_x0000_i1069" type="#_x0000_t75" style="width:33.7pt;height:14.55pt" o:ole="" fillcolor="window">
            <v:imagedata r:id="rId96" o:title=""/>
          </v:shape>
          <o:OLEObject Type="Embed" ProgID="Equation.3" ShapeID="_x0000_i1069" DrawAspect="Content" ObjectID="_1667501246" r:id="rId97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мм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59" w:dyaOrig="280">
          <v:shape id="_x0000_i1070" type="#_x0000_t75" style="width:38.3pt;height:14.55pt" o:ole="" fillcolor="window">
            <v:imagedata r:id="rId98" o:title=""/>
          </v:shape>
          <o:OLEObject Type="Embed" ProgID="Equation.3" ShapeID="_x0000_i1070" DrawAspect="Content" ObjectID="_1667501247" r:id="rId99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мм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780" w:dyaOrig="360">
          <v:shape id="_x0000_i1071" type="#_x0000_t75" style="width:39.05pt;height:18.4pt" o:ole="" fillcolor="window">
            <v:imagedata r:id="rId100" o:title=""/>
          </v:shape>
          <o:OLEObject Type="Embed" ProgID="Equation.3" ShapeID="_x0000_i1071" DrawAspect="Content" ObjectID="_1667501248" r:id="rId101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мм</w:t>
      </w:r>
    </w:p>
    <w:p w:rsidR="00650331" w:rsidRPr="0039654D" w:rsidRDefault="00650331" w:rsidP="005751C4">
      <w:pPr>
        <w:pStyle w:val="a3"/>
        <w:tabs>
          <w:tab w:val="left" w:pos="993"/>
        </w:tabs>
        <w:ind w:firstLine="567"/>
      </w:pPr>
      <w:r w:rsidRPr="0039654D">
        <w:t>Материал заготовки - сталь 45.</w:t>
      </w:r>
    </w:p>
    <w:p w:rsidR="00AD67BA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Коэффициент трения на контакте </w:t>
      </w:r>
      <w:r w:rsidRPr="0039654D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79" w:dyaOrig="320">
          <v:shape id="_x0000_i1072" type="#_x0000_t75" style="width:39.05pt;height:16.1pt" o:ole="" fillcolor="window">
            <v:imagedata r:id="rId102" o:title=""/>
          </v:shape>
          <o:OLEObject Type="Embed" ProgID="Equation.3" ShapeID="_x0000_i1072" DrawAspect="Content" ObjectID="_1667501249" r:id="rId103"/>
        </w:object>
      </w:r>
      <w:r w:rsidRPr="0039654D">
        <w:rPr>
          <w:rFonts w:ascii="Times New Roman" w:hAnsi="Times New Roman" w:cs="Times New Roman"/>
          <w:sz w:val="24"/>
          <w:szCs w:val="24"/>
        </w:rPr>
        <w:t>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  14. а) Метод линий скольжения. Свойства линий скольжения. Применение метода линий скольжения для решения задач при объемном деформировании и со снятием стружки.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б) Построить сетку линий скольжения и определить усилие вдавливания пуансона в заготовку больших размеров. Размеры штампа 20</w:t>
      </w:r>
      <w:r w:rsidRPr="0039654D">
        <w:rPr>
          <w:rFonts w:ascii="Times New Roman" w:hAnsi="Times New Roman" w:cs="Times New Roman"/>
          <w:sz w:val="24"/>
          <w:szCs w:val="24"/>
        </w:rPr>
        <w:sym w:font="Symbol" w:char="00B4"/>
      </w:r>
      <w:r w:rsidRPr="0039654D">
        <w:rPr>
          <w:rFonts w:ascii="Times New Roman" w:hAnsi="Times New Roman" w:cs="Times New Roman"/>
          <w:sz w:val="24"/>
          <w:szCs w:val="24"/>
        </w:rPr>
        <w:t>40 мм. Материал заготовки - сталь 45. Трением на контакте пренебречь!</w:t>
      </w:r>
    </w:p>
    <w:p w:rsidR="00650331" w:rsidRPr="0039654D" w:rsidRDefault="00650331" w:rsidP="005751C4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а) Понятие о методе верхней оценки. Применение метода верхней оценки для решения задач при объемном деформировании и со снятием стружки.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б) Объем очага деформации при вдавливании пуансона в заготовку представить в виде жестких треугольных блоков. Построить годограф скоростей. Определить усилие вдавливания пуансона в заготовку больших размеров. Размеры штампа 20</w:t>
      </w:r>
      <w:r w:rsidRPr="0039654D">
        <w:rPr>
          <w:rFonts w:ascii="Times New Roman" w:hAnsi="Times New Roman" w:cs="Times New Roman"/>
          <w:sz w:val="24"/>
          <w:szCs w:val="24"/>
        </w:rPr>
        <w:sym w:font="Symbol" w:char="00B4"/>
      </w:r>
      <w:r w:rsidRPr="0039654D">
        <w:rPr>
          <w:rFonts w:ascii="Times New Roman" w:hAnsi="Times New Roman" w:cs="Times New Roman"/>
          <w:sz w:val="24"/>
          <w:szCs w:val="24"/>
        </w:rPr>
        <w:t>40 мм. Материал заготовки – алюминий АМг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>. Трением на контакте пренебречь!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39654D" w:rsidRDefault="00650331" w:rsidP="005751C4">
      <w:pPr>
        <w:pStyle w:val="a3"/>
        <w:numPr>
          <w:ilvl w:val="0"/>
          <w:numId w:val="13"/>
        </w:numPr>
        <w:tabs>
          <w:tab w:val="left" w:pos="993"/>
        </w:tabs>
        <w:ind w:left="0" w:firstLine="567"/>
        <w:rPr>
          <w:i w:val="0"/>
        </w:rPr>
      </w:pPr>
      <w:r w:rsidRPr="0039654D">
        <w:rPr>
          <w:i w:val="0"/>
        </w:rPr>
        <w:t>а) Операция осадки и протяжки. Расчет усилий и мощности деформирования.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б) Определить усилие протяжки заготовки круглого сечения. Размеры: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диаметр </w:t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20" w:dyaOrig="280">
          <v:shape id="_x0000_i1073" type="#_x0000_t75" style="width:36pt;height:14.55pt" o:ole="" fillcolor="window">
            <v:imagedata r:id="rId87" o:title=""/>
          </v:shape>
          <o:OLEObject Type="Embed" ProgID="Equation.3" ShapeID="_x0000_i1073" DrawAspect="Content" ObjectID="_1667501250" r:id="rId104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мм</w:t>
      </w:r>
      <w:proofErr w:type="gramEnd"/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длина бойка </w:t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60" w:dyaOrig="280">
          <v:shape id="_x0000_i1074" type="#_x0000_t75" style="width:32.95pt;height:14.55pt" o:ole="" fillcolor="window">
            <v:imagedata r:id="rId105" o:title=""/>
          </v:shape>
          <o:OLEObject Type="Embed" ProgID="Equation.3" ShapeID="_x0000_i1074" DrawAspect="Content" ObjectID="_1667501251" r:id="rId106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мм</w:t>
      </w:r>
      <w:proofErr w:type="gramEnd"/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коэффициент трения </w:t>
      </w:r>
      <w:r w:rsidRPr="0039654D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79" w:dyaOrig="320">
          <v:shape id="_x0000_i1075" type="#_x0000_t75" style="width:39.05pt;height:16.1pt" o:ole="" fillcolor="window">
            <v:imagedata r:id="rId107" o:title=""/>
          </v:shape>
          <o:OLEObject Type="Embed" ProgID="Equation.3" ShapeID="_x0000_i1075" DrawAspect="Content" ObjectID="_1667501252" r:id="rId108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материал – сталь 45.</w:t>
      </w:r>
    </w:p>
    <w:p w:rsidR="00650331" w:rsidRPr="0039654D" w:rsidRDefault="00650331" w:rsidP="005751C4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а) Операция штамповки. Расчет усилий и мощности деформирования при штамповке в открытых штампах.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б) Определить усилие штамповки круглой заготовки в открытых штампах (ГОШ). Материал – сталь 45.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080" w:dyaOrig="280">
          <v:shape id="_x0000_i1076" type="#_x0000_t75" style="width:54.4pt;height:14.55pt" o:ole="" fillcolor="window">
            <v:imagedata r:id="rId109" o:title=""/>
          </v:shape>
          <o:OLEObject Type="Embed" ProgID="Equation.3" ShapeID="_x0000_i1076" DrawAspect="Content" ObjectID="_1667501253" r:id="rId110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мм; </w:t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720" w:dyaOrig="280">
          <v:shape id="_x0000_i1077" type="#_x0000_t75" style="width:36pt;height:14.55pt" o:ole="" fillcolor="window">
            <v:imagedata r:id="rId111" o:title=""/>
          </v:shape>
          <o:OLEObject Type="Embed" ProgID="Equation.3" ShapeID="_x0000_i1077" DrawAspect="Content" ObjectID="_1667501254" r:id="rId112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мм; </w:t>
      </w:r>
      <w:r w:rsidRPr="0039654D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660" w:dyaOrig="360">
          <v:shape id="_x0000_i1078" type="#_x0000_t75" style="width:32.95pt;height:18.4pt" o:ole="" fillcolor="window">
            <v:imagedata r:id="rId113" o:title=""/>
          </v:shape>
          <o:OLEObject Type="Embed" ProgID="Equation.3" ShapeID="_x0000_i1078" DrawAspect="Content" ObjectID="_1667501255" r:id="rId114"/>
        </w:object>
      </w:r>
      <w:r w:rsidRPr="0039654D">
        <w:rPr>
          <w:rFonts w:ascii="Times New Roman" w:hAnsi="Times New Roman" w:cs="Times New Roman"/>
          <w:sz w:val="24"/>
          <w:szCs w:val="24"/>
        </w:rPr>
        <w:t xml:space="preserve"> мм; </w:t>
      </w:r>
      <w:r w:rsidRPr="0039654D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859" w:dyaOrig="280">
          <v:shape id="_x0000_i1079" type="#_x0000_t75" style="width:42.9pt;height:14.55pt" o:ole="" fillcolor="window">
            <v:imagedata r:id="rId115" o:title=""/>
          </v:shape>
          <o:OLEObject Type="Embed" ProgID="Equation.3" ShapeID="_x0000_i1079" DrawAspect="Content" ObjectID="_1667501256" r:id="rId116"/>
        </w:object>
      </w:r>
      <w:r w:rsidRPr="0039654D">
        <w:rPr>
          <w:rFonts w:ascii="Times New Roman" w:hAnsi="Times New Roman" w:cs="Times New Roman"/>
          <w:sz w:val="24"/>
          <w:szCs w:val="24"/>
        </w:rPr>
        <w:sym w:font="Symbol" w:char="00B0"/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>/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-  СД 06  </w:t>
      </w:r>
      <w:r w:rsidR="00585E34" w:rsidRPr="0039654D">
        <w:rPr>
          <w:rFonts w:ascii="Times New Roman" w:hAnsi="Times New Roman" w:cs="Times New Roman"/>
          <w:sz w:val="24"/>
          <w:szCs w:val="24"/>
        </w:rPr>
        <w:t>Теория р</w:t>
      </w:r>
      <w:r w:rsidRPr="0039654D">
        <w:rPr>
          <w:rFonts w:ascii="Times New Roman" w:hAnsi="Times New Roman" w:cs="Times New Roman"/>
          <w:sz w:val="24"/>
          <w:szCs w:val="24"/>
        </w:rPr>
        <w:t>езани</w:t>
      </w:r>
      <w:r w:rsidR="00585E34" w:rsidRPr="0039654D">
        <w:rPr>
          <w:rFonts w:ascii="Times New Roman" w:hAnsi="Times New Roman" w:cs="Times New Roman"/>
          <w:sz w:val="24"/>
          <w:szCs w:val="24"/>
        </w:rPr>
        <w:t>я</w:t>
      </w:r>
      <w:r w:rsidRPr="0039654D">
        <w:rPr>
          <w:rFonts w:ascii="Times New Roman" w:hAnsi="Times New Roman" w:cs="Times New Roman"/>
          <w:sz w:val="24"/>
          <w:szCs w:val="24"/>
        </w:rPr>
        <w:t xml:space="preserve"> материалов</w:t>
      </w:r>
    </w:p>
    <w:p w:rsidR="00650331" w:rsidRPr="0039654D" w:rsidRDefault="00650331" w:rsidP="005751C4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Прострогать верхнюю поверхность. Материал и вид заготовки: Чугун СЧ 18-36.  Отливка с коркой. Твердость НВ= 1900МПа. Припуск – 10мм. Шероховатость </w: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begin"/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080" type="#_x0000_t75" style="width:74.3pt;height:14.55pt" equationxml="&lt;">
            <v:imagedata r:id="rId117" o:title="" chromakey="white"/>
          </v:shape>
        </w:pict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separate"/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081" type="#_x0000_t75" style="width:74.3pt;height:14.55pt" equationxml="&lt;">
            <v:imagedata r:id="rId117" o:title="" chromakey="white"/>
          </v:shape>
        </w:pic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end"/>
      </w:r>
    </w:p>
    <w:p w:rsidR="00650331" w:rsidRPr="0039654D" w:rsidRDefault="006C77D5" w:rsidP="005751C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C77D5">
        <w:rPr>
          <w:rFonts w:ascii="Times New Roman" w:hAnsi="Times New Roman" w:cs="Times New Roman"/>
          <w:noProof/>
          <w:sz w:val="24"/>
          <w:szCs w:val="24"/>
        </w:rPr>
        <w:pict>
          <v:shape id="Рисунок 1" o:spid="_x0000_i1082" type="#_x0000_t75" style="width:177.7pt;height:122.55pt;visibility:visible">
            <v:imagedata r:id="rId118" o:title=""/>
          </v:shape>
        </w:pict>
      </w:r>
    </w:p>
    <w:p w:rsidR="00650331" w:rsidRPr="0039654D" w:rsidRDefault="00650331" w:rsidP="005751C4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lastRenderedPageBreak/>
        <w:t xml:space="preserve">Прострогать паз </w: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begin"/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083" type="#_x0000_t75" style="width:55.9pt;height:14.55pt" equationxml="&lt;">
            <v:imagedata r:id="rId119" o:title="" chromakey="white"/>
          </v:shape>
        </w:pict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separate"/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084" type="#_x0000_t75" style="width:55.9pt;height:14.55pt" equationxml="&lt;">
            <v:imagedata r:id="rId119" o:title="" chromakey="white"/>
          </v:shape>
        </w:pic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end"/>
      </w:r>
      <w:r w:rsidRPr="0039654D">
        <w:rPr>
          <w:rFonts w:ascii="Times New Roman" w:hAnsi="Times New Roman" w:cs="Times New Roman"/>
          <w:sz w:val="24"/>
          <w:szCs w:val="24"/>
        </w:rPr>
        <w:t xml:space="preserve">. Материал и вид заготовки: Чугун СЧ 18-36.  Отливка с коркой. Твердость НВ= 1900МПа. Припуск – 10мм. Шероховатость </w: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begin"/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085" type="#_x0000_t75" style="width:74.3pt;height:14.55pt" equationxml="&lt;">
            <v:imagedata r:id="rId117" o:title="" chromakey="white"/>
          </v:shape>
        </w:pict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separate"/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086" type="#_x0000_t75" style="width:74.3pt;height:14.55pt" equationxml="&lt;">
            <v:imagedata r:id="rId117" o:title="" chromakey="white"/>
          </v:shape>
        </w:pic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end"/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39654D" w:rsidRDefault="006C77D5" w:rsidP="005751C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77D5">
        <w:rPr>
          <w:rFonts w:ascii="Times New Roman" w:hAnsi="Times New Roman" w:cs="Times New Roman"/>
          <w:noProof/>
          <w:sz w:val="24"/>
          <w:szCs w:val="24"/>
        </w:rPr>
        <w:pict>
          <v:shape id="_x0000_i1087" type="#_x0000_t75" style="width:180pt;height:125.6pt;visibility:visible">
            <v:imagedata r:id="rId118" o:title=""/>
          </v:shape>
        </w:pict>
      </w:r>
    </w:p>
    <w:p w:rsidR="00650331" w:rsidRPr="0039654D" w:rsidRDefault="00650331" w:rsidP="005751C4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Просверлить отверстие согласно эскизу </w: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begin"/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088" type="#_x0000_t75" style="width:221.35pt;height:14.55pt" equationxml="&lt;">
            <v:imagedata r:id="rId120" o:title="" chromakey="white"/>
          </v:shape>
        </w:pict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separate"/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089" type="#_x0000_t75" style="width:221.35pt;height:14.55pt" equationxml="&lt;">
            <v:imagedata r:id="rId120" o:title="" chromakey="white"/>
          </v:shape>
        </w:pic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end"/>
      </w:r>
      <w:r w:rsidRPr="0039654D">
        <w:rPr>
          <w:rFonts w:ascii="Times New Roman" w:hAnsi="Times New Roman" w:cs="Times New Roman"/>
          <w:sz w:val="24"/>
          <w:szCs w:val="24"/>
        </w:rPr>
        <w:t xml:space="preserve"> Материал и вид заготовки: Сталь  ст.3. Горячекатаный прокат. </w: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begin"/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090" type="#_x0000_t75" style="width:11.5pt;height:14.55pt" equationxml="&lt;">
            <v:imagedata r:id="rId121" o:title="" chromakey="white"/>
          </v:shape>
        </w:pict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separate"/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091" type="#_x0000_t75" style="width:11.5pt;height:14.55pt" equationxml="&lt;">
            <v:imagedata r:id="rId121" o:title="" chromakey="white"/>
          </v:shape>
        </w:pic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end"/>
      </w:r>
      <w:r w:rsidRPr="0039654D">
        <w:rPr>
          <w:rFonts w:ascii="Times New Roman" w:hAnsi="Times New Roman" w:cs="Times New Roman"/>
          <w:sz w:val="24"/>
          <w:szCs w:val="24"/>
        </w:rPr>
        <w:t xml:space="preserve">= 430 МПа.  Шероховатость </w: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begin"/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092" type="#_x0000_t75" style="width:68.15pt;height:14.55pt" equationxml="&lt;">
            <v:imagedata r:id="rId122" o:title="" chromakey="white"/>
          </v:shape>
        </w:pict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separate"/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093" type="#_x0000_t75" style="width:68.15pt;height:14.55pt" equationxml="&lt;">
            <v:imagedata r:id="rId122" o:title="" chromakey="white"/>
          </v:shape>
        </w:pic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end"/>
      </w:r>
      <w:r w:rsidRPr="0039654D">
        <w:rPr>
          <w:rFonts w:ascii="Times New Roman" w:hAnsi="Times New Roman" w:cs="Times New Roman"/>
          <w:sz w:val="24"/>
          <w:szCs w:val="24"/>
        </w:rPr>
        <w:t xml:space="preserve"> Тип станка 2А125.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39654D" w:rsidRDefault="006C77D5" w:rsidP="005751C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77D5">
        <w:rPr>
          <w:rFonts w:ascii="Times New Roman" w:hAnsi="Times New Roman" w:cs="Times New Roman"/>
          <w:noProof/>
          <w:sz w:val="24"/>
          <w:szCs w:val="24"/>
        </w:rPr>
        <w:pict>
          <v:shape id="Рисунок 3" o:spid="_x0000_i1094" type="#_x0000_t75" style="width:218.3pt;height:112.6pt;visibility:visible">
            <v:imagedata r:id="rId123" o:title=""/>
          </v:shape>
        </w:pic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39654D" w:rsidRDefault="00650331" w:rsidP="005751C4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Зенкеровать отверстие </w: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begin"/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095" type="#_x0000_t75" style="width:219.05pt;height:14.55pt" equationxml="&lt;">
            <v:imagedata r:id="rId124" o:title="" chromakey="white"/>
          </v:shape>
        </w:pict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separate"/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096" type="#_x0000_t75" style="width:219.05pt;height:14.55pt" equationxml="&lt;">
            <v:imagedata r:id="rId124" o:title="" chromakey="white"/>
          </v:shape>
        </w:pic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end"/>
      </w:r>
      <w:r w:rsidRPr="0039654D">
        <w:rPr>
          <w:rFonts w:ascii="Times New Roman" w:hAnsi="Times New Roman" w:cs="Times New Roman"/>
          <w:sz w:val="24"/>
          <w:szCs w:val="24"/>
        </w:rPr>
        <w:t xml:space="preserve"> Материал и вид заготовки: Чугун СЧ 15-32; Твердость НВ= 1800МПа. Шероховатость </w: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begin"/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097" type="#_x0000_t75" style="width:68.15pt;height:14.55pt" equationxml="&lt;">
            <v:imagedata r:id="rId122" o:title="" chromakey="white"/>
          </v:shape>
        </w:pict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separate"/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098" type="#_x0000_t75" style="width:68.15pt;height:14.55pt" equationxml="&lt;">
            <v:imagedata r:id="rId122" o:title="" chromakey="white"/>
          </v:shape>
        </w:pic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end"/>
      </w:r>
      <w:r w:rsidRPr="0039654D">
        <w:rPr>
          <w:rFonts w:ascii="Times New Roman" w:hAnsi="Times New Roman" w:cs="Times New Roman"/>
          <w:sz w:val="24"/>
          <w:szCs w:val="24"/>
        </w:rPr>
        <w:t xml:space="preserve"> Тип станка 2А125.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39654D" w:rsidRDefault="006C77D5" w:rsidP="005751C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77D5">
        <w:rPr>
          <w:rFonts w:ascii="Times New Roman" w:hAnsi="Times New Roman" w:cs="Times New Roman"/>
          <w:noProof/>
          <w:sz w:val="24"/>
          <w:szCs w:val="24"/>
        </w:rPr>
        <w:pict>
          <v:shape id="_x0000_i1099" type="#_x0000_t75" style="width:199.9pt;height:102.65pt;visibility:visible">
            <v:imagedata r:id="rId123" o:title=""/>
          </v:shape>
        </w:pic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39654D" w:rsidRDefault="00650331" w:rsidP="005751C4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Точить поверхность </w: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begin"/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100" type="#_x0000_t75" style="width:127.15pt;height:14.55pt" equationxml="&lt;">
            <v:imagedata r:id="rId125" o:title="" chromakey="white"/>
          </v:shape>
        </w:pict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separate"/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101" type="#_x0000_t75" style="width:127.15pt;height:14.55pt" equationxml="&lt;">
            <v:imagedata r:id="rId125" o:title="" chromakey="white"/>
          </v:shape>
        </w:pic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end"/>
      </w:r>
      <w:r w:rsidRPr="0039654D">
        <w:rPr>
          <w:rFonts w:ascii="Times New Roman" w:hAnsi="Times New Roman" w:cs="Times New Roman"/>
          <w:sz w:val="24"/>
          <w:szCs w:val="24"/>
        </w:rPr>
        <w:t xml:space="preserve"> Материал и вид заготовки: Сталь 35. Горячекатаный прокат. </w: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begin"/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102" type="#_x0000_t75" style="width:13.8pt;height:14.55pt" equationxml="&lt;">
            <v:imagedata r:id="rId126" o:title="" chromakey="white"/>
          </v:shape>
        </w:pict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separate"/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103" type="#_x0000_t75" style="width:13.8pt;height:14.55pt" equationxml="&lt;">
            <v:imagedata r:id="rId126" o:title="" chromakey="white"/>
          </v:shape>
        </w:pic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end"/>
      </w:r>
      <w:r w:rsidRPr="0039654D">
        <w:rPr>
          <w:rFonts w:ascii="Times New Roman" w:hAnsi="Times New Roman" w:cs="Times New Roman"/>
          <w:sz w:val="24"/>
          <w:szCs w:val="24"/>
        </w:rPr>
        <w:t xml:space="preserve">= 550 МПа.  Шероховатость </w: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begin"/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104" type="#_x0000_t75" style="width:68.15pt;height:14.55pt" equationxml="&lt;">
            <v:imagedata r:id="rId122" o:title="" chromakey="white"/>
          </v:shape>
        </w:pict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separate"/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105" type="#_x0000_t75" style="width:68.15pt;height:14.55pt" equationxml="&lt;">
            <v:imagedata r:id="rId122" o:title="" chromakey="white"/>
          </v:shape>
        </w:pic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end"/>
      </w:r>
      <w:r w:rsidRPr="0039654D">
        <w:rPr>
          <w:rFonts w:ascii="Times New Roman" w:hAnsi="Times New Roman" w:cs="Times New Roman"/>
          <w:sz w:val="24"/>
          <w:szCs w:val="24"/>
        </w:rPr>
        <w:t xml:space="preserve"> Тип станка 1</w:t>
      </w:r>
      <w:r w:rsidRPr="0039654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9654D">
        <w:rPr>
          <w:rFonts w:ascii="Times New Roman" w:hAnsi="Times New Roman" w:cs="Times New Roman"/>
          <w:sz w:val="24"/>
          <w:szCs w:val="24"/>
        </w:rPr>
        <w:t>62.</w:t>
      </w:r>
    </w:p>
    <w:p w:rsidR="00650331" w:rsidRPr="0039654D" w:rsidRDefault="006C77D5" w:rsidP="005751C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77D5">
        <w:rPr>
          <w:rFonts w:ascii="Times New Roman" w:hAnsi="Times New Roman" w:cs="Times New Roman"/>
          <w:noProof/>
          <w:sz w:val="24"/>
          <w:szCs w:val="24"/>
        </w:rPr>
        <w:pict>
          <v:shape id="Рисунок 5" o:spid="_x0000_i1106" type="#_x0000_t75" style="width:170.8pt;height:102.65pt;visibility:visible">
            <v:imagedata r:id="rId127" o:title=""/>
          </v:shape>
        </w:pic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39654D" w:rsidRDefault="00650331" w:rsidP="005751C4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lastRenderedPageBreak/>
        <w:t xml:space="preserve">Расточить втулку с </w: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begin"/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107" type="#_x0000_t75" style="width:161.6pt;height:14.55pt" equationxml="&lt;">
            <v:imagedata r:id="rId128" o:title="" chromakey="white"/>
          </v:shape>
        </w:pict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separate"/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108" type="#_x0000_t75" style="width:161.6pt;height:14.55pt" equationxml="&lt;">
            <v:imagedata r:id="rId128" o:title="" chromakey="white"/>
          </v:shape>
        </w:pic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end"/>
      </w:r>
      <w:r w:rsidRPr="0039654D">
        <w:rPr>
          <w:rFonts w:ascii="Times New Roman" w:hAnsi="Times New Roman" w:cs="Times New Roman"/>
          <w:sz w:val="24"/>
          <w:szCs w:val="24"/>
        </w:rPr>
        <w:t xml:space="preserve"> Материал и вид заготовки: Бронза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 xml:space="preserve">. ОЦС 6-6-3. Центробежная отливка; Твердость НВ= 1200МПа;  Шероховатость </w: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begin"/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109" type="#_x0000_t75" style="width:70.45pt;height:14.55pt" equationxml="&lt;">
            <v:imagedata r:id="rId129" o:title="" chromakey="white"/>
          </v:shape>
        </w:pict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separate"/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110" type="#_x0000_t75" style="width:70.45pt;height:14.55pt" equationxml="&lt;">
            <v:imagedata r:id="rId129" o:title="" chromakey="white"/>
          </v:shape>
        </w:pic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end"/>
      </w:r>
      <w:r w:rsidRPr="0039654D">
        <w:rPr>
          <w:rFonts w:ascii="Times New Roman" w:hAnsi="Times New Roman" w:cs="Times New Roman"/>
          <w:sz w:val="24"/>
          <w:szCs w:val="24"/>
        </w:rPr>
        <w:t xml:space="preserve"> Тип станка 1</w:t>
      </w:r>
      <w:r w:rsidRPr="0039654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9654D">
        <w:rPr>
          <w:rFonts w:ascii="Times New Roman" w:hAnsi="Times New Roman" w:cs="Times New Roman"/>
          <w:sz w:val="24"/>
          <w:szCs w:val="24"/>
        </w:rPr>
        <w:t>62.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39654D" w:rsidRDefault="006C77D5" w:rsidP="005751C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C77D5">
        <w:rPr>
          <w:rFonts w:ascii="Times New Roman" w:hAnsi="Times New Roman" w:cs="Times New Roman"/>
          <w:noProof/>
          <w:sz w:val="24"/>
          <w:szCs w:val="24"/>
        </w:rPr>
        <w:pict>
          <v:shape id="Рисунок 6" o:spid="_x0000_i1111" type="#_x0000_t75" style="width:189.95pt;height:110.3pt;visibility:visible">
            <v:imagedata r:id="rId130" o:title=""/>
          </v:shape>
        </w:pict>
      </w:r>
    </w:p>
    <w:p w:rsidR="00650331" w:rsidRPr="0039654D" w:rsidRDefault="00650331" w:rsidP="005751C4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Подрезать торец с </w: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begin"/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112" type="#_x0000_t75" style="width:119.5pt;height:14.55pt" equationxml="&lt;">
            <v:imagedata r:id="rId131" o:title="" chromakey="white"/>
          </v:shape>
        </w:pict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separate"/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113" type="#_x0000_t75" style="width:119.5pt;height:14.55pt" equationxml="&lt;">
            <v:imagedata r:id="rId131" o:title="" chromakey="white"/>
          </v:shape>
        </w:pic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end"/>
      </w:r>
      <w:r w:rsidRPr="0039654D">
        <w:rPr>
          <w:rFonts w:ascii="Times New Roman" w:hAnsi="Times New Roman" w:cs="Times New Roman"/>
          <w:sz w:val="24"/>
          <w:szCs w:val="24"/>
        </w:rPr>
        <w:t xml:space="preserve">; припуск 5 мм. Материал и вид заготовки: Сталь 40. Поковка. </w: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begin"/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114" type="#_x0000_t75" style="width:11.5pt;height:14.55pt" equationxml="&lt;">
            <v:imagedata r:id="rId121" o:title="" chromakey="white"/>
          </v:shape>
        </w:pict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separate"/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115" type="#_x0000_t75" style="width:11.5pt;height:14.55pt" equationxml="&lt;">
            <v:imagedata r:id="rId121" o:title="" chromakey="white"/>
          </v:shape>
        </w:pic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end"/>
      </w:r>
      <w:r w:rsidRPr="0039654D">
        <w:rPr>
          <w:rFonts w:ascii="Times New Roman" w:hAnsi="Times New Roman" w:cs="Times New Roman"/>
          <w:sz w:val="24"/>
          <w:szCs w:val="24"/>
        </w:rPr>
        <w:t xml:space="preserve">= 550 МПа.  Шероховатость </w: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begin"/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116" type="#_x0000_t75" style="width:70.45pt;height:14.55pt" equationxml="&lt;">
            <v:imagedata r:id="rId132" o:title="" chromakey="white"/>
          </v:shape>
        </w:pict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separate"/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117" type="#_x0000_t75" style="width:70.45pt;height:14.55pt" equationxml="&lt;">
            <v:imagedata r:id="rId132" o:title="" chromakey="white"/>
          </v:shape>
        </w:pic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end"/>
      </w:r>
      <w:r w:rsidRPr="0039654D">
        <w:rPr>
          <w:rFonts w:ascii="Times New Roman" w:hAnsi="Times New Roman" w:cs="Times New Roman"/>
          <w:sz w:val="24"/>
          <w:szCs w:val="24"/>
        </w:rPr>
        <w:t xml:space="preserve"> Тип станка 1</w:t>
      </w:r>
      <w:r w:rsidRPr="0039654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9654D">
        <w:rPr>
          <w:rFonts w:ascii="Times New Roman" w:hAnsi="Times New Roman" w:cs="Times New Roman"/>
          <w:sz w:val="24"/>
          <w:szCs w:val="24"/>
        </w:rPr>
        <w:t>62.</w:t>
      </w:r>
    </w:p>
    <w:p w:rsidR="00650331" w:rsidRPr="0039654D" w:rsidRDefault="006C77D5" w:rsidP="005751C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77D5">
        <w:rPr>
          <w:rFonts w:ascii="Times New Roman" w:hAnsi="Times New Roman" w:cs="Times New Roman"/>
          <w:noProof/>
          <w:sz w:val="24"/>
          <w:szCs w:val="24"/>
        </w:rPr>
        <w:pict>
          <v:shape id="Рисунок 7" o:spid="_x0000_i1118" type="#_x0000_t75" style="width:167pt;height:104.15pt;visibility:visible">
            <v:imagedata r:id="rId133" o:title=""/>
          </v:shape>
        </w:pic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Нарезать резьбу М39Х3 мм. Материал и вид заготовки: Сталь 50. Холоднотянутый прокат. </w: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begin"/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119" type="#_x0000_t75" style="width:11.5pt;height:14.55pt" equationxml="&lt;">
            <v:imagedata r:id="rId121" o:title="" chromakey="white"/>
          </v:shape>
        </w:pict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separate"/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120" type="#_x0000_t75" style="width:11.5pt;height:14.55pt" equationxml="&lt;">
            <v:imagedata r:id="rId121" o:title="" chromakey="white"/>
          </v:shape>
        </w:pic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end"/>
      </w:r>
      <w:r w:rsidRPr="0039654D">
        <w:rPr>
          <w:rFonts w:ascii="Times New Roman" w:hAnsi="Times New Roman" w:cs="Times New Roman"/>
          <w:sz w:val="24"/>
          <w:szCs w:val="24"/>
        </w:rPr>
        <w:t xml:space="preserve">= 680 МПа.  Шероховатость </w: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begin"/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121" type="#_x0000_t75" style="width:70.45pt;height:14.55pt" equationxml="&lt;">
            <v:imagedata r:id="rId132" o:title="" chromakey="white"/>
          </v:shape>
        </w:pict>
      </w:r>
      <w:r w:rsidRPr="0039654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separate"/>
      </w:r>
      <w:r w:rsidR="006C77D5" w:rsidRPr="006C77D5">
        <w:rPr>
          <w:rFonts w:ascii="Times New Roman" w:hAnsi="Times New Roman" w:cs="Times New Roman"/>
          <w:position w:val="-6"/>
          <w:sz w:val="24"/>
          <w:szCs w:val="24"/>
        </w:rPr>
        <w:pict>
          <v:shape id="_x0000_i1122" type="#_x0000_t75" style="width:70.45pt;height:14.55pt" equationxml="&lt;">
            <v:imagedata r:id="rId132" o:title="" chromakey="white"/>
          </v:shape>
        </w:pict>
      </w:r>
      <w:r w:rsidR="006C77D5" w:rsidRPr="0039654D">
        <w:rPr>
          <w:rFonts w:ascii="Times New Roman" w:hAnsi="Times New Roman" w:cs="Times New Roman"/>
          <w:sz w:val="24"/>
          <w:szCs w:val="24"/>
        </w:rPr>
        <w:fldChar w:fldCharType="end"/>
      </w:r>
      <w:r w:rsidRPr="0039654D">
        <w:rPr>
          <w:rFonts w:ascii="Times New Roman" w:hAnsi="Times New Roman" w:cs="Times New Roman"/>
          <w:sz w:val="24"/>
          <w:szCs w:val="24"/>
        </w:rPr>
        <w:t xml:space="preserve"> Тип станка 1</w:t>
      </w:r>
      <w:r w:rsidRPr="0039654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9654D">
        <w:rPr>
          <w:rFonts w:ascii="Times New Roman" w:hAnsi="Times New Roman" w:cs="Times New Roman"/>
          <w:sz w:val="24"/>
          <w:szCs w:val="24"/>
        </w:rPr>
        <w:t>62.</w:t>
      </w:r>
    </w:p>
    <w:p w:rsidR="00650331" w:rsidRPr="0039654D" w:rsidRDefault="006C77D5" w:rsidP="005751C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C77D5">
        <w:rPr>
          <w:rFonts w:ascii="Times New Roman" w:hAnsi="Times New Roman" w:cs="Times New Roman"/>
          <w:noProof/>
          <w:sz w:val="24"/>
          <w:szCs w:val="24"/>
        </w:rPr>
        <w:pict>
          <v:shape id="Рисунок 8" o:spid="_x0000_i1123" type="#_x0000_t75" style="width:170.05pt;height:95.75pt;visibility:visible">
            <v:imagedata r:id="rId134" o:title=""/>
          </v:shape>
        </w:pic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-  ОПД Р.01 Методы обеспечения качества в машиностроении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1. Построить диаграмму Парето для оценки несоответствий при изготовлении детали типа «Вал»;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2. Построить причинно – следственную диаграмму для оценки технологии изготовления деталей типа «корпус».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- СД 07 Режущий инструмент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1. Рассчитать максимальные напряжения в теле резца при обработке детали диаметром 100мм; сталь 45; глубина резания 2мм. Черновая обработка.</w:t>
      </w:r>
    </w:p>
    <w:p w:rsidR="00650331" w:rsidRPr="0039654D" w:rsidRDefault="00650331" w:rsidP="005751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2. Определить размер конуса Морзе при сверлении стали 45;</w:t>
      </w:r>
    </w:p>
    <w:p w:rsidR="005751C4" w:rsidRDefault="005751C4" w:rsidP="005751C4">
      <w:pPr>
        <w:pStyle w:val="a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i/>
        </w:rPr>
      </w:pPr>
    </w:p>
    <w:p w:rsidR="00650331" w:rsidRPr="0039654D" w:rsidRDefault="00A33AF7" w:rsidP="005751C4">
      <w:pPr>
        <w:pStyle w:val="a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i/>
        </w:rPr>
      </w:pPr>
      <w:r w:rsidRPr="0039654D">
        <w:rPr>
          <w:b/>
          <w:i/>
        </w:rPr>
        <w:t>2.1.</w:t>
      </w:r>
      <w:r w:rsidR="000B0D37">
        <w:rPr>
          <w:b/>
          <w:i/>
        </w:rPr>
        <w:t xml:space="preserve">4 </w:t>
      </w:r>
      <w:r w:rsidRPr="0039654D">
        <w:rPr>
          <w:b/>
          <w:i/>
        </w:rPr>
        <w:t xml:space="preserve">Учебно-методическое обеспечение </w:t>
      </w:r>
    </w:p>
    <w:p w:rsidR="00A33AF7" w:rsidRDefault="00A33AF7" w:rsidP="005751C4">
      <w:pPr>
        <w:pStyle w:val="a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  <w:i/>
        </w:rPr>
      </w:pPr>
    </w:p>
    <w:p w:rsidR="00D774BB" w:rsidRPr="00421723" w:rsidRDefault="00D774BB" w:rsidP="005751C4">
      <w:pPr>
        <w:pStyle w:val="ac"/>
        <w:numPr>
          <w:ilvl w:val="0"/>
          <w:numId w:val="21"/>
        </w:numPr>
        <w:tabs>
          <w:tab w:val="left" w:pos="993"/>
        </w:tabs>
        <w:autoSpaceDE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723">
        <w:rPr>
          <w:rFonts w:ascii="Times New Roman" w:hAnsi="Times New Roman" w:cs="Times New Roman"/>
          <w:sz w:val="24"/>
          <w:szCs w:val="24"/>
        </w:rPr>
        <w:t xml:space="preserve">Сборка в машиностроении, приборостроении [Электронный ресурс]: ежемесячный журнал. – Режим доступа  </w:t>
      </w:r>
      <w:hyperlink r:id="rId135" w:history="1">
        <w:r w:rsidRPr="00421723">
          <w:rPr>
            <w:rStyle w:val="a7"/>
            <w:sz w:val="24"/>
            <w:szCs w:val="24"/>
          </w:rPr>
          <w:t>http://e.lanbook.com/journal/element.php?p</w:t>
        </w:r>
        <w:r w:rsidRPr="00421723">
          <w:rPr>
            <w:rStyle w:val="a7"/>
            <w:sz w:val="24"/>
            <w:szCs w:val="24"/>
          </w:rPr>
          <w:t>l</w:t>
        </w:r>
        <w:r w:rsidRPr="00421723">
          <w:rPr>
            <w:rStyle w:val="a7"/>
            <w:sz w:val="24"/>
            <w:szCs w:val="24"/>
          </w:rPr>
          <w:t>10_id=2078</w:t>
        </w:r>
      </w:hyperlink>
      <w:r w:rsidRPr="0042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723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421723">
        <w:rPr>
          <w:rFonts w:ascii="Times New Roman" w:hAnsi="Times New Roman" w:cs="Times New Roman"/>
          <w:sz w:val="24"/>
          <w:szCs w:val="24"/>
        </w:rPr>
        <w:t xml:space="preserve">. с экрана.      </w:t>
      </w:r>
    </w:p>
    <w:p w:rsidR="00D774BB" w:rsidRPr="00421723" w:rsidRDefault="00D774BB" w:rsidP="005751C4">
      <w:pPr>
        <w:pStyle w:val="ac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723">
        <w:rPr>
          <w:rFonts w:ascii="Times New Roman" w:hAnsi="Times New Roman" w:cs="Times New Roman"/>
          <w:sz w:val="24"/>
          <w:szCs w:val="24"/>
        </w:rPr>
        <w:t>Бочкарев, П.Ю. Оценка производс</w:t>
      </w:r>
      <w:r>
        <w:rPr>
          <w:rFonts w:ascii="Times New Roman" w:hAnsi="Times New Roman" w:cs="Times New Roman"/>
          <w:sz w:val="24"/>
          <w:szCs w:val="24"/>
        </w:rPr>
        <w:t>твенной технологичности деталей</w:t>
      </w:r>
      <w:r w:rsidRPr="00421723">
        <w:rPr>
          <w:rFonts w:ascii="Times New Roman" w:hAnsi="Times New Roman" w:cs="Times New Roman"/>
          <w:sz w:val="24"/>
          <w:szCs w:val="24"/>
        </w:rPr>
        <w:t>: учебное пособие / П.Ю. Бочкарев, Л.Г. Бокова. — Санкт-Петербург</w:t>
      </w:r>
      <w:proofErr w:type="gramStart"/>
      <w:r w:rsidRPr="0042172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21723">
        <w:rPr>
          <w:rFonts w:ascii="Times New Roman" w:hAnsi="Times New Roman" w:cs="Times New Roman"/>
          <w:sz w:val="24"/>
          <w:szCs w:val="24"/>
        </w:rPr>
        <w:t xml:space="preserve"> Лань, 2017. — 132 с. — </w:t>
      </w:r>
      <w:r>
        <w:rPr>
          <w:rFonts w:ascii="Times New Roman" w:hAnsi="Times New Roman" w:cs="Times New Roman"/>
          <w:sz w:val="24"/>
          <w:szCs w:val="24"/>
        </w:rPr>
        <w:t>ISBN 978-5-8114-2579-2. — Текст</w:t>
      </w:r>
      <w:r w:rsidRPr="00421723">
        <w:rPr>
          <w:rFonts w:ascii="Times New Roman" w:hAnsi="Times New Roman" w:cs="Times New Roman"/>
          <w:sz w:val="24"/>
          <w:szCs w:val="24"/>
        </w:rPr>
        <w:t>: электронный // Электро</w:t>
      </w:r>
      <w:r>
        <w:rPr>
          <w:rFonts w:ascii="Times New Roman" w:hAnsi="Times New Roman" w:cs="Times New Roman"/>
          <w:sz w:val="24"/>
          <w:szCs w:val="24"/>
        </w:rPr>
        <w:t>нно-библиотечная система «Лань»</w:t>
      </w:r>
      <w:r w:rsidRPr="00421723">
        <w:rPr>
          <w:rFonts w:ascii="Times New Roman" w:hAnsi="Times New Roman" w:cs="Times New Roman"/>
          <w:sz w:val="24"/>
          <w:szCs w:val="24"/>
        </w:rPr>
        <w:t xml:space="preserve">: [сайт]. — URL: </w:t>
      </w:r>
      <w:hyperlink r:id="rId136" w:history="1">
        <w:r w:rsidRPr="00B36D35">
          <w:rPr>
            <w:rStyle w:val="a7"/>
            <w:sz w:val="24"/>
            <w:szCs w:val="24"/>
          </w:rPr>
          <w:t>https://e.lanbook.</w:t>
        </w:r>
        <w:r w:rsidRPr="00B36D35">
          <w:rPr>
            <w:rStyle w:val="a7"/>
            <w:sz w:val="24"/>
            <w:szCs w:val="24"/>
          </w:rPr>
          <w:t>c</w:t>
        </w:r>
        <w:r w:rsidRPr="00B36D35">
          <w:rPr>
            <w:rStyle w:val="a7"/>
            <w:sz w:val="24"/>
            <w:szCs w:val="24"/>
          </w:rPr>
          <w:t>om/book/93584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4BB" w:rsidRDefault="00D774BB" w:rsidP="005751C4">
      <w:pPr>
        <w:pStyle w:val="ac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723">
        <w:rPr>
          <w:rFonts w:ascii="Times New Roman" w:hAnsi="Times New Roman" w:cs="Times New Roman"/>
          <w:sz w:val="24"/>
          <w:szCs w:val="24"/>
        </w:rPr>
        <w:lastRenderedPageBreak/>
        <w:t>Должиков</w:t>
      </w:r>
      <w:proofErr w:type="spellEnd"/>
      <w:r w:rsidRPr="00421723">
        <w:rPr>
          <w:rFonts w:ascii="Times New Roman" w:hAnsi="Times New Roman" w:cs="Times New Roman"/>
          <w:sz w:val="24"/>
          <w:szCs w:val="24"/>
        </w:rPr>
        <w:t xml:space="preserve">, В.П. Технологии наукоемких машиностроительных производств: учебное пособие / В.П. </w:t>
      </w:r>
      <w:proofErr w:type="spellStart"/>
      <w:r w:rsidRPr="00421723">
        <w:rPr>
          <w:rFonts w:ascii="Times New Roman" w:hAnsi="Times New Roman" w:cs="Times New Roman"/>
          <w:sz w:val="24"/>
          <w:szCs w:val="24"/>
        </w:rPr>
        <w:t>Должиков</w:t>
      </w:r>
      <w:proofErr w:type="spellEnd"/>
      <w:r w:rsidRPr="00421723">
        <w:rPr>
          <w:rFonts w:ascii="Times New Roman" w:hAnsi="Times New Roman" w:cs="Times New Roman"/>
          <w:sz w:val="24"/>
          <w:szCs w:val="24"/>
        </w:rPr>
        <w:t xml:space="preserve">. — 2-е изд., стер. — Санкт-Петербург: Лань, 2016. — 304 с. — ISBN 978-5-8114-2393-4. — Текст: электронный // Электронно-библиотечная система «Лань»: [сайт]. — URL: </w:t>
      </w:r>
      <w:hyperlink r:id="rId137" w:history="1">
        <w:r w:rsidRPr="00B36D35">
          <w:rPr>
            <w:rStyle w:val="a7"/>
            <w:sz w:val="24"/>
            <w:szCs w:val="24"/>
          </w:rPr>
          <w:t>https://e.lanbook.com/book/81559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4BB" w:rsidRPr="000B76B4" w:rsidRDefault="00D774BB" w:rsidP="005751C4">
      <w:pPr>
        <w:pStyle w:val="ac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6B4">
        <w:rPr>
          <w:rFonts w:ascii="Times New Roman" w:hAnsi="Times New Roman" w:cs="Times New Roman"/>
          <w:sz w:val="24"/>
          <w:szCs w:val="24"/>
        </w:rPr>
        <w:t>Зубарев, Ю.М. Динамические процессы в технологии машиностроени</w:t>
      </w:r>
      <w:r>
        <w:rPr>
          <w:rFonts w:ascii="Times New Roman" w:hAnsi="Times New Roman" w:cs="Times New Roman"/>
          <w:sz w:val="24"/>
          <w:szCs w:val="24"/>
        </w:rPr>
        <w:t>я. Основы конструирования машин</w:t>
      </w:r>
      <w:r w:rsidRPr="000B76B4">
        <w:rPr>
          <w:rFonts w:ascii="Times New Roman" w:hAnsi="Times New Roman" w:cs="Times New Roman"/>
          <w:sz w:val="24"/>
          <w:szCs w:val="24"/>
        </w:rPr>
        <w:t>: учебное пособие / Ю.М. Зубарев. — Санкт-Петербург</w:t>
      </w:r>
      <w:proofErr w:type="gramStart"/>
      <w:r w:rsidRPr="000B76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B76B4">
        <w:rPr>
          <w:rFonts w:ascii="Times New Roman" w:hAnsi="Times New Roman" w:cs="Times New Roman"/>
          <w:sz w:val="24"/>
          <w:szCs w:val="24"/>
        </w:rPr>
        <w:t xml:space="preserve"> Лань, 2018. — 212 с. — </w:t>
      </w:r>
      <w:r>
        <w:rPr>
          <w:rFonts w:ascii="Times New Roman" w:hAnsi="Times New Roman" w:cs="Times New Roman"/>
          <w:sz w:val="24"/>
          <w:szCs w:val="24"/>
        </w:rPr>
        <w:t>ISBN 978-5-8114-2990-5. — Текст</w:t>
      </w:r>
      <w:r w:rsidRPr="000B76B4">
        <w:rPr>
          <w:rFonts w:ascii="Times New Roman" w:hAnsi="Times New Roman" w:cs="Times New Roman"/>
          <w:sz w:val="24"/>
          <w:szCs w:val="24"/>
        </w:rPr>
        <w:t>: электронный // Электронно-библиотечная система «Л</w:t>
      </w:r>
      <w:r>
        <w:rPr>
          <w:rFonts w:ascii="Times New Roman" w:hAnsi="Times New Roman" w:cs="Times New Roman"/>
          <w:sz w:val="24"/>
          <w:szCs w:val="24"/>
        </w:rPr>
        <w:t>ань»</w:t>
      </w:r>
      <w:r w:rsidRPr="000B76B4">
        <w:rPr>
          <w:rFonts w:ascii="Times New Roman" w:hAnsi="Times New Roman" w:cs="Times New Roman"/>
          <w:sz w:val="24"/>
          <w:szCs w:val="24"/>
        </w:rPr>
        <w:t xml:space="preserve">: [сайт]. — URL: </w:t>
      </w:r>
      <w:hyperlink r:id="rId138" w:history="1">
        <w:r w:rsidRPr="00B36D35">
          <w:rPr>
            <w:rStyle w:val="a7"/>
            <w:sz w:val="24"/>
            <w:szCs w:val="24"/>
          </w:rPr>
          <w:t>https://e.lanbook.com/book/103067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6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4BB" w:rsidRDefault="00D774BB" w:rsidP="005751C4">
      <w:pPr>
        <w:pStyle w:val="ac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6B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B76B4">
        <w:rPr>
          <w:rFonts w:ascii="Times New Roman" w:hAnsi="Times New Roman" w:cs="Times New Roman"/>
          <w:sz w:val="24"/>
          <w:szCs w:val="24"/>
        </w:rPr>
        <w:t>Веремеевич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>, А.В. Взаимозаменяемость, стандар</w:t>
      </w:r>
      <w:r>
        <w:rPr>
          <w:rFonts w:ascii="Times New Roman" w:hAnsi="Times New Roman" w:cs="Times New Roman"/>
          <w:sz w:val="24"/>
          <w:szCs w:val="24"/>
        </w:rPr>
        <w:t xml:space="preserve">тизация и технические измерения: учебник /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Веремеевич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>; под ред</w:t>
      </w:r>
      <w:r>
        <w:rPr>
          <w:rFonts w:ascii="Times New Roman" w:hAnsi="Times New Roman" w:cs="Times New Roman"/>
          <w:sz w:val="24"/>
          <w:szCs w:val="24"/>
        </w:rPr>
        <w:t xml:space="preserve">акцией С.М.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Горбатюка</w:t>
      </w:r>
      <w:proofErr w:type="spellEnd"/>
      <w:r>
        <w:rPr>
          <w:rFonts w:ascii="Times New Roman" w:hAnsi="Times New Roman" w:cs="Times New Roman"/>
          <w:sz w:val="24"/>
          <w:szCs w:val="24"/>
        </w:rPr>
        <w:t>. — Москва</w:t>
      </w:r>
      <w:r w:rsidRPr="000B76B4">
        <w:rPr>
          <w:rFonts w:ascii="Times New Roman" w:hAnsi="Times New Roman" w:cs="Times New Roman"/>
          <w:sz w:val="24"/>
          <w:szCs w:val="24"/>
        </w:rPr>
        <w:t>: МИСИС, 2015. — 328 с. — ISBN 978-5-87623-927-3. — Текст</w:t>
      </w:r>
      <w:proofErr w:type="gramStart"/>
      <w:r w:rsidRPr="000B76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B76B4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«Лань» : [сайт]. — URL: </w:t>
      </w:r>
      <w:hyperlink r:id="rId139" w:history="1">
        <w:r w:rsidRPr="00B36D35">
          <w:rPr>
            <w:rStyle w:val="a7"/>
            <w:sz w:val="24"/>
            <w:szCs w:val="24"/>
          </w:rPr>
          <w:t>https://e.lanbook.com/book/116807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4BB" w:rsidRPr="000B76B4" w:rsidRDefault="00D774BB" w:rsidP="005751C4">
      <w:pPr>
        <w:pStyle w:val="ac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6B4">
        <w:rPr>
          <w:rFonts w:ascii="Times New Roman" w:hAnsi="Times New Roman" w:cs="Times New Roman"/>
          <w:sz w:val="24"/>
          <w:szCs w:val="24"/>
        </w:rPr>
        <w:t>Метрология, стандартизация и сертификация</w:t>
      </w:r>
      <w:proofErr w:type="gramStart"/>
      <w:r w:rsidRPr="000B76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B76B4">
        <w:rPr>
          <w:rFonts w:ascii="Times New Roman" w:hAnsi="Times New Roman" w:cs="Times New Roman"/>
          <w:sz w:val="24"/>
          <w:szCs w:val="24"/>
        </w:rPr>
        <w:t xml:space="preserve"> учебник / И. А. Иванов, С. В. </w:t>
      </w:r>
      <w:proofErr w:type="spellStart"/>
      <w:r w:rsidRPr="000B76B4">
        <w:rPr>
          <w:rFonts w:ascii="Times New Roman" w:hAnsi="Times New Roman" w:cs="Times New Roman"/>
          <w:sz w:val="24"/>
          <w:szCs w:val="24"/>
        </w:rPr>
        <w:t>Урушев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 xml:space="preserve">, Д. П. Кононов [и др.] ; под редакцией И. А. Иванова, С. В. </w:t>
      </w:r>
      <w:proofErr w:type="spellStart"/>
      <w:r w:rsidRPr="000B76B4">
        <w:rPr>
          <w:rFonts w:ascii="Times New Roman" w:hAnsi="Times New Roman" w:cs="Times New Roman"/>
          <w:sz w:val="24"/>
          <w:szCs w:val="24"/>
        </w:rPr>
        <w:t>Урушева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>. — Санкт-Петербург</w:t>
      </w:r>
      <w:proofErr w:type="gramStart"/>
      <w:r w:rsidRPr="000B76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B76B4">
        <w:rPr>
          <w:rFonts w:ascii="Times New Roman" w:hAnsi="Times New Roman" w:cs="Times New Roman"/>
          <w:sz w:val="24"/>
          <w:szCs w:val="24"/>
        </w:rPr>
        <w:t xml:space="preserve"> Лань, 2019. — 356 с. — </w:t>
      </w:r>
      <w:r>
        <w:rPr>
          <w:rFonts w:ascii="Times New Roman" w:hAnsi="Times New Roman" w:cs="Times New Roman"/>
          <w:sz w:val="24"/>
          <w:szCs w:val="24"/>
        </w:rPr>
        <w:t>ISBN 978-5-8114-3309-4. — Текст: электронный // Лань</w:t>
      </w:r>
      <w:r w:rsidRPr="000B76B4">
        <w:rPr>
          <w:rFonts w:ascii="Times New Roman" w:hAnsi="Times New Roman" w:cs="Times New Roman"/>
          <w:sz w:val="24"/>
          <w:szCs w:val="24"/>
        </w:rPr>
        <w:t xml:space="preserve">: электронно-библиотечная система. — URL: </w:t>
      </w:r>
      <w:hyperlink r:id="rId140" w:history="1">
        <w:r w:rsidRPr="00B36D35">
          <w:rPr>
            <w:rStyle w:val="a7"/>
            <w:sz w:val="24"/>
            <w:szCs w:val="24"/>
          </w:rPr>
          <w:t>https://e.lanbook.com/book/113911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6B4">
        <w:rPr>
          <w:rFonts w:ascii="Times New Roman" w:hAnsi="Times New Roman" w:cs="Times New Roman"/>
          <w:sz w:val="24"/>
          <w:szCs w:val="24"/>
        </w:rPr>
        <w:t xml:space="preserve"> (дата обращения: 15.09.2020). — Режим доступа: для </w:t>
      </w:r>
      <w:proofErr w:type="spellStart"/>
      <w:r w:rsidRPr="000B76B4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D774BB" w:rsidRDefault="00D774BB" w:rsidP="005751C4">
      <w:pPr>
        <w:pStyle w:val="ac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6B4">
        <w:rPr>
          <w:rFonts w:ascii="Times New Roman" w:hAnsi="Times New Roman" w:cs="Times New Roman"/>
          <w:sz w:val="24"/>
          <w:szCs w:val="24"/>
        </w:rPr>
        <w:t>Воробьева, Г. Н. Метрология, стандартизация и сертификация</w:t>
      </w:r>
      <w:proofErr w:type="gramStart"/>
      <w:r w:rsidRPr="000B76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B76B4">
        <w:rPr>
          <w:rFonts w:ascii="Times New Roman" w:hAnsi="Times New Roman" w:cs="Times New Roman"/>
          <w:sz w:val="24"/>
          <w:szCs w:val="24"/>
        </w:rPr>
        <w:t xml:space="preserve"> учебник / Г. Н. Воробьева, И. В. Муравьева. — Москва</w:t>
      </w:r>
      <w:proofErr w:type="gramStart"/>
      <w:r w:rsidRPr="000B76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B76B4">
        <w:rPr>
          <w:rFonts w:ascii="Times New Roman" w:hAnsi="Times New Roman" w:cs="Times New Roman"/>
          <w:sz w:val="24"/>
          <w:szCs w:val="24"/>
        </w:rPr>
        <w:t xml:space="preserve"> МИСИС, 2019. — 278 с. — ISBN 978-5-906953-60-5. — Текст</w:t>
      </w:r>
      <w:proofErr w:type="gramStart"/>
      <w:r w:rsidRPr="000B76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B76B4">
        <w:rPr>
          <w:rFonts w:ascii="Times New Roman" w:hAnsi="Times New Roman" w:cs="Times New Roman"/>
          <w:sz w:val="24"/>
          <w:szCs w:val="24"/>
        </w:rPr>
        <w:t xml:space="preserve"> электронный // Лань : электронно-библиотечная система. — URL: </w:t>
      </w:r>
      <w:hyperlink r:id="rId141" w:history="1">
        <w:r w:rsidRPr="00B36D35">
          <w:rPr>
            <w:rStyle w:val="a7"/>
            <w:sz w:val="24"/>
            <w:szCs w:val="24"/>
          </w:rPr>
          <w:t>https://e.lanbook.com/book/129000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6B4">
        <w:rPr>
          <w:rFonts w:ascii="Times New Roman" w:hAnsi="Times New Roman" w:cs="Times New Roman"/>
          <w:sz w:val="24"/>
          <w:szCs w:val="24"/>
        </w:rPr>
        <w:t xml:space="preserve"> (дата обращения: 15.09.2020). — Режим доступа: для </w:t>
      </w:r>
      <w:proofErr w:type="spellStart"/>
      <w:r w:rsidRPr="000B76B4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D774BB" w:rsidRDefault="00D774BB" w:rsidP="005751C4">
      <w:pPr>
        <w:pStyle w:val="ac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6B4">
        <w:rPr>
          <w:rFonts w:ascii="Times New Roman" w:hAnsi="Times New Roman" w:cs="Times New Roman"/>
          <w:sz w:val="24"/>
          <w:szCs w:val="24"/>
        </w:rPr>
        <w:t>Солнцев, Ю.П. Специальные материалы в машиностроении</w:t>
      </w:r>
      <w:proofErr w:type="gramStart"/>
      <w:r w:rsidRPr="000B76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B76B4">
        <w:rPr>
          <w:rFonts w:ascii="Times New Roman" w:hAnsi="Times New Roman" w:cs="Times New Roman"/>
          <w:sz w:val="24"/>
          <w:szCs w:val="24"/>
        </w:rPr>
        <w:t xml:space="preserve"> учебник / Ю.П. Солнцев, Е.И. Пряхин, В.Ю. </w:t>
      </w:r>
      <w:proofErr w:type="spellStart"/>
      <w:r w:rsidRPr="000B76B4">
        <w:rPr>
          <w:rFonts w:ascii="Times New Roman" w:hAnsi="Times New Roman" w:cs="Times New Roman"/>
          <w:sz w:val="24"/>
          <w:szCs w:val="24"/>
        </w:rPr>
        <w:t>Пиирайнен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0B76B4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>. и доп. — Санкт-Петербург : Лань, 2019. — 664 с. — ISBN 978-5-8114-3921-8. — Текст</w:t>
      </w:r>
      <w:proofErr w:type="gramStart"/>
      <w:r w:rsidRPr="000B76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B76B4">
        <w:rPr>
          <w:rFonts w:ascii="Times New Roman" w:hAnsi="Times New Roman" w:cs="Times New Roman"/>
          <w:sz w:val="24"/>
          <w:szCs w:val="24"/>
        </w:rPr>
        <w:t xml:space="preserve"> электронный // Лань : электронно-библиотечная система. — URL: </w:t>
      </w:r>
      <w:hyperlink r:id="rId142" w:history="1">
        <w:r w:rsidRPr="00B36D35">
          <w:rPr>
            <w:rStyle w:val="a7"/>
            <w:sz w:val="24"/>
            <w:szCs w:val="24"/>
          </w:rPr>
          <w:t>https://e.lanbook.com/book/11863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6B4">
        <w:rPr>
          <w:rFonts w:ascii="Times New Roman" w:hAnsi="Times New Roman" w:cs="Times New Roman"/>
          <w:sz w:val="24"/>
          <w:szCs w:val="24"/>
        </w:rPr>
        <w:t xml:space="preserve">0 (дата обращения: 25.02.2020). — Режим доступа: для </w:t>
      </w:r>
      <w:proofErr w:type="spellStart"/>
      <w:r w:rsidRPr="000B76B4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D774BB" w:rsidRPr="000B76B4" w:rsidRDefault="00D774BB" w:rsidP="005751C4">
      <w:pPr>
        <w:pStyle w:val="ac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6B4">
        <w:rPr>
          <w:rFonts w:ascii="Times New Roman" w:hAnsi="Times New Roman" w:cs="Times New Roman"/>
          <w:sz w:val="24"/>
          <w:szCs w:val="24"/>
        </w:rPr>
        <w:t>Проектирование технологических процессов</w:t>
      </w:r>
      <w:r>
        <w:rPr>
          <w:rFonts w:ascii="Times New Roman" w:hAnsi="Times New Roman" w:cs="Times New Roman"/>
          <w:sz w:val="24"/>
          <w:szCs w:val="24"/>
        </w:rPr>
        <w:t xml:space="preserve"> машиностроительных производств</w:t>
      </w:r>
      <w:r w:rsidRPr="000B76B4">
        <w:rPr>
          <w:rFonts w:ascii="Times New Roman" w:hAnsi="Times New Roman" w:cs="Times New Roman"/>
          <w:sz w:val="24"/>
          <w:szCs w:val="24"/>
        </w:rPr>
        <w:t xml:space="preserve">: учебник / В.А. Тимирязев, А.Г. </w:t>
      </w:r>
      <w:proofErr w:type="spellStart"/>
      <w:r w:rsidRPr="000B76B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 xml:space="preserve">, Н.П. </w:t>
      </w:r>
      <w:proofErr w:type="spellStart"/>
      <w:r w:rsidRPr="000B76B4">
        <w:rPr>
          <w:rFonts w:ascii="Times New Roman" w:hAnsi="Times New Roman" w:cs="Times New Roman"/>
          <w:sz w:val="24"/>
          <w:szCs w:val="24"/>
        </w:rPr>
        <w:t>Солнышкин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 xml:space="preserve">, С.И. Дмитриев. — Санкт-Петербург: Лань, 2014. — 384 с. — ISBN 978-5-8114-1629-5. — Текст: электронный // Лань: электронно-библиотечная система. — URL: </w:t>
      </w:r>
      <w:hyperlink r:id="rId143" w:history="1">
        <w:r w:rsidRPr="00B36D35">
          <w:rPr>
            <w:rStyle w:val="a7"/>
            <w:sz w:val="24"/>
            <w:szCs w:val="24"/>
          </w:rPr>
          <w:t>https://e.lanbook.com/book/50682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6B4">
        <w:rPr>
          <w:rFonts w:ascii="Times New Roman" w:hAnsi="Times New Roman" w:cs="Times New Roman"/>
          <w:sz w:val="24"/>
          <w:szCs w:val="24"/>
        </w:rPr>
        <w:t xml:space="preserve">  (дата обращения: 25.02.2020). — Режим доступа: для </w:t>
      </w:r>
      <w:proofErr w:type="spellStart"/>
      <w:r w:rsidRPr="000B76B4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D774BB" w:rsidRDefault="00D774BB" w:rsidP="005751C4">
      <w:pPr>
        <w:pStyle w:val="ac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6B4">
        <w:rPr>
          <w:rFonts w:ascii="Times New Roman" w:hAnsi="Times New Roman" w:cs="Times New Roman"/>
          <w:sz w:val="24"/>
          <w:szCs w:val="24"/>
        </w:rPr>
        <w:t>Вороненко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 xml:space="preserve">, В.П. Проектирование машиностроительного производства: учебник / В.П. </w:t>
      </w:r>
      <w:proofErr w:type="spellStart"/>
      <w:r w:rsidRPr="000B76B4">
        <w:rPr>
          <w:rFonts w:ascii="Times New Roman" w:hAnsi="Times New Roman" w:cs="Times New Roman"/>
          <w:sz w:val="24"/>
          <w:szCs w:val="24"/>
        </w:rPr>
        <w:t>Вороненко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Чепчуров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 xml:space="preserve">; под редакцией В.П. </w:t>
      </w:r>
      <w:proofErr w:type="spellStart"/>
      <w:r w:rsidRPr="000B76B4">
        <w:rPr>
          <w:rFonts w:ascii="Times New Roman" w:hAnsi="Times New Roman" w:cs="Times New Roman"/>
          <w:sz w:val="24"/>
          <w:szCs w:val="24"/>
        </w:rPr>
        <w:t>Вороненко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>. — 2-е изд., стер. — Санкт-Петербург</w:t>
      </w:r>
      <w:proofErr w:type="gramStart"/>
      <w:r w:rsidRPr="000B76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B76B4">
        <w:rPr>
          <w:rFonts w:ascii="Times New Roman" w:hAnsi="Times New Roman" w:cs="Times New Roman"/>
          <w:sz w:val="24"/>
          <w:szCs w:val="24"/>
        </w:rPr>
        <w:t xml:space="preserve"> Лань, 2019. — 416 с. — ISBN 978-5-8114-4519-6. — Текст</w:t>
      </w:r>
      <w:proofErr w:type="gramStart"/>
      <w:r w:rsidRPr="000B76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B76B4">
        <w:rPr>
          <w:rFonts w:ascii="Times New Roman" w:hAnsi="Times New Roman" w:cs="Times New Roman"/>
          <w:sz w:val="24"/>
          <w:szCs w:val="24"/>
        </w:rPr>
        <w:t xml:space="preserve"> электронный // Лань : электронно-библиотечная система. — URL: </w:t>
      </w:r>
      <w:hyperlink r:id="rId144" w:history="1">
        <w:r w:rsidRPr="00B36D35">
          <w:rPr>
            <w:rStyle w:val="a7"/>
            <w:sz w:val="24"/>
            <w:szCs w:val="24"/>
          </w:rPr>
          <w:t>https://e.lanbook.com/book/121984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6B4">
        <w:rPr>
          <w:rFonts w:ascii="Times New Roman" w:hAnsi="Times New Roman" w:cs="Times New Roman"/>
          <w:sz w:val="24"/>
          <w:szCs w:val="24"/>
        </w:rPr>
        <w:t xml:space="preserve"> (дата обращения: 25.02.2020). — Режим доступа: для </w:t>
      </w:r>
      <w:proofErr w:type="spellStart"/>
      <w:r w:rsidRPr="000B76B4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D774BB" w:rsidRDefault="00D774BB" w:rsidP="005751C4">
      <w:pPr>
        <w:pStyle w:val="ac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6B4">
        <w:rPr>
          <w:rFonts w:ascii="Times New Roman" w:hAnsi="Times New Roman" w:cs="Times New Roman"/>
          <w:sz w:val="24"/>
          <w:szCs w:val="24"/>
        </w:rPr>
        <w:t>Пантелеенко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 xml:space="preserve">, Ф.И. Адаптация разработанной методики оценки состояния металлоконструкций к контролю изделий с наплавленными покрытиями / Ф.И. </w:t>
      </w:r>
      <w:proofErr w:type="spellStart"/>
      <w:r w:rsidRPr="000B76B4">
        <w:rPr>
          <w:rFonts w:ascii="Times New Roman" w:hAnsi="Times New Roman" w:cs="Times New Roman"/>
          <w:sz w:val="24"/>
          <w:szCs w:val="24"/>
        </w:rPr>
        <w:t>Пантелеенко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 xml:space="preserve">, А.С. </w:t>
      </w:r>
      <w:proofErr w:type="spellStart"/>
      <w:r w:rsidRPr="000B76B4">
        <w:rPr>
          <w:rFonts w:ascii="Times New Roman" w:hAnsi="Times New Roman" w:cs="Times New Roman"/>
          <w:sz w:val="24"/>
          <w:szCs w:val="24"/>
        </w:rPr>
        <w:t>Снарский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 xml:space="preserve"> // Приборы и методы измерений. — 2012. — № 1. — С. 121-126. — ISSN 2220-9506. — Текст</w:t>
      </w:r>
      <w:proofErr w:type="gramStart"/>
      <w:r w:rsidRPr="000B76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B76B4">
        <w:rPr>
          <w:rFonts w:ascii="Times New Roman" w:hAnsi="Times New Roman" w:cs="Times New Roman"/>
          <w:sz w:val="24"/>
          <w:szCs w:val="24"/>
        </w:rPr>
        <w:t xml:space="preserve"> электронный // Лань : электронно-библиотечная система. — URL: </w:t>
      </w:r>
      <w:hyperlink r:id="rId145" w:history="1">
        <w:r w:rsidRPr="00B36D35">
          <w:rPr>
            <w:rStyle w:val="a7"/>
            <w:sz w:val="24"/>
            <w:szCs w:val="24"/>
          </w:rPr>
          <w:t>https://e.lanbook.com/journal/issue/293717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6B4">
        <w:rPr>
          <w:rFonts w:ascii="Times New Roman" w:hAnsi="Times New Roman" w:cs="Times New Roman"/>
          <w:sz w:val="24"/>
          <w:szCs w:val="24"/>
        </w:rPr>
        <w:t xml:space="preserve"> (дата обращения: 25.02.2020). — Режим доступа: для </w:t>
      </w:r>
      <w:proofErr w:type="spellStart"/>
      <w:r w:rsidRPr="000B76B4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D774BB" w:rsidRPr="000B76B4" w:rsidRDefault="00D774BB" w:rsidP="005751C4">
      <w:pPr>
        <w:pStyle w:val="ac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6B4">
        <w:rPr>
          <w:rFonts w:ascii="Times New Roman" w:hAnsi="Times New Roman" w:cs="Times New Roman"/>
          <w:sz w:val="24"/>
          <w:szCs w:val="24"/>
        </w:rPr>
        <w:t>Михайлицын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 xml:space="preserve">, С.В. Восстановление и упрочнение деталей машин: учебное пособие / С.В. </w:t>
      </w:r>
      <w:proofErr w:type="spellStart"/>
      <w:r w:rsidRPr="000B76B4">
        <w:rPr>
          <w:rFonts w:ascii="Times New Roman" w:hAnsi="Times New Roman" w:cs="Times New Roman"/>
          <w:sz w:val="24"/>
          <w:szCs w:val="24"/>
        </w:rPr>
        <w:t>Михайлицын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 xml:space="preserve">, М.А. </w:t>
      </w:r>
      <w:proofErr w:type="spellStart"/>
      <w:r w:rsidRPr="000B76B4">
        <w:rPr>
          <w:rFonts w:ascii="Times New Roman" w:hAnsi="Times New Roman" w:cs="Times New Roman"/>
          <w:sz w:val="24"/>
          <w:szCs w:val="24"/>
        </w:rPr>
        <w:t>Шекшеев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 xml:space="preserve">, А.В. Ярославцев; МГТУ. - Магнитогорск: </w:t>
      </w:r>
      <w:proofErr w:type="gramStart"/>
      <w:r w:rsidRPr="000B76B4">
        <w:rPr>
          <w:rFonts w:ascii="Times New Roman" w:hAnsi="Times New Roman" w:cs="Times New Roman"/>
          <w:sz w:val="24"/>
          <w:szCs w:val="24"/>
        </w:rPr>
        <w:t xml:space="preserve">[МГТУ], 2017. - 179 с.: ил., табл., схемы, </w:t>
      </w:r>
      <w:proofErr w:type="spellStart"/>
      <w:r w:rsidRPr="000B76B4">
        <w:rPr>
          <w:rFonts w:ascii="Times New Roman" w:hAnsi="Times New Roman" w:cs="Times New Roman"/>
          <w:sz w:val="24"/>
          <w:szCs w:val="24"/>
        </w:rPr>
        <w:t>диагр</w:t>
      </w:r>
      <w:proofErr w:type="spellEnd"/>
      <w:r w:rsidRPr="000B76B4">
        <w:rPr>
          <w:rFonts w:ascii="Times New Roman" w:hAnsi="Times New Roman" w:cs="Times New Roman"/>
          <w:sz w:val="24"/>
          <w:szCs w:val="24"/>
        </w:rPr>
        <w:t>., граф., эскизы, черт.</w:t>
      </w:r>
      <w:proofErr w:type="gramEnd"/>
      <w:r w:rsidRPr="000B76B4">
        <w:rPr>
          <w:rFonts w:ascii="Times New Roman" w:hAnsi="Times New Roman" w:cs="Times New Roman"/>
          <w:sz w:val="24"/>
          <w:szCs w:val="24"/>
        </w:rPr>
        <w:t xml:space="preserve"> – URL: </w:t>
      </w:r>
      <w:hyperlink r:id="rId146" w:history="1">
        <w:r w:rsidRPr="00B36D35">
          <w:rPr>
            <w:rStyle w:val="a7"/>
            <w:sz w:val="24"/>
            <w:szCs w:val="24"/>
          </w:rPr>
          <w:t>https://magtu.inf</w:t>
        </w:r>
        <w:r w:rsidRPr="00B36D35">
          <w:rPr>
            <w:rStyle w:val="a7"/>
            <w:sz w:val="24"/>
            <w:szCs w:val="24"/>
          </w:rPr>
          <w:t>o</w:t>
        </w:r>
        <w:r w:rsidRPr="00B36D35">
          <w:rPr>
            <w:rStyle w:val="a7"/>
            <w:sz w:val="24"/>
            <w:szCs w:val="24"/>
          </w:rPr>
          <w:t>rms</w:t>
        </w:r>
        <w:r w:rsidRPr="00B36D35">
          <w:rPr>
            <w:rStyle w:val="a7"/>
            <w:sz w:val="24"/>
            <w:szCs w:val="24"/>
          </w:rPr>
          <w:t>y</w:t>
        </w:r>
        <w:r w:rsidRPr="00B36D35">
          <w:rPr>
            <w:rStyle w:val="a7"/>
            <w:sz w:val="24"/>
            <w:szCs w:val="24"/>
          </w:rPr>
          <w:t>stema.ru/uploader/fileUpload?name=3284.pdf&amp;show=dcatalogues/1/1137415/3284.pdf&amp;view=true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6B4">
        <w:rPr>
          <w:rFonts w:ascii="Times New Roman" w:hAnsi="Times New Roman" w:cs="Times New Roman"/>
          <w:sz w:val="24"/>
          <w:szCs w:val="24"/>
        </w:rPr>
        <w:t xml:space="preserve"> (дата обращения: 04.10.2019). - Макрообъект. - Текст</w:t>
      </w:r>
      <w:proofErr w:type="gramStart"/>
      <w:r w:rsidRPr="000B76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B76B4">
        <w:rPr>
          <w:rFonts w:ascii="Times New Roman" w:hAnsi="Times New Roman" w:cs="Times New Roman"/>
          <w:sz w:val="24"/>
          <w:szCs w:val="24"/>
        </w:rPr>
        <w:t xml:space="preserve"> электронный. - ISBN 978-5-9967-0932-8.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6B4">
        <w:rPr>
          <w:rFonts w:ascii="Times New Roman" w:hAnsi="Times New Roman" w:cs="Times New Roman"/>
          <w:sz w:val="24"/>
          <w:szCs w:val="24"/>
        </w:rPr>
        <w:t>- Имеется печатный аналог.</w:t>
      </w:r>
    </w:p>
    <w:p w:rsidR="00D774BB" w:rsidRDefault="00D774BB" w:rsidP="005751C4">
      <w:pPr>
        <w:pStyle w:val="ac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E37">
        <w:rPr>
          <w:rFonts w:ascii="Times New Roman" w:hAnsi="Times New Roman" w:cs="Times New Roman"/>
          <w:sz w:val="24"/>
          <w:szCs w:val="24"/>
        </w:rPr>
        <w:lastRenderedPageBreak/>
        <w:t>Морозова, И.Г. Современные проблемы металлургии, маши</w:t>
      </w:r>
      <w:r>
        <w:rPr>
          <w:rFonts w:ascii="Times New Roman" w:hAnsi="Times New Roman" w:cs="Times New Roman"/>
          <w:sz w:val="24"/>
          <w:szCs w:val="24"/>
        </w:rPr>
        <w:t xml:space="preserve">ностроения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материалообработки</w:t>
      </w:r>
      <w:proofErr w:type="spellEnd"/>
      <w:r w:rsidRPr="00082E37">
        <w:rPr>
          <w:rFonts w:ascii="Times New Roman" w:hAnsi="Times New Roman" w:cs="Times New Roman"/>
          <w:sz w:val="24"/>
          <w:szCs w:val="24"/>
        </w:rPr>
        <w:t xml:space="preserve">: учебное пособие / И.Г. Морозова, М.Г. Наумова, И.И. </w:t>
      </w:r>
      <w:proofErr w:type="spellStart"/>
      <w:r w:rsidRPr="00082E37">
        <w:rPr>
          <w:rFonts w:ascii="Times New Roman" w:hAnsi="Times New Roman" w:cs="Times New Roman"/>
          <w:sz w:val="24"/>
          <w:szCs w:val="24"/>
        </w:rPr>
        <w:t>Басыров</w:t>
      </w:r>
      <w:proofErr w:type="spellEnd"/>
      <w:r w:rsidRPr="00082E37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Pr="00082E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2E37">
        <w:rPr>
          <w:rFonts w:ascii="Times New Roman" w:hAnsi="Times New Roman" w:cs="Times New Roman"/>
          <w:sz w:val="24"/>
          <w:szCs w:val="24"/>
        </w:rPr>
        <w:t xml:space="preserve"> МИСИС, 2018. — 52 с. — ISBN 978-5-906953-41-4. — Текст</w:t>
      </w:r>
      <w:proofErr w:type="gramStart"/>
      <w:r w:rsidRPr="00082E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2E37">
        <w:rPr>
          <w:rFonts w:ascii="Times New Roman" w:hAnsi="Times New Roman" w:cs="Times New Roman"/>
          <w:sz w:val="24"/>
          <w:szCs w:val="24"/>
        </w:rPr>
        <w:t xml:space="preserve"> электронный // Лань : электронно-библиотечная система. — URL: </w:t>
      </w:r>
      <w:hyperlink r:id="rId147" w:history="1">
        <w:r w:rsidRPr="00B36D35">
          <w:rPr>
            <w:rStyle w:val="a7"/>
            <w:sz w:val="24"/>
            <w:szCs w:val="24"/>
          </w:rPr>
          <w:t>https://e.lanbook.com/book/115285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E37">
        <w:rPr>
          <w:rFonts w:ascii="Times New Roman" w:hAnsi="Times New Roman" w:cs="Times New Roman"/>
          <w:sz w:val="24"/>
          <w:szCs w:val="24"/>
        </w:rPr>
        <w:t xml:space="preserve"> (дата обращения: 19.02.2020). — Режим доступа: для </w:t>
      </w:r>
      <w:proofErr w:type="spellStart"/>
      <w:r w:rsidRPr="00082E37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082E37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D774BB" w:rsidRPr="00082E37" w:rsidRDefault="00D774BB" w:rsidP="005751C4">
      <w:pPr>
        <w:pStyle w:val="ac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E37">
        <w:rPr>
          <w:rFonts w:ascii="Times New Roman" w:hAnsi="Times New Roman" w:cs="Times New Roman"/>
          <w:sz w:val="24"/>
          <w:szCs w:val="24"/>
        </w:rPr>
        <w:t xml:space="preserve"> Металлорежущие станки. В двух томах. Том 2. Под ред. </w:t>
      </w:r>
      <w:proofErr w:type="spellStart"/>
      <w:r w:rsidRPr="00082E37">
        <w:rPr>
          <w:rFonts w:ascii="Times New Roman" w:hAnsi="Times New Roman" w:cs="Times New Roman"/>
          <w:sz w:val="24"/>
          <w:szCs w:val="24"/>
        </w:rPr>
        <w:t>Козочкин</w:t>
      </w:r>
      <w:proofErr w:type="spellEnd"/>
      <w:r w:rsidRPr="00082E37">
        <w:rPr>
          <w:rFonts w:ascii="Times New Roman" w:hAnsi="Times New Roman" w:cs="Times New Roman"/>
          <w:sz w:val="24"/>
          <w:szCs w:val="24"/>
        </w:rPr>
        <w:t xml:space="preserve"> М.П. [</w:t>
      </w:r>
      <w:proofErr w:type="spellStart"/>
      <w:proofErr w:type="gramStart"/>
      <w:r w:rsidRPr="00082E37">
        <w:rPr>
          <w:rFonts w:ascii="Times New Roman" w:hAnsi="Times New Roman" w:cs="Times New Roman"/>
          <w:sz w:val="24"/>
          <w:szCs w:val="24"/>
        </w:rPr>
        <w:t>Элек-тронный</w:t>
      </w:r>
      <w:proofErr w:type="spellEnd"/>
      <w:proofErr w:type="gramEnd"/>
      <w:r w:rsidRPr="00082E37">
        <w:rPr>
          <w:rFonts w:ascii="Times New Roman" w:hAnsi="Times New Roman" w:cs="Times New Roman"/>
          <w:sz w:val="24"/>
          <w:szCs w:val="24"/>
        </w:rPr>
        <w:t xml:space="preserve"> ресурс]: учебник. - Издательство «Лань» Электронно-библиотечная система, 2011 – Режим доступа: </w:t>
      </w:r>
      <w:hyperlink r:id="rId148" w:history="1">
        <w:r w:rsidRPr="00B36D35">
          <w:rPr>
            <w:rStyle w:val="a7"/>
            <w:sz w:val="24"/>
            <w:szCs w:val="24"/>
          </w:rPr>
          <w:t>http://e.lanbook.com/books/element.php?pl1_id=3317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37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082E37">
        <w:rPr>
          <w:rFonts w:ascii="Times New Roman" w:hAnsi="Times New Roman" w:cs="Times New Roman"/>
          <w:sz w:val="24"/>
          <w:szCs w:val="24"/>
        </w:rPr>
        <w:t>. с экрана.</w:t>
      </w:r>
    </w:p>
    <w:p w:rsidR="00D774BB" w:rsidRPr="00082E37" w:rsidRDefault="00D774BB" w:rsidP="005751C4">
      <w:pPr>
        <w:pStyle w:val="ac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E37">
        <w:rPr>
          <w:rFonts w:ascii="Times New Roman" w:hAnsi="Times New Roman" w:cs="Times New Roman"/>
          <w:sz w:val="24"/>
          <w:szCs w:val="24"/>
        </w:rPr>
        <w:t>Рябов, С.А. Приспособления и оснастка для ремонта металлорежущих станков</w:t>
      </w:r>
      <w:proofErr w:type="gramStart"/>
      <w:r w:rsidRPr="00082E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2E37">
        <w:rPr>
          <w:rFonts w:ascii="Times New Roman" w:hAnsi="Times New Roman" w:cs="Times New Roman"/>
          <w:sz w:val="24"/>
          <w:szCs w:val="24"/>
        </w:rPr>
        <w:t xml:space="preserve"> учебное пособие / С.А. Рябов, В.С. </w:t>
      </w:r>
      <w:proofErr w:type="spellStart"/>
      <w:r w:rsidRPr="00082E37">
        <w:rPr>
          <w:rFonts w:ascii="Times New Roman" w:hAnsi="Times New Roman" w:cs="Times New Roman"/>
          <w:sz w:val="24"/>
          <w:szCs w:val="24"/>
        </w:rPr>
        <w:t>Люкшин</w:t>
      </w:r>
      <w:proofErr w:type="spellEnd"/>
      <w:r w:rsidRPr="00082E37">
        <w:rPr>
          <w:rFonts w:ascii="Times New Roman" w:hAnsi="Times New Roman" w:cs="Times New Roman"/>
          <w:sz w:val="24"/>
          <w:szCs w:val="24"/>
        </w:rPr>
        <w:t>. — Кемерово</w:t>
      </w:r>
      <w:proofErr w:type="gramStart"/>
      <w:r w:rsidRPr="00082E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2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37">
        <w:rPr>
          <w:rFonts w:ascii="Times New Roman" w:hAnsi="Times New Roman" w:cs="Times New Roman"/>
          <w:sz w:val="24"/>
          <w:szCs w:val="24"/>
        </w:rPr>
        <w:t>КузГТУ</w:t>
      </w:r>
      <w:proofErr w:type="spellEnd"/>
      <w:r w:rsidRPr="00082E37">
        <w:rPr>
          <w:rFonts w:ascii="Times New Roman" w:hAnsi="Times New Roman" w:cs="Times New Roman"/>
          <w:sz w:val="24"/>
          <w:szCs w:val="24"/>
        </w:rPr>
        <w:t xml:space="preserve"> имени Т.Ф. </w:t>
      </w:r>
      <w:proofErr w:type="spellStart"/>
      <w:proofErr w:type="gramStart"/>
      <w:r w:rsidRPr="00082E37">
        <w:rPr>
          <w:rFonts w:ascii="Times New Roman" w:hAnsi="Times New Roman" w:cs="Times New Roman"/>
          <w:sz w:val="24"/>
          <w:szCs w:val="24"/>
        </w:rPr>
        <w:t>Горбаче-ва</w:t>
      </w:r>
      <w:proofErr w:type="spellEnd"/>
      <w:proofErr w:type="gramEnd"/>
      <w:r w:rsidRPr="00082E37">
        <w:rPr>
          <w:rFonts w:ascii="Times New Roman" w:hAnsi="Times New Roman" w:cs="Times New Roman"/>
          <w:sz w:val="24"/>
          <w:szCs w:val="24"/>
        </w:rPr>
        <w:t>, 2009. — 120 с. — ISBN 978-5-89070-667-6. — Текст</w:t>
      </w:r>
      <w:proofErr w:type="gramStart"/>
      <w:r w:rsidRPr="00082E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2E37">
        <w:rPr>
          <w:rFonts w:ascii="Times New Roman" w:hAnsi="Times New Roman" w:cs="Times New Roman"/>
          <w:sz w:val="24"/>
          <w:szCs w:val="24"/>
        </w:rPr>
        <w:t xml:space="preserve"> электронный // Л</w:t>
      </w:r>
      <w:r>
        <w:rPr>
          <w:rFonts w:ascii="Times New Roman" w:hAnsi="Times New Roman" w:cs="Times New Roman"/>
          <w:sz w:val="24"/>
          <w:szCs w:val="24"/>
        </w:rPr>
        <w:t>ань : электрон</w:t>
      </w:r>
      <w:r w:rsidRPr="00082E37">
        <w:rPr>
          <w:rFonts w:ascii="Times New Roman" w:hAnsi="Times New Roman" w:cs="Times New Roman"/>
          <w:sz w:val="24"/>
          <w:szCs w:val="24"/>
        </w:rPr>
        <w:t xml:space="preserve">но-библиотечная система. — URL: </w:t>
      </w:r>
      <w:hyperlink r:id="rId149" w:history="1">
        <w:r w:rsidRPr="00B36D35">
          <w:rPr>
            <w:rStyle w:val="a7"/>
            <w:sz w:val="24"/>
            <w:szCs w:val="24"/>
          </w:rPr>
          <w:t>https://e.lanbook.com/book/6672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E37">
        <w:rPr>
          <w:rFonts w:ascii="Times New Roman" w:hAnsi="Times New Roman" w:cs="Times New Roman"/>
          <w:sz w:val="24"/>
          <w:szCs w:val="24"/>
        </w:rPr>
        <w:t xml:space="preserve"> (дата обращения: 19.02.2020). — Режим доступа: для </w:t>
      </w:r>
      <w:proofErr w:type="spellStart"/>
      <w:r w:rsidRPr="00082E37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082E37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D774BB" w:rsidRPr="000B76B4" w:rsidRDefault="00D774BB" w:rsidP="005751C4">
      <w:pPr>
        <w:pStyle w:val="ac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2E37">
        <w:rPr>
          <w:rFonts w:ascii="Times New Roman" w:hAnsi="Times New Roman" w:cs="Times New Roman"/>
          <w:sz w:val="24"/>
          <w:szCs w:val="24"/>
        </w:rPr>
        <w:t xml:space="preserve">Волков, Ю.С. Электрофизические и электрохимические процессы обработки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082E37">
        <w:rPr>
          <w:rFonts w:ascii="Times New Roman" w:hAnsi="Times New Roman" w:cs="Times New Roman"/>
          <w:sz w:val="24"/>
          <w:szCs w:val="24"/>
        </w:rPr>
        <w:t>териалов: учебное пособие /</w:t>
      </w:r>
      <w:r>
        <w:rPr>
          <w:rFonts w:ascii="Times New Roman" w:hAnsi="Times New Roman" w:cs="Times New Roman"/>
          <w:sz w:val="24"/>
          <w:szCs w:val="24"/>
        </w:rPr>
        <w:t xml:space="preserve"> Ю.С. Волков. — Санкт-Петербург</w:t>
      </w:r>
      <w:r w:rsidRPr="00082E37">
        <w:rPr>
          <w:rFonts w:ascii="Times New Roman" w:hAnsi="Times New Roman" w:cs="Times New Roman"/>
          <w:sz w:val="24"/>
          <w:szCs w:val="24"/>
        </w:rPr>
        <w:t xml:space="preserve">: Лань, 2016. — 396 с. — </w:t>
      </w:r>
      <w:r>
        <w:rPr>
          <w:rFonts w:ascii="Times New Roman" w:hAnsi="Times New Roman" w:cs="Times New Roman"/>
          <w:sz w:val="24"/>
          <w:szCs w:val="24"/>
        </w:rPr>
        <w:t>ISBN 978-5-8114-2174-9. — Текст</w:t>
      </w:r>
      <w:r w:rsidRPr="00082E37">
        <w:rPr>
          <w:rFonts w:ascii="Times New Roman" w:hAnsi="Times New Roman" w:cs="Times New Roman"/>
          <w:sz w:val="24"/>
          <w:szCs w:val="24"/>
        </w:rPr>
        <w:t>: электронный // Электро</w:t>
      </w:r>
      <w:r>
        <w:rPr>
          <w:rFonts w:ascii="Times New Roman" w:hAnsi="Times New Roman" w:cs="Times New Roman"/>
          <w:sz w:val="24"/>
          <w:szCs w:val="24"/>
        </w:rPr>
        <w:t>нно-библиотечная система «Лань»</w:t>
      </w:r>
      <w:r w:rsidRPr="00082E37">
        <w:rPr>
          <w:rFonts w:ascii="Times New Roman" w:hAnsi="Times New Roman" w:cs="Times New Roman"/>
          <w:sz w:val="24"/>
          <w:szCs w:val="24"/>
        </w:rPr>
        <w:t xml:space="preserve">: [сайт]. — URL: </w:t>
      </w:r>
      <w:hyperlink r:id="rId150" w:history="1">
        <w:r w:rsidRPr="00B36D35">
          <w:rPr>
            <w:rStyle w:val="a7"/>
            <w:sz w:val="24"/>
            <w:szCs w:val="24"/>
          </w:rPr>
          <w:t>https://e.lanbook.com/book/75505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4BB" w:rsidRPr="00421723" w:rsidRDefault="00D774BB" w:rsidP="005751C4">
      <w:pPr>
        <w:pStyle w:val="Style10"/>
        <w:widowControl/>
        <w:tabs>
          <w:tab w:val="left" w:pos="993"/>
          <w:tab w:val="left" w:pos="6300"/>
        </w:tabs>
        <w:rPr>
          <w:rStyle w:val="FontStyle22"/>
          <w:sz w:val="24"/>
          <w:szCs w:val="24"/>
        </w:rPr>
      </w:pPr>
    </w:p>
    <w:p w:rsidR="005D17FE" w:rsidRPr="005D17FE" w:rsidRDefault="005D17FE" w:rsidP="005751C4">
      <w:pPr>
        <w:pStyle w:val="Style8"/>
        <w:widowControl/>
        <w:tabs>
          <w:tab w:val="left" w:pos="993"/>
        </w:tabs>
        <w:ind w:firstLine="567"/>
        <w:rPr>
          <w:rStyle w:val="FontStyle21"/>
          <w:sz w:val="24"/>
          <w:szCs w:val="24"/>
        </w:rPr>
      </w:pPr>
      <w:r w:rsidRPr="005D17FE">
        <w:rPr>
          <w:rStyle w:val="FontStyle21"/>
          <w:sz w:val="24"/>
          <w:szCs w:val="24"/>
        </w:rPr>
        <w:t>Программное обеспечение:</w:t>
      </w:r>
    </w:p>
    <w:p w:rsidR="005D17FE" w:rsidRPr="005D17FE" w:rsidRDefault="005D17FE" w:rsidP="005751C4">
      <w:pPr>
        <w:pStyle w:val="Style8"/>
        <w:widowControl/>
        <w:tabs>
          <w:tab w:val="left" w:pos="993"/>
        </w:tabs>
        <w:ind w:firstLine="567"/>
        <w:rPr>
          <w:rStyle w:val="FontStyle2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096"/>
      </w:tblGrid>
      <w:tr w:rsidR="00FC0CD5" w:rsidRPr="00FC0CD5" w:rsidTr="00FC0CD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D5" w:rsidRPr="00FC0CD5" w:rsidRDefault="00FC0CD5" w:rsidP="00FC0CD5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FC0CD5">
              <w:rPr>
                <w:rStyle w:val="FontStyle21"/>
                <w:sz w:val="24"/>
                <w:szCs w:val="24"/>
              </w:rPr>
              <w:t xml:space="preserve">Наименование </w:t>
            </w:r>
            <w:proofErr w:type="gramStart"/>
            <w:r w:rsidRPr="00FC0CD5">
              <w:rPr>
                <w:rStyle w:val="FontStyle21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D5" w:rsidRPr="00FC0CD5" w:rsidRDefault="00FC0CD5" w:rsidP="00FC0CD5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FC0CD5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D5" w:rsidRPr="00FC0CD5" w:rsidRDefault="00FC0CD5" w:rsidP="00FC0CD5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FC0CD5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FC0CD5" w:rsidRPr="00FC0CD5" w:rsidTr="00FC0CD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D5" w:rsidRPr="00FC0CD5" w:rsidRDefault="00FC0CD5" w:rsidP="00FC0CD5">
            <w:pPr>
              <w:pStyle w:val="Style8"/>
              <w:widowControl/>
              <w:rPr>
                <w:rStyle w:val="FontStyle21"/>
                <w:sz w:val="24"/>
                <w:szCs w:val="24"/>
                <w:lang w:val="en-US"/>
              </w:rPr>
            </w:pPr>
            <w:r w:rsidRPr="00FC0CD5">
              <w:rPr>
                <w:rStyle w:val="FontStyle21"/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D5" w:rsidRPr="00FC0CD5" w:rsidRDefault="00FC0CD5" w:rsidP="00FC0CD5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FC0CD5">
              <w:rPr>
                <w:rStyle w:val="FontStyle21"/>
                <w:sz w:val="24"/>
                <w:szCs w:val="24"/>
              </w:rPr>
              <w:t>Д-1227 от 08.10.2018</w:t>
            </w:r>
          </w:p>
          <w:p w:rsidR="00FC0CD5" w:rsidRPr="00FC0CD5" w:rsidRDefault="00FC0CD5" w:rsidP="00FC0CD5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FC0CD5">
              <w:rPr>
                <w:rStyle w:val="FontStyle21"/>
                <w:sz w:val="24"/>
                <w:szCs w:val="24"/>
              </w:rPr>
              <w:t>Д-767-17 от 27.06.2017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D5" w:rsidRPr="00FC0CD5" w:rsidRDefault="00FC0CD5" w:rsidP="00FC0CD5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FC0CD5">
              <w:rPr>
                <w:rStyle w:val="FontStyle21"/>
                <w:sz w:val="24"/>
                <w:szCs w:val="24"/>
              </w:rPr>
              <w:t>11.10.2021</w:t>
            </w:r>
          </w:p>
          <w:p w:rsidR="00FC0CD5" w:rsidRPr="00FC0CD5" w:rsidRDefault="00FC0CD5" w:rsidP="00FC0CD5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FC0CD5">
              <w:rPr>
                <w:rStyle w:val="FontStyle21"/>
                <w:sz w:val="24"/>
                <w:szCs w:val="24"/>
              </w:rPr>
              <w:t>27.07.2018</w:t>
            </w:r>
          </w:p>
        </w:tc>
      </w:tr>
      <w:tr w:rsidR="00FC0CD5" w:rsidRPr="00FC0CD5" w:rsidTr="00FC0CD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D5" w:rsidRPr="00FC0CD5" w:rsidRDefault="00FC0CD5" w:rsidP="00FC0CD5">
            <w:pPr>
              <w:pStyle w:val="Style8"/>
              <w:widowControl/>
              <w:rPr>
                <w:rStyle w:val="FontStyle21"/>
                <w:sz w:val="24"/>
                <w:szCs w:val="24"/>
                <w:lang w:val="en-US"/>
              </w:rPr>
            </w:pPr>
            <w:r w:rsidRPr="00FC0CD5">
              <w:rPr>
                <w:rStyle w:val="FontStyle21"/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D5" w:rsidRPr="00FC0CD5" w:rsidRDefault="00FC0CD5" w:rsidP="00FC0CD5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FC0CD5">
              <w:rPr>
                <w:rStyle w:val="FontStyle21"/>
                <w:sz w:val="24"/>
                <w:szCs w:val="24"/>
              </w:rPr>
              <w:t>№ 135 от 17.09.2007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D5" w:rsidRPr="00FC0CD5" w:rsidRDefault="00FC0CD5" w:rsidP="00FC0CD5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FC0CD5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FC0CD5" w:rsidRPr="00FC0CD5" w:rsidTr="00FC0CD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D5" w:rsidRPr="00FC0CD5" w:rsidRDefault="00FC0CD5" w:rsidP="00FC0CD5">
            <w:pPr>
              <w:pStyle w:val="Style8"/>
              <w:widowControl/>
              <w:rPr>
                <w:rStyle w:val="FontStyle21"/>
                <w:sz w:val="24"/>
                <w:szCs w:val="24"/>
                <w:lang w:val="en-US"/>
              </w:rPr>
            </w:pPr>
            <w:r w:rsidRPr="00FC0CD5">
              <w:rPr>
                <w:rStyle w:val="FontStyle21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D5" w:rsidRPr="00FC0CD5" w:rsidRDefault="00FC0CD5" w:rsidP="00FC0CD5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FC0CD5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D5" w:rsidRPr="00FC0CD5" w:rsidRDefault="00FC0CD5" w:rsidP="00FC0CD5">
            <w:pPr>
              <w:pStyle w:val="Style8"/>
              <w:widowControl/>
              <w:jc w:val="center"/>
              <w:rPr>
                <w:rStyle w:val="FontStyle21"/>
                <w:sz w:val="24"/>
                <w:szCs w:val="24"/>
              </w:rPr>
            </w:pPr>
            <w:r w:rsidRPr="00FC0CD5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FC0CD5" w:rsidRPr="00FC0CD5" w:rsidTr="00FC0CD5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D5" w:rsidRPr="00FC0CD5" w:rsidRDefault="00FC0CD5" w:rsidP="00FC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 w:rsidRPr="00FC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0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proofErr w:type="spellEnd"/>
            <w:r w:rsidRPr="00FC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D5" w:rsidRPr="00FC0CD5" w:rsidRDefault="00FC0CD5" w:rsidP="00FC0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FC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FC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CD5" w:rsidRPr="00FC0CD5" w:rsidRDefault="00FC0CD5" w:rsidP="00FC0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C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FC0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D17FE" w:rsidRPr="005D17FE" w:rsidRDefault="005D17FE" w:rsidP="005D17FE">
      <w:pPr>
        <w:pStyle w:val="Style8"/>
        <w:widowControl/>
        <w:jc w:val="center"/>
        <w:rPr>
          <w:rStyle w:val="FontStyle21"/>
          <w:sz w:val="24"/>
          <w:szCs w:val="24"/>
        </w:rPr>
      </w:pPr>
    </w:p>
    <w:p w:rsidR="005D17FE" w:rsidRPr="005D17FE" w:rsidRDefault="005D17FE" w:rsidP="005D17FE">
      <w:pPr>
        <w:pStyle w:val="Style10"/>
        <w:widowControl/>
        <w:rPr>
          <w:rStyle w:val="FontStyle21"/>
          <w:sz w:val="24"/>
          <w:szCs w:val="24"/>
        </w:rPr>
      </w:pPr>
      <w:r w:rsidRPr="005D17FE">
        <w:rPr>
          <w:rStyle w:val="FontStyle21"/>
          <w:sz w:val="24"/>
          <w:szCs w:val="24"/>
        </w:rPr>
        <w:t>Интернет-ресурсы:</w:t>
      </w:r>
    </w:p>
    <w:p w:rsidR="005D17FE" w:rsidRPr="005D17FE" w:rsidRDefault="005D17FE" w:rsidP="005D17FE">
      <w:pPr>
        <w:pStyle w:val="Style10"/>
        <w:widowControl/>
        <w:rPr>
          <w:rStyle w:val="FontStyle18"/>
          <w:sz w:val="24"/>
          <w:szCs w:val="24"/>
        </w:rPr>
      </w:pPr>
    </w:p>
    <w:p w:rsidR="005D17FE" w:rsidRDefault="005D17FE" w:rsidP="005D17FE">
      <w:pPr>
        <w:pStyle w:val="ac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Национальная информационно-аналитическая система – Российский индекс научного цитирования (РИНЦ). – </w:t>
      </w:r>
      <w:r>
        <w:rPr>
          <w:rFonts w:ascii="Times New Roman" w:hAnsi="Times New Roman"/>
          <w:sz w:val="24"/>
          <w:szCs w:val="24"/>
          <w:lang w:val="en-US"/>
        </w:rPr>
        <w:t>URL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proofErr w:type="gramEnd"/>
      <w:r w:rsidR="006C77D5">
        <w:rPr>
          <w:rFonts w:ascii="Times New Roman" w:hAnsi="Times New Roman"/>
          <w:sz w:val="24"/>
          <w:szCs w:val="24"/>
          <w:lang w:val="en-US"/>
        </w:rPr>
        <w:fldChar w:fldCharType="begin"/>
      </w:r>
      <w:r w:rsidRPr="005D17FE">
        <w:rPr>
          <w:rFonts w:ascii="Times New Roman" w:hAnsi="Times New Roman"/>
          <w:sz w:val="24"/>
          <w:szCs w:val="24"/>
        </w:rPr>
        <w:instrText xml:space="preserve"> </w:instrText>
      </w:r>
      <w:r>
        <w:rPr>
          <w:rFonts w:ascii="Times New Roman" w:hAnsi="Times New Roman"/>
          <w:sz w:val="24"/>
          <w:szCs w:val="24"/>
          <w:lang w:val="en-US"/>
        </w:rPr>
        <w:instrText>HYPERLINK</w:instrText>
      </w:r>
      <w:r w:rsidRPr="005D17FE">
        <w:rPr>
          <w:rFonts w:ascii="Times New Roman" w:hAnsi="Times New Roman"/>
          <w:sz w:val="24"/>
          <w:szCs w:val="24"/>
        </w:rPr>
        <w:instrText xml:space="preserve"> "</w:instrText>
      </w:r>
      <w:r>
        <w:rPr>
          <w:rFonts w:ascii="Times New Roman" w:hAnsi="Times New Roman"/>
          <w:sz w:val="24"/>
          <w:szCs w:val="24"/>
          <w:lang w:val="en-US"/>
        </w:rPr>
        <w:instrText>https</w:instrText>
      </w:r>
      <w:r w:rsidRPr="005D17FE">
        <w:rPr>
          <w:rFonts w:ascii="Times New Roman" w:hAnsi="Times New Roman"/>
          <w:sz w:val="24"/>
          <w:szCs w:val="24"/>
        </w:rPr>
        <w:instrText>://</w:instrText>
      </w:r>
      <w:r>
        <w:rPr>
          <w:rFonts w:ascii="Times New Roman" w:hAnsi="Times New Roman"/>
          <w:sz w:val="24"/>
          <w:szCs w:val="24"/>
          <w:lang w:val="en-US"/>
        </w:rPr>
        <w:instrText>elibrary</w:instrText>
      </w:r>
      <w:r w:rsidRPr="005D17FE">
        <w:rPr>
          <w:rFonts w:ascii="Times New Roman" w:hAnsi="Times New Roman"/>
          <w:sz w:val="24"/>
          <w:szCs w:val="24"/>
        </w:rPr>
        <w:instrText>.</w:instrText>
      </w:r>
      <w:r>
        <w:rPr>
          <w:rFonts w:ascii="Times New Roman" w:hAnsi="Times New Roman"/>
          <w:sz w:val="24"/>
          <w:szCs w:val="24"/>
          <w:lang w:val="en-US"/>
        </w:rPr>
        <w:instrText>ru</w:instrText>
      </w:r>
      <w:r w:rsidRPr="005D17FE">
        <w:rPr>
          <w:rFonts w:ascii="Times New Roman" w:hAnsi="Times New Roman"/>
          <w:sz w:val="24"/>
          <w:szCs w:val="24"/>
        </w:rPr>
        <w:instrText>/</w:instrText>
      </w:r>
      <w:r>
        <w:rPr>
          <w:rFonts w:ascii="Times New Roman" w:hAnsi="Times New Roman"/>
          <w:sz w:val="24"/>
          <w:szCs w:val="24"/>
          <w:lang w:val="en-US"/>
        </w:rPr>
        <w:instrText>project</w:instrText>
      </w:r>
      <w:r w:rsidRPr="005D17FE">
        <w:rPr>
          <w:rFonts w:ascii="Times New Roman" w:hAnsi="Times New Roman"/>
          <w:sz w:val="24"/>
          <w:szCs w:val="24"/>
        </w:rPr>
        <w:instrText>_</w:instrText>
      </w:r>
      <w:r>
        <w:rPr>
          <w:rFonts w:ascii="Times New Roman" w:hAnsi="Times New Roman"/>
          <w:sz w:val="24"/>
          <w:szCs w:val="24"/>
          <w:lang w:val="en-US"/>
        </w:rPr>
        <w:instrText>risc</w:instrText>
      </w:r>
      <w:r w:rsidRPr="005D17FE">
        <w:rPr>
          <w:rFonts w:ascii="Times New Roman" w:hAnsi="Times New Roman"/>
          <w:sz w:val="24"/>
          <w:szCs w:val="24"/>
        </w:rPr>
        <w:instrText>.</w:instrText>
      </w:r>
      <w:r>
        <w:rPr>
          <w:rFonts w:ascii="Times New Roman" w:hAnsi="Times New Roman"/>
          <w:sz w:val="24"/>
          <w:szCs w:val="24"/>
          <w:lang w:val="en-US"/>
        </w:rPr>
        <w:instrText>asp</w:instrText>
      </w:r>
      <w:r w:rsidRPr="005D17FE">
        <w:rPr>
          <w:rFonts w:ascii="Times New Roman" w:hAnsi="Times New Roman"/>
          <w:sz w:val="24"/>
          <w:szCs w:val="24"/>
        </w:rPr>
        <w:instrText xml:space="preserve">." </w:instrText>
      </w:r>
      <w:r w:rsidR="006C77D5">
        <w:rPr>
          <w:rFonts w:ascii="Times New Roman" w:hAnsi="Times New Roman"/>
          <w:sz w:val="24"/>
          <w:szCs w:val="24"/>
          <w:lang w:val="en-US"/>
        </w:rPr>
        <w:fldChar w:fldCharType="separate"/>
      </w:r>
      <w:r>
        <w:rPr>
          <w:rStyle w:val="a7"/>
          <w:sz w:val="24"/>
          <w:szCs w:val="24"/>
          <w:lang w:val="en-US"/>
        </w:rPr>
        <w:t>https</w:t>
      </w:r>
      <w:r>
        <w:rPr>
          <w:rStyle w:val="a7"/>
          <w:sz w:val="24"/>
          <w:szCs w:val="24"/>
        </w:rPr>
        <w:t>://</w:t>
      </w:r>
      <w:proofErr w:type="spellStart"/>
      <w:r>
        <w:rPr>
          <w:rStyle w:val="a7"/>
          <w:sz w:val="24"/>
          <w:szCs w:val="24"/>
          <w:lang w:val="en-US"/>
        </w:rPr>
        <w:t>elibrary</w:t>
      </w:r>
      <w:proofErr w:type="spellEnd"/>
      <w:r>
        <w:rPr>
          <w:rStyle w:val="a7"/>
          <w:sz w:val="24"/>
          <w:szCs w:val="24"/>
        </w:rPr>
        <w:t>.</w:t>
      </w:r>
      <w:proofErr w:type="spellStart"/>
      <w:r>
        <w:rPr>
          <w:rStyle w:val="a7"/>
          <w:sz w:val="24"/>
          <w:szCs w:val="24"/>
          <w:lang w:val="en-US"/>
        </w:rPr>
        <w:t>ru</w:t>
      </w:r>
      <w:proofErr w:type="spellEnd"/>
      <w:r>
        <w:rPr>
          <w:rStyle w:val="a7"/>
          <w:sz w:val="24"/>
          <w:szCs w:val="24"/>
        </w:rPr>
        <w:t>/</w:t>
      </w:r>
      <w:r>
        <w:rPr>
          <w:rStyle w:val="a7"/>
          <w:sz w:val="24"/>
          <w:szCs w:val="24"/>
          <w:lang w:val="en-US"/>
        </w:rPr>
        <w:t>project</w:t>
      </w:r>
      <w:r>
        <w:rPr>
          <w:rStyle w:val="a7"/>
          <w:sz w:val="24"/>
          <w:szCs w:val="24"/>
        </w:rPr>
        <w:t>_</w:t>
      </w:r>
      <w:proofErr w:type="spellStart"/>
      <w:r>
        <w:rPr>
          <w:rStyle w:val="a7"/>
          <w:sz w:val="24"/>
          <w:szCs w:val="24"/>
          <w:lang w:val="en-US"/>
        </w:rPr>
        <w:t>risc</w:t>
      </w:r>
      <w:proofErr w:type="spellEnd"/>
      <w:r>
        <w:rPr>
          <w:rStyle w:val="a7"/>
          <w:sz w:val="24"/>
          <w:szCs w:val="24"/>
        </w:rPr>
        <w:t>.</w:t>
      </w:r>
      <w:r>
        <w:rPr>
          <w:rStyle w:val="a7"/>
          <w:sz w:val="24"/>
          <w:szCs w:val="24"/>
          <w:lang w:val="en-US"/>
        </w:rPr>
        <w:t>asp</w:t>
      </w:r>
      <w:r>
        <w:rPr>
          <w:rStyle w:val="a7"/>
          <w:sz w:val="24"/>
          <w:szCs w:val="24"/>
        </w:rPr>
        <w:t>.</w:t>
      </w:r>
      <w:r w:rsidR="006C77D5">
        <w:rPr>
          <w:rFonts w:ascii="Times New Roman" w:hAnsi="Times New Roman"/>
          <w:sz w:val="24"/>
          <w:szCs w:val="24"/>
          <w:lang w:val="en-US"/>
        </w:rPr>
        <w:fldChar w:fldCharType="end"/>
      </w:r>
    </w:p>
    <w:p w:rsidR="005D17FE" w:rsidRDefault="005D17FE" w:rsidP="005D17FE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Поисковая система Академия </w:t>
      </w:r>
      <w:r>
        <w:rPr>
          <w:rFonts w:ascii="Times New Roman" w:hAnsi="Times New Roman"/>
          <w:sz w:val="24"/>
          <w:szCs w:val="24"/>
          <w:lang w:val="en-US"/>
        </w:rPr>
        <w:t>Google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Google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Scholar</w:t>
      </w:r>
      <w:r>
        <w:rPr>
          <w:rFonts w:ascii="Times New Roman" w:hAnsi="Times New Roman"/>
          <w:sz w:val="24"/>
          <w:szCs w:val="24"/>
        </w:rPr>
        <w:t xml:space="preserve">). – </w:t>
      </w:r>
      <w:r>
        <w:rPr>
          <w:rFonts w:ascii="Times New Roman" w:hAnsi="Times New Roman"/>
          <w:sz w:val="24"/>
          <w:szCs w:val="24"/>
          <w:lang w:val="en-US"/>
        </w:rPr>
        <w:t>URL</w:t>
      </w:r>
      <w:proofErr w:type="gramStart"/>
      <w:r>
        <w:rPr>
          <w:rFonts w:ascii="Times New Roman" w:hAnsi="Times New Roman"/>
          <w:sz w:val="24"/>
          <w:szCs w:val="24"/>
        </w:rPr>
        <w:t>:</w:t>
      </w:r>
      <w:proofErr w:type="gramEnd"/>
      <w:r w:rsidR="006C77D5">
        <w:rPr>
          <w:rFonts w:ascii="Times New Roman" w:hAnsi="Times New Roman"/>
          <w:sz w:val="24"/>
          <w:szCs w:val="24"/>
          <w:lang w:val="en-US"/>
        </w:rPr>
        <w:fldChar w:fldCharType="begin"/>
      </w:r>
      <w:r w:rsidRPr="005D17FE">
        <w:rPr>
          <w:rFonts w:ascii="Times New Roman" w:hAnsi="Times New Roman"/>
          <w:sz w:val="24"/>
          <w:szCs w:val="24"/>
        </w:rPr>
        <w:instrText xml:space="preserve"> </w:instrText>
      </w:r>
      <w:r>
        <w:rPr>
          <w:rFonts w:ascii="Times New Roman" w:hAnsi="Times New Roman"/>
          <w:sz w:val="24"/>
          <w:szCs w:val="24"/>
          <w:lang w:val="en-US"/>
        </w:rPr>
        <w:instrText>HYPERLINK</w:instrText>
      </w:r>
      <w:r w:rsidRPr="005D17FE">
        <w:rPr>
          <w:rFonts w:ascii="Times New Roman" w:hAnsi="Times New Roman"/>
          <w:sz w:val="24"/>
          <w:szCs w:val="24"/>
        </w:rPr>
        <w:instrText xml:space="preserve"> "</w:instrText>
      </w:r>
      <w:r>
        <w:rPr>
          <w:rFonts w:ascii="Times New Roman" w:hAnsi="Times New Roman"/>
          <w:sz w:val="24"/>
          <w:szCs w:val="24"/>
          <w:lang w:val="en-US"/>
        </w:rPr>
        <w:instrText>https</w:instrText>
      </w:r>
      <w:r w:rsidRPr="005D17FE">
        <w:rPr>
          <w:rFonts w:ascii="Times New Roman" w:hAnsi="Times New Roman"/>
          <w:sz w:val="24"/>
          <w:szCs w:val="24"/>
        </w:rPr>
        <w:instrText>://</w:instrText>
      </w:r>
      <w:r>
        <w:rPr>
          <w:rFonts w:ascii="Times New Roman" w:hAnsi="Times New Roman"/>
          <w:sz w:val="24"/>
          <w:szCs w:val="24"/>
          <w:lang w:val="en-US"/>
        </w:rPr>
        <w:instrText>scholar</w:instrText>
      </w:r>
      <w:r w:rsidRPr="005D17FE">
        <w:rPr>
          <w:rFonts w:ascii="Times New Roman" w:hAnsi="Times New Roman"/>
          <w:sz w:val="24"/>
          <w:szCs w:val="24"/>
        </w:rPr>
        <w:instrText>.</w:instrText>
      </w:r>
      <w:r>
        <w:rPr>
          <w:rFonts w:ascii="Times New Roman" w:hAnsi="Times New Roman"/>
          <w:sz w:val="24"/>
          <w:szCs w:val="24"/>
          <w:lang w:val="en-US"/>
        </w:rPr>
        <w:instrText>google</w:instrText>
      </w:r>
      <w:r w:rsidRPr="005D17FE">
        <w:rPr>
          <w:rFonts w:ascii="Times New Roman" w:hAnsi="Times New Roman"/>
          <w:sz w:val="24"/>
          <w:szCs w:val="24"/>
        </w:rPr>
        <w:instrText>.</w:instrText>
      </w:r>
      <w:r>
        <w:rPr>
          <w:rFonts w:ascii="Times New Roman" w:hAnsi="Times New Roman"/>
          <w:sz w:val="24"/>
          <w:szCs w:val="24"/>
          <w:lang w:val="en-US"/>
        </w:rPr>
        <w:instrText>ru</w:instrText>
      </w:r>
      <w:r w:rsidRPr="005D17FE">
        <w:rPr>
          <w:rFonts w:ascii="Times New Roman" w:hAnsi="Times New Roman"/>
          <w:sz w:val="24"/>
          <w:szCs w:val="24"/>
        </w:rPr>
        <w:instrText xml:space="preserve">/" </w:instrText>
      </w:r>
      <w:r w:rsidR="006C77D5">
        <w:rPr>
          <w:rFonts w:ascii="Times New Roman" w:hAnsi="Times New Roman"/>
          <w:sz w:val="24"/>
          <w:szCs w:val="24"/>
          <w:lang w:val="en-US"/>
        </w:rPr>
        <w:fldChar w:fldCharType="separate"/>
      </w:r>
      <w:r>
        <w:rPr>
          <w:rStyle w:val="a7"/>
          <w:sz w:val="24"/>
          <w:szCs w:val="24"/>
          <w:lang w:val="en-US"/>
        </w:rPr>
        <w:t>https</w:t>
      </w:r>
      <w:r>
        <w:rPr>
          <w:rStyle w:val="a7"/>
          <w:sz w:val="24"/>
          <w:szCs w:val="24"/>
        </w:rPr>
        <w:t>://</w:t>
      </w:r>
      <w:r>
        <w:rPr>
          <w:rStyle w:val="a7"/>
          <w:sz w:val="24"/>
          <w:szCs w:val="24"/>
          <w:lang w:val="en-US"/>
        </w:rPr>
        <w:t>scholar</w:t>
      </w:r>
      <w:r>
        <w:rPr>
          <w:rStyle w:val="a7"/>
          <w:sz w:val="24"/>
          <w:szCs w:val="24"/>
        </w:rPr>
        <w:t>.</w:t>
      </w:r>
      <w:proofErr w:type="spellStart"/>
      <w:r>
        <w:rPr>
          <w:rStyle w:val="a7"/>
          <w:sz w:val="24"/>
          <w:szCs w:val="24"/>
          <w:lang w:val="en-US"/>
        </w:rPr>
        <w:t>google</w:t>
      </w:r>
      <w:proofErr w:type="spellEnd"/>
      <w:r>
        <w:rPr>
          <w:rStyle w:val="a7"/>
          <w:sz w:val="24"/>
          <w:szCs w:val="24"/>
        </w:rPr>
        <w:t>.</w:t>
      </w:r>
      <w:proofErr w:type="spellStart"/>
      <w:r>
        <w:rPr>
          <w:rStyle w:val="a7"/>
          <w:sz w:val="24"/>
          <w:szCs w:val="24"/>
          <w:lang w:val="en-US"/>
        </w:rPr>
        <w:t>ru</w:t>
      </w:r>
      <w:proofErr w:type="spellEnd"/>
      <w:r>
        <w:rPr>
          <w:rStyle w:val="a7"/>
          <w:sz w:val="24"/>
          <w:szCs w:val="24"/>
        </w:rPr>
        <w:t>/.</w:t>
      </w:r>
      <w:r w:rsidR="006C77D5">
        <w:rPr>
          <w:rFonts w:ascii="Times New Roman" w:hAnsi="Times New Roman"/>
          <w:sz w:val="24"/>
          <w:szCs w:val="24"/>
          <w:lang w:val="en-US"/>
        </w:rPr>
        <w:fldChar w:fldCharType="end"/>
      </w:r>
    </w:p>
    <w:p w:rsidR="005D17FE" w:rsidRDefault="005D17FE" w:rsidP="005D17FE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Информационная система – Единое окно доступа к информационным ресурсам. – </w:t>
      </w:r>
      <w:r>
        <w:rPr>
          <w:rStyle w:val="FontStyle21"/>
          <w:sz w:val="24"/>
          <w:szCs w:val="24"/>
          <w:lang w:val="en-US"/>
        </w:rPr>
        <w:t>URL</w:t>
      </w:r>
      <w:r>
        <w:rPr>
          <w:rStyle w:val="FontStyle21"/>
          <w:sz w:val="24"/>
          <w:szCs w:val="24"/>
        </w:rPr>
        <w:t xml:space="preserve">: </w:t>
      </w:r>
      <w:hyperlink r:id="rId151" w:history="1">
        <w:r>
          <w:rPr>
            <w:rStyle w:val="a7"/>
            <w:sz w:val="24"/>
            <w:szCs w:val="24"/>
            <w:lang w:val="en-US"/>
          </w:rPr>
          <w:t>http</w:t>
        </w:r>
        <w:r>
          <w:rPr>
            <w:rStyle w:val="a7"/>
            <w:sz w:val="24"/>
            <w:szCs w:val="24"/>
          </w:rPr>
          <w:t>://</w:t>
        </w:r>
        <w:r>
          <w:rPr>
            <w:rStyle w:val="a7"/>
            <w:sz w:val="24"/>
            <w:szCs w:val="24"/>
            <w:lang w:val="en-US"/>
          </w:rPr>
          <w:t>window</w:t>
        </w:r>
        <w:r>
          <w:rPr>
            <w:rStyle w:val="a7"/>
            <w:sz w:val="24"/>
            <w:szCs w:val="24"/>
          </w:rPr>
          <w:t>/</w:t>
        </w:r>
        <w:proofErr w:type="spellStart"/>
        <w:r>
          <w:rPr>
            <w:rStyle w:val="a7"/>
            <w:sz w:val="24"/>
            <w:szCs w:val="24"/>
            <w:lang w:val="en-US"/>
          </w:rPr>
          <w:t>edu</w:t>
        </w:r>
        <w:proofErr w:type="spellEnd"/>
        <w:r>
          <w:rPr>
            <w:rStyle w:val="a7"/>
            <w:sz w:val="24"/>
            <w:szCs w:val="24"/>
          </w:rPr>
          <w:t>.</w:t>
        </w:r>
        <w:proofErr w:type="spellStart"/>
        <w:r>
          <w:rPr>
            <w:rStyle w:val="a7"/>
            <w:sz w:val="24"/>
            <w:szCs w:val="24"/>
            <w:lang w:val="en-US"/>
          </w:rPr>
          <w:t>ru</w:t>
        </w:r>
        <w:proofErr w:type="spellEnd"/>
        <w:r>
          <w:rPr>
            <w:rStyle w:val="a7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5D17FE" w:rsidRDefault="005D17FE" w:rsidP="005D17FE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Федеральное государственное бюджетное учреждение «Федеральный институт промышленной собственности». – </w:t>
      </w: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52" w:history="1">
        <w:r>
          <w:rPr>
            <w:rStyle w:val="a7"/>
            <w:sz w:val="24"/>
            <w:szCs w:val="24"/>
          </w:rPr>
          <w:t>http://www1.fips.ru/</w:t>
        </w:r>
      </w:hyperlink>
    </w:p>
    <w:p w:rsidR="004B0671" w:rsidRDefault="004B0671" w:rsidP="00650331">
      <w:pPr>
        <w:pStyle w:val="Style10"/>
        <w:widowControl/>
        <w:tabs>
          <w:tab w:val="left" w:pos="6300"/>
        </w:tabs>
        <w:ind w:left="709" w:hanging="283"/>
        <w:rPr>
          <w:rStyle w:val="FontStyle22"/>
          <w:sz w:val="24"/>
          <w:szCs w:val="24"/>
        </w:rPr>
      </w:pPr>
    </w:p>
    <w:p w:rsidR="00650331" w:rsidRPr="0039654D" w:rsidRDefault="00650331" w:rsidP="00650331">
      <w:pPr>
        <w:pStyle w:val="Style10"/>
        <w:widowControl/>
        <w:tabs>
          <w:tab w:val="left" w:pos="6300"/>
        </w:tabs>
        <w:ind w:left="709" w:hanging="283"/>
        <w:rPr>
          <w:b/>
        </w:rPr>
      </w:pPr>
      <w:r w:rsidRPr="0039654D">
        <w:rPr>
          <w:b/>
        </w:rPr>
        <w:t>3. Порядок подготовки и защиты выпускной квалификационной работы</w:t>
      </w:r>
    </w:p>
    <w:p w:rsidR="008E5D1B" w:rsidRPr="0039654D" w:rsidRDefault="008E5D1B" w:rsidP="00650331">
      <w:pPr>
        <w:pStyle w:val="Style10"/>
        <w:widowControl/>
        <w:tabs>
          <w:tab w:val="left" w:pos="6300"/>
        </w:tabs>
        <w:ind w:left="709" w:hanging="283"/>
        <w:rPr>
          <w:b/>
        </w:rPr>
      </w:pPr>
    </w:p>
    <w:p w:rsidR="004B0671" w:rsidRPr="004B0671" w:rsidRDefault="004B0671" w:rsidP="004B0671">
      <w:pPr>
        <w:ind w:firstLine="42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4B067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Выполнение и защита </w:t>
      </w:r>
      <w:r w:rsidRPr="004B0671">
        <w:rPr>
          <w:rFonts w:ascii="Times New Roman" w:hAnsi="Times New Roman" w:cs="Times New Roman"/>
          <w:sz w:val="24"/>
          <w:szCs w:val="24"/>
        </w:rPr>
        <w:t>выпускной</w:t>
      </w:r>
      <w:r w:rsidRPr="004B067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квалификационной работы является одной из форм государственной итоговой аттестации.</w:t>
      </w:r>
    </w:p>
    <w:p w:rsidR="004B0671" w:rsidRPr="004B0671" w:rsidRDefault="004B0671" w:rsidP="004B0671">
      <w:pPr>
        <w:ind w:right="170" w:firstLine="426"/>
        <w:jc w:val="both"/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</w:pPr>
      <w:r w:rsidRPr="004B0671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 выполнении выпускной квалификационной работы, обучающиеся должны показать свои знания, умения и навыки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4B0671" w:rsidRPr="004B0671" w:rsidRDefault="004B0671" w:rsidP="004B0671">
      <w:pPr>
        <w:pStyle w:val="a8"/>
        <w:spacing w:after="0"/>
        <w:ind w:firstLine="426"/>
        <w:jc w:val="both"/>
        <w:rPr>
          <w:i/>
        </w:rPr>
      </w:pPr>
      <w:r w:rsidRPr="004B0671">
        <w:t>Обучающий, выполняющий выпускную квалификационную работу должен показать свою способность и умение:</w:t>
      </w:r>
    </w:p>
    <w:p w:rsidR="004B0671" w:rsidRPr="004B0671" w:rsidRDefault="004B0671" w:rsidP="004B0671">
      <w:pPr>
        <w:jc w:val="both"/>
        <w:rPr>
          <w:rFonts w:ascii="Times New Roman" w:hAnsi="Times New Roman" w:cs="Times New Roman"/>
          <w:sz w:val="24"/>
          <w:szCs w:val="24"/>
        </w:rPr>
      </w:pPr>
      <w:r w:rsidRPr="004B0671">
        <w:rPr>
          <w:rFonts w:ascii="Times New Roman" w:hAnsi="Times New Roman" w:cs="Times New Roman"/>
          <w:sz w:val="24"/>
          <w:szCs w:val="24"/>
        </w:rPr>
        <w:t>– определять и формулировать проблему исследования с учетом ее актуальности;</w:t>
      </w:r>
    </w:p>
    <w:p w:rsidR="004B0671" w:rsidRPr="004B0671" w:rsidRDefault="004B0671" w:rsidP="004B0671">
      <w:pPr>
        <w:jc w:val="both"/>
        <w:rPr>
          <w:rFonts w:ascii="Times New Roman" w:hAnsi="Times New Roman" w:cs="Times New Roman"/>
          <w:sz w:val="24"/>
          <w:szCs w:val="24"/>
        </w:rPr>
      </w:pPr>
      <w:r w:rsidRPr="004B0671">
        <w:rPr>
          <w:rFonts w:ascii="Times New Roman" w:hAnsi="Times New Roman" w:cs="Times New Roman"/>
          <w:sz w:val="24"/>
          <w:szCs w:val="24"/>
        </w:rPr>
        <w:lastRenderedPageBreak/>
        <w:t>– ставить цели исследования и определять задачи, необходимые для их достижения;</w:t>
      </w:r>
    </w:p>
    <w:p w:rsidR="004B0671" w:rsidRPr="004B0671" w:rsidRDefault="004B0671" w:rsidP="004B0671">
      <w:pPr>
        <w:jc w:val="both"/>
        <w:rPr>
          <w:rFonts w:ascii="Times New Roman" w:hAnsi="Times New Roman" w:cs="Times New Roman"/>
          <w:sz w:val="24"/>
          <w:szCs w:val="24"/>
        </w:rPr>
      </w:pPr>
      <w:r w:rsidRPr="004B0671">
        <w:rPr>
          <w:rFonts w:ascii="Times New Roman" w:hAnsi="Times New Roman" w:cs="Times New Roman"/>
          <w:sz w:val="24"/>
          <w:szCs w:val="24"/>
        </w:rPr>
        <w:t>– анализировать и обобщать теоретический и эмпирический материал по теме исследования, выявлять противоречия, делать выводы;</w:t>
      </w:r>
    </w:p>
    <w:p w:rsidR="004B0671" w:rsidRPr="004B0671" w:rsidRDefault="004B0671" w:rsidP="004B0671">
      <w:pPr>
        <w:jc w:val="both"/>
        <w:rPr>
          <w:rFonts w:ascii="Times New Roman" w:hAnsi="Times New Roman" w:cs="Times New Roman"/>
          <w:sz w:val="24"/>
          <w:szCs w:val="24"/>
        </w:rPr>
      </w:pPr>
      <w:r w:rsidRPr="004B0671">
        <w:rPr>
          <w:rFonts w:ascii="Times New Roman" w:hAnsi="Times New Roman" w:cs="Times New Roman"/>
          <w:sz w:val="24"/>
          <w:szCs w:val="24"/>
        </w:rPr>
        <w:t>– применять теоретические знания при решении практических задач;</w:t>
      </w:r>
    </w:p>
    <w:p w:rsidR="004B0671" w:rsidRPr="004B0671" w:rsidRDefault="004B0671" w:rsidP="004B0671">
      <w:pPr>
        <w:jc w:val="both"/>
        <w:rPr>
          <w:rFonts w:ascii="Times New Roman" w:hAnsi="Times New Roman" w:cs="Times New Roman"/>
          <w:sz w:val="24"/>
          <w:szCs w:val="24"/>
        </w:rPr>
      </w:pPr>
      <w:r w:rsidRPr="004B0671">
        <w:rPr>
          <w:rFonts w:ascii="Times New Roman" w:hAnsi="Times New Roman" w:cs="Times New Roman"/>
          <w:sz w:val="24"/>
          <w:szCs w:val="24"/>
        </w:rPr>
        <w:t>– делать заключение по теме исследования, обозначать перспективы дальнейшего изучения исследуемого вопроса;</w:t>
      </w:r>
    </w:p>
    <w:p w:rsidR="004B0671" w:rsidRPr="004B0671" w:rsidRDefault="004B0671" w:rsidP="004B0671">
      <w:pPr>
        <w:jc w:val="both"/>
        <w:rPr>
          <w:rFonts w:ascii="Times New Roman" w:hAnsi="Times New Roman" w:cs="Times New Roman"/>
          <w:sz w:val="24"/>
          <w:szCs w:val="24"/>
        </w:rPr>
      </w:pPr>
      <w:r w:rsidRPr="004B0671">
        <w:rPr>
          <w:rFonts w:ascii="Times New Roman" w:hAnsi="Times New Roman" w:cs="Times New Roman"/>
          <w:sz w:val="24"/>
          <w:szCs w:val="24"/>
        </w:rPr>
        <w:t>– оформлять работу в соответствии с установленными требованиями;</w:t>
      </w:r>
    </w:p>
    <w:p w:rsidR="00650331" w:rsidRPr="0039654D" w:rsidRDefault="00650331" w:rsidP="00650331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Виды профессиональной деятельности: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научно-исследовательская;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проектно-конструкторская;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производственно-технологическая.</w:t>
      </w:r>
    </w:p>
    <w:p w:rsidR="00450CB8" w:rsidRPr="0039654D" w:rsidRDefault="00450CB8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39654D" w:rsidRDefault="00650331" w:rsidP="00650331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Конкретные виды деятельности определяются содержанием образовательно-профессиональной программы, разрабатываемой вузом.</w:t>
      </w:r>
    </w:p>
    <w:p w:rsidR="00650331" w:rsidRPr="0039654D" w:rsidRDefault="00650331" w:rsidP="00650331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50331" w:rsidRPr="0039654D" w:rsidRDefault="00650331" w:rsidP="00650331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 </w:t>
      </w:r>
      <w:r w:rsidRPr="0039654D">
        <w:rPr>
          <w:rFonts w:ascii="Times New Roman" w:hAnsi="Times New Roman" w:cs="Times New Roman"/>
          <w:sz w:val="24"/>
          <w:szCs w:val="24"/>
        </w:rPr>
        <w:tab/>
        <w:t xml:space="preserve">Бакалавр по направлению </w:t>
      </w:r>
      <w:r w:rsidR="00505AB9" w:rsidRPr="0039654D">
        <w:rPr>
          <w:rFonts w:ascii="Times New Roman" w:hAnsi="Times New Roman" w:cs="Times New Roman"/>
          <w:bCs/>
          <w:sz w:val="24"/>
          <w:szCs w:val="24"/>
        </w:rPr>
        <w:t>15.03.05</w:t>
      </w:r>
      <w:r w:rsidRPr="0039654D">
        <w:rPr>
          <w:rFonts w:ascii="Times New Roman" w:hAnsi="Times New Roman" w:cs="Times New Roman"/>
          <w:bCs/>
          <w:sz w:val="24"/>
          <w:szCs w:val="24"/>
        </w:rPr>
        <w:t xml:space="preserve">  Конструкторско-технологическое обеспечение машиностроительных производств </w:t>
      </w:r>
      <w:r w:rsidRPr="0039654D">
        <w:rPr>
          <w:rFonts w:ascii="Times New Roman" w:hAnsi="Times New Roman" w:cs="Times New Roman"/>
          <w:sz w:val="24"/>
          <w:szCs w:val="24"/>
        </w:rPr>
        <w:t xml:space="preserve"> подготовлен к решению следующих типов задач.</w:t>
      </w:r>
    </w:p>
    <w:p w:rsidR="00650331" w:rsidRPr="0039654D" w:rsidRDefault="00650331" w:rsidP="00650331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а) Научно-исследовательская деятельность: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испытание и диагностика  объектов деятельности (технологических процессов,  оборудования, оснастки, средств автоматизации и управления) с использованием необходимых методов и средств анализа;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проведение экспериментальных работ по проверке и освоению технологических процессов и режимов производства;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использование информационных технологий при создании технологий и изделий машиностроения.</w:t>
      </w:r>
    </w:p>
    <w:p w:rsidR="00650331" w:rsidRPr="0039654D" w:rsidRDefault="00650331" w:rsidP="00650331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39654D" w:rsidRDefault="00650331" w:rsidP="00650331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б) Проектно-конструкторская деятельность: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формирование под руководством более квалифицированного специалиста целей проекта (программы), задач при выделенных критериях, целевых функциях, ограничениях,  построение структуры их взаимосвязей, выявление приоритетов решения задач с учётом нравственных аспектов деятельности;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разработка под руководством более квалифицированного специалиста проектов простых машиностроительных изделий с учётом механических, технологических, конструкторских, эксплуатационных, эстетических, экономических параметров;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использование информационных технологий для выбора необходимых материалов изготовляемых изделий;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отработка проектной и рабочей конструкторской документации, проведение патентных исследований и определение показателей технического уровня проектируемых изделий и автоматизации.</w:t>
      </w:r>
    </w:p>
    <w:p w:rsidR="00650331" w:rsidRPr="0039654D" w:rsidRDefault="00650331" w:rsidP="00650331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39654D" w:rsidRDefault="00650331" w:rsidP="00650331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в)  Производственно-технологическая деятельность: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lastRenderedPageBreak/>
        <w:t>разработка под руководством более квалифицированного специалиста прогрессивных технологических процессов и оптимальных режимов производства, простых видов машиностроительной продукции или её элементов;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выбор материала и оборудование для реализации технологических процессов;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внедрение технологических процессов в производство, выявление причин брака продукции, подготовка предложений по его предупреждению и ликвидации;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разработка документации технологических процессов;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разработка технически обоснованных норм времени (выработки), расчёт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подетальных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 xml:space="preserve"> и пооперационных материальных нормативов, расхода сырья, материалов, инструмента, экономической эффективности проектируемых технологических процессов;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организация контроля технологических процессов, осуществление метрологической </w:t>
      </w:r>
      <w:proofErr w:type="gramStart"/>
      <w:r w:rsidRPr="0039654D">
        <w:rPr>
          <w:rFonts w:ascii="Times New Roman" w:hAnsi="Times New Roman" w:cs="Times New Roman"/>
          <w:sz w:val="24"/>
          <w:szCs w:val="24"/>
        </w:rPr>
        <w:t>проверки основных средств измерения показателей качества выпускаемой продукции</w:t>
      </w:r>
      <w:proofErr w:type="gramEnd"/>
      <w:r w:rsidRPr="0039654D">
        <w:rPr>
          <w:rFonts w:ascii="Times New Roman" w:hAnsi="Times New Roman" w:cs="Times New Roman"/>
          <w:sz w:val="24"/>
          <w:szCs w:val="24"/>
        </w:rPr>
        <w:t>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стандартизация и сертификация выпускаемых изделий и продукции.</w:t>
      </w:r>
    </w:p>
    <w:p w:rsidR="00650331" w:rsidRPr="0039654D" w:rsidRDefault="00650331" w:rsidP="00650331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39654D" w:rsidRDefault="00650331" w:rsidP="00650331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   Для решения профессиональных задач бакалавр: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выполняет работы по проектированию, информационному обслуживанию, организации производства, его управлению, метрологическому обеспечению, техническому контролю;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способствует рациональному использованию природных ресурсов, энергии и материалов;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принимает участие в разработке методических и нормативных материалов, технической документации, а также предложений и мероприятий по осуществлению проектов и программ; 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участвует в работах по осуществлению исследований, разработке проектов и программ, проведению необходимых мероприятий по отладке технологических процессов, испытаниям оборудования, их внедрению в производство;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участвует в работах по стандартизации процессов, оборудования, систем, технических средств, в рассмотрении различной технической документации и подготавливает необходимые обзоры, отзывы, заключения;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изучает и анализирует необходимую информацию, технические данные, показатели и результаты работы, обобщает и систематизирует результаты решений, выполняет необходимые расчёты с использованием современных компьютерных средств;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оказывает методическую и практическую помощь при реализации проектов, программ, планов и договоров;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проводит экспертизу технической документации, надзор и контроль над технологическими процессами, состоянием и эксплуатацией оборудования и технологической оснастки;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контролирует соблюдение установленных требований, действующих норм, правил и стандартов;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участвует в организации работы по повышению научно-технических знаний работников;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способствует развитию творческой инициативы, изобретательства, внедрению достижений отечественной и зарубежной науки, техники, использованию передового опыта, обеспечивающих эффективную работу учреждения, организации, предприятия.</w:t>
      </w:r>
    </w:p>
    <w:p w:rsidR="004B0671" w:rsidRDefault="004B0671" w:rsidP="00650331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50331" w:rsidRPr="0039654D" w:rsidRDefault="00650331" w:rsidP="00650331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654D">
        <w:rPr>
          <w:rFonts w:ascii="Times New Roman" w:hAnsi="Times New Roman" w:cs="Times New Roman"/>
          <w:sz w:val="24"/>
          <w:szCs w:val="24"/>
          <w:u w:val="single"/>
        </w:rPr>
        <w:t>Бакалавр должен знать:</w:t>
      </w:r>
    </w:p>
    <w:p w:rsidR="00650331" w:rsidRPr="0039654D" w:rsidRDefault="00650331" w:rsidP="00650331">
      <w:pPr>
        <w:pStyle w:val="ac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lastRenderedPageBreak/>
        <w:t>постановления, распоряжения, приказы вышестоящих и других органов;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методические, нормативные и руководящие материалы, касающиеся выполняемой работы;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перспективы технического развития и особенности деятельности учреждения, организации, предприятия;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принцип работы, технические характеристики, конструктивные особенности разрабатываемых и используемых технических средств;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методы исследования, правила и условия выполнения работ;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основные требования, предъявляемые к технической документации, материалам, изделиям;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методы проведения технических расчётов и определения экономической эффективности исследований и разработок;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достижения науки и техники, передовой отечественный и зарубежный опыт в области знаний, способствующих развитию творческой инициативы в сфере организации производства, труда и управления;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основы трудового законодательства и гражданского права;</w:t>
      </w:r>
    </w:p>
    <w:p w:rsidR="00650331" w:rsidRPr="0039654D" w:rsidRDefault="00650331" w:rsidP="00650331">
      <w:pPr>
        <w:pStyle w:val="ac"/>
        <w:numPr>
          <w:ilvl w:val="0"/>
          <w:numId w:val="2"/>
        </w:numPr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правила и нормы охраны труда, техники безопасности, производственной санитарии и противопожарной защиты.</w:t>
      </w:r>
    </w:p>
    <w:p w:rsidR="004B0671" w:rsidRDefault="004B0671" w:rsidP="00650331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50331" w:rsidRPr="0039654D" w:rsidRDefault="00650331" w:rsidP="004B067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4D">
        <w:rPr>
          <w:rFonts w:ascii="Times New Roman" w:hAnsi="Times New Roman" w:cs="Times New Roman"/>
          <w:b/>
          <w:sz w:val="24"/>
          <w:szCs w:val="24"/>
        </w:rPr>
        <w:t>3.1 Подготовительный этап выполнения выпускной квалификационной работы</w:t>
      </w:r>
    </w:p>
    <w:p w:rsidR="004B0671" w:rsidRPr="004B0671" w:rsidRDefault="004B0671" w:rsidP="002235C4">
      <w:pPr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4B0671">
        <w:rPr>
          <w:rFonts w:ascii="Times New Roman" w:hAnsi="Times New Roman" w:cs="Times New Roman"/>
          <w:b/>
          <w:i/>
          <w:sz w:val="24"/>
          <w:szCs w:val="24"/>
        </w:rPr>
        <w:t>3.1.1 Выбор темы выпускной квалификационной работы</w:t>
      </w:r>
    </w:p>
    <w:p w:rsidR="002235C4" w:rsidRPr="002235C4" w:rsidRDefault="002235C4" w:rsidP="002235C4">
      <w:pPr>
        <w:ind w:right="17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35C4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235C4">
        <w:rPr>
          <w:rFonts w:ascii="Times New Roman" w:hAnsi="Times New Roman" w:cs="Times New Roman"/>
          <w:sz w:val="24"/>
          <w:szCs w:val="24"/>
        </w:rPr>
        <w:t xml:space="preserve"> </w:t>
      </w:r>
      <w:r w:rsidR="00650331" w:rsidRPr="002235C4">
        <w:rPr>
          <w:rFonts w:ascii="Times New Roman" w:hAnsi="Times New Roman" w:cs="Times New Roman"/>
          <w:color w:val="000000"/>
          <w:spacing w:val="2"/>
          <w:sz w:val="24"/>
          <w:szCs w:val="24"/>
        </w:rPr>
        <w:t>самостоятельно</w:t>
      </w:r>
      <w:r w:rsidR="00650331" w:rsidRPr="002235C4">
        <w:rPr>
          <w:rFonts w:ascii="Times New Roman" w:hAnsi="Times New Roman" w:cs="Times New Roman"/>
          <w:sz w:val="24"/>
          <w:szCs w:val="24"/>
        </w:rPr>
        <w:t xml:space="preserve"> выбирает тему из рекомендуемого перечня тем ВКР, представленного в приложении 1. </w:t>
      </w:r>
      <w:proofErr w:type="gramStart"/>
      <w:r w:rsidRPr="002235C4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235C4">
        <w:rPr>
          <w:rFonts w:ascii="Times New Roman" w:hAnsi="Times New Roman" w:cs="Times New Roman"/>
          <w:sz w:val="24"/>
          <w:szCs w:val="24"/>
        </w:rPr>
        <w:t xml:space="preserve">  по письменному заявлению, имеет право предложить свою тему для выпускной квалификационной работы, 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 Утверждение тем ВКР и назначение руководителя утверждается приказом по университету.</w:t>
      </w:r>
    </w:p>
    <w:p w:rsidR="00650331" w:rsidRPr="0039654D" w:rsidRDefault="00650331" w:rsidP="00650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35C4" w:rsidRPr="002235C4" w:rsidRDefault="002235C4" w:rsidP="002235C4">
      <w:pPr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2235C4">
        <w:rPr>
          <w:rFonts w:ascii="Times New Roman" w:hAnsi="Times New Roman" w:cs="Times New Roman"/>
          <w:b/>
          <w:i/>
          <w:sz w:val="24"/>
          <w:szCs w:val="24"/>
        </w:rPr>
        <w:t>3.1.2 Функции руководителя выпускной квалификационной работы</w:t>
      </w:r>
    </w:p>
    <w:p w:rsidR="002235C4" w:rsidRPr="002235C4" w:rsidRDefault="002235C4" w:rsidP="002235C4">
      <w:pPr>
        <w:spacing w:after="0"/>
        <w:ind w:right="17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C4">
        <w:rPr>
          <w:rFonts w:ascii="Times New Roman" w:hAnsi="Times New Roman" w:cs="Times New Roman"/>
          <w:sz w:val="24"/>
          <w:szCs w:val="24"/>
        </w:rPr>
        <w:t xml:space="preserve">Для подготовки выпускной квалификационной работы </w:t>
      </w:r>
      <w:proofErr w:type="gramStart"/>
      <w:r w:rsidRPr="002235C4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235C4">
        <w:rPr>
          <w:rFonts w:ascii="Times New Roman" w:hAnsi="Times New Roman" w:cs="Times New Roman"/>
          <w:sz w:val="24"/>
          <w:szCs w:val="24"/>
        </w:rPr>
        <w:t xml:space="preserve"> назначается руководитель и, при необходимости, консультанты.</w:t>
      </w:r>
    </w:p>
    <w:p w:rsidR="002235C4" w:rsidRPr="002235C4" w:rsidRDefault="002235C4" w:rsidP="002235C4">
      <w:pPr>
        <w:spacing w:after="0"/>
        <w:ind w:right="17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5C4">
        <w:rPr>
          <w:rFonts w:ascii="Times New Roman" w:hAnsi="Times New Roman" w:cs="Times New Roman"/>
          <w:sz w:val="24"/>
          <w:szCs w:val="24"/>
        </w:rPr>
        <w:t xml:space="preserve">Руководитель ВКР </w:t>
      </w:r>
      <w:r w:rsidRPr="002235C4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помогает</w:t>
      </w:r>
      <w:r w:rsidRPr="002235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35C4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235C4">
        <w:rPr>
          <w:rFonts w:ascii="Times New Roman" w:hAnsi="Times New Roman" w:cs="Times New Roman"/>
          <w:sz w:val="24"/>
          <w:szCs w:val="24"/>
        </w:rPr>
        <w:t xml:space="preserve"> сформулировать объект, предмет исследования, выявить его актуальность, научную новизну, разработать план исследования; в процессе работы проводит систематические консультации.</w:t>
      </w:r>
    </w:p>
    <w:p w:rsidR="002235C4" w:rsidRDefault="002235C4" w:rsidP="002235C4">
      <w:pPr>
        <w:spacing w:after="0"/>
        <w:ind w:right="17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35C4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Pr="002235C4">
        <w:rPr>
          <w:rFonts w:ascii="Times New Roman" w:hAnsi="Times New Roman" w:cs="Times New Roman"/>
          <w:color w:val="000000"/>
          <w:spacing w:val="2"/>
          <w:sz w:val="24"/>
          <w:szCs w:val="24"/>
        </w:rPr>
        <w:t>ВКР</w:t>
      </w:r>
      <w:r w:rsidRPr="002235C4">
        <w:rPr>
          <w:rFonts w:ascii="Times New Roman" w:hAnsi="Times New Roman" w:cs="Times New Roman"/>
          <w:sz w:val="24"/>
          <w:szCs w:val="24"/>
        </w:rPr>
        <w:t xml:space="preserve"> обучающимся и отчет перед руководителем реализуется согласно календарному графику работы.</w:t>
      </w:r>
      <w:proofErr w:type="gramEnd"/>
      <w:r w:rsidRPr="002235C4">
        <w:rPr>
          <w:rFonts w:ascii="Times New Roman" w:hAnsi="Times New Roman" w:cs="Times New Roman"/>
          <w:sz w:val="24"/>
          <w:szCs w:val="24"/>
        </w:rPr>
        <w:t xml:space="preserve"> Календарный график работы обучающегося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руководителем.</w:t>
      </w:r>
    </w:p>
    <w:p w:rsidR="002235C4" w:rsidRPr="002235C4" w:rsidRDefault="002235C4" w:rsidP="002235C4">
      <w:pPr>
        <w:spacing w:after="0"/>
        <w:ind w:right="17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39654D" w:rsidRDefault="00650331" w:rsidP="002235C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9654D">
        <w:rPr>
          <w:rFonts w:ascii="Times New Roman" w:hAnsi="Times New Roman" w:cs="Times New Roman"/>
          <w:b/>
          <w:sz w:val="24"/>
          <w:szCs w:val="24"/>
        </w:rPr>
        <w:t>3.2 Требования к выпускной квалификационной работе</w:t>
      </w:r>
    </w:p>
    <w:p w:rsidR="002235C4" w:rsidRPr="002235C4" w:rsidRDefault="00650331" w:rsidP="002235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lastRenderedPageBreak/>
        <w:t xml:space="preserve">При подготовке выпускной квалификационной работы студент руководствуется методическим указанием по выполнению  и документом системы менеджмента качества </w:t>
      </w:r>
      <w:r w:rsidR="002235C4" w:rsidRPr="002235C4">
        <w:rPr>
          <w:rFonts w:ascii="Times New Roman" w:hAnsi="Times New Roman" w:cs="Times New Roman"/>
          <w:sz w:val="24"/>
          <w:szCs w:val="24"/>
        </w:rPr>
        <w:t>СМК-О-СМГТУ-36-16 Выпускная квалификационная работа: структура, содержание, общие правила выполнения и оформления</w:t>
      </w:r>
      <w:r w:rsidR="002235C4">
        <w:rPr>
          <w:rFonts w:ascii="Times New Roman" w:hAnsi="Times New Roman" w:cs="Times New Roman"/>
          <w:sz w:val="24"/>
          <w:szCs w:val="24"/>
        </w:rPr>
        <w:t>.</w:t>
      </w:r>
      <w:r w:rsidR="002235C4" w:rsidRPr="002235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331" w:rsidRPr="0039654D" w:rsidRDefault="00650331" w:rsidP="002235C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4D">
        <w:rPr>
          <w:rFonts w:ascii="Times New Roman" w:hAnsi="Times New Roman" w:cs="Times New Roman"/>
          <w:b/>
          <w:sz w:val="24"/>
          <w:szCs w:val="24"/>
        </w:rPr>
        <w:t>3.</w:t>
      </w:r>
      <w:r w:rsidR="00A33AF7" w:rsidRPr="0039654D">
        <w:rPr>
          <w:rFonts w:ascii="Times New Roman" w:hAnsi="Times New Roman" w:cs="Times New Roman"/>
          <w:b/>
          <w:sz w:val="24"/>
          <w:szCs w:val="24"/>
        </w:rPr>
        <w:t>3</w:t>
      </w:r>
      <w:r w:rsidRPr="0039654D">
        <w:rPr>
          <w:rFonts w:ascii="Times New Roman" w:hAnsi="Times New Roman" w:cs="Times New Roman"/>
          <w:b/>
          <w:sz w:val="24"/>
          <w:szCs w:val="24"/>
        </w:rPr>
        <w:t xml:space="preserve"> Порядок защиты выпускной квалификационной работы</w:t>
      </w:r>
    </w:p>
    <w:p w:rsidR="00650331" w:rsidRPr="0039654D" w:rsidRDefault="00650331" w:rsidP="00650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Законченная выпускная квалификационная работа должна пройти процедуру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нормоконтроля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>, а затем представлена руководителю</w:t>
      </w:r>
      <w:r w:rsidR="002235C4">
        <w:rPr>
          <w:rFonts w:ascii="Times New Roman" w:hAnsi="Times New Roman" w:cs="Times New Roman"/>
          <w:sz w:val="24"/>
          <w:szCs w:val="24"/>
        </w:rPr>
        <w:t xml:space="preserve"> для оформления письменного отзыва.</w:t>
      </w:r>
    </w:p>
    <w:p w:rsidR="00650331" w:rsidRPr="0039654D" w:rsidRDefault="00650331" w:rsidP="00A33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В оценке ВКР руководитель учитывает следующее:</w:t>
      </w:r>
    </w:p>
    <w:p w:rsidR="00650331" w:rsidRPr="0039654D" w:rsidRDefault="00650331" w:rsidP="00A33AF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9654D">
        <w:rPr>
          <w:rFonts w:ascii="Times New Roman" w:hAnsi="Times New Roman" w:cs="Times New Roman"/>
          <w:bCs/>
          <w:i/>
          <w:sz w:val="24"/>
          <w:szCs w:val="24"/>
        </w:rPr>
        <w:t>1. Актуальность выбранной темы ВКР:</w:t>
      </w:r>
    </w:p>
    <w:p w:rsidR="00650331" w:rsidRPr="0039654D" w:rsidRDefault="00650331" w:rsidP="00A33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– Тема соответствует списку тем программы ГИА.</w:t>
      </w:r>
    </w:p>
    <w:p w:rsidR="00650331" w:rsidRPr="0039654D" w:rsidRDefault="00650331" w:rsidP="00A33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– Тема выбрана по заявке хозяйствующего субъекта.</w:t>
      </w:r>
    </w:p>
    <w:p w:rsidR="00650331" w:rsidRPr="0039654D" w:rsidRDefault="00650331" w:rsidP="00A33A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– Тема ВКР выбрана в соответствии с актуальными научными проблемами (бюджетная НИР, грант).</w:t>
      </w:r>
    </w:p>
    <w:p w:rsidR="00650331" w:rsidRPr="0039654D" w:rsidRDefault="00650331" w:rsidP="00A33AF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9654D">
        <w:rPr>
          <w:rFonts w:ascii="Times New Roman" w:hAnsi="Times New Roman" w:cs="Times New Roman"/>
          <w:bCs/>
          <w:i/>
          <w:sz w:val="24"/>
          <w:szCs w:val="24"/>
        </w:rPr>
        <w:t>2. Полнота раскрытия темы ВКР:</w:t>
      </w:r>
    </w:p>
    <w:p w:rsidR="00650331" w:rsidRPr="0039654D" w:rsidRDefault="00650331" w:rsidP="00A33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– Соответствие темы ВКР ее содержанию.</w:t>
      </w:r>
    </w:p>
    <w:p w:rsidR="00650331" w:rsidRPr="0039654D" w:rsidRDefault="00650331" w:rsidP="00A33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– Логика построения и качество стилистического изложения ВКР.</w:t>
      </w:r>
    </w:p>
    <w:p w:rsidR="00650331" w:rsidRPr="0039654D" w:rsidRDefault="00650331" w:rsidP="00A33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– Научное и практическое значение выводов, содержащихся в ВКР.</w:t>
      </w:r>
    </w:p>
    <w:p w:rsidR="00650331" w:rsidRPr="0039654D" w:rsidRDefault="00650331" w:rsidP="00A33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– Использование иностранной литературы в оригинале, международных стандартов (МСФО, МСА) по теме исследования.</w:t>
      </w:r>
    </w:p>
    <w:p w:rsidR="00650331" w:rsidRPr="0039654D" w:rsidRDefault="00650331" w:rsidP="00A33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– Наличие публикаций по теме исследования.</w:t>
      </w:r>
    </w:p>
    <w:p w:rsidR="00650331" w:rsidRPr="0039654D" w:rsidRDefault="00650331" w:rsidP="00A33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– Использование пакетов прикладных программ.</w:t>
      </w:r>
    </w:p>
    <w:p w:rsidR="00650331" w:rsidRPr="0039654D" w:rsidRDefault="00650331" w:rsidP="00A33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– Наличие концептуального, комплексного, системного подхода.</w:t>
      </w:r>
    </w:p>
    <w:p w:rsidR="00650331" w:rsidRPr="0039654D" w:rsidRDefault="00650331" w:rsidP="00A33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– Апробация результатов исследования (наличие актов, справок о внедрении).</w:t>
      </w:r>
    </w:p>
    <w:p w:rsidR="00650331" w:rsidRPr="0039654D" w:rsidRDefault="00650331" w:rsidP="00A33AF7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9654D">
        <w:rPr>
          <w:rFonts w:ascii="Times New Roman" w:hAnsi="Times New Roman" w:cs="Times New Roman"/>
          <w:bCs/>
          <w:i/>
          <w:sz w:val="24"/>
          <w:szCs w:val="24"/>
        </w:rPr>
        <w:t>3. Качество оформления ВКР:</w:t>
      </w:r>
    </w:p>
    <w:p w:rsidR="00650331" w:rsidRPr="0039654D" w:rsidRDefault="00650331" w:rsidP="00A33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– Соответствие объема ВКР рекомендуемым требованиям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внутривузовских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 xml:space="preserve"> стандартов.</w:t>
      </w:r>
    </w:p>
    <w:p w:rsidR="00650331" w:rsidRPr="0039654D" w:rsidRDefault="00650331" w:rsidP="00A33A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– Соответствие оформления таблиц, графиков, формул, ссылок, рисунков, списка использованной литературы требованиям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внутривузовских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 xml:space="preserve"> образовательных стандартов и </w:t>
      </w:r>
      <w:proofErr w:type="spellStart"/>
      <w:r w:rsidRPr="0039654D">
        <w:rPr>
          <w:rFonts w:ascii="Times New Roman" w:hAnsi="Times New Roman" w:cs="Times New Roman"/>
          <w:sz w:val="24"/>
          <w:szCs w:val="24"/>
        </w:rPr>
        <w:t>ГОСТов</w:t>
      </w:r>
      <w:proofErr w:type="spellEnd"/>
      <w:r w:rsidRPr="0039654D">
        <w:rPr>
          <w:rFonts w:ascii="Times New Roman" w:hAnsi="Times New Roman" w:cs="Times New Roman"/>
          <w:sz w:val="24"/>
          <w:szCs w:val="24"/>
        </w:rPr>
        <w:t>.</w:t>
      </w:r>
    </w:p>
    <w:p w:rsidR="002235C4" w:rsidRDefault="002235C4" w:rsidP="00A33A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35C4" w:rsidRPr="002235C4" w:rsidRDefault="002235C4" w:rsidP="002235C4">
      <w:pPr>
        <w:ind w:right="1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35C4">
        <w:rPr>
          <w:rFonts w:ascii="Times New Roman" w:hAnsi="Times New Roman" w:cs="Times New Roman"/>
          <w:sz w:val="24"/>
          <w:szCs w:val="24"/>
        </w:rPr>
        <w:t xml:space="preserve">Выпускная квалификационная работа, подписанная заведующим кафедрой, имеющая отзыв руководителя работы, допускается к защите и передается в государственную экзаменационную комиссию не позднее, чем за 2 </w:t>
      </w:r>
      <w:proofErr w:type="gramStart"/>
      <w:r w:rsidRPr="002235C4">
        <w:rPr>
          <w:rFonts w:ascii="Times New Roman" w:hAnsi="Times New Roman" w:cs="Times New Roman"/>
          <w:sz w:val="24"/>
          <w:szCs w:val="24"/>
        </w:rPr>
        <w:t>календарных</w:t>
      </w:r>
      <w:proofErr w:type="gramEnd"/>
      <w:r w:rsidRPr="002235C4">
        <w:rPr>
          <w:rFonts w:ascii="Times New Roman" w:hAnsi="Times New Roman" w:cs="Times New Roman"/>
          <w:sz w:val="24"/>
          <w:szCs w:val="24"/>
        </w:rPr>
        <w:t xml:space="preserve"> дня до даты защиты, также работа размещается в электронно-библиотечной системе университета.</w:t>
      </w:r>
    </w:p>
    <w:p w:rsidR="002235C4" w:rsidRPr="002235C4" w:rsidRDefault="002235C4" w:rsidP="00217C53">
      <w:pPr>
        <w:ind w:right="1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35C4">
        <w:rPr>
          <w:rFonts w:ascii="Times New Roman" w:hAnsi="Times New Roman" w:cs="Times New Roman"/>
          <w:sz w:val="24"/>
          <w:szCs w:val="24"/>
        </w:rPr>
        <w:t>Объявление о защите выпускных работ вывешивается на кафедре за несколько дней до защиты.</w:t>
      </w:r>
    </w:p>
    <w:p w:rsidR="002235C4" w:rsidRPr="00217C53" w:rsidRDefault="002235C4" w:rsidP="00217C53">
      <w:pPr>
        <w:spacing w:after="0"/>
        <w:ind w:right="1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 xml:space="preserve">Защита выпускной квалификационной работы проводится на заседании государственной экзаменационной комиссии и является публичной. Защита одной выпускной работы </w:t>
      </w:r>
      <w:r w:rsidRPr="00217C53">
        <w:rPr>
          <w:rFonts w:ascii="Times New Roman" w:hAnsi="Times New Roman" w:cs="Times New Roman"/>
          <w:b/>
          <w:i/>
          <w:sz w:val="24"/>
          <w:szCs w:val="24"/>
        </w:rPr>
        <w:t>не должна превышать 30 минут</w:t>
      </w:r>
      <w:r w:rsidRPr="00217C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35C4" w:rsidRPr="00217C53" w:rsidRDefault="002235C4" w:rsidP="00217C53">
      <w:pPr>
        <w:spacing w:after="0"/>
        <w:ind w:right="170" w:firstLine="708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 xml:space="preserve">Для сообщения </w:t>
      </w:r>
      <w:proofErr w:type="gramStart"/>
      <w:r w:rsidRPr="00217C5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17C53">
        <w:rPr>
          <w:rFonts w:ascii="Times New Roman" w:hAnsi="Times New Roman" w:cs="Times New Roman"/>
          <w:sz w:val="24"/>
          <w:szCs w:val="24"/>
        </w:rPr>
        <w:t xml:space="preserve"> предоставляется </w:t>
      </w:r>
      <w:r w:rsidRPr="00217C53">
        <w:rPr>
          <w:rFonts w:ascii="Times New Roman" w:hAnsi="Times New Roman" w:cs="Times New Roman"/>
          <w:b/>
          <w:i/>
          <w:sz w:val="24"/>
          <w:szCs w:val="24"/>
        </w:rPr>
        <w:t>не более 10 минут</w:t>
      </w:r>
      <w:r w:rsidRPr="00217C53">
        <w:rPr>
          <w:rFonts w:ascii="Times New Roman" w:hAnsi="Times New Roman" w:cs="Times New Roman"/>
          <w:sz w:val="24"/>
          <w:szCs w:val="24"/>
        </w:rPr>
        <w:t xml:space="preserve">. </w:t>
      </w:r>
      <w:r w:rsidRPr="00217C5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Сообщение по содержанию ВКР сопровождается необходимыми графическими материалами и/или презентацией с раздаточным материалом для членов ГЭК. В ГЭК могут быть представлены также другие материалы, характеризующие научную и практическую ценность выполненной ВКР – печатные статьи с участием выпускника по теме ВКР, </w:t>
      </w:r>
      <w:r w:rsidRPr="00217C53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документы, указывающие на практическое применение ВКР, макеты, образцы материалов, изделий и т.п. </w:t>
      </w:r>
    </w:p>
    <w:p w:rsidR="002235C4" w:rsidRPr="00217C53" w:rsidRDefault="002235C4" w:rsidP="00217C53">
      <w:pPr>
        <w:spacing w:after="0"/>
        <w:ind w:right="17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>В своем выступлении обучающийся должен отразить:</w:t>
      </w:r>
    </w:p>
    <w:p w:rsidR="002235C4" w:rsidRPr="00217C53" w:rsidRDefault="002235C4" w:rsidP="00217C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>– содержание проблемы и актуальность исследования;</w:t>
      </w:r>
    </w:p>
    <w:p w:rsidR="002235C4" w:rsidRPr="00217C53" w:rsidRDefault="002235C4" w:rsidP="00217C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>– цель и задачи исследования;</w:t>
      </w:r>
    </w:p>
    <w:p w:rsidR="002235C4" w:rsidRPr="00217C53" w:rsidRDefault="002235C4" w:rsidP="00217C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>– объект и предмет исследования;</w:t>
      </w:r>
    </w:p>
    <w:p w:rsidR="002235C4" w:rsidRPr="00217C53" w:rsidRDefault="002235C4" w:rsidP="00217C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>– методику своего исследования;</w:t>
      </w:r>
    </w:p>
    <w:p w:rsidR="002235C4" w:rsidRPr="00217C53" w:rsidRDefault="002235C4" w:rsidP="00217C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>– полученные теоретические и практические результаты исследования;</w:t>
      </w:r>
    </w:p>
    <w:p w:rsidR="002235C4" w:rsidRPr="00217C53" w:rsidRDefault="002235C4" w:rsidP="00217C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>– выводы и заключение.</w:t>
      </w:r>
    </w:p>
    <w:p w:rsidR="002235C4" w:rsidRPr="00217C53" w:rsidRDefault="002235C4" w:rsidP="00217C53">
      <w:pPr>
        <w:spacing w:after="0"/>
        <w:ind w:right="1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>В выступлении должны быть четко обозначены результаты, полученные в ходе исследования, отмечена теоретическая и практическая ценность полученных результатов.</w:t>
      </w:r>
    </w:p>
    <w:p w:rsidR="002235C4" w:rsidRPr="00217C53" w:rsidRDefault="002235C4" w:rsidP="00217C53">
      <w:pPr>
        <w:spacing w:after="0"/>
        <w:ind w:right="1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 xml:space="preserve">По окончании выступления выпускнику задаются вопросы по теме его работы. Вопросы могут задавать все присутствующие. Все вопросы протоколируются. </w:t>
      </w:r>
    </w:p>
    <w:p w:rsidR="002235C4" w:rsidRPr="00217C53" w:rsidRDefault="002235C4" w:rsidP="00217C53">
      <w:pPr>
        <w:spacing w:after="0"/>
        <w:ind w:right="1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>Затем слово предоставляется научному руководителю, который дает характеристику работы. При отсутствии руководителя отзыв зачитывается одним из членов ГЭК.</w:t>
      </w:r>
    </w:p>
    <w:p w:rsidR="002235C4" w:rsidRPr="00217C53" w:rsidRDefault="00217C53" w:rsidP="00217C53">
      <w:pPr>
        <w:spacing w:after="0"/>
        <w:ind w:right="17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235C4" w:rsidRPr="00217C53">
        <w:rPr>
          <w:rFonts w:ascii="Times New Roman" w:hAnsi="Times New Roman" w:cs="Times New Roman"/>
          <w:sz w:val="24"/>
          <w:szCs w:val="24"/>
        </w:rPr>
        <w:t xml:space="preserve">осле этого выступает рецензент или рецензия зачитывается одним из членов ГЭК. </w:t>
      </w:r>
    </w:p>
    <w:p w:rsidR="002235C4" w:rsidRPr="00217C53" w:rsidRDefault="002235C4" w:rsidP="00217C53">
      <w:pPr>
        <w:spacing w:after="0"/>
        <w:ind w:right="17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>Заслушав официальную рецензию своей работы, студент должен ответить на вопросы и замечания рецензента.</w:t>
      </w:r>
    </w:p>
    <w:p w:rsidR="002235C4" w:rsidRPr="00217C53" w:rsidRDefault="002235C4" w:rsidP="00217C53">
      <w:pPr>
        <w:spacing w:after="0"/>
        <w:ind w:right="17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>Затем председатель ГЭК просит присутствующих выступить по существу выпускной квалификационной работы. Выступления членов комиссии и присутствующих на защите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отсутствия желающих выступить, он может быть опущен.</w:t>
      </w:r>
    </w:p>
    <w:p w:rsidR="002235C4" w:rsidRPr="00217C53" w:rsidRDefault="002235C4" w:rsidP="00217C53">
      <w:pPr>
        <w:spacing w:after="0"/>
        <w:ind w:right="17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и рецензенту за проделанную работу, а также членам ГЭК и всем присутствующим за внимание.</w:t>
      </w:r>
    </w:p>
    <w:p w:rsidR="002235C4" w:rsidRDefault="002235C4" w:rsidP="00217C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0331" w:rsidRPr="0039654D" w:rsidRDefault="00650331" w:rsidP="00A33A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Выпускная квалификационная работа, подписанная заведующим кафедрой, имеющая е отзыв руководителя работы, допускается к защите. Объявление о защите выпускных работ вывешивается на кафедре за несколько дней до защиты.</w:t>
      </w:r>
    </w:p>
    <w:p w:rsidR="00650331" w:rsidRPr="0039654D" w:rsidRDefault="00650331" w:rsidP="00650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Защита выпускной квалификационной работы проводится на заседании государственной экзаменационной комиссии и является публичной. Защита одной выпускной работы </w:t>
      </w:r>
      <w:r w:rsidRPr="0039654D">
        <w:rPr>
          <w:rFonts w:ascii="Times New Roman" w:hAnsi="Times New Roman" w:cs="Times New Roman"/>
          <w:b/>
          <w:i/>
          <w:sz w:val="24"/>
          <w:szCs w:val="24"/>
        </w:rPr>
        <w:t>не должна превышать 30 минут</w:t>
      </w:r>
      <w:r w:rsidRPr="003965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0331" w:rsidRPr="0039654D" w:rsidRDefault="00650331" w:rsidP="00217C53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Для сообщения студенту предоставляется </w:t>
      </w:r>
      <w:r w:rsidRPr="0039654D">
        <w:rPr>
          <w:rFonts w:ascii="Times New Roman" w:hAnsi="Times New Roman" w:cs="Times New Roman"/>
          <w:b/>
          <w:i/>
          <w:sz w:val="24"/>
          <w:szCs w:val="24"/>
        </w:rPr>
        <w:t>не более 10 минут</w:t>
      </w:r>
      <w:r w:rsidRPr="0039654D">
        <w:rPr>
          <w:rFonts w:ascii="Times New Roman" w:hAnsi="Times New Roman" w:cs="Times New Roman"/>
          <w:sz w:val="24"/>
          <w:szCs w:val="24"/>
        </w:rPr>
        <w:t xml:space="preserve">. </w:t>
      </w:r>
      <w:r w:rsidRPr="0039654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Сообщение по содержанию ВКР сопровождается необходимыми графическими материалами и/или презентацией с раздаточным материалом для членов ГЭК. В ГЭК могут быть представлены также другие материалы, характеризующие научную и практическую ценность выполненной ВКР – печатные статьи с участием выпускника по теме ВКР, документы, указывающие на практическое применение ВКР, макеты, образцы материалов, изделий и т.п. </w:t>
      </w:r>
    </w:p>
    <w:p w:rsidR="00650331" w:rsidRPr="0039654D" w:rsidRDefault="00650331" w:rsidP="00217C5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lastRenderedPageBreak/>
        <w:t>В своем выступлении студент должен отразить:</w:t>
      </w:r>
    </w:p>
    <w:p w:rsidR="00650331" w:rsidRPr="0039654D" w:rsidRDefault="00650331" w:rsidP="00217C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– содержание проблемы и актуальность исследования;</w:t>
      </w:r>
    </w:p>
    <w:p w:rsidR="00650331" w:rsidRPr="0039654D" w:rsidRDefault="00650331" w:rsidP="00217C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– цель и задачи исследования;</w:t>
      </w:r>
    </w:p>
    <w:p w:rsidR="00650331" w:rsidRPr="0039654D" w:rsidRDefault="00650331" w:rsidP="00217C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– объект и предмет исследования;</w:t>
      </w:r>
    </w:p>
    <w:p w:rsidR="00650331" w:rsidRPr="0039654D" w:rsidRDefault="00650331" w:rsidP="00217C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– методику своего исследования;</w:t>
      </w:r>
    </w:p>
    <w:p w:rsidR="00650331" w:rsidRPr="0039654D" w:rsidRDefault="00650331" w:rsidP="00217C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– полученные теоретические и практические результаты исследования;</w:t>
      </w:r>
    </w:p>
    <w:p w:rsidR="00650331" w:rsidRPr="0039654D" w:rsidRDefault="00650331" w:rsidP="00217C5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– выводы и заключение.</w:t>
      </w:r>
    </w:p>
    <w:p w:rsidR="00650331" w:rsidRPr="0039654D" w:rsidRDefault="00650331" w:rsidP="00217C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В выступлении должны быть четко обозначены результаты, полученные в ходе исследования, отмечена теоретическая и практическая ценность полученных результатов.</w:t>
      </w:r>
    </w:p>
    <w:p w:rsidR="00650331" w:rsidRPr="0039654D" w:rsidRDefault="00650331" w:rsidP="00650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 xml:space="preserve">По окончании выступления выпускнику задаются вопросы по теме его работы. Вопросы могут задавать все присутствующие. Все вопросы протоколируются. </w:t>
      </w:r>
    </w:p>
    <w:p w:rsidR="00650331" w:rsidRPr="0039654D" w:rsidRDefault="00650331" w:rsidP="00650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Затем слово предоставляется научному руководителю, который дает характеристику работы. При отсутствии руководителя отзыв зачитывается одним из членов ГЭК.</w:t>
      </w:r>
    </w:p>
    <w:p w:rsidR="00650331" w:rsidRPr="0039654D" w:rsidRDefault="00650331" w:rsidP="0065033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Затем председатель ГЭК просит присутствующих выступить по существу выпускной квалификационной работы. Выступления членов комиссии и присутствующих на защите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отсутствия желающих выступить, он может быть опущен.</w:t>
      </w:r>
    </w:p>
    <w:p w:rsidR="00650331" w:rsidRPr="0039654D" w:rsidRDefault="00650331" w:rsidP="0065033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54D">
        <w:rPr>
          <w:rFonts w:ascii="Times New Roman" w:hAnsi="Times New Roman" w:cs="Times New Roman"/>
          <w:sz w:val="24"/>
          <w:szCs w:val="24"/>
        </w:rPr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и рецензенту за проделанную работу, а также членам ГЭК и всем присутствующим за внимание.</w:t>
      </w:r>
    </w:p>
    <w:p w:rsidR="00650331" w:rsidRPr="0039654D" w:rsidRDefault="00650331" w:rsidP="00650331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9654D">
        <w:rPr>
          <w:rFonts w:ascii="Times New Roman" w:hAnsi="Times New Roman" w:cs="Times New Roman"/>
          <w:b/>
          <w:sz w:val="24"/>
          <w:szCs w:val="24"/>
        </w:rPr>
        <w:t>3.4 Критерии оценки выпускной квалификационной работы</w:t>
      </w:r>
    </w:p>
    <w:p w:rsidR="00217C53" w:rsidRPr="00217C53" w:rsidRDefault="00217C53" w:rsidP="00217C5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 xml:space="preserve">Результаты защиты ВКР определяются оценками: «отлично», «хорошо», «удовлетворительно», «неудовлетворительно» и объявляются </w:t>
      </w:r>
      <w:r w:rsidRPr="00217C53">
        <w:rPr>
          <w:rFonts w:ascii="Times New Roman" w:hAnsi="Times New Roman" w:cs="Times New Roman"/>
          <w:b/>
          <w:i/>
          <w:sz w:val="24"/>
          <w:szCs w:val="24"/>
        </w:rPr>
        <w:t>в день защиты.</w:t>
      </w:r>
      <w:r w:rsidRPr="00217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7C53" w:rsidRPr="00217C53" w:rsidRDefault="00217C53" w:rsidP="00217C53">
      <w:pPr>
        <w:spacing w:after="0"/>
        <w:ind w:right="17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>Решение об оценке принимается на закрытом заседании ГЭК по окончании процедуры защиты всех работ, намеченных на данное заседание. Для оценки ВКР государственная экзаменационная комиссия руководствуется следующими критериями:</w:t>
      </w:r>
    </w:p>
    <w:p w:rsidR="00217C53" w:rsidRPr="00217C53" w:rsidRDefault="00217C53" w:rsidP="00217C53">
      <w:pPr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>– актуальность темы;</w:t>
      </w:r>
    </w:p>
    <w:p w:rsidR="00217C53" w:rsidRPr="00217C53" w:rsidRDefault="00217C53" w:rsidP="00217C53">
      <w:pPr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217C53">
        <w:rPr>
          <w:rFonts w:ascii="Times New Roman" w:hAnsi="Times New Roman" w:cs="Times New Roman"/>
          <w:sz w:val="24"/>
          <w:szCs w:val="24"/>
        </w:rPr>
        <w:t>научно-практическое</w:t>
      </w:r>
      <w:proofErr w:type="gramEnd"/>
      <w:r w:rsidRPr="00217C53">
        <w:rPr>
          <w:rFonts w:ascii="Times New Roman" w:hAnsi="Times New Roman" w:cs="Times New Roman"/>
          <w:sz w:val="24"/>
          <w:szCs w:val="24"/>
        </w:rPr>
        <w:t xml:space="preserve"> значением темы;</w:t>
      </w:r>
    </w:p>
    <w:p w:rsidR="00217C53" w:rsidRPr="00217C53" w:rsidRDefault="00217C53" w:rsidP="00217C53">
      <w:pPr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>– качество выполнения работы, включая демонстрационные и презентационные материалы;</w:t>
      </w:r>
    </w:p>
    <w:p w:rsidR="00217C53" w:rsidRPr="00217C53" w:rsidRDefault="00217C53" w:rsidP="00217C53">
      <w:pPr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>– содержательность доклада и ответов на вопросы;</w:t>
      </w:r>
    </w:p>
    <w:p w:rsidR="00217C53" w:rsidRPr="00217C53" w:rsidRDefault="00217C53" w:rsidP="00217C53">
      <w:pPr>
        <w:spacing w:after="0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217C53">
        <w:rPr>
          <w:rFonts w:ascii="Times New Roman" w:hAnsi="Times New Roman" w:cs="Times New Roman"/>
          <w:sz w:val="24"/>
          <w:szCs w:val="24"/>
        </w:rPr>
        <w:t>– умение представлять работу на защите, уровень речевой культуры.</w:t>
      </w:r>
    </w:p>
    <w:p w:rsidR="00217C53" w:rsidRPr="00217C53" w:rsidRDefault="00217C53" w:rsidP="00217C53">
      <w:pPr>
        <w:pStyle w:val="11"/>
        <w:shd w:val="clear" w:color="auto" w:fill="FFFFFF"/>
        <w:ind w:right="-1" w:firstLine="567"/>
        <w:rPr>
          <w:color w:val="000000"/>
          <w:sz w:val="24"/>
          <w:szCs w:val="24"/>
        </w:rPr>
      </w:pPr>
      <w:r w:rsidRPr="00217C53">
        <w:rPr>
          <w:color w:val="000000"/>
          <w:sz w:val="24"/>
          <w:szCs w:val="24"/>
        </w:rPr>
        <w:t xml:space="preserve">Оценка </w:t>
      </w:r>
      <w:r w:rsidRPr="00217C53">
        <w:rPr>
          <w:b/>
          <w:color w:val="000000"/>
          <w:sz w:val="24"/>
          <w:szCs w:val="24"/>
        </w:rPr>
        <w:t xml:space="preserve">«отлично» </w:t>
      </w:r>
      <w:r w:rsidRPr="00217C53">
        <w:rPr>
          <w:color w:val="000000"/>
          <w:sz w:val="24"/>
          <w:szCs w:val="24"/>
        </w:rPr>
        <w:t>(5 баллов) выставляется за глубокое раскрытие темы, полное выполнение поставленных задач, логично изложенное содержание, качественное оформление работы, соответствующее требованиям локальных актов, высокую содержательность доклада и демонстрационного материала, за развернутые и полные ответы на вопросы членов ГЭК;</w:t>
      </w:r>
    </w:p>
    <w:p w:rsidR="00217C53" w:rsidRPr="00217C53" w:rsidRDefault="00217C53" w:rsidP="00217C53">
      <w:pPr>
        <w:pStyle w:val="11"/>
        <w:shd w:val="clear" w:color="auto" w:fill="FFFFFF"/>
        <w:ind w:right="-1" w:firstLine="567"/>
        <w:rPr>
          <w:color w:val="000000"/>
          <w:sz w:val="24"/>
          <w:szCs w:val="24"/>
        </w:rPr>
      </w:pPr>
      <w:r w:rsidRPr="00217C53">
        <w:rPr>
          <w:color w:val="000000"/>
          <w:sz w:val="24"/>
          <w:szCs w:val="24"/>
        </w:rPr>
        <w:t xml:space="preserve">Оценка </w:t>
      </w:r>
      <w:r w:rsidRPr="00217C53">
        <w:rPr>
          <w:b/>
          <w:color w:val="000000"/>
          <w:sz w:val="24"/>
          <w:szCs w:val="24"/>
        </w:rPr>
        <w:t>«хорошо»</w:t>
      </w:r>
      <w:r w:rsidRPr="00217C53">
        <w:rPr>
          <w:color w:val="000000"/>
          <w:sz w:val="24"/>
          <w:szCs w:val="24"/>
        </w:rPr>
        <w:t xml:space="preserve"> (4 балла) выставляется за полное раскрытие темы, хорошо </w:t>
      </w:r>
      <w:r w:rsidRPr="00217C53">
        <w:rPr>
          <w:color w:val="000000"/>
          <w:sz w:val="24"/>
          <w:szCs w:val="24"/>
        </w:rPr>
        <w:lastRenderedPageBreak/>
        <w:t>проработанное содержание без значительных противоречий, в оформлении работы имеются незначительные отклонения от требований, высокую содержательность доклада и демонстрационного материала, за небольшие неточности при ответах на вопросы членов ГЭК.</w:t>
      </w:r>
    </w:p>
    <w:p w:rsidR="00217C53" w:rsidRPr="00217C53" w:rsidRDefault="00217C53" w:rsidP="00217C53">
      <w:pPr>
        <w:pStyle w:val="11"/>
        <w:shd w:val="clear" w:color="auto" w:fill="FFFFFF"/>
        <w:ind w:right="-1" w:firstLine="567"/>
        <w:rPr>
          <w:color w:val="000000"/>
          <w:sz w:val="24"/>
          <w:szCs w:val="24"/>
        </w:rPr>
      </w:pPr>
      <w:r w:rsidRPr="00217C53">
        <w:rPr>
          <w:color w:val="000000"/>
          <w:sz w:val="24"/>
          <w:szCs w:val="24"/>
        </w:rPr>
        <w:t xml:space="preserve">Оценка </w:t>
      </w:r>
      <w:r w:rsidRPr="00217C53">
        <w:rPr>
          <w:b/>
          <w:color w:val="000000"/>
          <w:sz w:val="24"/>
          <w:szCs w:val="24"/>
        </w:rPr>
        <w:t>«удовлетворительно»</w:t>
      </w:r>
      <w:r w:rsidRPr="00217C53">
        <w:rPr>
          <w:color w:val="000000"/>
          <w:sz w:val="24"/>
          <w:szCs w:val="24"/>
        </w:rPr>
        <w:t xml:space="preserve"> (3 балла) выставляется за неполное раскрытие темы, выводов и предложений, носящих общий характер, в оформлении работы имеются незначительные отклонения </w:t>
      </w:r>
      <w:proofErr w:type="gramStart"/>
      <w:r w:rsidRPr="00217C53">
        <w:rPr>
          <w:color w:val="000000"/>
          <w:sz w:val="24"/>
          <w:szCs w:val="24"/>
        </w:rPr>
        <w:t>от</w:t>
      </w:r>
      <w:proofErr w:type="gramEnd"/>
      <w:r w:rsidRPr="00217C53">
        <w:rPr>
          <w:color w:val="000000"/>
          <w:sz w:val="24"/>
          <w:szCs w:val="24"/>
        </w:rPr>
        <w:t xml:space="preserve"> </w:t>
      </w:r>
      <w:proofErr w:type="gramStart"/>
      <w:r w:rsidRPr="00217C53">
        <w:rPr>
          <w:color w:val="000000"/>
          <w:sz w:val="24"/>
          <w:szCs w:val="24"/>
        </w:rPr>
        <w:t>требовании</w:t>
      </w:r>
      <w:proofErr w:type="gramEnd"/>
      <w:r w:rsidRPr="00217C53">
        <w:rPr>
          <w:color w:val="000000"/>
          <w:sz w:val="24"/>
          <w:szCs w:val="24"/>
        </w:rPr>
        <w:t>, отсутствие наглядного представления работы и затруднения при ответах на вопросы членов ГЭК.</w:t>
      </w:r>
    </w:p>
    <w:p w:rsidR="00217C53" w:rsidRPr="00217C53" w:rsidRDefault="00217C53" w:rsidP="00217C53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217C53">
        <w:rPr>
          <w:color w:val="000000"/>
          <w:sz w:val="24"/>
          <w:szCs w:val="24"/>
        </w:rPr>
        <w:t xml:space="preserve">Оценка </w:t>
      </w:r>
      <w:r w:rsidRPr="00217C53">
        <w:rPr>
          <w:b/>
          <w:color w:val="000000"/>
          <w:sz w:val="24"/>
          <w:szCs w:val="24"/>
        </w:rPr>
        <w:t>«неудовлетворительно»</w:t>
      </w:r>
      <w:r w:rsidRPr="00217C53">
        <w:rPr>
          <w:color w:val="000000"/>
          <w:sz w:val="24"/>
          <w:szCs w:val="24"/>
        </w:rPr>
        <w:t xml:space="preserve"> (2 балла) выставляется за частичное раскрытие темы, необоснованные выводы, за значительные отклонения от требований в оформлении и представлении работы, когда </w:t>
      </w:r>
      <w:proofErr w:type="gramStart"/>
      <w:r w:rsidRPr="00217C53">
        <w:rPr>
          <w:color w:val="000000"/>
          <w:sz w:val="24"/>
          <w:szCs w:val="24"/>
        </w:rPr>
        <w:t>обучающийся</w:t>
      </w:r>
      <w:proofErr w:type="gramEnd"/>
      <w:r w:rsidRPr="00217C53">
        <w:rPr>
          <w:color w:val="000000"/>
          <w:sz w:val="24"/>
          <w:szCs w:val="24"/>
        </w:rPr>
        <w:t xml:space="preserve"> допускает существенные ошибки при ответе на вопросы членов ГЭК.</w:t>
      </w:r>
      <w:r w:rsidRPr="00217C53">
        <w:rPr>
          <w:i/>
          <w:iCs/>
          <w:color w:val="FF0000"/>
          <w:sz w:val="24"/>
          <w:szCs w:val="24"/>
        </w:rPr>
        <w:t xml:space="preserve"> </w:t>
      </w:r>
    </w:p>
    <w:p w:rsidR="00217C53" w:rsidRPr="00217C53" w:rsidRDefault="00217C53" w:rsidP="00217C53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217C53">
        <w:rPr>
          <w:color w:val="000000"/>
          <w:sz w:val="24"/>
          <w:szCs w:val="24"/>
        </w:rPr>
        <w:t xml:space="preserve">Оценка </w:t>
      </w:r>
      <w:r w:rsidRPr="00217C53">
        <w:rPr>
          <w:b/>
          <w:color w:val="000000"/>
          <w:sz w:val="24"/>
          <w:szCs w:val="24"/>
        </w:rPr>
        <w:t>«неудовлетворительно»</w:t>
      </w:r>
      <w:r w:rsidRPr="00217C53">
        <w:rPr>
          <w:color w:val="000000"/>
          <w:sz w:val="24"/>
          <w:szCs w:val="24"/>
        </w:rPr>
        <w:t xml:space="preserve"> (1 балл) выставляется за необоснованные выводы, за значительные отклонения от требований в оформлении и представлении работы, отсутствие наглядного представления работы, когда обучающийся не может ответить на вопросы членов ГЭК.</w:t>
      </w:r>
    </w:p>
    <w:p w:rsidR="00217C53" w:rsidRPr="003D365D" w:rsidRDefault="00217C53" w:rsidP="00217C53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217C53">
        <w:rPr>
          <w:color w:val="000000"/>
          <w:sz w:val="24"/>
        </w:rPr>
        <w:t>Оценки «отлично», «хорошо», «удовлетворительно» означают успешное прохождение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Федерации.</w:t>
      </w:r>
      <w:r>
        <w:rPr>
          <w:i/>
          <w:szCs w:val="22"/>
        </w:rPr>
        <w:br w:type="page"/>
      </w:r>
    </w:p>
    <w:p w:rsidR="00650331" w:rsidRPr="0039654D" w:rsidRDefault="00650331" w:rsidP="00A33AF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9654D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</w:p>
    <w:p w:rsidR="00650331" w:rsidRPr="0039654D" w:rsidRDefault="00650331" w:rsidP="00650331">
      <w:pPr>
        <w:pStyle w:val="Default"/>
        <w:spacing w:line="276" w:lineRule="auto"/>
        <w:jc w:val="center"/>
        <w:rPr>
          <w:b/>
          <w:bCs/>
        </w:rPr>
      </w:pPr>
    </w:p>
    <w:p w:rsidR="00650331" w:rsidRPr="0039654D" w:rsidRDefault="00650331" w:rsidP="00650331">
      <w:pPr>
        <w:pStyle w:val="Default"/>
        <w:spacing w:line="276" w:lineRule="auto"/>
        <w:jc w:val="center"/>
        <w:rPr>
          <w:b/>
          <w:bCs/>
        </w:rPr>
      </w:pPr>
      <w:r w:rsidRPr="0039654D">
        <w:rPr>
          <w:b/>
          <w:bCs/>
        </w:rPr>
        <w:t>Примерный перечень тем выпускных квалификационных работ</w:t>
      </w:r>
    </w:p>
    <w:p w:rsidR="00650331" w:rsidRPr="0039654D" w:rsidRDefault="00650331" w:rsidP="00650331">
      <w:pPr>
        <w:pStyle w:val="Default"/>
        <w:spacing w:line="276" w:lineRule="auto"/>
        <w:jc w:val="center"/>
      </w:pPr>
    </w:p>
    <w:p w:rsidR="00650331" w:rsidRPr="0039654D" w:rsidRDefault="00650331" w:rsidP="00650331">
      <w:pPr>
        <w:pStyle w:val="aa"/>
        <w:numPr>
          <w:ilvl w:val="0"/>
          <w:numId w:val="1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Cs w:val="24"/>
        </w:rPr>
      </w:pPr>
      <w:r w:rsidRPr="0039654D">
        <w:rPr>
          <w:rFonts w:ascii="Times New Roman" w:hAnsi="Times New Roman"/>
          <w:szCs w:val="24"/>
        </w:rPr>
        <w:t xml:space="preserve">Совершенствование технологического </w:t>
      </w:r>
      <w:proofErr w:type="gramStart"/>
      <w:r w:rsidRPr="0039654D">
        <w:rPr>
          <w:rFonts w:ascii="Times New Roman" w:hAnsi="Times New Roman"/>
          <w:szCs w:val="24"/>
        </w:rPr>
        <w:t>процесса механической обработки втулки барабана привода ленточного конвейера</w:t>
      </w:r>
      <w:proofErr w:type="gramEnd"/>
      <w:r w:rsidRPr="0039654D">
        <w:rPr>
          <w:rFonts w:ascii="Times New Roman" w:hAnsi="Times New Roman"/>
          <w:szCs w:val="24"/>
        </w:rPr>
        <w:t xml:space="preserve"> для транспортировки шихты в условиях ЦРМО-2 ЗАО «МРК»;</w:t>
      </w:r>
    </w:p>
    <w:p w:rsidR="00650331" w:rsidRPr="0039654D" w:rsidRDefault="00650331" w:rsidP="00650331">
      <w:pPr>
        <w:pStyle w:val="aa"/>
        <w:numPr>
          <w:ilvl w:val="0"/>
          <w:numId w:val="1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Cs w:val="24"/>
        </w:rPr>
      </w:pPr>
      <w:r w:rsidRPr="0039654D">
        <w:rPr>
          <w:rFonts w:ascii="Times New Roman" w:hAnsi="Times New Roman"/>
          <w:szCs w:val="24"/>
        </w:rPr>
        <w:t xml:space="preserve">Совершенствование технологического </w:t>
      </w:r>
      <w:proofErr w:type="gramStart"/>
      <w:r w:rsidRPr="0039654D">
        <w:rPr>
          <w:rFonts w:ascii="Times New Roman" w:hAnsi="Times New Roman"/>
          <w:szCs w:val="24"/>
        </w:rPr>
        <w:t>процесса механической обработки вала оправки механизма навивки автомата пружинных шайб</w:t>
      </w:r>
      <w:proofErr w:type="gramEnd"/>
      <w:r w:rsidRPr="0039654D">
        <w:rPr>
          <w:rFonts w:ascii="Times New Roman" w:hAnsi="Times New Roman"/>
          <w:szCs w:val="24"/>
        </w:rPr>
        <w:t xml:space="preserve"> А-451 в условиях механоремонтного цеха ОАО «ММК-МЕТИЗ»;</w:t>
      </w:r>
    </w:p>
    <w:p w:rsidR="00650331" w:rsidRPr="0039654D" w:rsidRDefault="00650331" w:rsidP="00650331">
      <w:pPr>
        <w:pStyle w:val="aa"/>
        <w:numPr>
          <w:ilvl w:val="0"/>
          <w:numId w:val="1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Cs w:val="24"/>
        </w:rPr>
      </w:pPr>
      <w:r w:rsidRPr="0039654D">
        <w:rPr>
          <w:rFonts w:ascii="Times New Roman" w:hAnsi="Times New Roman"/>
          <w:szCs w:val="24"/>
        </w:rPr>
        <w:t>Разработка технологического процесса механической обработки ключа для регулировки шкворней новой конструкции в условиях ЗАО «МРК»;</w:t>
      </w:r>
    </w:p>
    <w:p w:rsidR="00650331" w:rsidRPr="0039654D" w:rsidRDefault="00650331" w:rsidP="00650331">
      <w:pPr>
        <w:pStyle w:val="aa"/>
        <w:numPr>
          <w:ilvl w:val="0"/>
          <w:numId w:val="1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Cs w:val="24"/>
        </w:rPr>
      </w:pPr>
      <w:r w:rsidRPr="0039654D">
        <w:rPr>
          <w:rFonts w:ascii="Times New Roman" w:hAnsi="Times New Roman"/>
          <w:szCs w:val="24"/>
        </w:rPr>
        <w:t xml:space="preserve">Совершенствование технологического </w:t>
      </w:r>
      <w:proofErr w:type="gramStart"/>
      <w:r w:rsidRPr="0039654D">
        <w:rPr>
          <w:rFonts w:ascii="Times New Roman" w:hAnsi="Times New Roman"/>
          <w:szCs w:val="24"/>
        </w:rPr>
        <w:t>процесса механической обработки крышки ролика механизма подачи гаечного пресса</w:t>
      </w:r>
      <w:proofErr w:type="gramEnd"/>
      <w:r w:rsidRPr="0039654D">
        <w:rPr>
          <w:rFonts w:ascii="Times New Roman" w:hAnsi="Times New Roman"/>
          <w:szCs w:val="24"/>
        </w:rPr>
        <w:t xml:space="preserve"> АМР-3 в условиях РМЦ ООО «МАГУС»; </w:t>
      </w:r>
    </w:p>
    <w:p w:rsidR="00650331" w:rsidRPr="0039654D" w:rsidRDefault="00650331" w:rsidP="00650331">
      <w:pPr>
        <w:pStyle w:val="aa"/>
        <w:numPr>
          <w:ilvl w:val="0"/>
          <w:numId w:val="1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Cs w:val="24"/>
        </w:rPr>
      </w:pPr>
      <w:r w:rsidRPr="0039654D">
        <w:rPr>
          <w:rFonts w:ascii="Times New Roman" w:hAnsi="Times New Roman"/>
          <w:szCs w:val="24"/>
        </w:rPr>
        <w:t xml:space="preserve">Совершенствование технологического </w:t>
      </w:r>
      <w:proofErr w:type="gramStart"/>
      <w:r w:rsidRPr="0039654D">
        <w:rPr>
          <w:rFonts w:ascii="Times New Roman" w:hAnsi="Times New Roman"/>
          <w:szCs w:val="24"/>
        </w:rPr>
        <w:t>процесса механической обработки держателя ножа инструмента</w:t>
      </w:r>
      <w:proofErr w:type="gramEnd"/>
      <w:r w:rsidRPr="0039654D">
        <w:rPr>
          <w:rFonts w:ascii="Times New Roman" w:hAnsi="Times New Roman"/>
          <w:szCs w:val="24"/>
        </w:rPr>
        <w:t xml:space="preserve"> для отрезки заготовок автомата горячей высадки АМР-30;</w:t>
      </w:r>
    </w:p>
    <w:p w:rsidR="00650331" w:rsidRPr="0039654D" w:rsidRDefault="00650331" w:rsidP="00650331">
      <w:pPr>
        <w:pStyle w:val="aa"/>
        <w:numPr>
          <w:ilvl w:val="0"/>
          <w:numId w:val="1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Cs w:val="24"/>
        </w:rPr>
      </w:pPr>
      <w:r w:rsidRPr="0039654D">
        <w:rPr>
          <w:rFonts w:ascii="Times New Roman" w:hAnsi="Times New Roman"/>
          <w:szCs w:val="24"/>
        </w:rPr>
        <w:t xml:space="preserve">Совершенствование технологического </w:t>
      </w:r>
      <w:proofErr w:type="gramStart"/>
      <w:r w:rsidRPr="0039654D">
        <w:rPr>
          <w:rFonts w:ascii="Times New Roman" w:hAnsi="Times New Roman"/>
          <w:szCs w:val="24"/>
        </w:rPr>
        <w:t>процесса механической обработки вала кислородной муфты стенда</w:t>
      </w:r>
      <w:proofErr w:type="gramEnd"/>
      <w:r w:rsidRPr="0039654D">
        <w:rPr>
          <w:rFonts w:ascii="Times New Roman" w:hAnsi="Times New Roman"/>
          <w:szCs w:val="24"/>
        </w:rPr>
        <w:t xml:space="preserve"> МПК-3 подвески рукавов в условиях ЦРМО-3;</w:t>
      </w:r>
    </w:p>
    <w:p w:rsidR="00650331" w:rsidRPr="0039654D" w:rsidRDefault="00650331" w:rsidP="00650331">
      <w:pPr>
        <w:pStyle w:val="aa"/>
        <w:numPr>
          <w:ilvl w:val="0"/>
          <w:numId w:val="1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Cs w:val="24"/>
        </w:rPr>
      </w:pPr>
      <w:r w:rsidRPr="0039654D">
        <w:rPr>
          <w:rFonts w:ascii="Times New Roman" w:hAnsi="Times New Roman"/>
          <w:szCs w:val="24"/>
        </w:rPr>
        <w:t>Совершенствование технологического процесса обработки шкива машины «неподвижное кольцо» с разработкой математического модели расчета энергосиловых параметров и степени упрочнения поверхностного слоя ручья шкива;</w:t>
      </w:r>
    </w:p>
    <w:p w:rsidR="00650331" w:rsidRPr="0039654D" w:rsidRDefault="00650331" w:rsidP="00650331">
      <w:pPr>
        <w:pStyle w:val="aa"/>
        <w:numPr>
          <w:ilvl w:val="0"/>
          <w:numId w:val="1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Cs w:val="24"/>
        </w:rPr>
      </w:pPr>
      <w:r w:rsidRPr="0039654D">
        <w:rPr>
          <w:rFonts w:ascii="Times New Roman" w:hAnsi="Times New Roman"/>
          <w:szCs w:val="24"/>
        </w:rPr>
        <w:t>Совершенствование технологического обработки винта откидных крышек и заглушек герметичных емкостей</w:t>
      </w:r>
    </w:p>
    <w:p w:rsidR="00650331" w:rsidRPr="0039654D" w:rsidRDefault="00650331" w:rsidP="00650331">
      <w:pPr>
        <w:rPr>
          <w:rFonts w:ascii="Times New Roman" w:hAnsi="Times New Roman" w:cs="Times New Roman"/>
          <w:sz w:val="24"/>
          <w:szCs w:val="24"/>
        </w:rPr>
      </w:pPr>
    </w:p>
    <w:p w:rsidR="00A33AF7" w:rsidRPr="0039654D" w:rsidRDefault="00A33AF7" w:rsidP="00A33AF7">
      <w:pPr>
        <w:pStyle w:val="Style10"/>
        <w:widowControl/>
        <w:tabs>
          <w:tab w:val="left" w:pos="6300"/>
        </w:tabs>
        <w:ind w:left="709" w:hanging="283"/>
        <w:rPr>
          <w:rStyle w:val="FontStyle22"/>
          <w:sz w:val="24"/>
          <w:szCs w:val="24"/>
        </w:rPr>
      </w:pPr>
    </w:p>
    <w:p w:rsidR="00A33AF7" w:rsidRPr="0039654D" w:rsidRDefault="00A33AF7" w:rsidP="00A33AF7">
      <w:pPr>
        <w:pStyle w:val="Style10"/>
        <w:widowControl/>
        <w:tabs>
          <w:tab w:val="left" w:pos="6300"/>
        </w:tabs>
        <w:ind w:left="709" w:hanging="283"/>
        <w:rPr>
          <w:rStyle w:val="FontStyle22"/>
          <w:sz w:val="24"/>
          <w:szCs w:val="24"/>
        </w:rPr>
      </w:pPr>
    </w:p>
    <w:p w:rsidR="00A33AF7" w:rsidRPr="0039654D" w:rsidRDefault="00A33AF7" w:rsidP="00A33AF7">
      <w:pPr>
        <w:pStyle w:val="Style10"/>
        <w:widowControl/>
        <w:tabs>
          <w:tab w:val="left" w:pos="6300"/>
        </w:tabs>
        <w:ind w:left="709" w:hanging="283"/>
        <w:rPr>
          <w:rStyle w:val="FontStyle22"/>
          <w:sz w:val="24"/>
          <w:szCs w:val="24"/>
        </w:rPr>
      </w:pPr>
    </w:p>
    <w:p w:rsidR="00A33AF7" w:rsidRPr="0039654D" w:rsidRDefault="00A33AF7" w:rsidP="00A33AF7">
      <w:pPr>
        <w:pStyle w:val="Style10"/>
        <w:widowControl/>
        <w:tabs>
          <w:tab w:val="left" w:pos="6300"/>
        </w:tabs>
        <w:ind w:left="709" w:hanging="283"/>
        <w:rPr>
          <w:rStyle w:val="FontStyle22"/>
          <w:sz w:val="24"/>
          <w:szCs w:val="24"/>
        </w:rPr>
      </w:pPr>
    </w:p>
    <w:p w:rsidR="005417C2" w:rsidRPr="0039654D" w:rsidRDefault="005417C2" w:rsidP="00F40C6D">
      <w:pPr>
        <w:rPr>
          <w:rFonts w:ascii="Times New Roman" w:hAnsi="Times New Roman" w:cs="Times New Roman"/>
          <w:sz w:val="24"/>
          <w:szCs w:val="24"/>
        </w:rPr>
      </w:pPr>
    </w:p>
    <w:sectPr w:rsidR="005417C2" w:rsidRPr="0039654D" w:rsidSect="00CE16CA">
      <w:pgSz w:w="11906" w:h="16838"/>
      <w:pgMar w:top="1134" w:right="1133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CD5" w:rsidRDefault="00FC0CD5" w:rsidP="00547CFA">
      <w:pPr>
        <w:spacing w:after="0" w:line="240" w:lineRule="auto"/>
      </w:pPr>
      <w:r>
        <w:separator/>
      </w:r>
    </w:p>
  </w:endnote>
  <w:endnote w:type="continuationSeparator" w:id="1">
    <w:p w:rsidR="00FC0CD5" w:rsidRDefault="00FC0CD5" w:rsidP="0054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CD5" w:rsidRDefault="00FC0CD5" w:rsidP="00547CFA">
      <w:pPr>
        <w:spacing w:after="0" w:line="240" w:lineRule="auto"/>
      </w:pPr>
      <w:r>
        <w:separator/>
      </w:r>
    </w:p>
  </w:footnote>
  <w:footnote w:type="continuationSeparator" w:id="1">
    <w:p w:rsidR="00FC0CD5" w:rsidRDefault="00FC0CD5" w:rsidP="00547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7989"/>
    <w:multiLevelType w:val="hybridMultilevel"/>
    <w:tmpl w:val="BC42A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6003A"/>
    <w:multiLevelType w:val="hybridMultilevel"/>
    <w:tmpl w:val="CD42D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13061"/>
    <w:multiLevelType w:val="hybridMultilevel"/>
    <w:tmpl w:val="AEB63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2323332">
      <w:start w:val="1"/>
      <w:numFmt w:val="decimal"/>
      <w:lvlText w:val="%2."/>
      <w:lvlJc w:val="left"/>
      <w:pPr>
        <w:ind w:left="2115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04534D"/>
    <w:multiLevelType w:val="hybridMultilevel"/>
    <w:tmpl w:val="E9C60756"/>
    <w:lvl w:ilvl="0" w:tplc="B4580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6010FF"/>
    <w:multiLevelType w:val="hybridMultilevel"/>
    <w:tmpl w:val="8AD223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772B5"/>
    <w:multiLevelType w:val="singleLevel"/>
    <w:tmpl w:val="D55E2C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>
    <w:nsid w:val="20CD16FB"/>
    <w:multiLevelType w:val="hybridMultilevel"/>
    <w:tmpl w:val="B20E4664"/>
    <w:lvl w:ilvl="0" w:tplc="BFA25C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756EB"/>
    <w:multiLevelType w:val="hybridMultilevel"/>
    <w:tmpl w:val="9C50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FE75F18"/>
    <w:multiLevelType w:val="hybridMultilevel"/>
    <w:tmpl w:val="DB387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59267BB"/>
    <w:multiLevelType w:val="hybridMultilevel"/>
    <w:tmpl w:val="9C9442DE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2440B"/>
    <w:multiLevelType w:val="hybridMultilevel"/>
    <w:tmpl w:val="A36AB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4C6FEA"/>
    <w:multiLevelType w:val="singleLevel"/>
    <w:tmpl w:val="7BB68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>
    <w:nsid w:val="5A664E90"/>
    <w:multiLevelType w:val="hybridMultilevel"/>
    <w:tmpl w:val="4DFAD8E8"/>
    <w:lvl w:ilvl="0" w:tplc="B45809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DA030D"/>
    <w:multiLevelType w:val="hybridMultilevel"/>
    <w:tmpl w:val="EA28AB46"/>
    <w:lvl w:ilvl="0" w:tplc="0419000F">
      <w:start w:val="8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0D7492"/>
    <w:multiLevelType w:val="hybridMultilevel"/>
    <w:tmpl w:val="A4E682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307E64"/>
    <w:multiLevelType w:val="hybridMultilevel"/>
    <w:tmpl w:val="832E1E18"/>
    <w:lvl w:ilvl="0" w:tplc="64E4E21A">
      <w:start w:val="1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7B3CA0"/>
    <w:multiLevelType w:val="hybridMultilevel"/>
    <w:tmpl w:val="2F82D692"/>
    <w:lvl w:ilvl="0" w:tplc="B45809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Courier New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434968"/>
    <w:multiLevelType w:val="hybridMultilevel"/>
    <w:tmpl w:val="F61675A0"/>
    <w:lvl w:ilvl="0" w:tplc="EF264E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514DF7"/>
    <w:multiLevelType w:val="hybridMultilevel"/>
    <w:tmpl w:val="675CC112"/>
    <w:lvl w:ilvl="0" w:tplc="75EE865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8"/>
  </w:num>
  <w:num w:numId="19">
    <w:abstractNumId w:val="10"/>
  </w:num>
  <w:num w:numId="20">
    <w:abstractNumId w:val="11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F40C6D"/>
    <w:rsid w:val="00012B70"/>
    <w:rsid w:val="00041D1C"/>
    <w:rsid w:val="00091884"/>
    <w:rsid w:val="00092E93"/>
    <w:rsid w:val="000A1BD9"/>
    <w:rsid w:val="000B0D37"/>
    <w:rsid w:val="000F7A41"/>
    <w:rsid w:val="0014529E"/>
    <w:rsid w:val="00217C53"/>
    <w:rsid w:val="00222879"/>
    <w:rsid w:val="002235C4"/>
    <w:rsid w:val="002539FD"/>
    <w:rsid w:val="002B2D31"/>
    <w:rsid w:val="002E5671"/>
    <w:rsid w:val="002F070E"/>
    <w:rsid w:val="00301DB5"/>
    <w:rsid w:val="0039654D"/>
    <w:rsid w:val="003D6D7B"/>
    <w:rsid w:val="003E1BCD"/>
    <w:rsid w:val="00413225"/>
    <w:rsid w:val="00423D40"/>
    <w:rsid w:val="00450CB8"/>
    <w:rsid w:val="0045657B"/>
    <w:rsid w:val="00462D06"/>
    <w:rsid w:val="00465A2B"/>
    <w:rsid w:val="00472FAD"/>
    <w:rsid w:val="00493459"/>
    <w:rsid w:val="004A0A01"/>
    <w:rsid w:val="004B0671"/>
    <w:rsid w:val="004D6B4D"/>
    <w:rsid w:val="004E0645"/>
    <w:rsid w:val="00505AB9"/>
    <w:rsid w:val="005417C2"/>
    <w:rsid w:val="00547CFA"/>
    <w:rsid w:val="00550FC0"/>
    <w:rsid w:val="00565C51"/>
    <w:rsid w:val="005751C4"/>
    <w:rsid w:val="005760E9"/>
    <w:rsid w:val="00585E34"/>
    <w:rsid w:val="00596361"/>
    <w:rsid w:val="005D17FE"/>
    <w:rsid w:val="00601AFD"/>
    <w:rsid w:val="00641966"/>
    <w:rsid w:val="00650331"/>
    <w:rsid w:val="00672CCA"/>
    <w:rsid w:val="006C77D5"/>
    <w:rsid w:val="00742BEF"/>
    <w:rsid w:val="0087494B"/>
    <w:rsid w:val="00893DC5"/>
    <w:rsid w:val="008E5D1B"/>
    <w:rsid w:val="00907FBE"/>
    <w:rsid w:val="00915996"/>
    <w:rsid w:val="009371C9"/>
    <w:rsid w:val="009450BD"/>
    <w:rsid w:val="00992FF8"/>
    <w:rsid w:val="009A457E"/>
    <w:rsid w:val="00A2372C"/>
    <w:rsid w:val="00A33AF7"/>
    <w:rsid w:val="00A60D6B"/>
    <w:rsid w:val="00AD3F60"/>
    <w:rsid w:val="00AD67BA"/>
    <w:rsid w:val="00BD5664"/>
    <w:rsid w:val="00C40EC1"/>
    <w:rsid w:val="00C55D5E"/>
    <w:rsid w:val="00CB68B7"/>
    <w:rsid w:val="00CC45A4"/>
    <w:rsid w:val="00CD73D7"/>
    <w:rsid w:val="00CE16CA"/>
    <w:rsid w:val="00D15E19"/>
    <w:rsid w:val="00D643E7"/>
    <w:rsid w:val="00D774BB"/>
    <w:rsid w:val="00DD4009"/>
    <w:rsid w:val="00E24C41"/>
    <w:rsid w:val="00E735B3"/>
    <w:rsid w:val="00EF36D1"/>
    <w:rsid w:val="00F40C6D"/>
    <w:rsid w:val="00FC0CD5"/>
    <w:rsid w:val="00FD1E54"/>
    <w:rsid w:val="00FE1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C6D"/>
  </w:style>
  <w:style w:type="paragraph" w:styleId="1">
    <w:name w:val="heading 1"/>
    <w:basedOn w:val="a"/>
    <w:next w:val="a"/>
    <w:link w:val="10"/>
    <w:qFormat/>
    <w:rsid w:val="00650331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D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33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33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0331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033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5033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F40C6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40C6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Style9">
    <w:name w:val="Style9"/>
    <w:basedOn w:val="a"/>
    <w:rsid w:val="00F40C6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F40C6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F40C6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F40C6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40C6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40C6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40C6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rsid w:val="00F40C6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2">
    <w:name w:val="Font Style22"/>
    <w:basedOn w:val="a0"/>
    <w:rsid w:val="00F40C6D"/>
    <w:rPr>
      <w:rFonts w:ascii="Times New Roman" w:hAnsi="Times New Roman" w:cs="Times New Roman" w:hint="default"/>
      <w:sz w:val="20"/>
      <w:szCs w:val="20"/>
    </w:rPr>
  </w:style>
  <w:style w:type="character" w:customStyle="1" w:styleId="FontStyle17">
    <w:name w:val="Font Style17"/>
    <w:basedOn w:val="a0"/>
    <w:rsid w:val="00F40C6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F40C6D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1">
    <w:name w:val="Font Style21"/>
    <w:basedOn w:val="a0"/>
    <w:rsid w:val="00F40C6D"/>
    <w:rPr>
      <w:rFonts w:ascii="Times New Roman" w:hAnsi="Times New Roman" w:cs="Times New Roman" w:hint="default"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74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BEF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650331"/>
    <w:rPr>
      <w:rFonts w:ascii="Times New Roman" w:hAnsi="Times New Roman" w:cs="Times New Roman" w:hint="default"/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6503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65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link w:val="ab"/>
    <w:qFormat/>
    <w:rsid w:val="00650331"/>
    <w:pPr>
      <w:spacing w:after="0" w:line="240" w:lineRule="auto"/>
      <w:jc w:val="right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650331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650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65033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nhideWhenUsed/>
    <w:rsid w:val="0065033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65033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uiPriority w:val="1"/>
    <w:qFormat/>
    <w:rsid w:val="00650331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qFormat/>
    <w:rsid w:val="006503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650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Обычный1"/>
    <w:rsid w:val="00650331"/>
    <w:pPr>
      <w:widowControl w:val="0"/>
      <w:snapToGrid w:val="0"/>
      <w:spacing w:before="60" w:after="0" w:line="259" w:lineRule="auto"/>
      <w:ind w:firstLine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6503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05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585E34"/>
  </w:style>
  <w:style w:type="paragraph" w:styleId="af0">
    <w:name w:val="header"/>
    <w:basedOn w:val="a"/>
    <w:link w:val="af1"/>
    <w:uiPriority w:val="99"/>
    <w:semiHidden/>
    <w:unhideWhenUsed/>
    <w:rsid w:val="0054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547CFA"/>
  </w:style>
  <w:style w:type="paragraph" w:styleId="af2">
    <w:name w:val="footer"/>
    <w:basedOn w:val="a"/>
    <w:link w:val="af3"/>
    <w:uiPriority w:val="99"/>
    <w:semiHidden/>
    <w:unhideWhenUsed/>
    <w:rsid w:val="0054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547CFA"/>
  </w:style>
  <w:style w:type="character" w:customStyle="1" w:styleId="20">
    <w:name w:val="Заголовок 2 Знак"/>
    <w:basedOn w:val="a0"/>
    <w:link w:val="2"/>
    <w:uiPriority w:val="9"/>
    <w:semiHidden/>
    <w:rsid w:val="000B0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8">
    <w:name w:val="Style8"/>
    <w:basedOn w:val="a"/>
    <w:rsid w:val="005D17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BD566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image" Target="media/image55.png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84" Type="http://schemas.openxmlformats.org/officeDocument/2006/relationships/oleObject" Target="embeddings/oleObject37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71.png"/><Relationship Id="rId138" Type="http://schemas.openxmlformats.org/officeDocument/2006/relationships/hyperlink" Target="https://e.lanbook.com/book/103067" TargetMode="External"/><Relationship Id="rId154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4.wmf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image" Target="media/image38.wmf"/><Relationship Id="rId102" Type="http://schemas.openxmlformats.org/officeDocument/2006/relationships/image" Target="media/image48.wmf"/><Relationship Id="rId123" Type="http://schemas.openxmlformats.org/officeDocument/2006/relationships/image" Target="media/image61.png"/><Relationship Id="rId128" Type="http://schemas.openxmlformats.org/officeDocument/2006/relationships/image" Target="media/image66.png"/><Relationship Id="rId144" Type="http://schemas.openxmlformats.org/officeDocument/2006/relationships/hyperlink" Target="https://e.lanbook.com/book/121984" TargetMode="External"/><Relationship Id="rId149" Type="http://schemas.openxmlformats.org/officeDocument/2006/relationships/hyperlink" Target="https://e.lanbook.com/book/6672" TargetMode="Externa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0.bin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3.wmf"/><Relationship Id="rId118" Type="http://schemas.openxmlformats.org/officeDocument/2006/relationships/image" Target="media/image56.png"/><Relationship Id="rId134" Type="http://schemas.openxmlformats.org/officeDocument/2006/relationships/image" Target="media/image72.png"/><Relationship Id="rId139" Type="http://schemas.openxmlformats.org/officeDocument/2006/relationships/hyperlink" Target="https://e.lanbook.com/book/116807" TargetMode="External"/><Relationship Id="rId80" Type="http://schemas.openxmlformats.org/officeDocument/2006/relationships/oleObject" Target="embeddings/oleObject35.bin"/><Relationship Id="rId85" Type="http://schemas.openxmlformats.org/officeDocument/2006/relationships/image" Target="media/image41.wmf"/><Relationship Id="rId150" Type="http://schemas.openxmlformats.org/officeDocument/2006/relationships/hyperlink" Target="https://e.lanbook.com/book/75505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103" Type="http://schemas.openxmlformats.org/officeDocument/2006/relationships/oleObject" Target="embeddings/oleObject48.bin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image" Target="media/image62.png"/><Relationship Id="rId129" Type="http://schemas.openxmlformats.org/officeDocument/2006/relationships/image" Target="media/image67.png"/><Relationship Id="rId137" Type="http://schemas.openxmlformats.org/officeDocument/2006/relationships/hyperlink" Target="https://e.lanbook.com/book/81559" TargetMode="External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4.wmf"/><Relationship Id="rId96" Type="http://schemas.openxmlformats.org/officeDocument/2006/relationships/image" Target="media/image45.wmf"/><Relationship Id="rId111" Type="http://schemas.openxmlformats.org/officeDocument/2006/relationships/image" Target="media/image52.wmf"/><Relationship Id="rId132" Type="http://schemas.openxmlformats.org/officeDocument/2006/relationships/image" Target="media/image70.png"/><Relationship Id="rId140" Type="http://schemas.openxmlformats.org/officeDocument/2006/relationships/hyperlink" Target="https://e.lanbook.com/book/113911" TargetMode="External"/><Relationship Id="rId145" Type="http://schemas.openxmlformats.org/officeDocument/2006/relationships/hyperlink" Target="https://e.lanbook.com/journal/issue/293717" TargetMode="External"/><Relationship Id="rId15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png"/><Relationship Id="rId127" Type="http://schemas.openxmlformats.org/officeDocument/2006/relationships/image" Target="media/image65.png"/><Relationship Id="rId10" Type="http://schemas.openxmlformats.org/officeDocument/2006/relationships/image" Target="media/image3.emf"/><Relationship Id="rId31" Type="http://schemas.openxmlformats.org/officeDocument/2006/relationships/image" Target="media/image14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81" Type="http://schemas.openxmlformats.org/officeDocument/2006/relationships/image" Target="media/image39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3.bin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60.png"/><Relationship Id="rId130" Type="http://schemas.openxmlformats.org/officeDocument/2006/relationships/image" Target="media/image68.png"/><Relationship Id="rId135" Type="http://schemas.openxmlformats.org/officeDocument/2006/relationships/hyperlink" Target="http://e.lanbook.com/journal/element.php?pl10_id=2078" TargetMode="External"/><Relationship Id="rId143" Type="http://schemas.openxmlformats.org/officeDocument/2006/relationships/hyperlink" Target="https://e.lanbook.com/book/50682" TargetMode="External"/><Relationship Id="rId148" Type="http://schemas.openxmlformats.org/officeDocument/2006/relationships/hyperlink" Target="http://e.lanbook.com/books/element.php?pl1_id=3317" TargetMode="External"/><Relationship Id="rId151" Type="http://schemas.openxmlformats.org/officeDocument/2006/relationships/hyperlink" Target="http://window/ed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109" Type="http://schemas.openxmlformats.org/officeDocument/2006/relationships/image" Target="media/image51.wmf"/><Relationship Id="rId34" Type="http://schemas.openxmlformats.org/officeDocument/2006/relationships/oleObject" Target="embeddings/oleObject1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9.bin"/><Relationship Id="rId120" Type="http://schemas.openxmlformats.org/officeDocument/2006/relationships/image" Target="media/image58.png"/><Relationship Id="rId125" Type="http://schemas.openxmlformats.org/officeDocument/2006/relationships/image" Target="media/image63.png"/><Relationship Id="rId141" Type="http://schemas.openxmlformats.org/officeDocument/2006/relationships/hyperlink" Target="https://e.lanbook.com/book/129000" TargetMode="External"/><Relationship Id="rId146" Type="http://schemas.openxmlformats.org/officeDocument/2006/relationships/hyperlink" Target="https://magtu.informsystema.ru/uploader/fileUpload?name=3284.pdf&amp;show=dcatalogues/1/1137415/3284.pdf&amp;view=true" TargetMode="External"/><Relationship Id="rId7" Type="http://schemas.openxmlformats.org/officeDocument/2006/relationships/endnotes" Target="endnotes.xml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1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image" Target="media/image69.png"/><Relationship Id="rId136" Type="http://schemas.openxmlformats.org/officeDocument/2006/relationships/hyperlink" Target="https://e.lanbook.com/book/93584" TargetMode="External"/><Relationship Id="rId61" Type="http://schemas.openxmlformats.org/officeDocument/2006/relationships/oleObject" Target="embeddings/oleObject26.bin"/><Relationship Id="rId82" Type="http://schemas.openxmlformats.org/officeDocument/2006/relationships/oleObject" Target="embeddings/oleObject36.bin"/><Relationship Id="rId152" Type="http://schemas.openxmlformats.org/officeDocument/2006/relationships/hyperlink" Target="http://www1.fips.ru/" TargetMode="External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7.wmf"/><Relationship Id="rId105" Type="http://schemas.openxmlformats.org/officeDocument/2006/relationships/image" Target="media/image49.wmf"/><Relationship Id="rId126" Type="http://schemas.openxmlformats.org/officeDocument/2006/relationships/image" Target="media/image64.png"/><Relationship Id="rId147" Type="http://schemas.openxmlformats.org/officeDocument/2006/relationships/hyperlink" Target="https://e.lanbook.com/book/115285" TargetMode="External"/><Relationship Id="rId8" Type="http://schemas.openxmlformats.org/officeDocument/2006/relationships/image" Target="media/image1.jpeg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6.wmf"/><Relationship Id="rId121" Type="http://schemas.openxmlformats.org/officeDocument/2006/relationships/image" Target="media/image59.png"/><Relationship Id="rId142" Type="http://schemas.openxmlformats.org/officeDocument/2006/relationships/hyperlink" Target="https://e.lanbook.com/book/11863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CD354-55ED-4EBE-A592-47E4A5CF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33</Pages>
  <Words>10497</Words>
  <Characters>59834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31</cp:revision>
  <cp:lastPrinted>2020-10-25T16:48:00Z</cp:lastPrinted>
  <dcterms:created xsi:type="dcterms:W3CDTF">2016-10-31T09:54:00Z</dcterms:created>
  <dcterms:modified xsi:type="dcterms:W3CDTF">2020-11-21T16:59:00Z</dcterms:modified>
</cp:coreProperties>
</file>