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AF4" w:rsidRDefault="0065012B" w:rsidP="006501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930D26">
        <w:rPr>
          <w:rStyle w:val="FontStyle1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65.3pt;height:657.65pt">
            <v:imagedata r:id="rId10" o:title="1709291316150003"/>
          </v:shape>
        </w:pict>
      </w:r>
      <w:r w:rsidR="00C41AF4">
        <w:rPr>
          <w:rStyle w:val="FontStyle16"/>
          <w:sz w:val="24"/>
          <w:szCs w:val="24"/>
        </w:rPr>
        <w:br w:type="page"/>
      </w:r>
    </w:p>
    <w:p w:rsidR="00B1054A" w:rsidRDefault="0065012B" w:rsidP="006501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30D26">
        <w:rPr>
          <w:rFonts w:ascii="Times New Roman" w:hAnsi="Times New Roman"/>
          <w:b/>
          <w:bCs/>
          <w:sz w:val="24"/>
          <w:szCs w:val="24"/>
        </w:rPr>
        <w:pict>
          <v:shape id="_x0000_i1039" type="#_x0000_t75" style="width:452.4pt;height:639.4pt">
            <v:imagedata r:id="rId11" o:title="1709291316150004"/>
          </v:shape>
        </w:pict>
      </w:r>
      <w:r w:rsidR="00C41AF4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B1054A" w:rsidRDefault="00B1054A" w:rsidP="00930D26">
      <w:pPr>
        <w:spacing w:after="0" w:line="240" w:lineRule="auto"/>
        <w:ind w:left="-142"/>
        <w:rPr>
          <w:rFonts w:ascii="Times New Roman" w:hAnsi="Times New Roman"/>
          <w:b/>
          <w:bCs/>
          <w:sz w:val="24"/>
          <w:szCs w:val="24"/>
        </w:rPr>
      </w:pPr>
    </w:p>
    <w:p w:rsidR="00C41AF4" w:rsidRDefault="0065012B" w:rsidP="006501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Style w:val="FontStyle16"/>
        </w:rPr>
        <w:pict>
          <v:shape id="_x0000_i1040" type="#_x0000_t75" style="width:457.8pt;height:624.35pt">
            <v:imagedata r:id="rId12" o:title=""/>
          </v:shape>
        </w:pict>
      </w:r>
    </w:p>
    <w:p w:rsidR="00ED48F2" w:rsidRPr="00ED48F2" w:rsidRDefault="00ED48F2" w:rsidP="00A5368D">
      <w:pPr>
        <w:spacing w:after="0" w:line="240" w:lineRule="auto"/>
        <w:ind w:left="-142"/>
        <w:jc w:val="both"/>
        <w:rPr>
          <w:rStyle w:val="FontStyle16"/>
          <w:b w:val="0"/>
          <w:bCs w:val="0"/>
          <w:color w:val="FF0000"/>
          <w:sz w:val="24"/>
          <w:szCs w:val="24"/>
        </w:rPr>
      </w:pPr>
    </w:p>
    <w:p w:rsidR="00B35430" w:rsidRPr="00CC2702" w:rsidRDefault="0065012B" w:rsidP="000F0E2C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B35430" w:rsidRPr="00CC2702">
        <w:rPr>
          <w:rStyle w:val="FontStyle16"/>
          <w:sz w:val="24"/>
          <w:szCs w:val="24"/>
        </w:rPr>
        <w:lastRenderedPageBreak/>
        <w:t>Цели освоении дисциплины</w:t>
      </w:r>
      <w:r w:rsidR="00B35430" w:rsidRPr="00CC2702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3B2F59" w:rsidRPr="00CC2702" w:rsidRDefault="003B2F59" w:rsidP="003B2F59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D48F2" w:rsidRDefault="00ED48F2" w:rsidP="00ED48F2">
      <w:pPr>
        <w:tabs>
          <w:tab w:val="left" w:pos="708"/>
        </w:tabs>
        <w:spacing w:before="40"/>
        <w:ind w:firstLine="567"/>
        <w:jc w:val="both"/>
        <w:rPr>
          <w:rStyle w:val="FontStyle16"/>
          <w:b w:val="0"/>
          <w:sz w:val="24"/>
          <w:szCs w:val="24"/>
        </w:rPr>
      </w:pPr>
      <w:r w:rsidRPr="009C7E5D">
        <w:rPr>
          <w:rStyle w:val="FontStyle16"/>
          <w:b w:val="0"/>
          <w:sz w:val="24"/>
          <w:szCs w:val="24"/>
        </w:rPr>
        <w:t>Целями освоения дисциплины являются</w:t>
      </w:r>
      <w:r>
        <w:rPr>
          <w:rStyle w:val="FontStyle16"/>
          <w:b w:val="0"/>
          <w:sz w:val="24"/>
          <w:szCs w:val="24"/>
        </w:rPr>
        <w:t>:</w:t>
      </w:r>
    </w:p>
    <w:p w:rsidR="00ED48F2" w:rsidRDefault="00ED48F2" w:rsidP="0065012B">
      <w:pPr>
        <w:tabs>
          <w:tab w:val="left" w:pos="708"/>
        </w:tabs>
        <w:spacing w:before="40"/>
        <w:jc w:val="both"/>
        <w:rPr>
          <w:rFonts w:ascii="Times New Roman" w:hAnsi="Times New Roman"/>
          <w:snapToGrid w:val="0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9C7E5D">
        <w:rPr>
          <w:rStyle w:val="FontStyle16"/>
          <w:b w:val="0"/>
          <w:sz w:val="24"/>
          <w:szCs w:val="24"/>
        </w:rPr>
        <w:t xml:space="preserve"> </w:t>
      </w:r>
      <w:r w:rsidRPr="009C7E5D">
        <w:rPr>
          <w:rFonts w:ascii="Times New Roman" w:hAnsi="Times New Roman"/>
        </w:rPr>
        <w:t>приобретение навыков  в проектировании</w:t>
      </w:r>
      <w:r w:rsidRPr="009C7E5D">
        <w:rPr>
          <w:rFonts w:ascii="Times New Roman" w:hAnsi="Times New Roman"/>
          <w:snapToGrid w:val="0"/>
        </w:rPr>
        <w:t xml:space="preserve"> и практическом использования средств и систем автоматического регулирования процессов  технологических машин и оборудования.</w:t>
      </w:r>
    </w:p>
    <w:p w:rsidR="00ED48F2" w:rsidRPr="00153C75" w:rsidRDefault="00ED48F2" w:rsidP="0065012B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153C75">
        <w:rPr>
          <w:rFonts w:ascii="Times New Roman" w:hAnsi="Times New Roman"/>
          <w:sz w:val="24"/>
          <w:szCs w:val="24"/>
        </w:rPr>
        <w:t xml:space="preserve"> овладение достаточным уровнем профессиональных компетенций в соответствии с требованиями ФГОС ВО по </w:t>
      </w:r>
      <w:r>
        <w:rPr>
          <w:rFonts w:ascii="Times New Roman" w:hAnsi="Times New Roman"/>
          <w:sz w:val="24"/>
          <w:szCs w:val="24"/>
        </w:rPr>
        <w:t>направлению</w:t>
      </w:r>
      <w:r w:rsidRPr="00153C75">
        <w:rPr>
          <w:rFonts w:ascii="Times New Roman" w:hAnsi="Times New Roman"/>
          <w:sz w:val="24"/>
          <w:szCs w:val="24"/>
        </w:rPr>
        <w:t xml:space="preserve"> 15.0</w:t>
      </w:r>
      <w:r>
        <w:rPr>
          <w:rFonts w:ascii="Times New Roman" w:hAnsi="Times New Roman"/>
          <w:sz w:val="24"/>
          <w:szCs w:val="24"/>
        </w:rPr>
        <w:t>3</w:t>
      </w:r>
      <w:r w:rsidRPr="00153C75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2</w:t>
      </w:r>
      <w:r w:rsidRPr="00153C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Технологические машины и оборудование.</w:t>
      </w:r>
    </w:p>
    <w:p w:rsidR="00ED48F2" w:rsidRPr="00300D88" w:rsidRDefault="00ED48F2" w:rsidP="00ED48F2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Для достижения поставленной цели в дисциплине «</w:t>
      </w:r>
      <w:r w:rsidRPr="009C7E5D">
        <w:rPr>
          <w:rStyle w:val="FontStyle16"/>
          <w:b w:val="0"/>
          <w:sz w:val="24"/>
          <w:szCs w:val="24"/>
        </w:rPr>
        <w:t>Системы автоматического регулирования проце</w:t>
      </w:r>
      <w:r w:rsidRPr="009C7E5D">
        <w:rPr>
          <w:rStyle w:val="FontStyle16"/>
          <w:b w:val="0"/>
          <w:sz w:val="24"/>
          <w:szCs w:val="24"/>
        </w:rPr>
        <w:t>с</w:t>
      </w:r>
      <w:r w:rsidRPr="009C7E5D">
        <w:rPr>
          <w:rStyle w:val="FontStyle16"/>
          <w:b w:val="0"/>
          <w:sz w:val="24"/>
          <w:szCs w:val="24"/>
        </w:rPr>
        <w:t>сов</w:t>
      </w:r>
      <w:r w:rsidRPr="00300D88">
        <w:rPr>
          <w:rFonts w:ascii="Times New Roman" w:hAnsi="Times New Roman"/>
          <w:sz w:val="24"/>
          <w:szCs w:val="24"/>
        </w:rPr>
        <w:t>» решаются следующие задачи:</w:t>
      </w:r>
    </w:p>
    <w:p w:rsidR="00ED48F2" w:rsidRPr="00300D88" w:rsidRDefault="00ED48F2" w:rsidP="000F0E2C">
      <w:pPr>
        <w:numPr>
          <w:ilvl w:val="0"/>
          <w:numId w:val="10"/>
        </w:numPr>
        <w:autoSpaceDE w:val="0"/>
        <w:spacing w:after="0"/>
        <w:ind w:left="385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 xml:space="preserve">изучить </w:t>
      </w:r>
      <w:r w:rsidRPr="00300D88">
        <w:rPr>
          <w:rFonts w:ascii="Times New Roman" w:hAnsi="Times New Roman"/>
          <w:color w:val="000000"/>
          <w:sz w:val="24"/>
          <w:szCs w:val="24"/>
        </w:rPr>
        <w:t>устройство и принцип работы датчиков технологических параме</w:t>
      </w:r>
      <w:r w:rsidRPr="00300D88">
        <w:rPr>
          <w:rFonts w:ascii="Times New Roman" w:hAnsi="Times New Roman"/>
          <w:color w:val="000000"/>
          <w:sz w:val="24"/>
          <w:szCs w:val="24"/>
        </w:rPr>
        <w:t>т</w:t>
      </w:r>
      <w:r w:rsidRPr="00300D88">
        <w:rPr>
          <w:rFonts w:ascii="Times New Roman" w:hAnsi="Times New Roman"/>
          <w:color w:val="000000"/>
          <w:sz w:val="24"/>
          <w:szCs w:val="24"/>
        </w:rPr>
        <w:t>ров;</w:t>
      </w:r>
    </w:p>
    <w:p w:rsidR="00ED48F2" w:rsidRPr="00300D88" w:rsidRDefault="00ED48F2" w:rsidP="000F0E2C">
      <w:pPr>
        <w:numPr>
          <w:ilvl w:val="0"/>
          <w:numId w:val="10"/>
        </w:numPr>
        <w:autoSpaceDE w:val="0"/>
        <w:spacing w:after="0"/>
        <w:ind w:left="385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 xml:space="preserve">изучить </w:t>
      </w:r>
      <w:r w:rsidRPr="00300D88">
        <w:rPr>
          <w:rFonts w:ascii="Times New Roman" w:hAnsi="Times New Roman"/>
          <w:color w:val="000000"/>
          <w:sz w:val="24"/>
          <w:szCs w:val="24"/>
        </w:rPr>
        <w:t>общие понятия об эл</w:t>
      </w:r>
      <w:r>
        <w:rPr>
          <w:rFonts w:ascii="Times New Roman" w:hAnsi="Times New Roman"/>
          <w:color w:val="000000"/>
          <w:sz w:val="24"/>
          <w:szCs w:val="24"/>
        </w:rPr>
        <w:t>ементах систем автоматического регулирования</w:t>
      </w:r>
      <w:r w:rsidRPr="00300D88">
        <w:rPr>
          <w:rFonts w:ascii="Times New Roman" w:hAnsi="Times New Roman"/>
          <w:color w:val="000000"/>
          <w:sz w:val="24"/>
          <w:szCs w:val="24"/>
        </w:rPr>
        <w:t xml:space="preserve"> (СА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 w:rsidRPr="00300D88">
        <w:rPr>
          <w:rFonts w:ascii="Times New Roman" w:hAnsi="Times New Roman"/>
          <w:color w:val="000000"/>
          <w:sz w:val="24"/>
          <w:szCs w:val="24"/>
        </w:rPr>
        <w:t>), характеристики элементарных звеньев, передаточные функции, схемы включения звен</w:t>
      </w:r>
      <w:r w:rsidRPr="00300D88">
        <w:rPr>
          <w:rFonts w:ascii="Times New Roman" w:hAnsi="Times New Roman"/>
          <w:color w:val="000000"/>
          <w:sz w:val="24"/>
          <w:szCs w:val="24"/>
        </w:rPr>
        <w:t>ь</w:t>
      </w:r>
      <w:r w:rsidRPr="00300D88">
        <w:rPr>
          <w:rFonts w:ascii="Times New Roman" w:hAnsi="Times New Roman"/>
          <w:color w:val="000000"/>
          <w:sz w:val="24"/>
          <w:szCs w:val="24"/>
        </w:rPr>
        <w:t>ев</w:t>
      </w:r>
      <w:r w:rsidRPr="00300D88">
        <w:rPr>
          <w:rFonts w:ascii="Times New Roman" w:hAnsi="Times New Roman"/>
          <w:sz w:val="24"/>
          <w:szCs w:val="24"/>
        </w:rPr>
        <w:t>;</w:t>
      </w:r>
    </w:p>
    <w:p w:rsidR="00ED48F2" w:rsidRPr="00300D88" w:rsidRDefault="00ED48F2" w:rsidP="000F0E2C">
      <w:pPr>
        <w:numPr>
          <w:ilvl w:val="0"/>
          <w:numId w:val="10"/>
        </w:numPr>
        <w:autoSpaceDE w:val="0"/>
        <w:spacing w:after="0"/>
        <w:ind w:left="385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 xml:space="preserve">понимать принципы автоматического </w:t>
      </w:r>
      <w:r>
        <w:rPr>
          <w:rFonts w:ascii="Times New Roman" w:hAnsi="Times New Roman"/>
          <w:sz w:val="24"/>
          <w:szCs w:val="24"/>
        </w:rPr>
        <w:t>регулирования</w:t>
      </w:r>
      <w:r w:rsidRPr="00300D88">
        <w:rPr>
          <w:rFonts w:ascii="Times New Roman" w:hAnsi="Times New Roman"/>
          <w:sz w:val="24"/>
          <w:szCs w:val="24"/>
        </w:rPr>
        <w:t xml:space="preserve"> и з</w:t>
      </w:r>
      <w:r w:rsidRPr="00300D88">
        <w:rPr>
          <w:rFonts w:ascii="Times New Roman" w:hAnsi="Times New Roman"/>
          <w:color w:val="000000"/>
          <w:sz w:val="24"/>
          <w:szCs w:val="24"/>
        </w:rPr>
        <w:t>аконов регулирования</w:t>
      </w:r>
      <w:r w:rsidRPr="00300D88">
        <w:rPr>
          <w:rFonts w:ascii="Times New Roman" w:hAnsi="Times New Roman"/>
          <w:sz w:val="24"/>
          <w:szCs w:val="24"/>
        </w:rPr>
        <w:t>;</w:t>
      </w:r>
    </w:p>
    <w:p w:rsidR="00300D88" w:rsidRPr="00ED48F2" w:rsidRDefault="00ED48F2" w:rsidP="000F0E2C">
      <w:pPr>
        <w:numPr>
          <w:ilvl w:val="0"/>
          <w:numId w:val="10"/>
        </w:numPr>
        <w:autoSpaceDE w:val="0"/>
        <w:spacing w:after="0"/>
        <w:ind w:left="385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освоить навыки чтения с</w:t>
      </w:r>
      <w:r w:rsidRPr="00300D88">
        <w:rPr>
          <w:rFonts w:ascii="Times New Roman" w:hAnsi="Times New Roman"/>
          <w:color w:val="000000"/>
          <w:sz w:val="24"/>
          <w:szCs w:val="24"/>
        </w:rPr>
        <w:t>труктурных и функциональных схем локальных СА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 w:rsidRPr="00300D88">
        <w:rPr>
          <w:rFonts w:ascii="Times New Roman" w:hAnsi="Times New Roman"/>
          <w:sz w:val="24"/>
          <w:szCs w:val="24"/>
        </w:rPr>
        <w:t>.</w:t>
      </w:r>
    </w:p>
    <w:p w:rsidR="004B0727" w:rsidRPr="00CC2702" w:rsidRDefault="004B0727" w:rsidP="004B07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:rsidR="00ED48F2" w:rsidRPr="00ED48F2" w:rsidRDefault="00ED48F2" w:rsidP="00ED48F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Дисциплина Б1.В.ДВ.04.02  «</w:t>
      </w:r>
      <w:r w:rsidRPr="00ED48F2">
        <w:rPr>
          <w:rFonts w:ascii="Times New Roman" w:hAnsi="Times New Roman"/>
          <w:bCs/>
          <w:sz w:val="24"/>
          <w:szCs w:val="24"/>
        </w:rPr>
        <w:t>Системы автоматического регулирования процессов</w:t>
      </w:r>
      <w:r w:rsidRPr="00ED48F2">
        <w:rPr>
          <w:rFonts w:ascii="Times New Roman" w:hAnsi="Times New Roman"/>
          <w:sz w:val="24"/>
          <w:szCs w:val="24"/>
        </w:rPr>
        <w:t xml:space="preserve">» входит в вариативную часть блока 1 </w:t>
      </w:r>
      <w:r w:rsidRPr="00ED48F2">
        <w:rPr>
          <w:rFonts w:ascii="Times New Roman" w:hAnsi="Times New Roman"/>
          <w:bCs/>
          <w:sz w:val="24"/>
          <w:szCs w:val="24"/>
        </w:rPr>
        <w:t>образовательной программы, дисциплин по выбору</w:t>
      </w:r>
      <w:r w:rsidRPr="00ED48F2">
        <w:rPr>
          <w:rFonts w:ascii="Times New Roman" w:hAnsi="Times New Roman"/>
          <w:sz w:val="24"/>
          <w:szCs w:val="24"/>
        </w:rPr>
        <w:t>.</w:t>
      </w:r>
    </w:p>
    <w:p w:rsidR="00ED48F2" w:rsidRPr="00ED48F2" w:rsidRDefault="00ED48F2" w:rsidP="00ED48F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Для изучения дисциплины </w:t>
      </w:r>
      <w:r w:rsidRPr="00ED48F2">
        <w:rPr>
          <w:rFonts w:ascii="Times New Roman" w:hAnsi="Times New Roman"/>
          <w:bCs/>
          <w:sz w:val="24"/>
          <w:szCs w:val="24"/>
        </w:rPr>
        <w:t>необходимы знания (умения, владения), сформированные в результате изучения</w:t>
      </w:r>
      <w:r w:rsidRPr="00ED48F2">
        <w:rPr>
          <w:rFonts w:ascii="Times New Roman" w:hAnsi="Times New Roman"/>
          <w:sz w:val="24"/>
          <w:szCs w:val="24"/>
        </w:rPr>
        <w:t>:</w:t>
      </w:r>
    </w:p>
    <w:p w:rsidR="00ED48F2" w:rsidRPr="00ED48F2" w:rsidRDefault="00ED48F2" w:rsidP="000F0E2C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Б1.Б.09 «Математика»;</w:t>
      </w:r>
    </w:p>
    <w:p w:rsidR="00ED48F2" w:rsidRPr="00ED48F2" w:rsidRDefault="00ED48F2" w:rsidP="000F0E2C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Б1.Б.10 «Физика»;</w:t>
      </w:r>
    </w:p>
    <w:p w:rsidR="00ED48F2" w:rsidRPr="00ED48F2" w:rsidRDefault="00ED48F2" w:rsidP="000F0E2C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Б1.Б.13 «Информатика»;</w:t>
      </w:r>
    </w:p>
    <w:p w:rsidR="00ED48F2" w:rsidRPr="00ED48F2" w:rsidRDefault="00ED48F2" w:rsidP="000F0E2C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Б1.Б.17 «Электротехника и электроника».</w:t>
      </w:r>
    </w:p>
    <w:p w:rsidR="00ED48F2" w:rsidRPr="00ED48F2" w:rsidRDefault="00ED48F2" w:rsidP="00ED48F2">
      <w:pPr>
        <w:ind w:firstLine="567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Знания и умения студентов, полученные при изучении дисциплины будут необходимы для изучения дисциплины «Гидравлическое оборудование металлургических заводов», а также при выполнении выпускной квалификационной работы.</w:t>
      </w:r>
    </w:p>
    <w:p w:rsidR="00300D88" w:rsidRPr="00300D88" w:rsidRDefault="00300D88" w:rsidP="00300D88">
      <w:pPr>
        <w:ind w:firstLine="567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B35430" w:rsidRDefault="00001511" w:rsidP="00ED48F2">
      <w:pPr>
        <w:pStyle w:val="11"/>
        <w:ind w:firstLine="680"/>
        <w:jc w:val="both"/>
      </w:pPr>
      <w:r w:rsidRPr="00300D8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35430" w:rsidRPr="00CC2702">
        <w:rPr>
          <w:rStyle w:val="FontStyle21"/>
          <w:b/>
          <w:sz w:val="24"/>
          <w:szCs w:val="24"/>
        </w:rPr>
        <w:t xml:space="preserve">3. </w:t>
      </w:r>
      <w:r w:rsidRPr="00CC2702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Pr="00CC2702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  <w:r w:rsidR="00B35430" w:rsidRPr="00CC2702">
        <w:rPr>
          <w:b/>
        </w:rPr>
        <w:t>»</w:t>
      </w:r>
      <w:r w:rsidR="00B35430" w:rsidRPr="00CC2702">
        <w:t xml:space="preserve">  </w:t>
      </w:r>
    </w:p>
    <w:p w:rsidR="009E7DDE" w:rsidRPr="00CC2702" w:rsidRDefault="009E7DDE" w:rsidP="00B35430">
      <w:pPr>
        <w:pStyle w:val="Style3"/>
        <w:widowControl/>
        <w:ind w:left="360"/>
        <w:jc w:val="both"/>
        <w:rPr>
          <w:rStyle w:val="FontStyle21"/>
          <w:b/>
          <w:sz w:val="24"/>
          <w:szCs w:val="24"/>
        </w:rPr>
      </w:pPr>
    </w:p>
    <w:p w:rsidR="009E7DDE" w:rsidRDefault="009E7DDE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3B2F59" w:rsidRDefault="003B2F59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C2702">
        <w:rPr>
          <w:rFonts w:ascii="Times New Roman" w:hAnsi="Times New Roman"/>
          <w:bCs/>
          <w:sz w:val="24"/>
          <w:szCs w:val="24"/>
          <w:lang w:eastAsia="ar-SA"/>
        </w:rPr>
        <w:t>В результате освоения дисциплины «</w:t>
      </w:r>
      <w:r w:rsidR="009C7E5D" w:rsidRPr="009C7E5D">
        <w:rPr>
          <w:rStyle w:val="FontStyle16"/>
          <w:b w:val="0"/>
          <w:sz w:val="24"/>
          <w:szCs w:val="24"/>
        </w:rPr>
        <w:t>Системы автоматического регулирования проце</w:t>
      </w:r>
      <w:r w:rsidR="009C7E5D" w:rsidRPr="009C7E5D">
        <w:rPr>
          <w:rStyle w:val="FontStyle16"/>
          <w:b w:val="0"/>
          <w:sz w:val="24"/>
          <w:szCs w:val="24"/>
        </w:rPr>
        <w:t>с</w:t>
      </w:r>
      <w:r w:rsidR="009C7E5D" w:rsidRPr="009C7E5D">
        <w:rPr>
          <w:rStyle w:val="FontStyle16"/>
          <w:b w:val="0"/>
          <w:sz w:val="24"/>
          <w:szCs w:val="24"/>
        </w:rPr>
        <w:t>сов</w:t>
      </w:r>
      <w:r w:rsidRPr="00CC2702">
        <w:rPr>
          <w:rFonts w:ascii="Times New Roman" w:hAnsi="Times New Roman"/>
          <w:bCs/>
          <w:sz w:val="24"/>
          <w:szCs w:val="24"/>
          <w:lang w:eastAsia="ar-SA"/>
        </w:rPr>
        <w:t>» обучающийся должен обладать следующими компетенциями:</w:t>
      </w:r>
    </w:p>
    <w:p w:rsidR="009E7DDE" w:rsidRPr="00CC2702" w:rsidRDefault="009E7DDE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D48F2" w:rsidRPr="00ED48F2" w:rsidTr="00ED48F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8F2" w:rsidRPr="00ED48F2" w:rsidRDefault="00ED48F2" w:rsidP="00DE77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Структурный </w:t>
            </w:r>
            <w:r w:rsidRPr="00ED48F2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ED48F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8F2" w:rsidRPr="00ED48F2" w:rsidRDefault="00ED48F2" w:rsidP="00DE77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ED48F2" w:rsidRPr="00ED48F2" w:rsidTr="00ED48F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/>
                <w:sz w:val="24"/>
                <w:szCs w:val="24"/>
              </w:rPr>
              <w:t>ПК-13 -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ED48F2" w:rsidRPr="00ED48F2" w:rsidTr="00ED48F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принципы работы, технические характеристики, конструктивные особенности разрабатываемых и используемых технических средств автоматизации;</w:t>
            </w:r>
          </w:p>
          <w:p w:rsidR="00ED48F2" w:rsidRPr="00ED48F2" w:rsidRDefault="00ED48F2" w:rsidP="00DE779F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методологические основы функционирования, моделирования и синтеза систем автоматического регулирования (САР);</w:t>
            </w:r>
          </w:p>
          <w:p w:rsidR="00ED48F2" w:rsidRPr="00ED48F2" w:rsidRDefault="00ED48F2" w:rsidP="00DE779F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rPr>
                <w:bCs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принципы построения систем регулирования технологических машин</w:t>
            </w:r>
          </w:p>
        </w:tc>
      </w:tr>
      <w:tr w:rsidR="00ED48F2" w:rsidRPr="00ED48F2" w:rsidTr="00ED48F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 xml:space="preserve">выполнять работы по  информационному обслуживанию,  управлению и техническому контролю в машиностроении, </w:t>
            </w:r>
          </w:p>
          <w:p w:rsidR="00ED48F2" w:rsidRPr="00ED48F2" w:rsidRDefault="00ED48F2" w:rsidP="00DE779F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 xml:space="preserve">проводить анализ САР, </w:t>
            </w:r>
          </w:p>
          <w:p w:rsidR="00ED48F2" w:rsidRPr="00ED48F2" w:rsidRDefault="00ED48F2" w:rsidP="00DE779F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оценивать статистические и динамические характеристики САР</w:t>
            </w:r>
          </w:p>
          <w:p w:rsidR="00ED48F2" w:rsidRPr="00ED48F2" w:rsidRDefault="00ED48F2" w:rsidP="00DE779F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выполнять анализ устойчивости САР, синтез регулятора</w:t>
            </w:r>
          </w:p>
        </w:tc>
      </w:tr>
      <w:tr w:rsidR="00ED48F2" w:rsidRPr="00ED48F2" w:rsidTr="00ED48F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numPr>
                <w:ilvl w:val="0"/>
                <w:numId w:val="16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навыками анализа устойчивости САР,</w:t>
            </w:r>
          </w:p>
          <w:p w:rsidR="00ED48F2" w:rsidRPr="00ED48F2" w:rsidRDefault="00ED48F2" w:rsidP="00DE779F">
            <w:pPr>
              <w:numPr>
                <w:ilvl w:val="0"/>
                <w:numId w:val="16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 xml:space="preserve">навыками настройки регуляторов </w:t>
            </w:r>
          </w:p>
          <w:p w:rsidR="00ED48F2" w:rsidRPr="00ED48F2" w:rsidRDefault="00ED48F2" w:rsidP="00DE779F">
            <w:pPr>
              <w:numPr>
                <w:ilvl w:val="0"/>
                <w:numId w:val="16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навыками анализа функциональных схем автоматизации технологического оборудования</w:t>
            </w:r>
          </w:p>
        </w:tc>
      </w:tr>
      <w:tr w:rsidR="00ED48F2" w:rsidRPr="00ED48F2" w:rsidTr="00ED48F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  <w:r w:rsidRPr="00ED48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ED48F2" w:rsidRPr="00ED48F2" w:rsidTr="00ED48F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 xml:space="preserve">методологические основы функционирования, моделирования и синтеза систем автоматического регулирования (САР), </w:t>
            </w:r>
          </w:p>
          <w:p w:rsidR="00ED48F2" w:rsidRPr="00ED48F2" w:rsidRDefault="00ED48F2" w:rsidP="00DE779F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ED48F2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устройство и принцип работы САР;</w:t>
            </w:r>
          </w:p>
          <w:p w:rsidR="00ED48F2" w:rsidRPr="00ED48F2" w:rsidRDefault="00ED48F2" w:rsidP="00DE779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типовые пакеты прикладных программ анализа динамических систем,</w:t>
            </w:r>
          </w:p>
          <w:p w:rsidR="00ED48F2" w:rsidRPr="00ED48F2" w:rsidRDefault="00ED48F2" w:rsidP="00DE779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основные методы анализа САР во временной и частотной областях</w:t>
            </w:r>
            <w:r w:rsidRPr="00ED48F2">
              <w:rPr>
                <w:bCs/>
              </w:rPr>
              <w:t xml:space="preserve"> </w:t>
            </w:r>
          </w:p>
        </w:tc>
      </w:tr>
      <w:tr w:rsidR="00ED48F2" w:rsidRPr="00ED48F2" w:rsidTr="00ED48F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48F2">
              <w:rPr>
                <w:rFonts w:ascii="Times New Roman" w:hAnsi="Times New Roman"/>
                <w:bCs/>
              </w:rPr>
              <w:t>рассчитывать одноконтурные и многоконтурные САР применительно к конкретному технологическому объекту,</w:t>
            </w:r>
          </w:p>
          <w:p w:rsidR="00ED48F2" w:rsidRPr="00ED48F2" w:rsidRDefault="00ED48F2" w:rsidP="00DE779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48F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проводить анализ САР, </w:t>
            </w:r>
          </w:p>
          <w:p w:rsidR="00ED48F2" w:rsidRPr="00ED48F2" w:rsidRDefault="00ED48F2" w:rsidP="00DE779F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D48F2">
              <w:rPr>
                <w:rFonts w:ascii="Times New Roman" w:hAnsi="Times New Roman"/>
                <w:sz w:val="24"/>
                <w:szCs w:val="24"/>
                <w:lang w:eastAsia="ar-SA"/>
              </w:rPr>
              <w:t>- проводить оценку динамических характеристик САР</w:t>
            </w:r>
          </w:p>
        </w:tc>
      </w:tr>
      <w:tr w:rsidR="00ED48F2" w:rsidRPr="00ED48F2" w:rsidTr="00ED48F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8F2" w:rsidRPr="00ED48F2" w:rsidRDefault="00ED48F2" w:rsidP="00DE779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навыками анализа устойчивости САР, настройки регулятора;</w:t>
            </w:r>
            <w:r w:rsidRPr="00ED48F2">
              <w:rPr>
                <w:bCs/>
              </w:rPr>
              <w:t xml:space="preserve"> </w:t>
            </w:r>
          </w:p>
          <w:p w:rsidR="00ED48F2" w:rsidRPr="00ED48F2" w:rsidRDefault="00ED48F2" w:rsidP="00DE779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 xml:space="preserve">навыками построения систем автоматического регулирования, </w:t>
            </w:r>
          </w:p>
          <w:p w:rsidR="00ED48F2" w:rsidRPr="00ED48F2" w:rsidRDefault="00ED48F2" w:rsidP="00DE779F">
            <w:pPr>
              <w:numPr>
                <w:ilvl w:val="0"/>
                <w:numId w:val="17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Cs/>
                <w:sz w:val="24"/>
                <w:szCs w:val="24"/>
              </w:rPr>
              <w:t>навыками анализа технологических процессов как объекта управления и выбора функциональных схем их автоматизации</w:t>
            </w:r>
          </w:p>
        </w:tc>
      </w:tr>
    </w:tbl>
    <w:p w:rsidR="00001511" w:rsidRPr="00CC2702" w:rsidRDefault="00001511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001511" w:rsidRPr="00CC2702" w:rsidRDefault="00001511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0A6A00" w:rsidRPr="00CC2702" w:rsidRDefault="000A6A00" w:rsidP="003B2F59">
      <w:pPr>
        <w:autoSpaceDE w:val="0"/>
        <w:spacing w:after="0" w:line="240" w:lineRule="auto"/>
        <w:ind w:left="348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1979BF" w:rsidRPr="00CC2702" w:rsidRDefault="001979BF" w:rsidP="003B2F59">
      <w:pPr>
        <w:spacing w:after="0" w:line="288" w:lineRule="auto"/>
        <w:ind w:left="360"/>
        <w:jc w:val="both"/>
        <w:rPr>
          <w:rFonts w:ascii="Times New Roman" w:hAnsi="Times New Roman"/>
          <w:sz w:val="24"/>
          <w:szCs w:val="24"/>
          <w:lang w:eastAsia="ar-SA"/>
        </w:rPr>
        <w:sectPr w:rsidR="001979BF" w:rsidRPr="00CC2702" w:rsidSect="00C41AF4">
          <w:footerReference w:type="default" r:id="rId13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D4A5E" w:rsidRPr="00CC2702" w:rsidRDefault="008D4A5E" w:rsidP="008D4A5E">
      <w:pPr>
        <w:pStyle w:val="Style4"/>
        <w:widowControl/>
        <w:tabs>
          <w:tab w:val="left" w:pos="3828"/>
        </w:tabs>
        <w:ind w:firstLine="720"/>
        <w:jc w:val="both"/>
        <w:rPr>
          <w:rStyle w:val="FontStyle18"/>
          <w:sz w:val="24"/>
          <w:szCs w:val="24"/>
        </w:rPr>
      </w:pPr>
      <w:r w:rsidRPr="00CC2702">
        <w:rPr>
          <w:rStyle w:val="FontStyle18"/>
          <w:sz w:val="24"/>
          <w:szCs w:val="24"/>
        </w:rPr>
        <w:lastRenderedPageBreak/>
        <w:t xml:space="preserve">4. Структура и содержание дисциплины (модуля) </w:t>
      </w:r>
    </w:p>
    <w:p w:rsidR="000A6A00" w:rsidRPr="00CC2702" w:rsidRDefault="000A6A00" w:rsidP="008D4A5E">
      <w:pPr>
        <w:pStyle w:val="Style4"/>
        <w:widowControl/>
        <w:tabs>
          <w:tab w:val="left" w:pos="3828"/>
        </w:tabs>
        <w:ind w:firstLine="720"/>
        <w:jc w:val="both"/>
        <w:rPr>
          <w:rStyle w:val="FontStyle18"/>
          <w:sz w:val="24"/>
          <w:szCs w:val="24"/>
        </w:rPr>
      </w:pPr>
    </w:p>
    <w:p w:rsidR="001979BF" w:rsidRPr="00CC2702" w:rsidRDefault="001979BF" w:rsidP="001979BF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F5A88">
        <w:rPr>
          <w:rStyle w:val="FontStyle18"/>
          <w:b w:val="0"/>
          <w:sz w:val="24"/>
          <w:szCs w:val="24"/>
        </w:rPr>
        <w:t>2</w:t>
      </w:r>
      <w:r w:rsidRPr="00CC2702">
        <w:rPr>
          <w:rStyle w:val="FontStyle18"/>
          <w:b w:val="0"/>
          <w:sz w:val="24"/>
          <w:szCs w:val="24"/>
        </w:rPr>
        <w:t xml:space="preserve">  зачетных единиц </w:t>
      </w:r>
      <w:r w:rsidR="002F5A88">
        <w:rPr>
          <w:rStyle w:val="FontStyle18"/>
          <w:b w:val="0"/>
          <w:sz w:val="24"/>
          <w:szCs w:val="24"/>
        </w:rPr>
        <w:t>72</w:t>
      </w:r>
      <w:r w:rsidRPr="00CC2702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1979BF" w:rsidRPr="00CC2702" w:rsidRDefault="001979BF" w:rsidP="001979BF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F5A88">
        <w:rPr>
          <w:rStyle w:val="FontStyle18"/>
          <w:b w:val="0"/>
          <w:sz w:val="24"/>
          <w:szCs w:val="24"/>
        </w:rPr>
        <w:t>6,4</w:t>
      </w:r>
      <w:r w:rsidRPr="00CC2702">
        <w:rPr>
          <w:rStyle w:val="FontStyle18"/>
          <w:b w:val="0"/>
          <w:sz w:val="24"/>
          <w:szCs w:val="24"/>
        </w:rPr>
        <w:t xml:space="preserve"> акад. часов:</w:t>
      </w:r>
    </w:p>
    <w:p w:rsidR="001979BF" w:rsidRPr="00CC2702" w:rsidRDefault="001979BF" w:rsidP="001979BF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ab/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2F5A88">
        <w:rPr>
          <w:rStyle w:val="FontStyle18"/>
          <w:b w:val="0"/>
          <w:sz w:val="24"/>
          <w:szCs w:val="24"/>
        </w:rPr>
        <w:t>6</w:t>
      </w:r>
      <w:r w:rsidRPr="00CC2702">
        <w:rPr>
          <w:rStyle w:val="FontStyle18"/>
          <w:b w:val="0"/>
          <w:sz w:val="24"/>
          <w:szCs w:val="24"/>
        </w:rPr>
        <w:t xml:space="preserve"> акад. часов;</w:t>
      </w:r>
    </w:p>
    <w:p w:rsidR="001979BF" w:rsidRPr="00CC2702" w:rsidRDefault="001979BF" w:rsidP="001979BF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ab/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F5A88">
        <w:rPr>
          <w:rStyle w:val="FontStyle18"/>
          <w:b w:val="0"/>
          <w:sz w:val="24"/>
          <w:szCs w:val="24"/>
        </w:rPr>
        <w:t>0,4</w:t>
      </w:r>
      <w:r w:rsidRPr="00CC2702">
        <w:rPr>
          <w:rStyle w:val="FontStyle18"/>
          <w:b w:val="0"/>
          <w:sz w:val="24"/>
          <w:szCs w:val="24"/>
        </w:rPr>
        <w:t xml:space="preserve"> акад. часов </w:t>
      </w:r>
    </w:p>
    <w:p w:rsidR="001979BF" w:rsidRPr="00CC2702" w:rsidRDefault="001979BF" w:rsidP="001979BF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F5A88">
        <w:rPr>
          <w:rStyle w:val="FontStyle18"/>
          <w:b w:val="0"/>
          <w:sz w:val="24"/>
          <w:szCs w:val="24"/>
        </w:rPr>
        <w:t>61,7</w:t>
      </w:r>
      <w:r w:rsidRPr="00CC2702">
        <w:rPr>
          <w:rStyle w:val="FontStyle18"/>
          <w:b w:val="0"/>
          <w:sz w:val="24"/>
          <w:szCs w:val="24"/>
        </w:rPr>
        <w:t xml:space="preserve"> акад. часов;</w:t>
      </w:r>
    </w:p>
    <w:p w:rsidR="008D4A5E" w:rsidRPr="00CC2702" w:rsidRDefault="001979BF" w:rsidP="001979B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2F5A88">
        <w:rPr>
          <w:rStyle w:val="FontStyle18"/>
          <w:b w:val="0"/>
          <w:sz w:val="24"/>
          <w:szCs w:val="24"/>
        </w:rPr>
        <w:t>зачету</w:t>
      </w:r>
      <w:r w:rsidRPr="00CC2702">
        <w:rPr>
          <w:rStyle w:val="FontStyle18"/>
          <w:b w:val="0"/>
          <w:sz w:val="24"/>
          <w:szCs w:val="24"/>
        </w:rPr>
        <w:t xml:space="preserve"> – </w:t>
      </w:r>
      <w:r w:rsidR="002F5A88">
        <w:rPr>
          <w:rStyle w:val="FontStyle18"/>
          <w:b w:val="0"/>
          <w:sz w:val="24"/>
          <w:szCs w:val="24"/>
        </w:rPr>
        <w:t>3,9</w:t>
      </w:r>
      <w:r w:rsidRPr="00CC2702">
        <w:rPr>
          <w:rStyle w:val="FontStyle18"/>
          <w:b w:val="0"/>
          <w:sz w:val="24"/>
          <w:szCs w:val="24"/>
        </w:rPr>
        <w:t xml:space="preserve"> акад. часа</w:t>
      </w:r>
    </w:p>
    <w:p w:rsidR="001979BF" w:rsidRDefault="001979BF" w:rsidP="008D4A5E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34"/>
        <w:gridCol w:w="609"/>
        <w:gridCol w:w="686"/>
        <w:gridCol w:w="652"/>
        <w:gridCol w:w="405"/>
        <w:gridCol w:w="939"/>
        <w:gridCol w:w="2400"/>
        <w:gridCol w:w="2645"/>
        <w:gridCol w:w="1387"/>
      </w:tblGrid>
      <w:tr w:rsidR="00ED48F2" w:rsidRPr="00ED48F2" w:rsidTr="00ED48F2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1614" w:type="pct"/>
            <w:vMerge w:val="restart"/>
            <w:vAlign w:val="cente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12" w:type="pct"/>
            <w:vMerge w:val="restart"/>
            <w:textDirection w:val="btLr"/>
            <w:vAlign w:val="cente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iCs/>
                <w:sz w:val="24"/>
                <w:szCs w:val="24"/>
              </w:rPr>
              <w:t>Курс</w:t>
            </w:r>
          </w:p>
        </w:tc>
        <w:tc>
          <w:tcPr>
            <w:tcW w:w="607" w:type="pct"/>
            <w:gridSpan w:val="3"/>
            <w:vAlign w:val="cente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D48F2">
              <w:rPr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D48F2">
              <w:rPr>
                <w:rFonts w:ascii="Times New Roman" w:hAnsi="Times New Roman"/>
                <w:sz w:val="24"/>
                <w:szCs w:val="24"/>
              </w:rPr>
              <w:br/>
              <w:t>(в акад. часах</w:t>
            </w:r>
          </w:p>
        </w:tc>
        <w:tc>
          <w:tcPr>
            <w:tcW w:w="327" w:type="pct"/>
            <w:vMerge w:val="restart"/>
            <w:textDirection w:val="btL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36" w:type="pct"/>
            <w:vMerge w:val="restar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D48F2">
              <w:rPr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1" w:type="pct"/>
            <w:vMerge w:val="restart"/>
            <w:vAlign w:val="cente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 xml:space="preserve">Формы текущего и </w:t>
            </w:r>
            <w:r w:rsidRPr="00ED48F2">
              <w:rPr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 w:rsidRPr="00ED48F2">
              <w:rPr>
                <w:rFonts w:ascii="Times New Roman" w:hAnsi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83" w:type="pct"/>
            <w:vMerge w:val="restart"/>
            <w:textDirection w:val="btLr"/>
            <w:vAlign w:val="cente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  <w:r w:rsidRPr="00ED48F2">
              <w:rPr>
                <w:rFonts w:ascii="Times New Roman" w:hAnsi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ED48F2" w:rsidRPr="00ED48F2" w:rsidTr="00AB2443">
        <w:tblPrEx>
          <w:tblCellMar>
            <w:top w:w="0" w:type="dxa"/>
            <w:bottom w:w="0" w:type="dxa"/>
          </w:tblCellMar>
        </w:tblPrEx>
        <w:trPr>
          <w:cantSplit/>
          <w:trHeight w:val="577"/>
          <w:tblHeader/>
        </w:trPr>
        <w:tc>
          <w:tcPr>
            <w:tcW w:w="1614" w:type="pct"/>
            <w:vMerge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vMerge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" w:type="pct"/>
            <w:textDirection w:val="btLr"/>
            <w:vAlign w:val="cente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лаборат.</w:t>
            </w:r>
          </w:p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141" w:type="pct"/>
            <w:textDirection w:val="btLr"/>
            <w:vAlign w:val="cente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pct"/>
            <w:vMerge/>
            <w:textDirection w:val="btL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pct"/>
            <w:vMerge/>
            <w:textDirection w:val="btLr"/>
            <w:vAlign w:val="cente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pct"/>
            <w:vMerge/>
            <w:textDirection w:val="btLr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48F2" w:rsidRPr="00ED48F2" w:rsidTr="00ED48F2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ED48F2" w:rsidRPr="00ED48F2" w:rsidRDefault="00ED48F2" w:rsidP="00ED48F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1.  Основные понятия, определения и характеристики систем автоматического регулирования процессов. Обобщенная схема автоматического регулирования. </w:t>
            </w:r>
          </w:p>
          <w:p w:rsidR="00ED48F2" w:rsidRPr="00ED48F2" w:rsidRDefault="00ED48F2" w:rsidP="00ED48F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>Элементы структурных схем Принцип действия систем автоматического</w:t>
            </w:r>
            <w:r w:rsidRPr="00ED48F2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>регулирования (САР).</w:t>
            </w:r>
          </w:p>
          <w:p w:rsidR="00ED48F2" w:rsidRPr="00ED48F2" w:rsidRDefault="00ED48F2" w:rsidP="00ED48F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>Технические средства САР и их классификация по функциональному назначению.</w:t>
            </w:r>
          </w:p>
          <w:p w:rsidR="00ED48F2" w:rsidRPr="00ED48F2" w:rsidRDefault="00ED48F2" w:rsidP="00ED48F2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9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" w:type="pct"/>
          </w:tcPr>
          <w:p w:rsidR="00ED48F2" w:rsidRPr="00ED48F2" w:rsidRDefault="00ED48F2" w:rsidP="00ED48F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литературы,</w:t>
            </w:r>
            <w:r w:rsidRPr="00ED48F2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Pr="00ED48F2">
              <w:rPr>
                <w:rFonts w:ascii="Times New Roman" w:hAnsi="Times New Roman"/>
                <w:sz w:val="24"/>
                <w:szCs w:val="24"/>
              </w:rPr>
              <w:t>выполнение контрольной работы</w:t>
            </w:r>
          </w:p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Устный опрос (собеседование), проверка контрольной работы</w:t>
            </w:r>
          </w:p>
        </w:tc>
        <w:tc>
          <w:tcPr>
            <w:tcW w:w="483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ПК-13-зу</w:t>
            </w:r>
          </w:p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ED48F2" w:rsidRPr="00ED48F2" w:rsidTr="00ED48F2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ED48F2" w:rsidRPr="00ED48F2" w:rsidRDefault="00ED48F2" w:rsidP="00ED48F2">
            <w:pPr>
              <w:widowControl w:val="0"/>
              <w:spacing w:after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2. Датчики контроля и регулирования:</w:t>
            </w:r>
          </w:p>
          <w:p w:rsidR="00ED48F2" w:rsidRPr="00ED48F2" w:rsidRDefault="00ED48F2" w:rsidP="00ED48F2">
            <w:pPr>
              <w:widowControl w:val="0"/>
              <w:spacing w:after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>определение и классификация датчиков;</w:t>
            </w:r>
          </w:p>
          <w:p w:rsidR="00ED48F2" w:rsidRPr="00ED48F2" w:rsidRDefault="00ED48F2" w:rsidP="00ED48F2">
            <w:pPr>
              <w:widowControl w:val="0"/>
              <w:spacing w:after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>датчики перемещения;</w:t>
            </w:r>
          </w:p>
          <w:p w:rsidR="00ED48F2" w:rsidRPr="00ED48F2" w:rsidRDefault="00ED48F2" w:rsidP="00ED48F2">
            <w:pPr>
              <w:widowControl w:val="0"/>
              <w:spacing w:after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>датчики скорости и ускорения;</w:t>
            </w:r>
          </w:p>
          <w:p w:rsidR="00ED48F2" w:rsidRPr="00ED48F2" w:rsidRDefault="00ED48F2" w:rsidP="00ED48F2">
            <w:pPr>
              <w:widowControl w:val="0"/>
              <w:spacing w:after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>датчики силового воздействия;</w:t>
            </w:r>
          </w:p>
          <w:p w:rsidR="00ED48F2" w:rsidRPr="00ED48F2" w:rsidRDefault="00ED48F2" w:rsidP="00ED48F2">
            <w:pPr>
              <w:widowControl w:val="0"/>
              <w:spacing w:after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>датчики температуры;</w:t>
            </w:r>
          </w:p>
          <w:p w:rsidR="00ED48F2" w:rsidRPr="00ED48F2" w:rsidRDefault="00ED48F2" w:rsidP="00ED48F2">
            <w:pPr>
              <w:widowControl w:val="0"/>
              <w:spacing w:after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>датчики расхода и уровня</w:t>
            </w:r>
          </w:p>
        </w:tc>
        <w:tc>
          <w:tcPr>
            <w:tcW w:w="212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и научно литературы,  </w:t>
            </w:r>
            <w:r w:rsidRPr="00ED48F2">
              <w:rPr>
                <w:rFonts w:ascii="Times New Roman" w:hAnsi="Times New Roman"/>
              </w:rPr>
              <w:t>Поиск дополнительной информации по заданной теме</w:t>
            </w:r>
            <w:r w:rsidRPr="00ED48F2">
              <w:rPr>
                <w:rFonts w:ascii="Times New Roman" w:hAnsi="Times New Roman"/>
                <w:sz w:val="24"/>
                <w:szCs w:val="24"/>
              </w:rPr>
              <w:t xml:space="preserve">  подготовка к лабораторному занятию</w:t>
            </w:r>
            <w:r w:rsidRPr="00ED48F2">
              <w:rPr>
                <w:bCs/>
                <w:iCs/>
                <w:color w:val="C00000"/>
              </w:rPr>
              <w:t xml:space="preserve">. </w:t>
            </w:r>
            <w:r w:rsidRPr="00ED48F2">
              <w:rPr>
                <w:rFonts w:ascii="Times New Roman" w:hAnsi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21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 xml:space="preserve">Устный опрос (собеседование), Сдача лабораторной работы, </w:t>
            </w:r>
          </w:p>
        </w:tc>
        <w:tc>
          <w:tcPr>
            <w:tcW w:w="483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ED48F2" w:rsidRPr="00ED48F2" w:rsidTr="00ED48F2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ED48F2" w:rsidRPr="00ED48F2" w:rsidRDefault="00ED48F2" w:rsidP="00ED48F2">
            <w:pPr>
              <w:spacing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3. Уравнения статики. Уравнение динамики, статические и динамические характеристики САР. Типовые звенья..</w:t>
            </w:r>
          </w:p>
        </w:tc>
        <w:tc>
          <w:tcPr>
            <w:tcW w:w="212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141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и научно литературы,  </w:t>
            </w:r>
            <w:r w:rsidRPr="00ED48F2">
              <w:rPr>
                <w:rFonts w:ascii="Times New Roman" w:hAnsi="Times New Roman"/>
              </w:rPr>
              <w:t>Поиск дополнительной информации по заданной теме</w:t>
            </w:r>
            <w:r w:rsidRPr="00ED48F2">
              <w:rPr>
                <w:rFonts w:ascii="Times New Roman" w:hAnsi="Times New Roman"/>
                <w:sz w:val="24"/>
                <w:szCs w:val="24"/>
              </w:rPr>
              <w:t xml:space="preserve">  подготовка к лабораторному занятию</w:t>
            </w:r>
          </w:p>
        </w:tc>
        <w:tc>
          <w:tcPr>
            <w:tcW w:w="921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Устный опрос (собеседование), Сдача лабораторной работы,</w:t>
            </w:r>
          </w:p>
        </w:tc>
        <w:tc>
          <w:tcPr>
            <w:tcW w:w="483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ED48F2" w:rsidRPr="00ED48F2" w:rsidTr="00ED48F2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ED48F2" w:rsidRPr="00ED48F2" w:rsidRDefault="00ED48F2" w:rsidP="00ED48F2">
            <w:pPr>
              <w:spacing w:line="240" w:lineRule="auto"/>
              <w:ind w:left="36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napToGrid w:val="0"/>
                <w:sz w:val="24"/>
                <w:szCs w:val="24"/>
              </w:rPr>
              <w:t>4. Критерии устойчивости. Показатели качества. Виды регуляторов. Принцип действия регуляторов</w:t>
            </w:r>
          </w:p>
        </w:tc>
        <w:tc>
          <w:tcPr>
            <w:tcW w:w="212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141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литературы,   подготовка к лабораторному занятию, выполнение контрольной работы</w:t>
            </w:r>
          </w:p>
        </w:tc>
        <w:tc>
          <w:tcPr>
            <w:tcW w:w="921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Устный опрос (собеседование), Сдача лабораторной работы</w:t>
            </w:r>
          </w:p>
        </w:tc>
        <w:tc>
          <w:tcPr>
            <w:tcW w:w="483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ED48F2" w:rsidRPr="00ED48F2" w:rsidTr="00ED48F2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ED48F2" w:rsidRPr="00ED48F2" w:rsidRDefault="00ED48F2" w:rsidP="00ED48F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5. Автоматическое регулирование процессов металлургических машин. Системы автоматического регулирования в  ММиО.</w:t>
            </w:r>
          </w:p>
        </w:tc>
        <w:tc>
          <w:tcPr>
            <w:tcW w:w="212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литературы,    выполнение контрольной работы, Работа с электронными библиотеками</w:t>
            </w:r>
          </w:p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 xml:space="preserve"> Сдача лабораторной работы, проверка контрольной работы</w:t>
            </w:r>
          </w:p>
        </w:tc>
        <w:tc>
          <w:tcPr>
            <w:tcW w:w="483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ED48F2" w:rsidRPr="00ED48F2" w:rsidTr="00ED48F2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ED48F2" w:rsidRPr="00ED48F2" w:rsidRDefault="00ED48F2" w:rsidP="00ED48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6. САР в гидравлических и пневматических системах ММиО</w:t>
            </w:r>
          </w:p>
        </w:tc>
        <w:tc>
          <w:tcPr>
            <w:tcW w:w="212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836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литературы,   подготовка к лабораторному занятию, выполнение контрольной работы, Работа с электронными библиотеками. Поиск дополнительной информации по заданной теме</w:t>
            </w:r>
          </w:p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pct"/>
          </w:tcPr>
          <w:p w:rsidR="00ED48F2" w:rsidRPr="00ED48F2" w:rsidRDefault="00ED48F2" w:rsidP="00ED48F2">
            <w:pPr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Сдача лабораторной работы, проверка контрольной работы</w:t>
            </w:r>
          </w:p>
        </w:tc>
        <w:tc>
          <w:tcPr>
            <w:tcW w:w="483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ED48F2" w:rsidRPr="00ED48F2" w:rsidTr="00ED48F2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614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12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/>
                <w:sz w:val="24"/>
                <w:szCs w:val="24"/>
              </w:rPr>
              <w:t>4/2И</w:t>
            </w:r>
          </w:p>
        </w:tc>
        <w:tc>
          <w:tcPr>
            <w:tcW w:w="141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/>
                <w:sz w:val="24"/>
                <w:szCs w:val="24"/>
              </w:rPr>
              <w:t>61,7</w:t>
            </w:r>
          </w:p>
        </w:tc>
        <w:tc>
          <w:tcPr>
            <w:tcW w:w="836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8F2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3" w:type="pct"/>
          </w:tcPr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ED48F2" w:rsidRPr="00ED48F2" w:rsidRDefault="00ED48F2" w:rsidP="00ED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8F2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</w:tbl>
    <w:p w:rsidR="00ED48F2" w:rsidRPr="00CC2702" w:rsidRDefault="00ED48F2" w:rsidP="008D4A5E">
      <w:pPr>
        <w:jc w:val="both"/>
        <w:rPr>
          <w:rFonts w:ascii="Times New Roman" w:hAnsi="Times New Roman"/>
          <w:sz w:val="24"/>
          <w:szCs w:val="24"/>
        </w:rPr>
        <w:sectPr w:rsidR="00ED48F2" w:rsidRPr="00CC2702" w:rsidSect="001979B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21C9A" w:rsidRPr="00CC2702" w:rsidRDefault="00421C9A" w:rsidP="00421C9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технологии</w:t>
      </w:r>
    </w:p>
    <w:p w:rsidR="00421C9A" w:rsidRPr="00CC2702" w:rsidRDefault="00421C9A" w:rsidP="00421C9A">
      <w:pPr>
        <w:spacing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D48F2" w:rsidRPr="00ED48F2" w:rsidRDefault="00ED48F2" w:rsidP="00ED48F2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применяются </w:t>
      </w:r>
      <w:r w:rsidRPr="00ED48F2">
        <w:rPr>
          <w:rFonts w:ascii="Times New Roman" w:hAnsi="Times New Roman"/>
          <w:b/>
          <w:sz w:val="24"/>
          <w:szCs w:val="24"/>
        </w:rPr>
        <w:t>методы</w:t>
      </w:r>
      <w:r w:rsidRPr="00ED48F2">
        <w:rPr>
          <w:rFonts w:ascii="Times New Roman" w:hAnsi="Times New Roman"/>
          <w:sz w:val="24"/>
          <w:szCs w:val="24"/>
        </w:rPr>
        <w:t xml:space="preserve"> аудиторной работы – лекционное изложение материала по управляющим техническим системам, особенностям использования компьютерных технологий для решения задач управления, по решению задач управления студентов  непосредственно на компьютерной технике в рамках практических и лабораторных работ. Для лучшего закрепления материала студенты получают задания, которые выполняются на протяжении всех лабораторных  работ в отрезки времени, отведенные для закрепления материала и получения навыков работы с системами управления. Оформленные материалы сдаются студентами преподавателю в конце изучения данной дисциплины.  </w:t>
      </w:r>
    </w:p>
    <w:p w:rsidR="00ED48F2" w:rsidRPr="00ED48F2" w:rsidRDefault="00ED48F2" w:rsidP="00ED48F2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Способы</w:t>
      </w:r>
      <w:r w:rsidRPr="00ED48F2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ED48F2" w:rsidRPr="00ED48F2" w:rsidRDefault="00ED48F2" w:rsidP="00ED48F2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– однотипное структурирование лекционного материала и самостоятельных работ;</w:t>
      </w:r>
    </w:p>
    <w:p w:rsidR="00ED48F2" w:rsidRPr="00ED48F2" w:rsidRDefault="00ED48F2" w:rsidP="00ED48F2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– последовательное проведение лабораторных занятий вслед за лекциями. </w:t>
      </w:r>
    </w:p>
    <w:p w:rsidR="00ED48F2" w:rsidRPr="00ED48F2" w:rsidRDefault="00ED48F2" w:rsidP="00ED48F2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ED48F2" w:rsidRPr="00ED48F2" w:rsidRDefault="00ED48F2" w:rsidP="00ED48F2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ED48F2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ED48F2" w:rsidRPr="00ED48F2" w:rsidRDefault="00ED48F2" w:rsidP="00ED48F2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и лучшего освоения изучаемого материала,  приемов и методов работы с системами управления.</w:t>
      </w:r>
    </w:p>
    <w:p w:rsidR="00ED48F2" w:rsidRPr="00ED48F2" w:rsidRDefault="00ED48F2" w:rsidP="00ED48F2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– на лабораторных занятиях  изучаются и используется современные </w:t>
      </w:r>
      <w:r w:rsidRPr="00ED48F2">
        <w:rPr>
          <w:rFonts w:ascii="Times New Roman" w:hAnsi="Times New Roman"/>
          <w:sz w:val="24"/>
          <w:szCs w:val="24"/>
          <w:lang w:val="en-US"/>
        </w:rPr>
        <w:t>CAD</w:t>
      </w:r>
      <w:r w:rsidRPr="00ED48F2">
        <w:rPr>
          <w:rFonts w:ascii="Times New Roman" w:hAnsi="Times New Roman"/>
          <w:sz w:val="24"/>
          <w:szCs w:val="24"/>
        </w:rPr>
        <w:t xml:space="preserve"> и </w:t>
      </w:r>
      <w:r w:rsidRPr="00ED48F2">
        <w:rPr>
          <w:rFonts w:ascii="Times New Roman" w:hAnsi="Times New Roman"/>
          <w:sz w:val="24"/>
          <w:szCs w:val="24"/>
          <w:lang w:val="en-US"/>
        </w:rPr>
        <w:t>Math</w:t>
      </w:r>
      <w:r w:rsidRPr="00ED48F2">
        <w:rPr>
          <w:rFonts w:ascii="Times New Roman" w:hAnsi="Times New Roman"/>
          <w:sz w:val="24"/>
          <w:szCs w:val="24"/>
        </w:rPr>
        <w:t>- методы для решения задач проектирования систем регулирования с заданными характеристиками  и даются практические навыки использования компьютерной техники для исследования их свойств</w:t>
      </w:r>
    </w:p>
    <w:p w:rsidR="00ED48F2" w:rsidRPr="00ED48F2" w:rsidRDefault="00ED48F2" w:rsidP="00ED48F2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Лекционный материал закрепляется в ходе лабораторных работ, на которых выполняются групповые или индивидуальные задания по пройденной теме.  При этом лабораторные занятия проводятся в интерактивной форме с использованием следующих методов интерактивного обучения:</w:t>
      </w:r>
    </w:p>
    <w:p w:rsidR="00ED48F2" w:rsidRPr="00ED48F2" w:rsidRDefault="00ED48F2" w:rsidP="000F0E2C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проблемное обучение, которое заключается в стимулировании студентов к самостоятельной «добыче» знаний, необходимых для решения конкретной проблемы;</w:t>
      </w:r>
    </w:p>
    <w:p w:rsidR="00ED48F2" w:rsidRPr="00ED48F2" w:rsidRDefault="00ED48F2" w:rsidP="000F0E2C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контекстное обучение, которое позволяет усвоить материал путем выявления связей между конкретным знанием и его применением;</w:t>
      </w:r>
    </w:p>
    <w:p w:rsidR="00ED48F2" w:rsidRPr="00ED48F2" w:rsidRDefault="00ED48F2" w:rsidP="000F0E2C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работа в команде, которая предусматривает совместную деятельность студентов в группе под руководством лидера, направленную на решение общей задачи синергийным сложением результатов индивидуальной работы членов команды с делением ответственности и полномочий;</w:t>
      </w:r>
    </w:p>
    <w:p w:rsidR="00ED48F2" w:rsidRPr="00ED48F2" w:rsidRDefault="00ED48F2" w:rsidP="000F0E2C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междисциплинарное обучение, которое предусматривает использование знаний из разных областей, их группировка и концентрация в контексте конкретной решаемой задачи.</w:t>
      </w:r>
    </w:p>
    <w:p w:rsidR="00ED48F2" w:rsidRPr="00ED48F2" w:rsidRDefault="00ED48F2" w:rsidP="000F0E2C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индивидуальное обучение, которое предусматривает выстраивание студентами собственных образовательных траекторий на основе формирования индивидуальных учебных планов и программ с учетом интересов и предпочтений студентов.</w:t>
      </w:r>
    </w:p>
    <w:p w:rsidR="00ED48F2" w:rsidRPr="00ED48F2" w:rsidRDefault="00ED48F2" w:rsidP="000F0E2C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Для выполнения лабораторных работ используется лабораторный практикум,</w:t>
      </w:r>
      <w:r w:rsidRPr="00ED48F2">
        <w:rPr>
          <w:kern w:val="24"/>
          <w:sz w:val="24"/>
          <w:szCs w:val="24"/>
        </w:rPr>
        <w:t xml:space="preserve"> </w:t>
      </w:r>
      <w:hyperlink r:id="rId14" w:history="1">
        <w:r w:rsidRPr="00ED48F2">
          <w:rPr>
            <w:rFonts w:ascii="Times New Roman" w:hAnsi="Times New Roman"/>
            <w:kern w:val="24"/>
            <w:sz w:val="24"/>
            <w:szCs w:val="24"/>
          </w:rPr>
          <w:t>виртуальный стенд системы автоматического управления технологическим параметром</w:t>
        </w:r>
      </w:hyperlink>
      <w:r w:rsidRPr="00ED48F2">
        <w:rPr>
          <w:rFonts w:ascii="Times New Roman" w:hAnsi="Times New Roman"/>
          <w:kern w:val="24"/>
          <w:sz w:val="24"/>
          <w:szCs w:val="24"/>
        </w:rPr>
        <w:t>,</w:t>
      </w:r>
      <w:r w:rsidRPr="00ED48F2">
        <w:rPr>
          <w:rFonts w:ascii="Times New Roman" w:hAnsi="Times New Roman"/>
          <w:sz w:val="24"/>
          <w:szCs w:val="24"/>
        </w:rPr>
        <w:t xml:space="preserve"> при проведении лабораторных работ рассматриваются тесты по разделам в интерактивной форме. </w:t>
      </w:r>
      <w:r w:rsidRPr="00ED48F2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D15CFB" w:rsidRPr="00D15CFB" w:rsidRDefault="00ED48F2" w:rsidP="00ED48F2">
      <w:pPr>
        <w:ind w:firstLine="720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Для выполнения самостоятельных заданий студентам необходим персональный компьютер со стандартным пакетом Microsoft Office (Word, Excel, Power Point).</w:t>
      </w:r>
    </w:p>
    <w:p w:rsidR="00421C9A" w:rsidRPr="00CC2702" w:rsidRDefault="00421C9A" w:rsidP="00421C9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21C9A" w:rsidRDefault="00421C9A" w:rsidP="00421C9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</w:t>
      </w:r>
      <w:r w:rsidR="00C50E32">
        <w:rPr>
          <w:rStyle w:val="FontStyle31"/>
          <w:rFonts w:ascii="Times New Roman" w:hAnsi="Times New Roman" w:cs="Times New Roman"/>
          <w:b/>
          <w:sz w:val="24"/>
          <w:szCs w:val="24"/>
        </w:rPr>
        <w:t>мостоятельной работы студентов</w:t>
      </w:r>
    </w:p>
    <w:p w:rsidR="00C50E32" w:rsidRPr="00CC2702" w:rsidRDefault="00C50E32" w:rsidP="00C50E32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 xml:space="preserve">Самостоятельная работа в ходе аудиторных занятий </w:t>
      </w:r>
      <w:r w:rsidRPr="00ED48F2">
        <w:rPr>
          <w:rFonts w:ascii="Times New Roman" w:hAnsi="Times New Roman"/>
          <w:sz w:val="24"/>
          <w:szCs w:val="24"/>
        </w:rPr>
        <w:t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заданий.</w:t>
      </w: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     </w:t>
      </w:r>
      <w:r w:rsidRPr="00ED48F2">
        <w:rPr>
          <w:rFonts w:ascii="Times New Roman" w:hAnsi="Times New Roman"/>
          <w:b/>
          <w:sz w:val="24"/>
          <w:szCs w:val="24"/>
        </w:rPr>
        <w:t xml:space="preserve">Самостоятельная работа под контролем преподавателя </w:t>
      </w:r>
      <w:r w:rsidRPr="00ED48F2">
        <w:rPr>
          <w:rFonts w:ascii="Times New Roman" w:hAnsi="Times New Roman"/>
          <w:sz w:val="24"/>
          <w:szCs w:val="24"/>
        </w:rPr>
        <w:t>предполагает подготовку конспектов и выполнение необходимых расчетов по разделам дисциплины, решение и  проверка преподавателем задач, работа с методической литературой, подготовка к тестированию в интерактивной форме.</w:t>
      </w:r>
    </w:p>
    <w:p w:rsidR="00ED48F2" w:rsidRPr="00ED48F2" w:rsidRDefault="00ED48F2" w:rsidP="00ED48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 xml:space="preserve">     Внеаудиторная самостоятельная работа</w:t>
      </w:r>
      <w:r w:rsidRPr="00ED48F2">
        <w:rPr>
          <w:rFonts w:ascii="Times New Roman" w:hAnsi="Times New Roman"/>
          <w:sz w:val="24"/>
          <w:szCs w:val="24"/>
        </w:rPr>
        <w:t xml:space="preserve"> студентов предполагает подготовку к  лабораторным занятиям, выполнение контрольной работы,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заданий; работу с электронными учебниками по дисциплине.</w:t>
      </w:r>
    </w:p>
    <w:p w:rsidR="00ED48F2" w:rsidRPr="00ED48F2" w:rsidRDefault="00ED48F2" w:rsidP="00ED48F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C00000"/>
          <w:sz w:val="24"/>
          <w:szCs w:val="24"/>
          <w:lang w:val="x-none" w:eastAsia="x-none"/>
        </w:rPr>
      </w:pPr>
    </w:p>
    <w:p w:rsidR="00ED48F2" w:rsidRPr="00ED48F2" w:rsidRDefault="00ED48F2" w:rsidP="00ED48F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x-none"/>
        </w:rPr>
      </w:pPr>
      <w:r w:rsidRPr="00ED48F2">
        <w:rPr>
          <w:rFonts w:ascii="Times New Roman" w:hAnsi="Times New Roman"/>
          <w:b/>
          <w:i/>
          <w:sz w:val="24"/>
          <w:szCs w:val="24"/>
          <w:lang w:val="x-none" w:eastAsia="x-none"/>
        </w:rPr>
        <w:t xml:space="preserve">Примерные </w:t>
      </w:r>
      <w:r w:rsidRPr="00ED48F2">
        <w:rPr>
          <w:rFonts w:ascii="Times New Roman" w:hAnsi="Times New Roman"/>
          <w:b/>
          <w:i/>
          <w:sz w:val="24"/>
          <w:szCs w:val="24"/>
          <w:lang w:eastAsia="x-none"/>
        </w:rPr>
        <w:t xml:space="preserve">задания к </w:t>
      </w:r>
      <w:r w:rsidRPr="00ED48F2">
        <w:rPr>
          <w:rFonts w:ascii="Times New Roman" w:hAnsi="Times New Roman"/>
          <w:b/>
          <w:i/>
          <w:sz w:val="24"/>
          <w:szCs w:val="24"/>
          <w:lang w:val="x-none" w:eastAsia="x-none"/>
        </w:rPr>
        <w:t xml:space="preserve"> контрольн</w:t>
      </w:r>
      <w:r w:rsidRPr="00ED48F2">
        <w:rPr>
          <w:rFonts w:ascii="Times New Roman" w:hAnsi="Times New Roman"/>
          <w:b/>
          <w:i/>
          <w:sz w:val="24"/>
          <w:szCs w:val="24"/>
          <w:lang w:eastAsia="x-none"/>
        </w:rPr>
        <w:t xml:space="preserve">ой </w:t>
      </w:r>
      <w:r w:rsidRPr="00ED48F2">
        <w:rPr>
          <w:rFonts w:ascii="Times New Roman" w:hAnsi="Times New Roman"/>
          <w:b/>
          <w:i/>
          <w:sz w:val="24"/>
          <w:szCs w:val="24"/>
          <w:lang w:val="x-none" w:eastAsia="x-none"/>
        </w:rPr>
        <w:t xml:space="preserve"> работ</w:t>
      </w:r>
      <w:r w:rsidRPr="00ED48F2">
        <w:rPr>
          <w:rFonts w:ascii="Times New Roman" w:hAnsi="Times New Roman"/>
          <w:b/>
          <w:i/>
          <w:sz w:val="24"/>
          <w:szCs w:val="24"/>
          <w:lang w:eastAsia="x-none"/>
        </w:rPr>
        <w:t>е</w:t>
      </w:r>
    </w:p>
    <w:p w:rsidR="00ED48F2" w:rsidRPr="00ED48F2" w:rsidRDefault="00ED48F2" w:rsidP="00ED48F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x-none" w:eastAsia="x-none"/>
        </w:rPr>
      </w:pPr>
    </w:p>
    <w:p w:rsidR="00ED48F2" w:rsidRPr="00ED48F2" w:rsidRDefault="00ED48F2" w:rsidP="00ED48F2">
      <w:pPr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Задача 1.</w:t>
      </w:r>
      <w:r w:rsidRPr="00ED48F2">
        <w:rPr>
          <w:rFonts w:ascii="Times New Roman" w:hAnsi="Times New Roman"/>
          <w:sz w:val="24"/>
          <w:szCs w:val="24"/>
        </w:rPr>
        <w:t xml:space="preserve"> Найти  эквивалентную  передаточную  функцию  схемы (рис. 1).</w:t>
      </w: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D48F2" w:rsidRPr="00ED48F2" w:rsidRDefault="00ED48F2" w:rsidP="00ED48F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Arial" w:hAnsi="Arial" w:cs="Arial"/>
          <w:sz w:val="20"/>
          <w:szCs w:val="20"/>
        </w:rPr>
        <w:object w:dxaOrig="7531" w:dyaOrig="2116">
          <v:shape id="_x0000_i1041" type="#_x0000_t75" style="width:281.55pt;height:79.5pt">
            <v:imagedata r:id="rId15" o:title=""/>
          </v:shape>
        </w:object>
      </w:r>
    </w:p>
    <w:p w:rsidR="00ED48F2" w:rsidRPr="00ED48F2" w:rsidRDefault="00ED48F2" w:rsidP="00ED48F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Рис. 1. Структурная схема</w:t>
      </w:r>
    </w:p>
    <w:p w:rsidR="00ED48F2" w:rsidRPr="00ED48F2" w:rsidRDefault="00ED48F2" w:rsidP="00ED48F2">
      <w:pPr>
        <w:ind w:left="927"/>
        <w:rPr>
          <w:rFonts w:ascii="Times New Roman" w:hAnsi="Times New Roman"/>
          <w:color w:val="000000"/>
          <w:sz w:val="24"/>
          <w:szCs w:val="24"/>
        </w:rPr>
      </w:pPr>
      <w:r w:rsidRPr="00ED48F2">
        <w:rPr>
          <w:rFonts w:ascii="Times New Roman" w:hAnsi="Times New Roman"/>
          <w:b/>
          <w:color w:val="000000"/>
          <w:sz w:val="24"/>
          <w:szCs w:val="24"/>
        </w:rPr>
        <w:t>Задача 2.</w:t>
      </w:r>
      <w:r w:rsidRPr="00ED48F2">
        <w:rPr>
          <w:rFonts w:ascii="Times New Roman" w:hAnsi="Times New Roman"/>
          <w:color w:val="000000"/>
          <w:sz w:val="24"/>
          <w:szCs w:val="24"/>
        </w:rPr>
        <w:t xml:space="preserve"> Определить передаточную функцию объекта регулирования, модель которого задана дифференциальным уравнением </w:t>
      </w:r>
    </w:p>
    <w:p w:rsidR="00ED48F2" w:rsidRPr="00ED48F2" w:rsidRDefault="00ED48F2" w:rsidP="00ED48F2">
      <w:pPr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5y</w:t>
      </w:r>
      <w:r w:rsidRPr="00ED48F2">
        <w:rPr>
          <w:rFonts w:ascii="Times New Roman" w:hAnsi="Times New Roman"/>
          <w:b/>
          <w:sz w:val="24"/>
          <w:szCs w:val="24"/>
          <w:vertAlign w:val="superscript"/>
        </w:rPr>
        <w:t>(3)</w:t>
      </w:r>
      <w:r w:rsidRPr="00ED48F2">
        <w:rPr>
          <w:rFonts w:ascii="Times New Roman" w:hAnsi="Times New Roman"/>
          <w:b/>
          <w:sz w:val="24"/>
          <w:szCs w:val="24"/>
        </w:rPr>
        <w:t xml:space="preserve"> - 2y</w:t>
      </w:r>
      <w:r w:rsidRPr="00ED48F2">
        <w:rPr>
          <w:rFonts w:ascii="Times New Roman" w:hAnsi="Times New Roman"/>
          <w:b/>
          <w:sz w:val="24"/>
          <w:szCs w:val="24"/>
          <w:vertAlign w:val="superscript"/>
        </w:rPr>
        <w:t>(2)</w:t>
      </w:r>
      <w:r w:rsidRPr="00ED48F2">
        <w:rPr>
          <w:rFonts w:ascii="Times New Roman" w:hAnsi="Times New Roman"/>
          <w:b/>
          <w:sz w:val="24"/>
          <w:szCs w:val="24"/>
        </w:rPr>
        <w:t xml:space="preserve"> + 5y</w:t>
      </w:r>
      <w:r w:rsidRPr="00ED48F2">
        <w:rPr>
          <w:rFonts w:ascii="Times New Roman" w:hAnsi="Times New Roman"/>
          <w:b/>
          <w:sz w:val="24"/>
          <w:szCs w:val="24"/>
          <w:vertAlign w:val="superscript"/>
        </w:rPr>
        <w:t>(1)</w:t>
      </w:r>
      <w:r w:rsidRPr="00ED48F2">
        <w:rPr>
          <w:rFonts w:ascii="Times New Roman" w:hAnsi="Times New Roman"/>
          <w:b/>
          <w:sz w:val="24"/>
          <w:szCs w:val="24"/>
        </w:rPr>
        <w:t xml:space="preserve"> + 2y = 1,5u</w:t>
      </w:r>
      <w:r w:rsidRPr="00ED48F2">
        <w:rPr>
          <w:rFonts w:ascii="Times New Roman" w:hAnsi="Times New Roman"/>
          <w:b/>
          <w:sz w:val="24"/>
          <w:szCs w:val="24"/>
          <w:vertAlign w:val="superscript"/>
        </w:rPr>
        <w:t>(2)</w:t>
      </w:r>
      <w:r w:rsidRPr="00ED48F2">
        <w:rPr>
          <w:rFonts w:ascii="Times New Roman" w:hAnsi="Times New Roman"/>
          <w:b/>
          <w:sz w:val="24"/>
          <w:szCs w:val="24"/>
        </w:rPr>
        <w:t xml:space="preserve"> - 2u</w:t>
      </w:r>
      <w:r w:rsidRPr="00ED48F2">
        <w:rPr>
          <w:rFonts w:ascii="Times New Roman" w:hAnsi="Times New Roman"/>
          <w:b/>
          <w:sz w:val="24"/>
          <w:szCs w:val="24"/>
          <w:vertAlign w:val="superscript"/>
        </w:rPr>
        <w:t>(1)</w:t>
      </w:r>
      <w:r w:rsidRPr="00ED48F2">
        <w:rPr>
          <w:rFonts w:ascii="Times New Roman" w:hAnsi="Times New Roman"/>
          <w:b/>
          <w:sz w:val="24"/>
          <w:szCs w:val="24"/>
        </w:rPr>
        <w:t xml:space="preserve"> + u. </w:t>
      </w:r>
    </w:p>
    <w:p w:rsidR="00ED48F2" w:rsidRPr="00ED48F2" w:rsidRDefault="00ED48F2" w:rsidP="00ED48F2">
      <w:pPr>
        <w:ind w:left="927"/>
        <w:rPr>
          <w:rFonts w:ascii="Times New Roman" w:hAnsi="Times New Roman"/>
          <w:color w:val="000000"/>
          <w:sz w:val="24"/>
          <w:szCs w:val="24"/>
        </w:rPr>
      </w:pPr>
    </w:p>
    <w:p w:rsidR="00ED48F2" w:rsidRPr="00ED48F2" w:rsidRDefault="00ED48F2" w:rsidP="00ED48F2">
      <w:pPr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Задача 3</w:t>
      </w:r>
      <w:r w:rsidRPr="00ED48F2">
        <w:rPr>
          <w:rFonts w:ascii="Times New Roman" w:hAnsi="Times New Roman"/>
          <w:sz w:val="24"/>
          <w:szCs w:val="24"/>
        </w:rPr>
        <w:t>. Решить дифференциальные уравнения с помощью  преобразования Лапласа, с использованием различных методов расчета простых дробей.</w:t>
      </w:r>
    </w:p>
    <w:p w:rsidR="00ED48F2" w:rsidRPr="00ED48F2" w:rsidRDefault="00ED48F2" w:rsidP="00ED48F2">
      <w:pPr>
        <w:ind w:left="927"/>
        <w:jc w:val="center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rFonts w:ascii="Times New Roman" w:hAnsi="Times New Roman"/>
          <w:position w:val="-17"/>
          <w:sz w:val="24"/>
          <w:szCs w:val="24"/>
        </w:rPr>
        <w:pict>
          <v:shape id="_x0000_i1042" type="#_x0000_t75" style="width:105.3pt;height:22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95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6F41&quot;/&gt;&lt;wsp:rsid wsp:val=&quot;000A6A00&quot;/&gt;&lt;wsp:rsid wsp:val=&quot;000C0A87&quot;/&gt;&lt;wsp:rsid wsp:val=&quot;000F3873&quot;/&gt;&lt;wsp:rsid wsp:val=&quot;000F52A7&quot;/&gt;&lt;wsp:rsid wsp:val=&quot;001952E0&quot;/&gt;&lt;wsp:rsid wsp:val=&quot;001979BF&quot;/&gt;&lt;wsp:rsid wsp:val=&quot;001A4E63&quot;/&gt;&lt;wsp:rsid wsp:val=&quot;002D6723&quot;/&gt;&lt;wsp:rsid wsp:val=&quot;002F13A6&quot;/&gt;&lt;wsp:rsid wsp:val=&quot;0037496A&quot;/&gt;&lt;wsp:rsid wsp:val=&quot;0039195E&quot;/&gt;&lt;wsp:rsid wsp:val=&quot;003957E0&quot;/&gt;&lt;wsp:rsid wsp:val=&quot;003A032C&quot;/&gt;&lt;wsp:rsid wsp:val=&quot;003A115E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B0A09&quot;/&gt;&lt;wsp:rsid wsp:val=&quot;005C177F&quot;/&gt;&lt;wsp:rsid wsp:val=&quot;005C647B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6F6857&quot;/&gt;&lt;wsp:rsid wsp:val=&quot;0070625A&quot;/&gt;&lt;wsp:rsid wsp:val=&quot;00707AC7&quot;/&gt;&lt;wsp:rsid wsp:val=&quot;007121C3&quot;/&gt;&lt;wsp:rsid wsp:val=&quot;007312C1&quot;/&gt;&lt;wsp:rsid wsp:val=&quot;00733365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32771&quot;/&gt;&lt;wsp:rsid wsp:val=&quot;00845112&quot;/&gt;&lt;wsp:rsid wsp:val=&quot;00871CF3&quot;/&gt;&lt;wsp:rsid wsp:val=&quot;00877E73&quot;/&gt;&lt;wsp:rsid wsp:val=&quot;008A3CC0&quot;/&gt;&lt;wsp:rsid wsp:val=&quot;008A5172&quot;/&gt;&lt;wsp:rsid wsp:val=&quot;008A6ABE&quot;/&gt;&lt;wsp:rsid wsp:val=&quot;008D24C3&quot;/&gt;&lt;wsp:rsid wsp:val=&quot;008D4A5E&quot;/&gt;&lt;wsp:rsid wsp:val=&quot;00937FAF&quot;/&gt;&lt;wsp:rsid wsp:val=&quot;0096102B&quot;/&gt;&lt;wsp:rsid wsp:val=&quot;00984F49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F0A4D&quot;/&gt;&lt;wsp:rsid wsp:val=&quot;00B0055F&quot;/&gt;&lt;wsp:rsid wsp:val=&quot;00B03A32&quot;/&gt;&lt;wsp:rsid wsp:val=&quot;00B218FD&quot;/&gt;&lt;wsp:rsid wsp:val=&quot;00B21EBF&quot;/&gt;&lt;wsp:rsid wsp:val=&quot;00B35430&quot;/&gt;&lt;wsp:rsid wsp:val=&quot;00B87D67&quot;/&gt;&lt;wsp:rsid wsp:val=&quot;00B94594&quot;/&gt;&lt;wsp:rsid wsp:val=&quot;00BA13EC&quot;/&gt;&lt;wsp:rsid wsp:val=&quot;00BA1E18&quot;/&gt;&lt;wsp:rsid wsp:val=&quot;00C411C9&quot;/&gt;&lt;wsp:rsid wsp:val=&quot;00C4564B&quot;/&gt;&lt;wsp:rsid wsp:val=&quot;00C63291&quot;/&gt;&lt;wsp:rsid wsp:val=&quot;00C65700&quot;/&gt;&lt;wsp:rsid wsp:val=&quot;00CF52FA&quot;/&gt;&lt;wsp:rsid wsp:val=&quot;00CF535A&quot;/&gt;&lt;wsp:rsid wsp:val=&quot;00D224DE&quot;/&gt;&lt;wsp:rsid wsp:val=&quot;00D4462B&quot;/&gt;&lt;wsp:rsid wsp:val=&quot;00D64525&quot;/&gt;&lt;wsp:rsid wsp:val=&quot;00D664D4&quot;/&gt;&lt;wsp:rsid wsp:val=&quot;00DA11D2&quot;/&gt;&lt;wsp:rsid wsp:val=&quot;00DB08A8&quot;/&gt;&lt;wsp:rsid wsp:val=&quot;00E264FC&quot;/&gt;&lt;wsp:rsid wsp:val=&quot;00E55994&quot;/&gt;&lt;wsp:rsid wsp:val=&quot;00E8222F&quot;/&gt;&lt;wsp:rsid wsp:val=&quot;00EC5F16&quot;/&gt;&lt;wsp:rsid wsp:val=&quot;00EF120F&quot;/&gt;&lt;wsp:rsid wsp:val=&quot;00F23945&quot;/&gt;&lt;wsp:rsid wsp:val=&quot;00F325DA&quot;/&gt;&lt;wsp:rsid wsp:val=&quot;00F33466&quot;/&gt;&lt;wsp:rsid wsp:val=&quot;00F376DE&quot;/&gt;&lt;wsp:rsid wsp:val=&quot;00F546E5&quot;/&gt;&lt;wsp:rsid wsp:val=&quot;00FB361B&quot;/&gt;&lt;wsp:rsid wsp:val=&quot;00FF5544&quot;/&gt;&lt;/wsp:rsids&gt;&lt;/w:docPr&gt;&lt;w:body&gt;&lt;wx:sect&gt;&lt;w:p wsp:rsidR=&quot;00000000&quot; wsp:rsidRDefault=&quot;006F6857&quot; wsp:rsidP=&quot;006F6857&quot;&gt;&lt;m:oMathPara&gt;&lt;m:oMath&gt;&lt;m:r&gt;&lt;w:rPr&gt;&lt;w:rFonts w:ascii=&quot;Cambria Math&quot; w:h-ansi=&quot;Cambria Math&quot;/&gt;&lt;wx:font wx:val=&quot;Cambria Math&quot;/&gt;&lt;w:i/&gt;&lt;w:sz-cs w:val=&quot;24&quot;/&gt;&lt;/w:rPr&gt;&lt;m:t&gt;3&lt;/m:t&gt;&lt;/m:r&gt;&lt;m:f&gt;&lt;m:fPr&gt;&lt;m:ctrlPr&gt;&lt;w:rPr&gt;&lt;w:rFonts w:ascii=&quot;Cambria Math&quot; w:h-ansi=&quot;Cambria Math&quot;/&gt;&lt;wx:font wx:val=&quot;Cambria Math&quot;/&gt;&lt;w:i/&gt;&lt;w:sz-cs w:val=&quot;24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d&lt;/m:t&gt;&lt;/m:r&gt;&lt;/m:e&gt;&lt;m:sup&gt;&lt;m:r&gt;&lt;w:rPr&gt;&lt;w:rFonts w:ascii=&quot;Cambria Math&quot; w:h-ansi=&quot;Cambria Math&quot;/&gt;&lt;wx:font wx:val=&quot;Cambria Math&quot;/&gt;&lt;w:i/&gt;&lt;w:sz-cs w:val=&quot;24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-cs w:val=&quot;24&quot;/&gt;&lt;/w:rPr&gt;&lt;m:t&gt;d&lt;/m:t&gt;&lt;/m:r&gt;&lt;m:sSup&gt;&lt;m:sSupPr&gt;&lt;m:ctrlPr&gt;&lt;w:rPr&gt;&lt;w:rFonts w:ascii=&quot;Cambria Math&quot; w:h-ans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t&lt;/m:t&gt;&lt;/m:r&gt;&lt;/m:e&gt;&lt;m:sup&gt;&lt;m:r&gt;&lt;w:rPr&gt;&lt;w:rFonts w:ascii=&quot;Cambria Math&quot; w:h-ansi=&quot;Cambria Math&quot;/&gt;&lt;wx:font wx:val=&quot;Cambria Math&quot;/&gt;&lt;w:i/&gt;&lt;w:sz-cs w:val=&quot;24&quot;/&gt;&lt;/w:rPr&gt;&lt;m:t&gt;3&lt;/m:t&gt;&lt;/m:r&gt;&lt;/m:sup&gt;&lt;/m:sSup&gt;&lt;/m:den&gt;&lt;/m:f&gt;&lt;m:r&gt;&lt;w:rPr&gt;&lt;w:rFonts w:ascii=&quot;Cambria Math&quot; w:h-ansi=&quot;Cambria Math&quot;/&gt;&lt;wx:font wx:val=&quot;Cambria Math&quot;/&gt;&lt;w:i/&gt;&lt;w:sz-cs w:val=&quot;24&quot;/&gt;&lt;/w:rPr&gt;&lt;m:t&gt;y+&lt;/m:t&gt;&lt;/m:r&gt;&lt;m:f&gt;&lt;m:fPr&gt;&lt;m:ctrlPr&gt;&lt;w:rPr&gt;&lt;w:rFonts w:ascii=&quot;Cambria Math&quot; w:h-ans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d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dt&lt;/m:t&gt;&lt;/m:r&gt;&lt;/m:den&gt;&lt;/m:f&gt;&lt;m:r&gt;&lt;w:rPr&gt;&lt;w:rFonts w:ascii=&quot;Cambria Math&quot; w:h-ansi=&quot;Cambria Math&quot;/&gt;&lt;wx:font wx:val=&quot;Cambria Math&quot;/&gt;&lt;w:i/&gt;&lt;w:sz-cs w:val=&quot;24&quot;/&gt;&lt;/w:rPr&gt;&lt;m:t&gt;y-y=4x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rFonts w:ascii="Times New Roman" w:hAnsi="Times New Roman"/>
          <w:position w:val="-17"/>
          <w:sz w:val="24"/>
          <w:szCs w:val="24"/>
        </w:rPr>
        <w:pict>
          <v:shape id="_x0000_i1043" type="#_x0000_t75" style="width:105.3pt;height:22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95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6F41&quot;/&gt;&lt;wsp:rsid wsp:val=&quot;000A6A00&quot;/&gt;&lt;wsp:rsid wsp:val=&quot;000C0A87&quot;/&gt;&lt;wsp:rsid wsp:val=&quot;000F3873&quot;/&gt;&lt;wsp:rsid wsp:val=&quot;000F52A7&quot;/&gt;&lt;wsp:rsid wsp:val=&quot;001952E0&quot;/&gt;&lt;wsp:rsid wsp:val=&quot;001979BF&quot;/&gt;&lt;wsp:rsid wsp:val=&quot;001A4E63&quot;/&gt;&lt;wsp:rsid wsp:val=&quot;002D6723&quot;/&gt;&lt;wsp:rsid wsp:val=&quot;002F13A6&quot;/&gt;&lt;wsp:rsid wsp:val=&quot;0037496A&quot;/&gt;&lt;wsp:rsid wsp:val=&quot;0039195E&quot;/&gt;&lt;wsp:rsid wsp:val=&quot;003957E0&quot;/&gt;&lt;wsp:rsid wsp:val=&quot;003A032C&quot;/&gt;&lt;wsp:rsid wsp:val=&quot;003A115E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B0A09&quot;/&gt;&lt;wsp:rsid wsp:val=&quot;005C177F&quot;/&gt;&lt;wsp:rsid wsp:val=&quot;005C647B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6F6857&quot;/&gt;&lt;wsp:rsid wsp:val=&quot;0070625A&quot;/&gt;&lt;wsp:rsid wsp:val=&quot;00707AC7&quot;/&gt;&lt;wsp:rsid wsp:val=&quot;007121C3&quot;/&gt;&lt;wsp:rsid wsp:val=&quot;007312C1&quot;/&gt;&lt;wsp:rsid wsp:val=&quot;00733365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32771&quot;/&gt;&lt;wsp:rsid wsp:val=&quot;00845112&quot;/&gt;&lt;wsp:rsid wsp:val=&quot;00871CF3&quot;/&gt;&lt;wsp:rsid wsp:val=&quot;00877E73&quot;/&gt;&lt;wsp:rsid wsp:val=&quot;008A3CC0&quot;/&gt;&lt;wsp:rsid wsp:val=&quot;008A5172&quot;/&gt;&lt;wsp:rsid wsp:val=&quot;008A6ABE&quot;/&gt;&lt;wsp:rsid wsp:val=&quot;008D24C3&quot;/&gt;&lt;wsp:rsid wsp:val=&quot;008D4A5E&quot;/&gt;&lt;wsp:rsid wsp:val=&quot;00937FAF&quot;/&gt;&lt;wsp:rsid wsp:val=&quot;0096102B&quot;/&gt;&lt;wsp:rsid wsp:val=&quot;00984F49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F0A4D&quot;/&gt;&lt;wsp:rsid wsp:val=&quot;00B0055F&quot;/&gt;&lt;wsp:rsid wsp:val=&quot;00B03A32&quot;/&gt;&lt;wsp:rsid wsp:val=&quot;00B218FD&quot;/&gt;&lt;wsp:rsid wsp:val=&quot;00B21EBF&quot;/&gt;&lt;wsp:rsid wsp:val=&quot;00B35430&quot;/&gt;&lt;wsp:rsid wsp:val=&quot;00B87D67&quot;/&gt;&lt;wsp:rsid wsp:val=&quot;00B94594&quot;/&gt;&lt;wsp:rsid wsp:val=&quot;00BA13EC&quot;/&gt;&lt;wsp:rsid wsp:val=&quot;00BA1E18&quot;/&gt;&lt;wsp:rsid wsp:val=&quot;00C411C9&quot;/&gt;&lt;wsp:rsid wsp:val=&quot;00C4564B&quot;/&gt;&lt;wsp:rsid wsp:val=&quot;00C63291&quot;/&gt;&lt;wsp:rsid wsp:val=&quot;00C65700&quot;/&gt;&lt;wsp:rsid wsp:val=&quot;00CF52FA&quot;/&gt;&lt;wsp:rsid wsp:val=&quot;00CF535A&quot;/&gt;&lt;wsp:rsid wsp:val=&quot;00D224DE&quot;/&gt;&lt;wsp:rsid wsp:val=&quot;00D4462B&quot;/&gt;&lt;wsp:rsid wsp:val=&quot;00D64525&quot;/&gt;&lt;wsp:rsid wsp:val=&quot;00D664D4&quot;/&gt;&lt;wsp:rsid wsp:val=&quot;00DA11D2&quot;/&gt;&lt;wsp:rsid wsp:val=&quot;00DB08A8&quot;/&gt;&lt;wsp:rsid wsp:val=&quot;00E264FC&quot;/&gt;&lt;wsp:rsid wsp:val=&quot;00E55994&quot;/&gt;&lt;wsp:rsid wsp:val=&quot;00E8222F&quot;/&gt;&lt;wsp:rsid wsp:val=&quot;00EC5F16&quot;/&gt;&lt;wsp:rsid wsp:val=&quot;00EF120F&quot;/&gt;&lt;wsp:rsid wsp:val=&quot;00F23945&quot;/&gt;&lt;wsp:rsid wsp:val=&quot;00F325DA&quot;/&gt;&lt;wsp:rsid wsp:val=&quot;00F33466&quot;/&gt;&lt;wsp:rsid wsp:val=&quot;00F376DE&quot;/&gt;&lt;wsp:rsid wsp:val=&quot;00F546E5&quot;/&gt;&lt;wsp:rsid wsp:val=&quot;00FB361B&quot;/&gt;&lt;wsp:rsid wsp:val=&quot;00FF5544&quot;/&gt;&lt;/wsp:rsids&gt;&lt;/w:docPr&gt;&lt;w:body&gt;&lt;wx:sect&gt;&lt;w:p wsp:rsidR=&quot;00000000&quot; wsp:rsidRDefault=&quot;006F6857&quot; wsp:rsidP=&quot;006F6857&quot;&gt;&lt;m:oMathPara&gt;&lt;m:oMath&gt;&lt;m:r&gt;&lt;w:rPr&gt;&lt;w:rFonts w:ascii=&quot;Cambria Math&quot; w:h-ansi=&quot;Cambria Math&quot;/&gt;&lt;wx:font wx:val=&quot;Cambria Math&quot;/&gt;&lt;w:i/&gt;&lt;w:sz-cs w:val=&quot;24&quot;/&gt;&lt;/w:rPr&gt;&lt;m:t&gt;3&lt;/m:t&gt;&lt;/m:r&gt;&lt;m:f&gt;&lt;m:fPr&gt;&lt;m:ctrlPr&gt;&lt;w:rPr&gt;&lt;w:rFonts w:ascii=&quot;Cambria Math&quot; w:h-ansi=&quot;Cambria Math&quot;/&gt;&lt;wx:font wx:val=&quot;Cambria Math&quot;/&gt;&lt;w:i/&gt;&lt;w:sz-cs w:val=&quot;24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d&lt;/m:t&gt;&lt;/m:r&gt;&lt;/m:e&gt;&lt;m:sup&gt;&lt;m:r&gt;&lt;w:rPr&gt;&lt;w:rFonts w:ascii=&quot;Cambria Math&quot; w:h-ansi=&quot;Cambria Math&quot;/&gt;&lt;wx:font wx:val=&quot;Cambria Math&quot;/&gt;&lt;w:i/&gt;&lt;w:sz-cs w:val=&quot;24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-cs w:val=&quot;24&quot;/&gt;&lt;/w:rPr&gt;&lt;m:t&gt;d&lt;/m:t&gt;&lt;/m:r&gt;&lt;m:sSup&gt;&lt;m:sSupPr&gt;&lt;m:ctrlPr&gt;&lt;w:rPr&gt;&lt;w:rFonts w:ascii=&quot;Cambria Math&quot; w:h-ans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t&lt;/m:t&gt;&lt;/m:r&gt;&lt;/m:e&gt;&lt;m:sup&gt;&lt;m:r&gt;&lt;w:rPr&gt;&lt;w:rFonts w:ascii=&quot;Cambria Math&quot; w:h-ansi=&quot;Cambria Math&quot;/&gt;&lt;wx:font wx:val=&quot;Cambria Math&quot;/&gt;&lt;w:i/&gt;&lt;w:sz-cs w:val=&quot;24&quot;/&gt;&lt;/w:rPr&gt;&lt;m:t&gt;3&lt;/m:t&gt;&lt;/m:r&gt;&lt;/m:sup&gt;&lt;/m:sSup&gt;&lt;/m:den&gt;&lt;/m:f&gt;&lt;m:r&gt;&lt;w:rPr&gt;&lt;w:rFonts w:ascii=&quot;Cambria Math&quot; w:h-ansi=&quot;Cambria Math&quot;/&gt;&lt;wx:font wx:val=&quot;Cambria Math&quot;/&gt;&lt;w:i/&gt;&lt;w:sz-cs w:val=&quot;24&quot;/&gt;&lt;/w:rPr&gt;&lt;m:t&gt;y+&lt;/m:t&gt;&lt;/m:r&gt;&lt;m:f&gt;&lt;m:fPr&gt;&lt;m:ctrlPr&gt;&lt;w:rPr&gt;&lt;w:rFonts w:ascii=&quot;Cambria Math&quot; w:h-ans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d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dt&lt;/m:t&gt;&lt;/m:r&gt;&lt;/m:den&gt;&lt;/m:f&gt;&lt;m:r&gt;&lt;w:rPr&gt;&lt;w:rFonts w:ascii=&quot;Cambria Math&quot; w:h-ansi=&quot;Cambria Math&quot;/&gt;&lt;wx:font wx:val=&quot;Cambria Math&quot;/&gt;&lt;w:i/&gt;&lt;w:sz-cs w:val=&quot;24&quot;/&gt;&lt;/w:rPr&gt;&lt;m:t&gt;y-y=4x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</w:p>
    <w:p w:rsidR="00ED48F2" w:rsidRPr="00ED48F2" w:rsidRDefault="00ED48F2" w:rsidP="00ED48F2">
      <w:pPr>
        <w:ind w:left="567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Задача 4</w:t>
      </w:r>
      <w:r w:rsidRPr="00ED48F2">
        <w:rPr>
          <w:rFonts w:ascii="Times New Roman" w:hAnsi="Times New Roman"/>
          <w:sz w:val="24"/>
          <w:szCs w:val="24"/>
        </w:rPr>
        <w:t>.</w:t>
      </w:r>
    </w:p>
    <w:p w:rsidR="00ED48F2" w:rsidRPr="00ED48F2" w:rsidRDefault="00ED48F2" w:rsidP="00ED48F2">
      <w:pPr>
        <w:rPr>
          <w:rFonts w:ascii="Times New Roman" w:hAnsi="Times New Roman"/>
          <w:b/>
          <w:i/>
          <w:sz w:val="24"/>
          <w:szCs w:val="24"/>
        </w:rPr>
      </w:pPr>
      <w:r w:rsidRPr="00ED48F2">
        <w:rPr>
          <w:rFonts w:ascii="Times New Roman" w:hAnsi="Times New Roman"/>
          <w:b/>
          <w:i/>
          <w:sz w:val="24"/>
          <w:szCs w:val="24"/>
        </w:rPr>
        <w:pict>
          <v:shape id="_x0000_i1044" type="#_x0000_t75" style="width:395.45pt;height:79.5pt">
            <v:imagedata r:id="rId17" o:title=""/>
          </v:shape>
        </w:pict>
      </w: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x-none"/>
        </w:rPr>
      </w:pPr>
      <w:r w:rsidRPr="00ED48F2">
        <w:rPr>
          <w:rFonts w:ascii="Times New Roman" w:hAnsi="Times New Roman"/>
          <w:b/>
          <w:sz w:val="24"/>
          <w:szCs w:val="24"/>
          <w:lang w:eastAsia="x-none"/>
        </w:rPr>
        <w:t xml:space="preserve">    Задача 5.</w:t>
      </w:r>
      <w:r w:rsidRPr="00ED48F2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ED48F2">
        <w:rPr>
          <w:rFonts w:ascii="Times New Roman" w:hAnsi="Times New Roman"/>
          <w:sz w:val="24"/>
          <w:szCs w:val="24"/>
          <w:lang w:val="x-none" w:eastAsia="x-none"/>
        </w:rPr>
        <w:t>Построить годограф САУ с известной передаточной функцией</w:t>
      </w:r>
    </w:p>
    <w:p w:rsidR="00ED48F2" w:rsidRPr="00ED48F2" w:rsidRDefault="00ED48F2" w:rsidP="00ED48F2">
      <w:pPr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position w:val="-30"/>
          <w:sz w:val="24"/>
          <w:szCs w:val="24"/>
        </w:rPr>
        <w:object w:dxaOrig="3100" w:dyaOrig="800">
          <v:shape id="_x0000_i1045" type="#_x0000_t75" style="width:154.75pt;height:40.85pt" fillcolor="window">
            <v:imagedata r:id="rId18" o:title=""/>
          </v:shape>
        </w:object>
      </w:r>
    </w:p>
    <w:p w:rsidR="00ED48F2" w:rsidRPr="00ED48F2" w:rsidRDefault="00ED48F2" w:rsidP="00ED48F2">
      <w:pPr>
        <w:spacing w:before="120" w:after="120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Задача 6.</w:t>
      </w:r>
    </w:p>
    <w:p w:rsidR="00ED48F2" w:rsidRPr="00ED48F2" w:rsidRDefault="00ED48F2" w:rsidP="00ED48F2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D48F2">
        <w:rPr>
          <w:rFonts w:ascii="Times New Roman" w:hAnsi="Times New Roman"/>
          <w:b/>
          <w:i/>
          <w:sz w:val="24"/>
          <w:szCs w:val="24"/>
        </w:rPr>
        <w:pict>
          <v:shape id="_x0000_i1046" type="#_x0000_t75" style="width:408.35pt;height:450.25pt">
            <v:imagedata r:id="rId19" o:title=""/>
          </v:shape>
        </w:pict>
      </w:r>
    </w:p>
    <w:p w:rsidR="00ED48F2" w:rsidRPr="00ED48F2" w:rsidRDefault="00ED48F2" w:rsidP="00ED48F2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  <w:lang w:eastAsia="x-none"/>
        </w:rPr>
      </w:pPr>
    </w:p>
    <w:p w:rsidR="00ED48F2" w:rsidRPr="00ED48F2" w:rsidRDefault="00ED48F2" w:rsidP="00ED48F2">
      <w:pPr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  <w:lang w:eastAsia="x-none"/>
        </w:rPr>
      </w:pPr>
    </w:p>
    <w:p w:rsidR="00ED48F2" w:rsidRPr="00ED48F2" w:rsidRDefault="00ED48F2" w:rsidP="00ED48F2">
      <w:pPr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  <w:lang w:eastAsia="x-none"/>
        </w:rPr>
      </w:pP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x-none" w:eastAsia="x-none"/>
        </w:rPr>
      </w:pPr>
    </w:p>
    <w:p w:rsidR="00ED48F2" w:rsidRPr="00ED48F2" w:rsidRDefault="00ED48F2" w:rsidP="00ED48F2">
      <w:pPr>
        <w:rPr>
          <w:rFonts w:ascii="Times New Roman" w:hAnsi="Times New Roman"/>
          <w:sz w:val="24"/>
          <w:szCs w:val="24"/>
          <w:lang w:val="x-none" w:eastAsia="x-none"/>
        </w:rPr>
      </w:pPr>
      <w:r w:rsidRPr="00ED48F2">
        <w:rPr>
          <w:rFonts w:ascii="Times New Roman" w:hAnsi="Times New Roman"/>
          <w:b/>
          <w:sz w:val="24"/>
          <w:szCs w:val="24"/>
        </w:rPr>
        <w:t>Задача 7.</w:t>
      </w:r>
      <w:r w:rsidRPr="00ED48F2">
        <w:rPr>
          <w:rFonts w:ascii="Times New Roman" w:hAnsi="Times New Roman"/>
          <w:sz w:val="24"/>
          <w:szCs w:val="24"/>
          <w:lang w:val="x-none" w:eastAsia="x-none"/>
        </w:rPr>
        <w:t xml:space="preserve"> </w:t>
      </w:r>
    </w:p>
    <w:p w:rsidR="00ED48F2" w:rsidRPr="00ED48F2" w:rsidRDefault="00ED48F2" w:rsidP="00ED48F2">
      <w:pPr>
        <w:rPr>
          <w:rFonts w:ascii="Times New Roman" w:hAnsi="Times New Roman"/>
          <w:sz w:val="24"/>
          <w:szCs w:val="24"/>
          <w:lang w:val="x-none" w:eastAsia="x-none"/>
        </w:rPr>
      </w:pPr>
      <w:r w:rsidRPr="00ED48F2">
        <w:rPr>
          <w:sz w:val="28"/>
          <w:szCs w:val="28"/>
        </w:rPr>
        <w:tab/>
      </w:r>
      <w:r w:rsidRPr="00ED48F2">
        <w:rPr>
          <w:rFonts w:ascii="Times New Roman" w:hAnsi="Times New Roman"/>
          <w:sz w:val="24"/>
          <w:szCs w:val="24"/>
          <w:lang w:val="x-none" w:eastAsia="x-none"/>
        </w:rPr>
        <w:t xml:space="preserve">Дана одноконтурная АСР, для которой определена передаточная функция регулятора (Р) с настройками и дифференциальное уравнение объекта управления (ОУ). </w:t>
      </w:r>
    </w:p>
    <w:p w:rsidR="00ED48F2" w:rsidRPr="00ED48F2" w:rsidRDefault="00ED48F2" w:rsidP="00ED48F2">
      <w:pPr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ED48F2">
        <w:rPr>
          <w:noProof/>
          <w:sz w:val="28"/>
          <w:szCs w:val="28"/>
        </w:rPr>
        <w:pict>
          <v:group id="_x0000_s1169" style="position:absolute;margin-left:98.25pt;margin-top:2.25pt;width:245.7pt;height:49.25pt;z-index:251619840" coordorigin="3804,1906" coordsize="4914,98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left:5334;top:2363;width:510;height:390" strokeweight="1pt">
              <v:textbox style="mso-next-textbox:#_x0000_s1170" inset="0,0,0,0">
                <w:txbxContent>
                  <w:p w:rsidR="00ED48F2" w:rsidRDefault="00ED48F2" w:rsidP="00ED48F2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1171" type="#_x0000_t202" style="position:absolute;left:7116;top:2345;width:600;height:390" strokeweight="1pt">
              <v:textbox style="mso-next-textbox:#_x0000_s1171" inset="0,0,0,0">
                <w:txbxContent>
                  <w:p w:rsidR="00ED48F2" w:rsidRDefault="00ED48F2" w:rsidP="00ED48F2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_x0000_s1172" type="#_x0000_t202" style="position:absolute;left:3804;top:2342;width:510;height:390" stroked="f">
              <v:textbox style="mso-next-textbox:#_x0000_s1172" inset="0,0,0,0">
                <w:txbxContent>
                  <w:p w:rsidR="00ED48F2" w:rsidRDefault="00ED48F2" w:rsidP="00ED48F2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73" type="#_x0000_t202" style="position:absolute;left:4806;top:2207;width:510;height:390" stroked="f">
              <v:textbox style="mso-next-textbox:#_x0000_s1173" inset="0,0,0,0">
                <w:txbxContent>
                  <w:p w:rsidR="00ED48F2" w:rsidRDefault="00ED48F2" w:rsidP="00ED48F2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174" type="#_x0000_t202" style="position:absolute;left:5916;top:2217;width:510;height:390" stroked="f">
              <v:textbox style="mso-next-textbox:#_x0000_s1174" inset="0,0,0,0">
                <w:txbxContent>
                  <w:p w:rsidR="00ED48F2" w:rsidRDefault="00ED48F2" w:rsidP="00ED48F2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1175" type="#_x0000_t202" style="position:absolute;left:8208;top:2339;width:510;height:390" stroked="f">
              <v:textbox style="mso-next-textbox:#_x0000_s1175" inset="0,0,0,0">
                <w:txbxContent>
                  <w:p w:rsidR="00ED48F2" w:rsidRDefault="00ED48F2" w:rsidP="00ED48F2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176" type="#_x0000_t202" style="position:absolute;left:6529;top:1906;width:510;height:390" stroked="f">
              <v:textbox style="mso-next-textbox:#_x0000_s1176" inset="0,0,0,0">
                <w:txbxContent>
                  <w:p w:rsidR="00ED48F2" w:rsidRDefault="00ED48F2" w:rsidP="00ED48F2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f</w:t>
                    </w:r>
                  </w:p>
                </w:txbxContent>
              </v:textbox>
            </v:shape>
            <v:group id="_x0000_s1177" style="position:absolute;left:4536;top:2405;width:240;height:240" coordorigin="2802,13080" coordsize="240,240">
              <v:oval id="_x0000_s1178" style="position:absolute;left:2802;top:13080;width:240;height:240" strokeweight="1pt"/>
              <v:line id="_x0000_s1179" style="position:absolute" from="2832,13110" to="2994,13284" strokeweight="1pt"/>
              <v:line id="_x0000_s1180" style="position:absolute;flip:x" from="2832,13116" to="3012,13272" strokeweight="1pt"/>
              <v:line id="_x0000_s1181" style="position:absolute;flip:x" from="2874,13230" to="2934,13272" strokeweight="1pt"/>
              <v:line id="_x0000_s1182" style="position:absolute;flip:x" from="2916,13266" to="2946,13290" strokeweight="1pt"/>
              <v:line id="_x0000_s1183" style="position:absolute" from="2886,13230" to="2940,13296" strokeweight="1pt"/>
              <v:line id="_x0000_s1184" style="position:absolute" from="2844,13266" to="2916,13302" strokeweight="1pt"/>
              <v:line id="_x0000_s1185" style="position:absolute" from="2892,13212" to="2976,13296" strokeweight="1pt"/>
            </v:group>
            <v:line id="_x0000_s1186" style="position:absolute" from="4224,2537" to="4524,2537" strokeweight="1pt">
              <v:stroke endarrow="open"/>
            </v:line>
            <v:line id="_x0000_s1187" style="position:absolute" from="4776,2519" to="5340,2519" strokeweight="1pt">
              <v:stroke endarrow="open"/>
            </v:line>
            <v:line id="_x0000_s1188" style="position:absolute" from="5839,2518" to="6546,2523" strokeweight="1pt">
              <v:stroke endarrow="open"/>
            </v:line>
            <v:line id="_x0000_s1189" style="position:absolute" from="7710,2519" to="8310,2519" strokeweight="1pt">
              <v:stroke endarrow="open"/>
            </v:line>
            <v:shape id="_x0000_s1190" style="position:absolute;left:4656;top:2507;width:3258;height:384" coordsize="2640,384" path="m2640,r,384l,384,,132e" filled="f" strokeweight="1pt">
              <v:stroke endarrow="open"/>
              <v:path arrowok="t"/>
            </v:shape>
            <v:line id="_x0000_s1191" style="position:absolute" from="6666,2112" to="6666,2430">
              <v:stroke endarrow="open"/>
            </v:lin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192" type="#_x0000_t123" style="position:absolute;left:6546;top:2409;width:228;height:228"/>
            <v:line id="_x0000_s1193" style="position:absolute" from="6774,2520" to="7097,2520" strokeweight="1pt">
              <v:stroke endarrow="open"/>
            </v:line>
          </v:group>
        </w:pict>
      </w:r>
    </w:p>
    <w:p w:rsidR="00ED48F2" w:rsidRPr="00ED48F2" w:rsidRDefault="00ED48F2" w:rsidP="00ED48F2">
      <w:pPr>
        <w:rPr>
          <w:rFonts w:ascii="Times New Roman" w:hAnsi="Times New Roman"/>
          <w:b/>
          <w:sz w:val="24"/>
          <w:szCs w:val="24"/>
          <w:lang w:val="x-none" w:eastAsia="x-none"/>
        </w:rPr>
      </w:pPr>
    </w:p>
    <w:p w:rsidR="00ED48F2" w:rsidRPr="00ED48F2" w:rsidRDefault="00ED48F2" w:rsidP="00ED48F2">
      <w:pPr>
        <w:rPr>
          <w:rFonts w:ascii="Times New Roman" w:hAnsi="Times New Roman"/>
          <w:sz w:val="24"/>
          <w:szCs w:val="24"/>
          <w:lang w:val="x-none" w:eastAsia="x-none"/>
        </w:rPr>
      </w:pPr>
    </w:p>
    <w:p w:rsidR="00ED48F2" w:rsidRPr="00ED48F2" w:rsidRDefault="00ED48F2" w:rsidP="00ED48F2">
      <w:pPr>
        <w:rPr>
          <w:rFonts w:ascii="Times New Roman" w:hAnsi="Times New Roman"/>
          <w:sz w:val="24"/>
          <w:szCs w:val="24"/>
          <w:lang w:val="x-none" w:eastAsia="x-none"/>
        </w:rPr>
      </w:pPr>
      <w:r w:rsidRPr="00ED48F2">
        <w:rPr>
          <w:rFonts w:ascii="Times New Roman" w:hAnsi="Times New Roman"/>
          <w:sz w:val="24"/>
          <w:szCs w:val="24"/>
          <w:lang w:val="x-none" w:eastAsia="x-none"/>
        </w:rPr>
        <w:t>Требуется определить:</w:t>
      </w:r>
    </w:p>
    <w:p w:rsidR="00ED48F2" w:rsidRPr="00ED48F2" w:rsidRDefault="00ED48F2" w:rsidP="00ED48F2">
      <w:pPr>
        <w:rPr>
          <w:rFonts w:ascii="Times New Roman" w:hAnsi="Times New Roman"/>
          <w:sz w:val="24"/>
          <w:szCs w:val="24"/>
          <w:lang w:val="x-none" w:eastAsia="x-none"/>
        </w:rPr>
      </w:pPr>
      <w:r w:rsidRPr="00ED48F2">
        <w:rPr>
          <w:rFonts w:ascii="Times New Roman" w:hAnsi="Times New Roman"/>
          <w:sz w:val="24"/>
          <w:szCs w:val="24"/>
          <w:lang w:val="x-none" w:eastAsia="x-none"/>
        </w:rPr>
        <w:t>- передаточную функцию разомкнутой системы W∞(s),</w:t>
      </w:r>
    </w:p>
    <w:p w:rsidR="00ED48F2" w:rsidRPr="00ED48F2" w:rsidRDefault="00ED48F2" w:rsidP="00ED48F2">
      <w:pPr>
        <w:rPr>
          <w:rFonts w:ascii="Times New Roman" w:hAnsi="Times New Roman"/>
          <w:sz w:val="24"/>
          <w:szCs w:val="24"/>
          <w:lang w:val="x-none" w:eastAsia="x-none"/>
        </w:rPr>
      </w:pPr>
      <w:r w:rsidRPr="00ED48F2">
        <w:rPr>
          <w:rFonts w:ascii="Times New Roman" w:hAnsi="Times New Roman"/>
          <w:sz w:val="24"/>
          <w:szCs w:val="24"/>
          <w:lang w:val="x-none" w:eastAsia="x-none"/>
        </w:rPr>
        <w:t>- характеристическое выражение замкнутой системы (ХВЗС),</w:t>
      </w:r>
    </w:p>
    <w:p w:rsidR="00ED48F2" w:rsidRPr="00ED48F2" w:rsidRDefault="00ED48F2" w:rsidP="00ED48F2">
      <w:pPr>
        <w:rPr>
          <w:rFonts w:ascii="Times New Roman" w:hAnsi="Times New Roman"/>
          <w:sz w:val="24"/>
          <w:szCs w:val="24"/>
          <w:lang w:val="x-none" w:eastAsia="x-none"/>
        </w:rPr>
      </w:pPr>
      <w:r w:rsidRPr="00ED48F2">
        <w:rPr>
          <w:rFonts w:ascii="Times New Roman" w:hAnsi="Times New Roman"/>
          <w:sz w:val="24"/>
          <w:szCs w:val="24"/>
          <w:lang w:val="x-none" w:eastAsia="x-none"/>
        </w:rPr>
        <w:t xml:space="preserve">- передаточные функции замкнутой системы Фз(s) – по заданию, </w:t>
      </w:r>
    </w:p>
    <w:p w:rsidR="00ED48F2" w:rsidRPr="00ED48F2" w:rsidRDefault="00ED48F2" w:rsidP="00ED48F2">
      <w:pPr>
        <w:rPr>
          <w:rFonts w:ascii="Times New Roman" w:hAnsi="Times New Roman"/>
          <w:sz w:val="24"/>
          <w:szCs w:val="24"/>
          <w:lang w:val="x-none" w:eastAsia="x-none"/>
        </w:rPr>
      </w:pPr>
      <w:r w:rsidRPr="00ED48F2">
        <w:rPr>
          <w:rFonts w:ascii="Times New Roman" w:hAnsi="Times New Roman"/>
          <w:sz w:val="24"/>
          <w:szCs w:val="24"/>
          <w:lang w:val="x-none" w:eastAsia="x-none"/>
        </w:rPr>
        <w:t xml:space="preserve">   Фв(s) – по возмущению, ФЕ(s) – по ошибке,</w:t>
      </w:r>
    </w:p>
    <w:p w:rsidR="00ED48F2" w:rsidRPr="00ED48F2" w:rsidRDefault="00ED48F2" w:rsidP="00ED48F2">
      <w:pPr>
        <w:rPr>
          <w:rFonts w:ascii="Times New Roman" w:hAnsi="Times New Roman"/>
          <w:sz w:val="24"/>
          <w:szCs w:val="24"/>
          <w:lang w:val="x-none" w:eastAsia="x-none"/>
        </w:rPr>
      </w:pPr>
      <w:r w:rsidRPr="00ED48F2">
        <w:rPr>
          <w:rFonts w:ascii="Times New Roman" w:hAnsi="Times New Roman"/>
          <w:sz w:val="24"/>
          <w:szCs w:val="24"/>
          <w:lang w:val="x-none" w:eastAsia="x-none"/>
        </w:rPr>
        <w:t>- коэффициенты усиления АСР,</w:t>
      </w:r>
    </w:p>
    <w:p w:rsidR="00ED48F2" w:rsidRPr="00ED48F2" w:rsidRDefault="00ED48F2" w:rsidP="00ED48F2">
      <w:pPr>
        <w:rPr>
          <w:rFonts w:ascii="Times New Roman" w:hAnsi="Times New Roman"/>
          <w:sz w:val="24"/>
          <w:szCs w:val="24"/>
          <w:lang w:val="x-none" w:eastAsia="x-none"/>
        </w:rPr>
      </w:pPr>
      <w:r w:rsidRPr="00ED48F2">
        <w:rPr>
          <w:rFonts w:ascii="Times New Roman" w:hAnsi="Times New Roman"/>
          <w:sz w:val="24"/>
          <w:szCs w:val="24"/>
          <w:lang w:val="x-none" w:eastAsia="x-none"/>
        </w:rPr>
        <w:t>- устойчивость системы.</w:t>
      </w: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</w:p>
    <w:p w:rsidR="00ED48F2" w:rsidRPr="00ED48F2" w:rsidRDefault="00ED48F2" w:rsidP="00ED48F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x-none"/>
        </w:rPr>
      </w:pPr>
      <w:r w:rsidRPr="00ED48F2">
        <w:rPr>
          <w:rFonts w:ascii="Times New Roman" w:hAnsi="Times New Roman"/>
          <w:b/>
          <w:sz w:val="24"/>
          <w:szCs w:val="24"/>
          <w:lang w:eastAsia="x-none"/>
        </w:rPr>
        <w:t>Лабораторная работа 1</w:t>
      </w: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</w:p>
    <w:p w:rsidR="00ED48F2" w:rsidRPr="00ED48F2" w:rsidRDefault="00ED48F2" w:rsidP="00ED48F2">
      <w:pPr>
        <w:spacing w:after="0"/>
        <w:ind w:left="720"/>
        <w:jc w:val="center"/>
        <w:rPr>
          <w:rFonts w:ascii="Times New Roman" w:hAnsi="Times New Roman"/>
          <w:b/>
          <w:snapToGrid w:val="0"/>
          <w:sz w:val="24"/>
          <w:szCs w:val="24"/>
          <w:lang w:eastAsia="x-none"/>
        </w:rPr>
      </w:pPr>
      <w:r w:rsidRPr="00ED48F2">
        <w:rPr>
          <w:rFonts w:ascii="Times New Roman" w:hAnsi="Times New Roman"/>
          <w:b/>
          <w:snapToGrid w:val="0"/>
          <w:sz w:val="24"/>
          <w:szCs w:val="24"/>
          <w:lang w:val="x-none" w:eastAsia="x-none"/>
        </w:rPr>
        <w:t>Элементы структурных схем</w:t>
      </w: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eastAsia="x-none"/>
        </w:rPr>
      </w:pPr>
      <w:r w:rsidRPr="00ED48F2">
        <w:rPr>
          <w:rFonts w:ascii="Times New Roman" w:hAnsi="Times New Roman"/>
          <w:sz w:val="24"/>
          <w:szCs w:val="24"/>
          <w:lang w:eastAsia="x-none"/>
        </w:rPr>
        <w:t>Цель работы: изучить элементы и способы преобразования структурных схем.</w:t>
      </w:r>
    </w:p>
    <w:p w:rsidR="00ED48F2" w:rsidRPr="00ED48F2" w:rsidRDefault="00ED48F2" w:rsidP="00ED48F2">
      <w:pPr>
        <w:tabs>
          <w:tab w:val="left" w:pos="0"/>
          <w:tab w:val="left" w:pos="1134"/>
        </w:tabs>
        <w:spacing w:before="60" w:after="60" w:line="240" w:lineRule="auto"/>
        <w:ind w:left="822"/>
        <w:contextualSpacing/>
        <w:jc w:val="center"/>
        <w:outlineLvl w:val="2"/>
        <w:rPr>
          <w:rFonts w:ascii="Times New Roman" w:hAnsi="Times New Roman"/>
          <w:b/>
          <w:sz w:val="24"/>
          <w:szCs w:val="24"/>
        </w:rPr>
      </w:pPr>
      <w:bookmarkStart w:id="1" w:name="_Toc441063946"/>
      <w:r w:rsidRPr="00ED48F2">
        <w:rPr>
          <w:rFonts w:ascii="Times New Roman" w:hAnsi="Times New Roman"/>
          <w:b/>
          <w:sz w:val="24"/>
          <w:szCs w:val="24"/>
        </w:rPr>
        <w:t>Последовательное соединение звеньев</w:t>
      </w:r>
      <w:bookmarkEnd w:id="1"/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720" w:firstLine="567"/>
        <w:contextualSpacing/>
        <w:rPr>
          <w:rFonts w:ascii="Times New Roman" w:hAnsi="Times New Roman"/>
          <w:i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ED48F2">
        <w:rPr>
          <w:rFonts w:ascii="Times New Roman" w:hAnsi="Times New Roman"/>
          <w:iCs/>
          <w:sz w:val="24"/>
          <w:szCs w:val="24"/>
        </w:rPr>
        <w:t>При последовательном соединении звеньев (рис.1.)</w:t>
      </w:r>
      <w:r w:rsidRPr="00ED48F2">
        <w:rPr>
          <w:rFonts w:ascii="Times New Roman" w:hAnsi="Times New Roman"/>
          <w:sz w:val="24"/>
          <w:szCs w:val="24"/>
        </w:rPr>
        <w:t xml:space="preserve"> выходная величина предшествующего звена подается на вход последующего.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720" w:firstLine="567"/>
        <w:contextualSpacing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720"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object w:dxaOrig="7995" w:dyaOrig="795">
          <v:shape id="_x0000_i1047" type="#_x0000_t75" style="width:415.9pt;height:41.9pt">
            <v:imagedata r:id="rId20" o:title=""/>
          </v:shape>
        </w:objec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284" w:firstLine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284"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Рис. 1. Схема с последовательным соединением звеньев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720" w:firstLine="567"/>
        <w:contextualSpacing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720" w:firstLine="567"/>
        <w:contextualSpacing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При этом можно записать соотношения для сигналов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ED48F2">
        <w:rPr>
          <w:rFonts w:ascii="Times New Roman" w:hAnsi="Times New Roman"/>
          <w:sz w:val="28"/>
          <w:szCs w:val="28"/>
        </w:rPr>
        <w:fldChar w:fldCharType="begin"/>
      </w:r>
      <w:r w:rsidRPr="00ED48F2">
        <w:rPr>
          <w:rFonts w:ascii="Times New Roman" w:hAnsi="Times New Roman"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48" type="#_x0000_t75" style="width:78.4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5211B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95211B&quot; wsp:rsidP=&quot;0095211B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ED48F2">
        <w:rPr>
          <w:rFonts w:ascii="Times New Roman" w:hAnsi="Times New Roman"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49" type="#_x0000_t75" style="width:78.4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5211B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95211B&quot; wsp:rsidP=&quot;0095211B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ED48F2">
        <w:rPr>
          <w:rFonts w:ascii="Times New Roman" w:hAnsi="Times New Roman"/>
          <w:sz w:val="28"/>
          <w:szCs w:val="28"/>
        </w:rPr>
        <w:fldChar w:fldCharType="end"/>
      </w:r>
      <w:r w:rsidRPr="00ED48F2">
        <w:rPr>
          <w:rFonts w:ascii="Times New Roman" w:hAnsi="Times New Roman"/>
          <w:i/>
          <w:sz w:val="28"/>
          <w:szCs w:val="28"/>
        </w:rPr>
        <w:t xml:space="preserve">;   </w:t>
      </w:r>
      <w:r w:rsidRPr="00ED48F2">
        <w:rPr>
          <w:rFonts w:ascii="Times New Roman" w:hAnsi="Times New Roman"/>
          <w:b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50" type="#_x0000_t75" style="width:78.4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74E1A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674E1A&quot; wsp:rsidP=&quot;00674E1A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51" type="#_x0000_t75" style="width:78.4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74E1A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674E1A&quot; wsp:rsidP=&quot;00674E1A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i/>
          <w:sz w:val="28"/>
          <w:szCs w:val="28"/>
        </w:rPr>
        <w:t xml:space="preserve">; ….; </w:t>
      </w:r>
      <w:r w:rsidRPr="00ED48F2">
        <w:rPr>
          <w:rFonts w:ascii="Times New Roman" w:hAnsi="Times New Roman"/>
          <w:sz w:val="28"/>
          <w:szCs w:val="28"/>
        </w:rPr>
        <w:fldChar w:fldCharType="begin"/>
      </w:r>
      <w:r w:rsidRPr="00ED48F2">
        <w:rPr>
          <w:rFonts w:ascii="Times New Roman" w:hAnsi="Times New Roman"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52" type="#_x0000_t75" style="width:95.6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3F3ED0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3F3ED0&quot; wsp:rsidP=&quot;003F3ED0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n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n-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ED48F2">
        <w:rPr>
          <w:rFonts w:ascii="Times New Roman" w:hAnsi="Times New Roman"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53" type="#_x0000_t75" style="width:95.6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3F3ED0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3F3ED0&quot; wsp:rsidP=&quot;003F3ED0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n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n-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ED48F2">
        <w:rPr>
          <w:rFonts w:ascii="Times New Roman" w:hAnsi="Times New Roman"/>
          <w:sz w:val="28"/>
          <w:szCs w:val="28"/>
        </w:rPr>
        <w:fldChar w:fldCharType="end"/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или </w:t>
      </w:r>
      <w:r w:rsidRPr="00ED48F2">
        <w:rPr>
          <w:rFonts w:ascii="Times New Roman" w:hAnsi="Times New Roman"/>
          <w:i/>
          <w:sz w:val="24"/>
          <w:szCs w:val="24"/>
        </w:rPr>
        <w:t xml:space="preserve">     </w:t>
      </w:r>
      <w:r w:rsidRPr="00ED48F2">
        <w:rPr>
          <w:rFonts w:ascii="Times New Roman" w:hAnsi="Times New Roman"/>
          <w:sz w:val="28"/>
          <w:szCs w:val="28"/>
        </w:rPr>
        <w:fldChar w:fldCharType="begin"/>
      </w:r>
      <w:r w:rsidRPr="00ED48F2">
        <w:rPr>
          <w:rFonts w:ascii="Times New Roman" w:hAnsi="Times New Roman"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54" type="#_x0000_t75" style="width:211.7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1B72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D41B72&quot; wsp:rsidP=&quot;00D41B72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3&lt;/m:t&gt;&lt;/m:r&gt;&lt;/m:sub&gt;&lt;/m:sSub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ED48F2">
        <w:rPr>
          <w:rFonts w:ascii="Times New Roman" w:hAnsi="Times New Roman"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55" type="#_x0000_t75" style="width:211.7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1B72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D41B72&quot; wsp:rsidP=&quot;00D41B72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3&lt;/m:t&gt;&lt;/m:r&gt;&lt;/m:sub&gt;&lt;/m:sSub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ED48F2">
        <w:rPr>
          <w:rFonts w:ascii="Times New Roman" w:hAnsi="Times New Roman"/>
          <w:sz w:val="28"/>
          <w:szCs w:val="28"/>
        </w:rPr>
        <w:fldChar w:fldCharType="end"/>
      </w:r>
      <w:r w:rsidRPr="00ED48F2">
        <w:rPr>
          <w:rFonts w:ascii="Times New Roman" w:hAnsi="Times New Roman"/>
          <w:i/>
          <w:sz w:val="28"/>
          <w:szCs w:val="28"/>
        </w:rPr>
        <w:t>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Таким образом, </w:t>
      </w:r>
      <w:r w:rsidRPr="00ED48F2">
        <w:rPr>
          <w:rFonts w:ascii="Times New Roman" w:hAnsi="Times New Roman"/>
          <w:b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ED48F2">
        <w:rPr>
          <w:position w:val="-12"/>
        </w:rPr>
        <w:pict>
          <v:shape id="_x0000_i1056" type="#_x0000_t75" style="width:95.65pt;height:19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D559E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0D559E&quot; wsp:rsidP=&quot;000D559E&quot;&gt;&lt;m:oMathPara&gt;&lt;m:oMath&gt;&lt;m:sSub&gt;&lt;m:sSubPr&gt;&lt;m:ctrlPr&gt;&lt;w:rPr&gt;&lt;w:rFonts w:ascii=&quot;Cambria Math&quot; w:h-ansi=&quot;Cambria Math&quot;/&gt;&lt;wx:font wx:val=&quot;Cambria Math&quot;/&gt;&lt;w:b/&gt;&lt;w:sz w:val=&quot;28&quot;/&gt;&lt;w:sz-cs w:val=&quot;28&quot;/&gt;&lt;/w:rPr&gt;&lt;/m:ctrlPr&gt;&lt;/m:sSub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W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nary&gt;&lt;m:naryPr&gt;&lt;m:chr m:val=&quot;в€Џ&quot;/&gt;&lt;m:limLoc m:val=&quot;undOvr&quot;/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naryPr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=1&lt;/m:t&gt;&lt;/m:r&gt;&lt;/m:sub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sz w:val="28"/>
          <w:szCs w:val="28"/>
        </w:rPr>
        <w:fldChar w:fldCharType="separate"/>
      </w:r>
      <w:r w:rsidRPr="00ED48F2">
        <w:rPr>
          <w:position w:val="-12"/>
        </w:rPr>
        <w:pict>
          <v:shape id="_x0000_i1057" type="#_x0000_t75" style="width:95.65pt;height:19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D559E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0D559E&quot; wsp:rsidP=&quot;000D559E&quot;&gt;&lt;m:oMathPara&gt;&lt;m:oMath&gt;&lt;m:sSub&gt;&lt;m:sSubPr&gt;&lt;m:ctrlPr&gt;&lt;w:rPr&gt;&lt;w:rFonts w:ascii=&quot;Cambria Math&quot; w:h-ansi=&quot;Cambria Math&quot;/&gt;&lt;wx:font wx:val=&quot;Cambria Math&quot;/&gt;&lt;w:b/&gt;&lt;w:sz w:val=&quot;28&quot;/&gt;&lt;w:sz-cs w:val=&quot;28&quot;/&gt;&lt;/w:rPr&gt;&lt;/m:ctrlPr&gt;&lt;/m:sSub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W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nary&gt;&lt;m:naryPr&gt;&lt;m:chr m:val=&quot;в€Џ&quot;/&gt;&lt;m:limLoc m:val=&quot;undOvr&quot;/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naryPr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=1&lt;/m:t&gt;&lt;/m:r&gt;&lt;/m:sub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sz w:val="28"/>
          <w:szCs w:val="28"/>
        </w:rPr>
        <w:t>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D48F2">
        <w:rPr>
          <w:rFonts w:ascii="Times New Roman" w:hAnsi="Times New Roman"/>
          <w:b/>
          <w:i/>
          <w:sz w:val="24"/>
          <w:szCs w:val="24"/>
        </w:rPr>
        <w:t>Цепочка последовательно соединенных звеньев преобразуется в эквивалентное звено с передаточной функцией, равной произведению передаточных функций отдельных звеньев.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1542"/>
        <w:contextualSpacing/>
        <w:outlineLvl w:val="2"/>
        <w:rPr>
          <w:rFonts w:ascii="Times New Roman" w:hAnsi="Times New Roman"/>
          <w:b/>
          <w:sz w:val="24"/>
          <w:szCs w:val="24"/>
        </w:rPr>
      </w:pPr>
      <w:bookmarkStart w:id="2" w:name="_Toc441063947"/>
      <w:r w:rsidRPr="00ED48F2">
        <w:rPr>
          <w:rFonts w:ascii="Times New Roman" w:hAnsi="Times New Roman"/>
          <w:b/>
          <w:sz w:val="24"/>
          <w:szCs w:val="24"/>
        </w:rPr>
        <w:t>Параллельно-согласное соединение</w:t>
      </w:r>
      <w:bookmarkEnd w:id="2"/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720" w:firstLine="567"/>
        <w:contextualSpacing/>
        <w:rPr>
          <w:rFonts w:ascii="Times New Roman" w:hAnsi="Times New Roman"/>
          <w:b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При параллельно-согласном соединении</w:t>
      </w:r>
      <w:r w:rsidRPr="00ED48F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D48F2">
        <w:rPr>
          <w:rFonts w:ascii="Times New Roman" w:hAnsi="Times New Roman"/>
          <w:sz w:val="24"/>
          <w:szCs w:val="24"/>
        </w:rPr>
        <w:t xml:space="preserve"> на вход каждого звена подается один и тот же сигнал, а выходные сигналы складываются (рис.2)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ED48F2">
        <w:rPr>
          <w:rFonts w:ascii="Times New Roman" w:hAnsi="Times New Roman"/>
          <w:b/>
          <w:i/>
          <w:noProof/>
          <w:sz w:val="24"/>
          <w:szCs w:val="24"/>
        </w:rPr>
        <w:pict>
          <v:shape id="Рисунок 50" o:spid="_x0000_i1058" type="#_x0000_t75" style="width:324.55pt;height:165.5pt;visibility:visible">
            <v:imagedata r:id="rId26" o:title=""/>
          </v:shape>
        </w:pic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Рис. 2. Схема с параллельно-согласным соединением звеньев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360" w:firstLine="567"/>
        <w:contextualSpacing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Выходной сигнал </w:t>
      </w:r>
      <w:r w:rsidRPr="00ED48F2">
        <w:rPr>
          <w:rFonts w:ascii="Times New Roman" w:hAnsi="Times New Roman"/>
          <w:b/>
          <w:i/>
          <w:sz w:val="24"/>
          <w:szCs w:val="24"/>
        </w:rPr>
        <w:t>y</w:t>
      </w:r>
      <w:r w:rsidRPr="00ED48F2">
        <w:rPr>
          <w:rFonts w:ascii="Times New Roman" w:hAnsi="Times New Roman"/>
          <w:sz w:val="24"/>
          <w:szCs w:val="24"/>
        </w:rPr>
        <w:t xml:space="preserve"> здесь будет определяться как: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D48F2">
        <w:rPr>
          <w:rFonts w:ascii="Times New Roman" w:hAnsi="Times New Roman"/>
          <w:b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59" type="#_x0000_t75" style="width:373.9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D0D94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ED0D94&quot; wsp:rsidP=&quot;00ED0D94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+вЂ¦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+вЂ¦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sub&gt;&lt;/m:sSub&gt;&lt;/m:e&gt;&lt;/m:d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60" type="#_x0000_t75" style="width:373.9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D0D94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ED0D94&quot; wsp:rsidP=&quot;00ED0D94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+вЂ¦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+вЂ¦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sub&gt;&lt;/m:sSub&gt;&lt;/m:e&gt;&lt;/m:d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sz w:val="28"/>
          <w:szCs w:val="28"/>
        </w:rPr>
        <w:t>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Таким образом, </w:t>
      </w:r>
      <w:r w:rsidRPr="00ED48F2">
        <w:rPr>
          <w:rFonts w:ascii="Times New Roman" w:hAnsi="Times New Roman"/>
          <w:b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ED48F2">
        <w:rPr>
          <w:position w:val="-12"/>
        </w:rPr>
        <w:pict>
          <v:shape id="_x0000_i1061" type="#_x0000_t75" style="width:93.5pt;height:19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87FAA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B87FAA&quot; wsp:rsidP=&quot;00B87FAA&quot;&gt;&lt;m:oMathPara&gt;&lt;m:oMath&gt;&lt;m:sSub&gt;&lt;m:sSubPr&gt;&lt;m:ctrlPr&gt;&lt;w:rPr&gt;&lt;w:rFonts w:ascii=&quot;Cambria Math&quot; w:h-ansi=&quot;Cambria Math&quot;/&gt;&lt;wx:font wx:val=&quot;Cambria Math&quot;/&gt;&lt;w:b/&gt;&lt;w:sz w:val=&quot;28&quot;/&gt;&lt;w:sz-cs w:val=&quot;28&quot;/&gt;&lt;/w:rPr&gt;&lt;/m:ctrlPr&gt;&lt;/m:sSub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W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naryPr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sub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n&lt;/m:t&gt;&lt;/m:r&gt;&lt;/m:sup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sz w:val="28"/>
          <w:szCs w:val="28"/>
        </w:rPr>
        <w:fldChar w:fldCharType="separate"/>
      </w:r>
      <w:r w:rsidRPr="00ED48F2">
        <w:rPr>
          <w:position w:val="-12"/>
        </w:rPr>
        <w:pict>
          <v:shape id="_x0000_i1062" type="#_x0000_t75" style="width:93.5pt;height:19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87FAA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B87FAA&quot; wsp:rsidP=&quot;00B87FAA&quot;&gt;&lt;m:oMathPara&gt;&lt;m:oMath&gt;&lt;m:sSub&gt;&lt;m:sSubPr&gt;&lt;m:ctrlPr&gt;&lt;w:rPr&gt;&lt;w:rFonts w:ascii=&quot;Cambria Math&quot; w:h-ansi=&quot;Cambria Math&quot;/&gt;&lt;wx:font wx:val=&quot;Cambria Math&quot;/&gt;&lt;w:b/&gt;&lt;w:sz w:val=&quot;28&quot;/&gt;&lt;w:sz-cs w:val=&quot;28&quot;/&gt;&lt;/w:rPr&gt;&lt;/m:ctrlPr&gt;&lt;/m:sSub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W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naryPr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sub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n&lt;/m:t&gt;&lt;/m:r&gt;&lt;/m:sup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sz w:val="28"/>
          <w:szCs w:val="28"/>
        </w:rPr>
        <w:t>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D48F2">
        <w:rPr>
          <w:rFonts w:ascii="Times New Roman" w:hAnsi="Times New Roman"/>
          <w:b/>
          <w:i/>
          <w:sz w:val="24"/>
          <w:szCs w:val="24"/>
        </w:rPr>
        <w:tab/>
        <w:t>Цепочка звеньев, соединенных параллельно - согласно, преобразуется в звено с передаточной функцией, равной сумме передаточных функций отдельных звеньев.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1542"/>
        <w:contextualSpacing/>
        <w:outlineLvl w:val="2"/>
        <w:rPr>
          <w:rFonts w:ascii="Times New Roman" w:hAnsi="Times New Roman"/>
          <w:b/>
          <w:sz w:val="24"/>
          <w:szCs w:val="24"/>
        </w:rPr>
      </w:pPr>
      <w:bookmarkStart w:id="3" w:name="_Toc441063948"/>
      <w:r w:rsidRPr="00ED48F2">
        <w:rPr>
          <w:rFonts w:ascii="Times New Roman" w:hAnsi="Times New Roman"/>
          <w:b/>
          <w:iCs/>
          <w:sz w:val="24"/>
          <w:szCs w:val="24"/>
        </w:rPr>
        <w:t>Параллельно - встречное соединение</w:t>
      </w:r>
      <w:bookmarkEnd w:id="3"/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360" w:firstLine="567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При данном соединении звено охвачено положительной или отрицательной обратной связью (рис.3).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 Участок цепи, по которому сигнал идет в противоположном направлении по отношению к системе в целом (то есть с выхода на вход) называется </w:t>
      </w:r>
      <w:r w:rsidRPr="00ED48F2">
        <w:rPr>
          <w:rFonts w:ascii="Times New Roman" w:hAnsi="Times New Roman"/>
          <w:b/>
          <w:i/>
          <w:iCs/>
          <w:sz w:val="24"/>
          <w:szCs w:val="24"/>
        </w:rPr>
        <w:t>цепью обратной связи</w:t>
      </w:r>
      <w:r w:rsidRPr="00ED48F2">
        <w:rPr>
          <w:rFonts w:ascii="Times New Roman" w:hAnsi="Times New Roman"/>
          <w:b/>
          <w:sz w:val="24"/>
          <w:szCs w:val="24"/>
        </w:rPr>
        <w:t xml:space="preserve"> </w:t>
      </w:r>
      <w:r w:rsidRPr="00ED48F2">
        <w:rPr>
          <w:rFonts w:ascii="Times New Roman" w:hAnsi="Times New Roman"/>
          <w:sz w:val="24"/>
          <w:szCs w:val="24"/>
        </w:rPr>
        <w:t xml:space="preserve">с передаточной функцией </w:t>
      </w:r>
      <w:r w:rsidRPr="00ED48F2">
        <w:rPr>
          <w:rFonts w:ascii="Times New Roman" w:hAnsi="Times New Roman"/>
          <w:b/>
          <w:bCs/>
          <w:sz w:val="24"/>
          <w:szCs w:val="24"/>
        </w:rPr>
        <w:t>W</w:t>
      </w:r>
      <w:r w:rsidRPr="00ED48F2">
        <w:rPr>
          <w:rFonts w:ascii="Times New Roman" w:hAnsi="Times New Roman"/>
          <w:b/>
          <w:bCs/>
          <w:sz w:val="24"/>
          <w:szCs w:val="24"/>
          <w:vertAlign w:val="subscript"/>
        </w:rPr>
        <w:t>ос</w:t>
      </w:r>
      <w:r w:rsidRPr="00ED48F2">
        <w:rPr>
          <w:rFonts w:ascii="Times New Roman" w:hAnsi="Times New Roman"/>
          <w:b/>
          <w:iCs/>
          <w:sz w:val="24"/>
          <w:szCs w:val="24"/>
        </w:rPr>
        <w:t xml:space="preserve">. </w:t>
      </w:r>
      <w:r w:rsidRPr="00ED48F2">
        <w:rPr>
          <w:rFonts w:ascii="Times New Roman" w:hAnsi="Times New Roman"/>
          <w:iCs/>
          <w:sz w:val="24"/>
          <w:szCs w:val="24"/>
        </w:rPr>
        <w:t>Обратная связь может быть отрицательной либо положительной (отмечается знаком «+» или «-»).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Для отрицательной ОС: 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D48F2">
        <w:rPr>
          <w:rFonts w:ascii="Times New Roman" w:hAnsi="Times New Roman"/>
          <w:b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63" type="#_x0000_t75" style="width:65.5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189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371898&quot; wsp:rsidP=&quot;00371898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64" type="#_x0000_t75" style="width:65.5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189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371898&quot; wsp:rsidP=&quot;00371898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sz w:val="28"/>
          <w:szCs w:val="28"/>
        </w:rPr>
        <w:t xml:space="preserve">;    </w:t>
      </w:r>
      <w:r w:rsidRPr="00ED48F2">
        <w:rPr>
          <w:rFonts w:ascii="Times New Roman" w:hAnsi="Times New Roman"/>
          <w:b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65" type="#_x0000_t75" style="width:75.2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253C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6F253C&quot; wsp:rsidP=&quot;006F253C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ѕСЃ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66" type="#_x0000_t75" style="width:75.2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253C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6F253C&quot; wsp:rsidP=&quot;006F253C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ѕСЃ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y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sz w:val="28"/>
          <w:szCs w:val="28"/>
        </w:rPr>
        <w:t xml:space="preserve">;     </w:t>
      </w:r>
      <w:r w:rsidRPr="00ED48F2">
        <w:rPr>
          <w:rFonts w:ascii="Times New Roman" w:hAnsi="Times New Roman"/>
          <w:b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67" type="#_x0000_t75" style="width:73.0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17706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517706&quot; wsp:rsidP=&quot;00517706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u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68" type="#_x0000_t75" style="width:73.0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17706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517706&quot; wsp:rsidP=&quot;00517706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u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sz w:val="28"/>
          <w:szCs w:val="28"/>
        </w:rPr>
        <w:t>,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Следовательно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ED48F2">
        <w:pict>
          <v:shape id="_x0000_i1069" type="#_x0000_t75" style="width:294.4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487D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Pr=&quot;00BA487D&quot; wsp:rsidRDefault=&quot;00BA487D&quot; wsp:rsidP=&quot;00BA487D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ѕСЃ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y&lt;/m:t&gt;&lt;/m:r&gt;&lt;/m:e&gt;&lt;m:sub/&gt;&lt;/m:sSub&gt;&lt;/m:oMath&gt;&lt;/m:oMathPara&gt;&lt;/w:p&gt;&lt;w:sectPr wsp:rsidR=&quot;00000000&quot; wsp:rsidRPr=&quot;00BA487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или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ED48F2">
        <w:pict>
          <v:shape id="_x0000_i1070" type="#_x0000_t75" style="width:162.2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58C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Pr=&quot;0098458C&quot; wsp:rsidRDefault=&quot;0098458C&quot; wsp:rsidP=&quot;0098458C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(1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ѕСЃ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)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/m:oMath&gt;&lt;/m:oMathPara&gt;&lt;/w:p&gt;&lt;w:sectPr wsp:rsidR=&quot;00000000&quot; wsp:rsidRPr=&quot;0098458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ED48F2">
        <w:rPr>
          <w:rFonts w:ascii="Times New Roman" w:hAnsi="Times New Roman"/>
          <w:b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71" type="#_x0000_t75" style="width:80.6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A29C0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6A29C0&quot; wsp:rsidP=&quot;006A29C0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72" type="#_x0000_t75" style="width:80.6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A29C0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6A29C0&quot; wsp:rsidP=&quot;006A29C0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=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ED48F2">
        <w:rPr>
          <w:rFonts w:ascii="Times New Roman" w:hAnsi="Times New Roman"/>
          <w:b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i/>
          <w:sz w:val="28"/>
          <w:szCs w:val="28"/>
        </w:rPr>
        <w:t>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Cs/>
          <w:sz w:val="24"/>
          <w:szCs w:val="24"/>
        </w:rPr>
      </w:pPr>
      <w:r w:rsidRPr="00ED48F2">
        <w:rPr>
          <w:rFonts w:ascii="Times New Roman" w:hAnsi="Times New Roman"/>
          <w:iCs/>
          <w:sz w:val="24"/>
          <w:szCs w:val="24"/>
        </w:rPr>
        <w:t xml:space="preserve">Тогда эквивалентная передаточная функция </w:t>
      </w:r>
      <w:r w:rsidRPr="00ED48F2">
        <w:rPr>
          <w:rFonts w:ascii="Times New Roman" w:hAnsi="Times New Roman"/>
          <w:b/>
          <w:iCs/>
          <w:sz w:val="24"/>
          <w:szCs w:val="24"/>
        </w:rPr>
        <w:t xml:space="preserve">для отрицательной ОС 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ED48F2">
        <w:rPr>
          <w:rFonts w:ascii="Times New Roman" w:hAnsi="Times New Roman"/>
          <w:b/>
          <w:iCs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iCs/>
          <w:sz w:val="28"/>
          <w:szCs w:val="28"/>
        </w:rPr>
        <w:instrText xml:space="preserve"> QUOTE </w:instrText>
      </w:r>
      <w:r w:rsidRPr="00ED48F2">
        <w:rPr>
          <w:position w:val="-24"/>
        </w:rPr>
        <w:pict>
          <v:shape id="_x0000_i1073" type="#_x0000_t75" style="width:96.7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0591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870591&quot; wsp:rsidP=&quot;00870591&quot;&gt;&lt;m:oMathPara&gt;&lt;m:oMath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ѕСЃ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ED48F2">
        <w:rPr>
          <w:rFonts w:ascii="Times New Roman" w:hAnsi="Times New Roman"/>
          <w:b/>
          <w:iCs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iCs/>
          <w:sz w:val="28"/>
          <w:szCs w:val="28"/>
        </w:rPr>
        <w:fldChar w:fldCharType="separate"/>
      </w:r>
      <w:r w:rsidRPr="00ED48F2">
        <w:rPr>
          <w:position w:val="-24"/>
        </w:rPr>
        <w:pict>
          <v:shape id="_x0000_i1074" type="#_x0000_t75" style="width:96.7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0591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870591&quot; wsp:rsidP=&quot;00870591&quot;&gt;&lt;m:oMathPara&gt;&lt;m:oMath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ѕСЃ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ED48F2">
        <w:rPr>
          <w:rFonts w:ascii="Times New Roman" w:hAnsi="Times New Roman"/>
          <w:b/>
          <w:iCs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i/>
          <w:iCs/>
          <w:sz w:val="28"/>
          <w:szCs w:val="28"/>
        </w:rPr>
        <w:t>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ED48F2">
        <w:rPr>
          <w:rFonts w:ascii="Times New Roman" w:hAnsi="Times New Roman"/>
          <w:iCs/>
          <w:sz w:val="24"/>
          <w:szCs w:val="24"/>
        </w:rPr>
        <w:t xml:space="preserve">Эквивалентная передаточная функция </w:t>
      </w:r>
      <w:r w:rsidRPr="00ED48F2">
        <w:rPr>
          <w:rFonts w:ascii="Times New Roman" w:hAnsi="Times New Roman"/>
          <w:b/>
          <w:iCs/>
          <w:sz w:val="24"/>
          <w:szCs w:val="24"/>
        </w:rPr>
        <w:t>для положительной ОС</w:t>
      </w:r>
      <w:r w:rsidRPr="00ED48F2">
        <w:rPr>
          <w:rFonts w:ascii="Times New Roman" w:hAnsi="Times New Roman"/>
          <w:b/>
          <w:i/>
          <w:iCs/>
          <w:sz w:val="24"/>
          <w:szCs w:val="24"/>
        </w:rPr>
        <w:t xml:space="preserve">  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i/>
          <w:iCs/>
          <w:sz w:val="28"/>
          <w:szCs w:val="28"/>
        </w:rPr>
      </w:pPr>
      <w:r w:rsidRPr="00ED48F2">
        <w:rPr>
          <w:rFonts w:ascii="Times New Roman" w:hAnsi="Times New Roman"/>
          <w:b/>
          <w:iCs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iCs/>
          <w:sz w:val="28"/>
          <w:szCs w:val="28"/>
        </w:rPr>
        <w:instrText xml:space="preserve"> QUOTE </w:instrText>
      </w:r>
      <w:r w:rsidRPr="00ED48F2">
        <w:rPr>
          <w:position w:val="-24"/>
        </w:rPr>
        <w:pict>
          <v:shape id="_x0000_i1075" type="#_x0000_t75" style="width:96.7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7523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D75234&quot; wsp:rsidP=&quot;00D75234&quot;&gt;&lt;m:oMathPara&gt;&lt;m:oMath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ѕСЃ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ED48F2">
        <w:rPr>
          <w:rFonts w:ascii="Times New Roman" w:hAnsi="Times New Roman"/>
          <w:b/>
          <w:iCs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iCs/>
          <w:sz w:val="28"/>
          <w:szCs w:val="28"/>
        </w:rPr>
        <w:fldChar w:fldCharType="separate"/>
      </w:r>
      <w:r w:rsidRPr="00ED48F2">
        <w:rPr>
          <w:position w:val="-24"/>
        </w:rPr>
        <w:pict>
          <v:shape id="_x0000_i1076" type="#_x0000_t75" style="width:96.7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7523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D75234&quot; wsp:rsidP=&quot;00D75234&quot;&gt;&lt;m:oMathPara&gt;&lt;m:oMath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ѕСЃ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ED48F2">
        <w:rPr>
          <w:rFonts w:ascii="Times New Roman" w:hAnsi="Times New Roman"/>
          <w:b/>
          <w:iCs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i/>
          <w:iCs/>
          <w:sz w:val="28"/>
          <w:szCs w:val="28"/>
        </w:rPr>
        <w:t>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object w:dxaOrig="6511" w:dyaOrig="4771">
          <v:shape id="_x0000_i1077" type="#_x0000_t75" style="width:248.25pt;height:183.75pt">
            <v:imagedata r:id="rId37" o:title=""/>
          </v:shape>
        </w:objec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Рис. 3. Схема с параллельно-встречным соединением звеньев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Если </w:t>
      </w:r>
      <w:r w:rsidRPr="00ED48F2">
        <w:rPr>
          <w:rFonts w:ascii="Times New Roman" w:hAnsi="Times New Roman"/>
          <w:b/>
          <w:bCs/>
          <w:sz w:val="24"/>
          <w:szCs w:val="24"/>
        </w:rPr>
        <w:t>W</w:t>
      </w:r>
      <w:r w:rsidRPr="00ED48F2">
        <w:rPr>
          <w:rFonts w:ascii="Times New Roman" w:hAnsi="Times New Roman"/>
          <w:b/>
          <w:bCs/>
          <w:sz w:val="24"/>
          <w:szCs w:val="24"/>
          <w:vertAlign w:val="subscript"/>
        </w:rPr>
        <w:t>oc</w:t>
      </w:r>
      <w:r w:rsidRPr="00ED48F2">
        <w:rPr>
          <w:rFonts w:ascii="Times New Roman" w:hAnsi="Times New Roman"/>
          <w:b/>
          <w:bCs/>
          <w:sz w:val="24"/>
          <w:szCs w:val="24"/>
        </w:rPr>
        <w:t xml:space="preserve"> = 1</w:t>
      </w:r>
      <w:r w:rsidRPr="00ED48F2">
        <w:rPr>
          <w:rFonts w:ascii="Times New Roman" w:hAnsi="Times New Roman"/>
          <w:sz w:val="24"/>
          <w:szCs w:val="24"/>
        </w:rPr>
        <w:t xml:space="preserve">, то обратная связь называется единичной (рис.3,б), тогда 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D48F2">
        <w:rPr>
          <w:rFonts w:ascii="Times New Roman" w:hAnsi="Times New Roman"/>
          <w:b/>
          <w:bCs/>
          <w:i/>
          <w:sz w:val="28"/>
          <w:szCs w:val="28"/>
        </w:rPr>
        <w:t>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экв</w:t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 xml:space="preserve"> = 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</w:t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 xml:space="preserve"> /(1 ± 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</w:t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>).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1542"/>
        <w:contextualSpacing/>
        <w:outlineLvl w:val="2"/>
        <w:rPr>
          <w:rFonts w:ascii="Times New Roman" w:hAnsi="Times New Roman"/>
          <w:b/>
          <w:sz w:val="24"/>
          <w:szCs w:val="24"/>
        </w:rPr>
      </w:pPr>
      <w:bookmarkStart w:id="4" w:name="_Toc441063949"/>
      <w:r w:rsidRPr="00ED48F2">
        <w:rPr>
          <w:rFonts w:ascii="Times New Roman" w:hAnsi="Times New Roman"/>
          <w:b/>
          <w:sz w:val="24"/>
          <w:szCs w:val="24"/>
        </w:rPr>
        <w:t>Замкнутые системы</w:t>
      </w:r>
      <w:bookmarkEnd w:id="4"/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720" w:firstLine="567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Замкнутую систему называют </w:t>
      </w:r>
      <w:r w:rsidRPr="00ED48F2">
        <w:rPr>
          <w:rFonts w:ascii="Times New Roman" w:hAnsi="Times New Roman"/>
          <w:i/>
          <w:iCs/>
          <w:sz w:val="24"/>
          <w:szCs w:val="24"/>
        </w:rPr>
        <w:t>одноконтурной</w:t>
      </w:r>
      <w:r w:rsidRPr="00ED48F2">
        <w:rPr>
          <w:rFonts w:ascii="Times New Roman" w:hAnsi="Times New Roman"/>
          <w:sz w:val="24"/>
          <w:szCs w:val="24"/>
        </w:rPr>
        <w:t>, если при ее размыкании в какой-либо точке получают цепочку из последовательно соединенных элементов (рис.4, а).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360" w:firstLine="567"/>
        <w:jc w:val="center"/>
        <w:rPr>
          <w:rFonts w:ascii="Times New Roman" w:hAnsi="Times New Roman"/>
          <w:i/>
          <w:sz w:val="24"/>
          <w:szCs w:val="24"/>
        </w:rPr>
      </w:pPr>
      <w:r w:rsidRPr="00ED48F2">
        <w:rPr>
          <w:rFonts w:ascii="Times New Roman" w:hAnsi="Times New Roman"/>
          <w:i/>
          <w:noProof/>
          <w:sz w:val="24"/>
          <w:szCs w:val="24"/>
        </w:rPr>
        <w:pict>
          <v:shape id="Рисунок 52" o:spid="_x0000_i1078" type="#_x0000_t75" style="width:275.1pt;height:246.1pt;visibility:visible">
            <v:imagedata r:id="rId38" o:title=""/>
          </v:shape>
        </w:pic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Рис. 4. Одноконтурная замкнутая система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Участок цепи, состоящий из последовательно соединенных звеньев, соединяющий точку приложения входного сигнала с точкой съема выходного сигнала называется </w:t>
      </w:r>
      <w:r w:rsidRPr="00ED48F2">
        <w:rPr>
          <w:rFonts w:ascii="Times New Roman" w:hAnsi="Times New Roman"/>
          <w:b/>
          <w:i/>
          <w:iCs/>
          <w:sz w:val="24"/>
          <w:szCs w:val="24"/>
        </w:rPr>
        <w:t xml:space="preserve">прямой </w:t>
      </w:r>
      <w:r w:rsidRPr="00ED48F2">
        <w:rPr>
          <w:rFonts w:ascii="Times New Roman" w:hAnsi="Times New Roman"/>
          <w:b/>
          <w:i/>
          <w:sz w:val="24"/>
          <w:szCs w:val="24"/>
        </w:rPr>
        <w:t>цепью</w:t>
      </w:r>
      <w:r w:rsidRPr="00ED48F2">
        <w:rPr>
          <w:rFonts w:ascii="Times New Roman" w:hAnsi="Times New Roman"/>
          <w:b/>
          <w:sz w:val="24"/>
          <w:szCs w:val="24"/>
        </w:rPr>
        <w:t xml:space="preserve"> </w:t>
      </w:r>
      <w:r w:rsidRPr="00ED48F2">
        <w:rPr>
          <w:rFonts w:ascii="Times New Roman" w:hAnsi="Times New Roman"/>
          <w:sz w:val="24"/>
          <w:szCs w:val="24"/>
        </w:rPr>
        <w:t>(рис.4,б). Передаточная функция прямой цепи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ED48F2">
        <w:rPr>
          <w:rFonts w:ascii="Times New Roman" w:hAnsi="Times New Roman"/>
          <w:b/>
          <w:bCs/>
          <w:i/>
          <w:sz w:val="28"/>
          <w:szCs w:val="28"/>
        </w:rPr>
        <w:t>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</w:t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 xml:space="preserve"> = 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1</w:t>
      </w:r>
      <w:r w:rsidRPr="00ED48F2">
        <w:rPr>
          <w:rFonts w:ascii="Times New Roman" w:hAnsi="Times New Roman"/>
          <w:b/>
          <w:bCs/>
          <w:noProof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bCs/>
          <w:noProof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79" type="#_x0000_t75" style="width:6.4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0F5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CC0F50&quot; wsp:rsidP=&quot;00CC0F50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 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ED48F2">
        <w:rPr>
          <w:rFonts w:ascii="Times New Roman" w:hAnsi="Times New Roman"/>
          <w:b/>
          <w:bCs/>
          <w:noProof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bCs/>
          <w:noProof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80" type="#_x0000_t75" style="width:6.4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0F5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CC0F50&quot; wsp:rsidP=&quot;00CC0F50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 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ED48F2">
        <w:rPr>
          <w:rFonts w:ascii="Times New Roman" w:hAnsi="Times New Roman"/>
          <w:b/>
          <w:bCs/>
          <w:noProof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bCs/>
          <w:i/>
          <w:noProof/>
          <w:sz w:val="28"/>
          <w:szCs w:val="28"/>
        </w:rPr>
      </w:r>
      <w:r w:rsidRPr="00ED48F2">
        <w:rPr>
          <w:rFonts w:ascii="Times New Roman" w:hAnsi="Times New Roman"/>
          <w:b/>
          <w:bCs/>
          <w:i/>
          <w:noProof/>
          <w:sz w:val="28"/>
          <w:szCs w:val="28"/>
        </w:rPr>
        <w:pict>
          <v:rect id="AutoShape 5" o:spid="_x0000_s1168" style="width:4.5pt;height:1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>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2</w:t>
      </w:r>
      <w:r w:rsidRPr="00ED48F2">
        <w:rPr>
          <w:rFonts w:ascii="Times New Roman" w:hAnsi="Times New Roman"/>
          <w:b/>
          <w:bCs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bCs/>
          <w:sz w:val="28"/>
          <w:szCs w:val="28"/>
        </w:rPr>
        <w:instrText xml:space="preserve"> QUOTE </w:instrText>
      </w:r>
      <w:r w:rsidRPr="00ED48F2">
        <w:rPr>
          <w:position w:val="-11"/>
        </w:rPr>
        <w:pict>
          <v:shape id="_x0000_i1081" type="#_x0000_t75" style="width:6.4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86784&quot;/&gt;&lt;wsp:rsid wsp:val=&quot;00FB361B&quot;/&gt;&lt;wsp:rsid wsp:val=&quot;00FE7F7C&quot;/&gt;&lt;wsp:rsid wsp:val=&quot;00FF5544&quot;/&gt;&lt;/wsp:rsids&gt;&lt;/w:docPr&gt;&lt;w:body&gt;&lt;wx:sect&gt;&lt;w:p wsp:rsidR=&quot;00000000&quot; wsp:rsidRDefault=&quot;00F86784&quot; wsp:rsidP=&quot;00F86784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ED48F2">
        <w:rPr>
          <w:rFonts w:ascii="Times New Roman" w:hAnsi="Times New Roman"/>
          <w:b/>
          <w:bCs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bCs/>
          <w:sz w:val="28"/>
          <w:szCs w:val="28"/>
        </w:rPr>
        <w:fldChar w:fldCharType="separate"/>
      </w:r>
      <w:r w:rsidRPr="00ED48F2">
        <w:rPr>
          <w:position w:val="-11"/>
        </w:rPr>
        <w:pict>
          <v:shape id="_x0000_i1082" type="#_x0000_t75" style="width:6.45pt;height:1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86784&quot;/&gt;&lt;wsp:rsid wsp:val=&quot;00FB361B&quot;/&gt;&lt;wsp:rsid wsp:val=&quot;00FE7F7C&quot;/&gt;&lt;wsp:rsid wsp:val=&quot;00FF5544&quot;/&gt;&lt;/wsp:rsids&gt;&lt;/w:docPr&gt;&lt;w:body&gt;&lt;wx:sect&gt;&lt;w:p wsp:rsidR=&quot;00000000&quot; wsp:rsidRDefault=&quot;00F86784&quot; wsp:rsidP=&quot;00F86784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в€™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ED48F2">
        <w:rPr>
          <w:rFonts w:ascii="Times New Roman" w:hAnsi="Times New Roman"/>
          <w:b/>
          <w:bCs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>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3</w:t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>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Цепь из последовательно соединенных звеньев, входящих в замкнутый контур называют </w:t>
      </w:r>
      <w:r w:rsidRPr="00ED48F2">
        <w:rPr>
          <w:rFonts w:ascii="Times New Roman" w:hAnsi="Times New Roman"/>
          <w:b/>
          <w:i/>
          <w:iCs/>
          <w:sz w:val="24"/>
          <w:szCs w:val="24"/>
        </w:rPr>
        <w:t>разомкнутой цепью</w:t>
      </w:r>
      <w:r w:rsidRPr="00ED48F2">
        <w:rPr>
          <w:rFonts w:ascii="Times New Roman" w:hAnsi="Times New Roman"/>
          <w:sz w:val="24"/>
          <w:szCs w:val="24"/>
        </w:rPr>
        <w:t xml:space="preserve"> (рис.4,в). Передаточная функция разомкнутой цепи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ED48F2">
        <w:rPr>
          <w:rFonts w:ascii="Times New Roman" w:hAnsi="Times New Roman"/>
          <w:b/>
          <w:bCs/>
          <w:i/>
          <w:sz w:val="28"/>
          <w:szCs w:val="28"/>
        </w:rPr>
        <w:t>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p</w:t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 xml:space="preserve"> = 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2</w:t>
      </w:r>
      <w:r w:rsidRPr="00ED48F2">
        <w:rPr>
          <w:rFonts w:ascii="Times New Roman" w:hAnsi="Times New Roman"/>
          <w:b/>
          <w:bCs/>
          <w:i/>
          <w:noProof/>
          <w:sz w:val="28"/>
          <w:szCs w:val="28"/>
        </w:rPr>
      </w:r>
      <w:r w:rsidRPr="00ED48F2">
        <w:rPr>
          <w:rFonts w:ascii="Times New Roman" w:hAnsi="Times New Roman"/>
          <w:b/>
          <w:bCs/>
          <w:i/>
          <w:noProof/>
          <w:sz w:val="28"/>
          <w:szCs w:val="28"/>
        </w:rPr>
        <w:pict>
          <v:rect id="AutoShape 7" o:spid="_x0000_s1167" style="width:4.5pt;height:1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>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3</w:t>
      </w:r>
      <w:r w:rsidRPr="00ED48F2">
        <w:rPr>
          <w:rFonts w:ascii="Times New Roman" w:hAnsi="Times New Roman"/>
          <w:b/>
          <w:bCs/>
          <w:i/>
          <w:noProof/>
          <w:sz w:val="28"/>
          <w:szCs w:val="28"/>
        </w:rPr>
      </w:r>
      <w:r w:rsidRPr="00ED48F2">
        <w:rPr>
          <w:rFonts w:ascii="Times New Roman" w:hAnsi="Times New Roman"/>
          <w:b/>
          <w:bCs/>
          <w:i/>
          <w:noProof/>
          <w:sz w:val="28"/>
          <w:szCs w:val="28"/>
        </w:rPr>
        <w:pict>
          <v:rect id="AutoShape 8" o:spid="_x0000_s1166" style="width:4.5pt;height:1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>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4.</w:t>
      </w:r>
      <w:r w:rsidRPr="00ED48F2">
        <w:rPr>
          <w:rFonts w:ascii="Times New Roman" w:hAnsi="Times New Roman"/>
          <w:b/>
          <w:bCs/>
          <w:i/>
          <w:sz w:val="28"/>
          <w:szCs w:val="28"/>
        </w:rPr>
        <w:t xml:space="preserve"> W</w:t>
      </w:r>
      <w:r w:rsidRPr="00ED48F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5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Одноконтурная система может быть представлена одним звеном с передаточной функцией: 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  <w:r w:rsidRPr="00ED48F2">
        <w:rPr>
          <w:rFonts w:ascii="Times New Roman" w:hAnsi="Times New Roman"/>
          <w:b/>
          <w:iCs/>
          <w:sz w:val="28"/>
          <w:szCs w:val="28"/>
        </w:rPr>
        <w:fldChar w:fldCharType="begin"/>
      </w:r>
      <w:r w:rsidRPr="00ED48F2">
        <w:rPr>
          <w:rFonts w:ascii="Times New Roman" w:hAnsi="Times New Roman"/>
          <w:b/>
          <w:iCs/>
          <w:sz w:val="28"/>
          <w:szCs w:val="28"/>
        </w:rPr>
        <w:instrText xml:space="preserve"> QUOTE </w:instrText>
      </w:r>
      <w:r w:rsidRPr="00ED48F2">
        <w:rPr>
          <w:position w:val="-27"/>
        </w:rPr>
        <w:pict>
          <v:shape id="_x0000_i1083" type="#_x0000_t75" style="width:75.2pt;height:30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2288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A22883&quot; wsp:rsidP=&quot;00A22883&quot;&gt;&lt;m:oMathPara&gt;&lt;m:oMath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В±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ED48F2">
        <w:rPr>
          <w:rFonts w:ascii="Times New Roman" w:hAnsi="Times New Roman"/>
          <w:b/>
          <w:iCs/>
          <w:sz w:val="28"/>
          <w:szCs w:val="28"/>
        </w:rPr>
        <w:instrText xml:space="preserve"> </w:instrText>
      </w:r>
      <w:r w:rsidRPr="00ED48F2">
        <w:rPr>
          <w:rFonts w:ascii="Times New Roman" w:hAnsi="Times New Roman"/>
          <w:b/>
          <w:iCs/>
          <w:sz w:val="28"/>
          <w:szCs w:val="28"/>
        </w:rPr>
        <w:fldChar w:fldCharType="separate"/>
      </w:r>
      <w:r w:rsidRPr="00ED48F2">
        <w:rPr>
          <w:position w:val="-27"/>
        </w:rPr>
        <w:pict>
          <v:shape id="_x0000_i1084" type="#_x0000_t75" style="width:75.2pt;height:30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2288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A22883&quot; wsp:rsidP=&quot;00A22883&quot;&gt;&lt;m:oMathPara&gt;&lt;m:oMath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ЌРєРІ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b/&gt;&lt;w:i/&gt;&lt;w:i-cs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ї&lt;/m:t&gt;&lt;/m:r&gt;&lt;/m:sub&gt;&lt;/m:sSub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1В±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W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ED48F2">
        <w:rPr>
          <w:rFonts w:ascii="Times New Roman" w:hAnsi="Times New Roman"/>
          <w:b/>
          <w:iCs/>
          <w:sz w:val="28"/>
          <w:szCs w:val="28"/>
        </w:rPr>
        <w:fldChar w:fldCharType="end"/>
      </w:r>
      <w:r w:rsidRPr="00ED48F2">
        <w:rPr>
          <w:rFonts w:ascii="Times New Roman" w:hAnsi="Times New Roman"/>
          <w:b/>
          <w:iCs/>
          <w:sz w:val="28"/>
          <w:szCs w:val="28"/>
        </w:rPr>
        <w:t>,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ED48F2">
        <w:pict>
          <v:shape id="_x0000_i1085" type="#_x0000_t75" style="width:265.4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2502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Pr=&quot;000A2502&quot; wsp:rsidRDefault=&quot;000A2502&quot; wsp:rsidP=&quot;000A2502&quot;&gt;&lt;m:oMathPara&gt;&lt;m:oMathParaPr&gt;&lt;m:jc m:val=&quot;left&quot;/&gt;&lt;/m:oMathParaPr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ґРµ  Р·РЅР°Рє &quot;&lt;/m:t&gt;&lt;/m:r&gt;&lt;m:r&gt;&lt;m:rPr&gt;&lt;m:nor/&gt;&lt;/m:rPr&gt;&lt;w:rPr&gt;&lt;w:rFonts w:ascii=&quot;Times New Roman&quot; w:h-ansi=&quot;Times New Roman&quot;/&gt;&lt;wx:font wx:val=&quot;Times New Roman&quot;/&gt;&lt;w:i-cs/&gt;&lt;w:sz w:val=&quot;24&quot;/&gt;&lt;w:sz-cs w:val=&quot;24&quot;/&gt;&lt;/w:rPr&gt;&lt;m:t&gt;+&quot;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РґР»СЏ СЃРёСЃС‚РµРјС‹ СЃ РѕС‚СЂРёС†Р°С‚РµР»СЊРЅРѕР№ РћРЎ,&lt;/m:t&gt;&lt;/m:r&gt;&lt;/m:oMath&gt;&lt;/m:oMathPara&gt;&lt;/w:p&gt;&lt;w:sectPr wsp:rsidR=&quot;00000000&quot; wsp:rsidRPr=&quot;000A250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      </w:t>
      </w: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086" type="#_x0000_t75" style="width:32.2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04DF0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A04DF0&quot; wsp:rsidP=&quot;00A04DF0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ЅР°Рє 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087" type="#_x0000_t75" style="width:32.2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04DF0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A04DF0&quot; wsp:rsidP=&quot;00A04DF0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ЅР°Рє 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  <w:r w:rsidRPr="00ED48F2">
        <w:rPr>
          <w:rFonts w:ascii="Times New Roman" w:hAnsi="Times New Roman"/>
          <w:sz w:val="24"/>
          <w:szCs w:val="24"/>
        </w:rPr>
        <w:t>−</w:t>
      </w:r>
      <w:r w:rsidRPr="00ED48F2">
        <w:rPr>
          <w:rFonts w:ascii="Times New Roman" w:hAnsi="Times New Roman"/>
          <w:iCs/>
          <w:sz w:val="24"/>
          <w:szCs w:val="24"/>
        </w:rPr>
        <w:fldChar w:fldCharType="begin"/>
      </w:r>
      <w:r w:rsidRPr="00ED48F2">
        <w:rPr>
          <w:rFonts w:ascii="Times New Roman" w:hAnsi="Times New Roman"/>
          <w:iCs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088" type="#_x0000_t75" style="width:208.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60913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060913&quot; wsp:rsidP=&quot;00060913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&quot; -РґР»СЏ СЃРёСЃС‚РµРјС‹ СЃ РїРѕР»РѕР¶РёС‚РµР»СЊРЅРѕР№ РћРЎ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ED48F2">
        <w:rPr>
          <w:rFonts w:ascii="Times New Roman" w:hAnsi="Times New Roman"/>
          <w:iCs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iCs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089" type="#_x0000_t75" style="width:208.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60913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060913&quot; wsp:rsidP=&quot;00060913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&quot; -РґР»СЏ СЃРёСЃС‚РµРјС‹ СЃ РїРѕР»РѕР¶РёС‚РµР»СЊРЅРѕР№ РћРЎ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ED48F2">
        <w:rPr>
          <w:rFonts w:ascii="Times New Roman" w:hAnsi="Times New Roman"/>
          <w:iCs/>
          <w:sz w:val="24"/>
          <w:szCs w:val="24"/>
        </w:rPr>
        <w:fldChar w:fldCharType="end"/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Если сменить точку снятия выходного сигнала, то меняется вид прямой цепи. Так, если считать выходным сигнал</w:t>
      </w:r>
      <w:r w:rsidRPr="00ED48F2">
        <w:rPr>
          <w:rFonts w:ascii="Times New Roman" w:hAnsi="Times New Roman"/>
          <w:b/>
          <w:bCs/>
          <w:sz w:val="24"/>
          <w:szCs w:val="24"/>
        </w:rPr>
        <w:t xml:space="preserve"> y</w:t>
      </w:r>
      <w:r w:rsidRPr="00ED48F2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ED48F2">
        <w:rPr>
          <w:rFonts w:ascii="Times New Roman" w:hAnsi="Times New Roman"/>
          <w:sz w:val="24"/>
          <w:szCs w:val="24"/>
        </w:rPr>
        <w:t xml:space="preserve"> на выходе звена </w:t>
      </w:r>
      <w:r w:rsidRPr="00ED48F2">
        <w:rPr>
          <w:rFonts w:ascii="Times New Roman" w:hAnsi="Times New Roman"/>
          <w:b/>
          <w:bCs/>
          <w:i/>
          <w:sz w:val="24"/>
          <w:szCs w:val="24"/>
        </w:rPr>
        <w:t>W</w:t>
      </w:r>
      <w:r w:rsidRPr="00ED48F2">
        <w:rPr>
          <w:rFonts w:ascii="Times New Roman" w:hAnsi="Times New Roman"/>
          <w:b/>
          <w:bCs/>
          <w:i/>
          <w:sz w:val="24"/>
          <w:szCs w:val="24"/>
          <w:vertAlign w:val="subscript"/>
        </w:rPr>
        <w:t>1</w:t>
      </w:r>
      <w:r w:rsidRPr="00ED48F2">
        <w:rPr>
          <w:rFonts w:ascii="Times New Roman" w:hAnsi="Times New Roman"/>
          <w:b/>
          <w:i/>
          <w:sz w:val="24"/>
          <w:szCs w:val="24"/>
        </w:rPr>
        <w:t>,</w:t>
      </w:r>
      <w:r w:rsidRPr="00ED48F2">
        <w:rPr>
          <w:rFonts w:ascii="Times New Roman" w:hAnsi="Times New Roman"/>
          <w:sz w:val="24"/>
          <w:szCs w:val="24"/>
        </w:rPr>
        <w:t xml:space="preserve"> то </w:t>
      </w:r>
      <w:r w:rsidRPr="00ED48F2">
        <w:rPr>
          <w:rFonts w:ascii="Times New Roman" w:hAnsi="Times New Roman"/>
          <w:b/>
          <w:bCs/>
          <w:i/>
          <w:sz w:val="24"/>
          <w:szCs w:val="24"/>
        </w:rPr>
        <w:t>W</w:t>
      </w:r>
      <w:r w:rsidRPr="00ED48F2">
        <w:rPr>
          <w:rFonts w:ascii="Times New Roman" w:hAnsi="Times New Roman"/>
          <w:b/>
          <w:bCs/>
          <w:i/>
          <w:sz w:val="24"/>
          <w:szCs w:val="24"/>
          <w:vertAlign w:val="subscript"/>
        </w:rPr>
        <w:t>п</w:t>
      </w:r>
      <w:r w:rsidRPr="00ED48F2">
        <w:rPr>
          <w:rFonts w:ascii="Times New Roman" w:hAnsi="Times New Roman"/>
          <w:b/>
          <w:bCs/>
          <w:i/>
          <w:sz w:val="24"/>
          <w:szCs w:val="24"/>
        </w:rPr>
        <w:t xml:space="preserve"> = W</w:t>
      </w:r>
      <w:r w:rsidRPr="00ED48F2">
        <w:rPr>
          <w:rFonts w:ascii="Times New Roman" w:hAnsi="Times New Roman"/>
          <w:b/>
          <w:bCs/>
          <w:i/>
          <w:sz w:val="24"/>
          <w:szCs w:val="24"/>
          <w:vertAlign w:val="subscript"/>
        </w:rPr>
        <w:t>1</w:t>
      </w:r>
      <w:r w:rsidRPr="00ED48F2">
        <w:rPr>
          <w:rFonts w:ascii="Times New Roman" w:hAnsi="Times New Roman"/>
          <w:b/>
          <w:bCs/>
          <w:i/>
          <w:noProof/>
          <w:sz w:val="24"/>
          <w:szCs w:val="24"/>
        </w:rPr>
      </w:r>
      <w:r w:rsidRPr="00ED48F2">
        <w:rPr>
          <w:rFonts w:ascii="Times New Roman" w:hAnsi="Times New Roman"/>
          <w:b/>
          <w:bCs/>
          <w:i/>
          <w:noProof/>
          <w:sz w:val="24"/>
          <w:szCs w:val="24"/>
        </w:rPr>
        <w:pict>
          <v:rect id="AutoShape 9" o:spid="_x0000_s1165" style="width:4.5pt;height:1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ED48F2">
        <w:rPr>
          <w:rFonts w:ascii="Times New Roman" w:hAnsi="Times New Roman"/>
          <w:b/>
          <w:bCs/>
          <w:i/>
          <w:sz w:val="24"/>
          <w:szCs w:val="24"/>
        </w:rPr>
        <w:t>W</w:t>
      </w:r>
      <w:r w:rsidRPr="00ED48F2">
        <w:rPr>
          <w:rFonts w:ascii="Times New Roman" w:hAnsi="Times New Roman"/>
          <w:b/>
          <w:bCs/>
          <w:i/>
          <w:sz w:val="24"/>
          <w:szCs w:val="24"/>
          <w:vertAlign w:val="subscript"/>
        </w:rPr>
        <w:t>2</w:t>
      </w:r>
      <w:r w:rsidRPr="00ED48F2">
        <w:rPr>
          <w:rFonts w:ascii="Times New Roman" w:hAnsi="Times New Roman"/>
          <w:i/>
          <w:sz w:val="24"/>
          <w:szCs w:val="24"/>
        </w:rPr>
        <w:t>.</w:t>
      </w:r>
      <w:r w:rsidRPr="00ED48F2">
        <w:rPr>
          <w:rFonts w:ascii="Times New Roman" w:hAnsi="Times New Roman"/>
          <w:sz w:val="24"/>
          <w:szCs w:val="24"/>
        </w:rPr>
        <w:t xml:space="preserve"> Выражение для передаточной функции разомкнутой цепи не зависит от точки снятия выходного сигнала.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В замкнутых системах применяются сумматоры сигналов, которые обозначаются: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object w:dxaOrig="1530" w:dyaOrig="1185">
          <v:shape id="_x0000_i1090" type="#_x0000_t75" style="width:53.75pt;height:40.85pt">
            <v:imagedata r:id="rId45" o:title=""/>
          </v:shape>
        </w:object>
      </w:r>
      <w:r w:rsidRPr="00ED48F2">
        <w:rPr>
          <w:rFonts w:ascii="Times New Roman" w:hAnsi="Times New Roman"/>
          <w:sz w:val="24"/>
          <w:szCs w:val="24"/>
        </w:rPr>
        <w:t xml:space="preserve"> - сравнивающий элемент с двумя входами </w:t>
      </w: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091" type="#_x0000_t75" style="width:16.1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A5CBE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9A5CBE&quot; wsp:rsidP=&quot;009A5CBE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-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092" type="#_x0000_t75" style="width:16.1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A5CBE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9A5CBE&quot; wsp:rsidP=&quot;009A5CBE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-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  <w:r w:rsidRPr="00ED48F2">
        <w:rPr>
          <w:rFonts w:ascii="Times New Roman" w:hAnsi="Times New Roman"/>
          <w:sz w:val="24"/>
          <w:szCs w:val="24"/>
        </w:rPr>
        <w:t xml:space="preserve"> и </w:t>
      </w:r>
      <w:r w:rsidRPr="00ED48F2">
        <w:rPr>
          <w:rFonts w:ascii="Times New Roman" w:hAnsi="Times New Roman"/>
          <w:b/>
          <w:sz w:val="24"/>
          <w:szCs w:val="24"/>
        </w:rPr>
        <w:fldChar w:fldCharType="begin"/>
      </w:r>
      <w:r w:rsidRPr="00ED48F2">
        <w:rPr>
          <w:rFonts w:ascii="Times New Roman" w:hAnsi="Times New Roman"/>
          <w:b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093" type="#_x0000_t75" style="width:12.9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7AE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AA47AE&quot; wsp:rsidP=&quot;00AA47AE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ED48F2">
        <w:rPr>
          <w:rFonts w:ascii="Times New Roman" w:hAnsi="Times New Roman"/>
          <w:b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b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094" type="#_x0000_t75" style="width:12.9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7AE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AA47AE&quot; wsp:rsidP=&quot;00AA47AE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ED48F2">
        <w:rPr>
          <w:rFonts w:ascii="Times New Roman" w:hAnsi="Times New Roman"/>
          <w:b/>
          <w:sz w:val="24"/>
          <w:szCs w:val="24"/>
        </w:rPr>
        <w:fldChar w:fldCharType="end"/>
      </w:r>
      <w:r w:rsidRPr="00ED48F2">
        <w:rPr>
          <w:rFonts w:ascii="Times New Roman" w:hAnsi="Times New Roman"/>
          <w:b/>
          <w:sz w:val="24"/>
          <w:szCs w:val="24"/>
        </w:rPr>
        <w:t xml:space="preserve">, </w:t>
      </w:r>
      <w:r w:rsidRPr="00ED48F2">
        <w:rPr>
          <w:rFonts w:ascii="Times New Roman" w:hAnsi="Times New Roman"/>
          <w:sz w:val="24"/>
          <w:szCs w:val="24"/>
        </w:rPr>
        <w:t xml:space="preserve">и одним выходом  </w:t>
      </w: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095" type="#_x0000_t75" style="width:15.0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E21C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BE21C9&quot; wsp:rsidP=&quot;00BE21C9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096" type="#_x0000_t75" style="width:15.0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E21C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BE21C9&quot; wsp:rsidP=&quot;00BE21C9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  <w:r w:rsidRPr="00ED48F2">
        <w:rPr>
          <w:rFonts w:ascii="Times New Roman" w:hAnsi="Times New Roman"/>
          <w:sz w:val="24"/>
          <w:szCs w:val="24"/>
        </w:rPr>
        <w:t xml:space="preserve"> Закрашенный сегмент показывает инверсивность сигнала. Т.е. сигнал </w:t>
      </w: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097" type="#_x0000_t75" style="width:7.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07C2E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C07C2E&quot; wsp:rsidP=&quot;00C07C2E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098" type="#_x0000_t75" style="width:7.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07C2E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C07C2E&quot; wsp:rsidP=&quot;00C07C2E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  <w:r w:rsidRPr="00ED48F2">
        <w:rPr>
          <w:rFonts w:ascii="Times New Roman" w:hAnsi="Times New Roman"/>
          <w:sz w:val="24"/>
          <w:szCs w:val="24"/>
        </w:rPr>
        <w:t xml:space="preserve"> - положительный, сигнал </w:t>
      </w: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099" type="#_x0000_t75" style="width:12.9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467B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BA467B&quot; wsp:rsidP=&quot;00BA467B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100" type="#_x0000_t75" style="width:12.9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467B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BA467B&quot; wsp:rsidP=&quot;00BA467B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  <w:r w:rsidRPr="00ED48F2">
        <w:rPr>
          <w:rFonts w:ascii="Times New Roman" w:hAnsi="Times New Roman"/>
          <w:sz w:val="24"/>
          <w:szCs w:val="24"/>
        </w:rPr>
        <w:t xml:space="preserve"> – отрицательный. Выходной сигнал будет </w:t>
      </w: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101" type="#_x0000_t75" style="width:50.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904B3&quot;/&gt;&lt;wsp:rsid wsp:val=&quot;00FB361B&quot;/&gt;&lt;wsp:rsid wsp:val=&quot;00FE7F7C&quot;/&gt;&lt;wsp:rsid wsp:val=&quot;00FF5544&quot;/&gt;&lt;/wsp:rsids&gt;&lt;/w:docPr&gt;&lt;w:body&gt;&lt;wx:sect&gt;&lt;w:p wsp:rsidR=&quot;00000000&quot; wsp:rsidRDefault=&quot;00F904B3&quot; wsp:rsidP=&quot;00F904B3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 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=u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102" type="#_x0000_t75" style="width:50.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904B3&quot;/&gt;&lt;wsp:rsid wsp:val=&quot;00FB361B&quot;/&gt;&lt;wsp:rsid wsp:val=&quot;00FE7F7C&quot;/&gt;&lt;wsp:rsid wsp:val=&quot;00FF5544&quot;/&gt;&lt;/wsp:rsids&gt;&lt;/w:docPr&gt;&lt;w:body&gt;&lt;wx:sect&gt;&lt;w:p wsp:rsidR=&quot;00000000&quot; wsp:rsidRDefault=&quot;00F904B3&quot; wsp:rsidP=&quot;00F904B3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 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=u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  <w:r w:rsidRPr="00ED48F2">
        <w:rPr>
          <w:rFonts w:ascii="Times New Roman" w:hAnsi="Times New Roman"/>
          <w:sz w:val="24"/>
          <w:szCs w:val="24"/>
        </w:rPr>
        <w:t xml:space="preserve"> </w:t>
      </w: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103" type="#_x0000_t75" style="width:12.9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E48CE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0E48CE&quot; wsp:rsidP=&quot;000E48CE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104" type="#_x0000_t75" style="width:12.9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E48CE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0E48CE&quot; wsp:rsidP=&quot;000E48CE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  <w:r w:rsidRPr="00ED48F2">
        <w:rPr>
          <w:rFonts w:ascii="Times New Roman" w:hAnsi="Times New Roman"/>
          <w:sz w:val="24"/>
          <w:szCs w:val="24"/>
        </w:rPr>
        <w:t>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object w:dxaOrig="1530" w:dyaOrig="1185">
          <v:shape id="_x0000_i1105" type="#_x0000_t75" style="width:53.75pt;height:40.85pt">
            <v:imagedata r:id="rId51" o:title=""/>
          </v:shape>
        </w:object>
      </w:r>
      <w:r w:rsidRPr="00ED48F2">
        <w:rPr>
          <w:rFonts w:ascii="Times New Roman" w:hAnsi="Times New Roman"/>
          <w:sz w:val="24"/>
          <w:szCs w:val="24"/>
        </w:rPr>
        <w:t xml:space="preserve"> - сумматор с двумя положительными входными сигналами </w:t>
      </w: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106" type="#_x0000_t75" style="width:7.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154C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B7154C&quot; wsp:rsidP=&quot;00B7154C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107" type="#_x0000_t75" style="width:7.5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154C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B7154C&quot; wsp:rsidP=&quot;00B7154C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  <w:r w:rsidRPr="00ED48F2">
        <w:rPr>
          <w:rFonts w:ascii="Times New Roman" w:hAnsi="Times New Roman"/>
          <w:sz w:val="24"/>
          <w:szCs w:val="24"/>
        </w:rPr>
        <w:t xml:space="preserve"> и </w:t>
      </w: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108" type="#_x0000_t75" style="width:88.1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21356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121356&quot; wsp:rsidP=&quot;00121356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, С‚.Рµ. &lt;/m:t&gt;&lt;/m:r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 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=u+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109" type="#_x0000_t75" style="width:88.1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21356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121356&quot; wsp:rsidP=&quot;00121356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, С‚.Рµ. &lt;/m:t&gt;&lt;/m:r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 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0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=u+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  <w:r w:rsidRPr="00ED48F2">
        <w:rPr>
          <w:rFonts w:ascii="Times New Roman" w:hAnsi="Times New Roman"/>
          <w:sz w:val="24"/>
          <w:szCs w:val="24"/>
        </w:rPr>
        <w:t xml:space="preserve"> </w:t>
      </w:r>
      <w:r w:rsidRPr="00ED48F2">
        <w:rPr>
          <w:rFonts w:ascii="Times New Roman" w:hAnsi="Times New Roman"/>
          <w:sz w:val="24"/>
          <w:szCs w:val="24"/>
        </w:rPr>
        <w:fldChar w:fldCharType="begin"/>
      </w:r>
      <w:r w:rsidRPr="00ED48F2">
        <w:rPr>
          <w:rFonts w:ascii="Times New Roman" w:hAnsi="Times New Roman"/>
          <w:sz w:val="24"/>
          <w:szCs w:val="24"/>
        </w:rPr>
        <w:instrText xml:space="preserve"> QUOTE </w:instrText>
      </w:r>
      <w:r w:rsidRPr="00ED48F2">
        <w:rPr>
          <w:position w:val="-11"/>
        </w:rPr>
        <w:pict>
          <v:shape id="_x0000_i1110" type="#_x0000_t75" style="width:12.9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34DBB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E34DBB&quot; wsp:rsidP=&quot;00E34DBB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instrText xml:space="preserve"> </w:instrText>
      </w:r>
      <w:r w:rsidRPr="00ED48F2">
        <w:rPr>
          <w:rFonts w:ascii="Times New Roman" w:hAnsi="Times New Roman"/>
          <w:sz w:val="24"/>
          <w:szCs w:val="24"/>
        </w:rPr>
        <w:fldChar w:fldCharType="separate"/>
      </w:r>
      <w:r w:rsidRPr="00ED48F2">
        <w:rPr>
          <w:position w:val="-11"/>
        </w:rPr>
        <w:pict>
          <v:shape id="_x0000_i1111" type="#_x0000_t75" style="width:12.9pt;height:16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34DBB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E34DBB&quot; wsp:rsidP=&quot;00E34DBB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y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ED48F2">
        <w:rPr>
          <w:rFonts w:ascii="Times New Roman" w:hAnsi="Times New Roman"/>
          <w:sz w:val="24"/>
          <w:szCs w:val="24"/>
        </w:rPr>
        <w:fldChar w:fldCharType="end"/>
      </w:r>
      <w:r w:rsidRPr="00ED48F2">
        <w:rPr>
          <w:rFonts w:ascii="Times New Roman" w:hAnsi="Times New Roman"/>
          <w:sz w:val="24"/>
          <w:szCs w:val="24"/>
        </w:rPr>
        <w:t xml:space="preserve">. </w:t>
      </w: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1276"/>
        <w:contextualSpacing/>
        <w:outlineLvl w:val="2"/>
        <w:rPr>
          <w:rFonts w:ascii="Times New Roman" w:hAnsi="Times New Roman"/>
          <w:b/>
          <w:sz w:val="24"/>
          <w:szCs w:val="24"/>
        </w:rPr>
      </w:pPr>
      <w:bookmarkStart w:id="5" w:name="_Toc441063951"/>
      <w:r w:rsidRPr="00ED48F2">
        <w:rPr>
          <w:rFonts w:ascii="Times New Roman" w:hAnsi="Times New Roman"/>
          <w:b/>
          <w:sz w:val="24"/>
          <w:szCs w:val="24"/>
        </w:rPr>
        <w:t>Дополнительные правила переносов</w:t>
      </w:r>
      <w:bookmarkEnd w:id="5"/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720" w:firstLine="567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D48F2">
        <w:rPr>
          <w:rFonts w:ascii="Times New Roman" w:hAnsi="Times New Roman"/>
          <w:b/>
          <w:i/>
          <w:sz w:val="24"/>
          <w:szCs w:val="24"/>
        </w:rPr>
        <w:t xml:space="preserve">а. Правило переноса сумматора 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При переносе сумматора через звено </w:t>
      </w:r>
      <w:r w:rsidRPr="00ED48F2">
        <w:rPr>
          <w:rFonts w:ascii="Times New Roman" w:hAnsi="Times New Roman"/>
          <w:b/>
          <w:i/>
          <w:sz w:val="24"/>
          <w:szCs w:val="24"/>
        </w:rPr>
        <w:t>по ходу сигнала</w:t>
      </w:r>
      <w:r w:rsidRPr="00ED48F2">
        <w:rPr>
          <w:rFonts w:ascii="Times New Roman" w:hAnsi="Times New Roman"/>
          <w:sz w:val="24"/>
          <w:szCs w:val="24"/>
        </w:rPr>
        <w:t xml:space="preserve"> необходимо добавить звено с передаточной функцией (</w:t>
      </w:r>
      <w:r w:rsidRPr="00ED48F2">
        <w:rPr>
          <w:rFonts w:ascii="Times New Roman" w:hAnsi="Times New Roman"/>
          <w:b/>
          <w:i/>
          <w:sz w:val="24"/>
          <w:szCs w:val="24"/>
        </w:rPr>
        <w:t>W</w:t>
      </w:r>
      <w:r w:rsidRPr="00ED48F2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i</w:t>
      </w:r>
      <w:r w:rsidRPr="00ED48F2">
        <w:rPr>
          <w:rFonts w:ascii="Times New Roman" w:hAnsi="Times New Roman"/>
          <w:sz w:val="24"/>
          <w:szCs w:val="24"/>
          <w:vertAlign w:val="subscript"/>
        </w:rPr>
        <w:t>)</w:t>
      </w:r>
      <w:r w:rsidRPr="00ED48F2">
        <w:rPr>
          <w:rFonts w:ascii="Times New Roman" w:hAnsi="Times New Roman"/>
          <w:sz w:val="24"/>
          <w:szCs w:val="24"/>
        </w:rPr>
        <w:t xml:space="preserve"> того звена, через которое переносится сумматор (рис.5, б).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Если сумматор переносится </w:t>
      </w:r>
      <w:r w:rsidRPr="00ED48F2">
        <w:rPr>
          <w:rFonts w:ascii="Times New Roman" w:hAnsi="Times New Roman"/>
          <w:b/>
          <w:i/>
          <w:sz w:val="24"/>
          <w:szCs w:val="24"/>
        </w:rPr>
        <w:t>против хода сигнала</w:t>
      </w:r>
      <w:r w:rsidRPr="00ED48F2">
        <w:rPr>
          <w:rFonts w:ascii="Times New Roman" w:hAnsi="Times New Roman"/>
          <w:sz w:val="24"/>
          <w:szCs w:val="24"/>
        </w:rPr>
        <w:t>, то добавляется звено с передаточной функцией, обратной передаточной функции звена (</w:t>
      </w:r>
      <w:r w:rsidRPr="00ED48F2">
        <w:rPr>
          <w:rFonts w:ascii="Times New Roman" w:hAnsi="Times New Roman"/>
          <w:b/>
          <w:i/>
          <w:sz w:val="24"/>
          <w:szCs w:val="24"/>
        </w:rPr>
        <w:t>1/W</w:t>
      </w:r>
      <w:r w:rsidRPr="00ED48F2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i</w:t>
      </w:r>
      <w:r w:rsidRPr="00ED48F2">
        <w:rPr>
          <w:rFonts w:ascii="Times New Roman" w:hAnsi="Times New Roman"/>
          <w:sz w:val="24"/>
          <w:szCs w:val="24"/>
        </w:rPr>
        <w:t>), через которое переносим сумматор (рис. 5, в)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D48F2">
        <w:rPr>
          <w:rFonts w:ascii="Times New Roman" w:hAnsi="Times New Roman"/>
          <w:b/>
          <w:i/>
          <w:sz w:val="24"/>
          <w:szCs w:val="24"/>
        </w:rPr>
        <w:object w:dxaOrig="12463" w:dyaOrig="1717">
          <v:shape id="_x0000_i1112" type="#_x0000_t75" style="width:464.25pt;height:65.55pt">
            <v:imagedata r:id="rId53" o:title=""/>
          </v:shape>
        </w:objec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142" w:firstLine="567"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Рис. 5. Схемы переноса сумматора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142" w:firstLine="567"/>
        <w:jc w:val="center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При подобных преобразованиях могут возникать неэквивалентные участки линии связи (на рисунках они заштрихованы).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i/>
          <w:sz w:val="24"/>
          <w:szCs w:val="24"/>
        </w:rPr>
        <w:t>б. Правило переноса узла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При переносе узла через звено </w:t>
      </w:r>
      <w:r w:rsidRPr="00ED48F2">
        <w:rPr>
          <w:rFonts w:ascii="Times New Roman" w:hAnsi="Times New Roman"/>
          <w:b/>
          <w:i/>
          <w:sz w:val="24"/>
          <w:szCs w:val="24"/>
        </w:rPr>
        <w:t>по ходу сигнала</w:t>
      </w:r>
      <w:r w:rsidRPr="00ED48F2">
        <w:rPr>
          <w:rFonts w:ascii="Times New Roman" w:hAnsi="Times New Roman"/>
          <w:sz w:val="24"/>
          <w:szCs w:val="24"/>
        </w:rPr>
        <w:t xml:space="preserve"> добавляется звено с передаточной функцией, обратной передаточной функции звена (</w:t>
      </w:r>
      <w:r w:rsidRPr="00ED48F2">
        <w:rPr>
          <w:rFonts w:ascii="Times New Roman" w:hAnsi="Times New Roman"/>
          <w:b/>
          <w:i/>
          <w:sz w:val="24"/>
          <w:szCs w:val="24"/>
        </w:rPr>
        <w:t>1/W</w:t>
      </w:r>
      <w:r w:rsidRPr="00ED48F2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i</w:t>
      </w:r>
      <w:r w:rsidRPr="00ED48F2">
        <w:rPr>
          <w:rFonts w:ascii="Times New Roman" w:hAnsi="Times New Roman"/>
          <w:sz w:val="24"/>
          <w:szCs w:val="24"/>
        </w:rPr>
        <w:t>), через которое переносим узел (рис. 6,б).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Если узел переносится </w:t>
      </w:r>
      <w:r w:rsidRPr="00ED48F2">
        <w:rPr>
          <w:rFonts w:ascii="Times New Roman" w:hAnsi="Times New Roman"/>
          <w:b/>
          <w:i/>
          <w:sz w:val="24"/>
          <w:szCs w:val="24"/>
        </w:rPr>
        <w:t>против хода сигнала</w:t>
      </w:r>
      <w:r w:rsidRPr="00ED48F2">
        <w:rPr>
          <w:rFonts w:ascii="Times New Roman" w:hAnsi="Times New Roman"/>
          <w:sz w:val="24"/>
          <w:szCs w:val="24"/>
        </w:rPr>
        <w:t>, то добавляется звено с передаточной функцией звена, через которое переносится узел (рис.5, в).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left="142" w:firstLine="567"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object w:dxaOrig="11610" w:dyaOrig="2460">
          <v:shape id="_x0000_i1113" type="#_x0000_t75" style="width:408.35pt;height:88.1pt">
            <v:imagedata r:id="rId54" o:title=""/>
          </v:shape>
        </w:object>
      </w:r>
      <w:r w:rsidRPr="00ED48F2">
        <w:rPr>
          <w:rFonts w:ascii="Times New Roman" w:hAnsi="Times New Roman"/>
          <w:sz w:val="24"/>
          <w:szCs w:val="24"/>
        </w:rPr>
        <w:t xml:space="preserve"> 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Рис. 5. Схемы переноса узла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D48F2">
        <w:rPr>
          <w:rFonts w:ascii="Times New Roman" w:hAnsi="Times New Roman"/>
          <w:b/>
          <w:i/>
          <w:sz w:val="24"/>
          <w:szCs w:val="24"/>
        </w:rPr>
        <w:t>в. Взаимные перестановки узлов и сумматоров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- узлы можно менять местами (рис. 6, а);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-  сумматоры можно менять местами (рис.6, б); 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- при переносе узла через сумматор необходимо добавить сравнивающий элемент (рис.6, в): </w:t>
      </w:r>
      <w:r w:rsidRPr="00ED48F2">
        <w:rPr>
          <w:rFonts w:ascii="Times New Roman" w:hAnsi="Times New Roman"/>
          <w:b/>
          <w:bCs/>
          <w:sz w:val="24"/>
          <w:szCs w:val="24"/>
        </w:rPr>
        <w:t>y = y</w:t>
      </w:r>
      <w:r w:rsidRPr="00ED48F2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ED48F2">
        <w:rPr>
          <w:rFonts w:ascii="Times New Roman" w:hAnsi="Times New Roman"/>
          <w:b/>
          <w:bCs/>
          <w:sz w:val="24"/>
          <w:szCs w:val="24"/>
        </w:rPr>
        <w:t xml:space="preserve"> + f</w:t>
      </w:r>
      <w:r w:rsidRPr="00ED48F2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ED48F2">
        <w:rPr>
          <w:rFonts w:ascii="Times New Roman" w:hAnsi="Times New Roman"/>
          <w:b/>
          <w:bCs/>
          <w:sz w:val="24"/>
          <w:szCs w:val="24"/>
        </w:rPr>
        <w:t xml:space="preserve"> = &gt; y</w:t>
      </w:r>
      <w:r w:rsidRPr="00ED48F2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ED48F2">
        <w:rPr>
          <w:rFonts w:ascii="Times New Roman" w:hAnsi="Times New Roman"/>
          <w:b/>
          <w:bCs/>
          <w:sz w:val="24"/>
          <w:szCs w:val="24"/>
        </w:rPr>
        <w:t xml:space="preserve"> = y - f</w:t>
      </w:r>
      <w:r w:rsidRPr="00ED48F2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ED48F2">
        <w:rPr>
          <w:rFonts w:ascii="Times New Roman" w:hAnsi="Times New Roman"/>
          <w:sz w:val="24"/>
          <w:szCs w:val="24"/>
        </w:rPr>
        <w:t xml:space="preserve"> или сумматор (рис.6,г): </w:t>
      </w:r>
      <w:r w:rsidRPr="00ED48F2">
        <w:rPr>
          <w:rFonts w:ascii="Times New Roman" w:hAnsi="Times New Roman"/>
          <w:b/>
          <w:bCs/>
          <w:sz w:val="24"/>
          <w:szCs w:val="24"/>
        </w:rPr>
        <w:t>y = y</w:t>
      </w:r>
      <w:r w:rsidRPr="00ED48F2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ED48F2">
        <w:rPr>
          <w:rFonts w:ascii="Times New Roman" w:hAnsi="Times New Roman"/>
          <w:b/>
          <w:bCs/>
          <w:sz w:val="24"/>
          <w:szCs w:val="24"/>
        </w:rPr>
        <w:t xml:space="preserve"> + f</w:t>
      </w:r>
      <w:r w:rsidRPr="00ED48F2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ED48F2">
        <w:rPr>
          <w:rFonts w:ascii="Times New Roman" w:hAnsi="Times New Roman"/>
          <w:sz w:val="24"/>
          <w:szCs w:val="24"/>
        </w:rPr>
        <w:t>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Во всех случаях переноса элементов структурной схемы возникают </w:t>
      </w:r>
      <w:r w:rsidRPr="00ED48F2">
        <w:rPr>
          <w:rFonts w:ascii="Times New Roman" w:hAnsi="Times New Roman"/>
          <w:i/>
          <w:iCs/>
          <w:sz w:val="24"/>
          <w:szCs w:val="24"/>
        </w:rPr>
        <w:t>неэквивалентные участки</w:t>
      </w:r>
      <w:r w:rsidRPr="00ED48F2">
        <w:rPr>
          <w:rFonts w:ascii="Times New Roman" w:hAnsi="Times New Roman"/>
          <w:sz w:val="24"/>
          <w:szCs w:val="24"/>
        </w:rPr>
        <w:t xml:space="preserve"> линии связи, поэтому надо быть осторожным в местах съема выходного сигнала.</w: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object w:dxaOrig="7110" w:dyaOrig="7050">
          <v:shape id="_x0000_i1114" type="#_x0000_t75" style="width:300.9pt;height:298.75pt">
            <v:imagedata r:id="rId55" o:title=""/>
          </v:shape>
        </w:object>
      </w:r>
    </w:p>
    <w:p w:rsidR="00ED48F2" w:rsidRPr="00ED48F2" w:rsidRDefault="00ED48F2" w:rsidP="00ED48F2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Рис. 6. Схемы взаимной перестановки узлов и сумматоров</w:t>
      </w: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eastAsia="x-none"/>
        </w:rPr>
      </w:pPr>
      <w:r w:rsidRPr="00ED48F2">
        <w:rPr>
          <w:rFonts w:ascii="Times New Roman" w:hAnsi="Times New Roman"/>
          <w:sz w:val="24"/>
          <w:szCs w:val="24"/>
          <w:lang w:eastAsia="x-none"/>
        </w:rPr>
        <w:t>Согласно варианту, провести преобразование структурной схемы по вышеописанным правилам.</w:t>
      </w: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eastAsia="x-none"/>
        </w:rPr>
      </w:pPr>
      <w:r w:rsidRPr="00ED48F2">
        <w:rPr>
          <w:rFonts w:ascii="Times New Roman" w:hAnsi="Times New Roman"/>
          <w:sz w:val="24"/>
          <w:szCs w:val="24"/>
          <w:lang w:eastAsia="x-none"/>
        </w:rPr>
        <w:t>Пример:</w:t>
      </w:r>
    </w:p>
    <w:p w:rsidR="00ED48F2" w:rsidRPr="00ED48F2" w:rsidRDefault="00ED48F2" w:rsidP="00ED48F2">
      <w:pPr>
        <w:spacing w:before="60" w:after="6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Определить передаточную функцию системы управления, структурная схема которой представлена на рисунке 7. Исследовать звенья, найти ДУ, которым описывается система. Передаточные функции звеньев:</w:t>
      </w:r>
      <w:r w:rsidRPr="00ED48F2">
        <w:rPr>
          <w:rFonts w:ascii="Times New Roman" w:hAnsi="Times New Roman"/>
          <w:b/>
          <w:sz w:val="24"/>
          <w:szCs w:val="24"/>
        </w:rPr>
        <w:t xml:space="preserve"> </w:t>
      </w:r>
      <w:r w:rsidRPr="00ED48F2">
        <w:rPr>
          <w:position w:val="-32"/>
        </w:rPr>
        <w:object w:dxaOrig="1820" w:dyaOrig="760">
          <v:shape id="_x0000_i1115" type="#_x0000_t75" style="width:91.35pt;height:38.7pt">
            <v:imagedata r:id="rId56" o:title=""/>
          </v:shape>
        </w:object>
      </w:r>
      <w:r w:rsidRPr="00ED48F2">
        <w:rPr>
          <w:rFonts w:ascii="Times New Roman" w:hAnsi="Times New Roman"/>
          <w:sz w:val="24"/>
          <w:szCs w:val="24"/>
        </w:rPr>
        <w:t xml:space="preserve">; </w:t>
      </w:r>
      <w:r w:rsidRPr="00ED48F2">
        <w:rPr>
          <w:rFonts w:ascii="Times New Roman" w:hAnsi="Times New Roman"/>
          <w:position w:val="-32"/>
          <w:sz w:val="24"/>
          <w:szCs w:val="24"/>
        </w:rPr>
        <w:object w:dxaOrig="1840" w:dyaOrig="760">
          <v:shape id="_x0000_i1116" type="#_x0000_t75" style="width:91.35pt;height:38.7pt">
            <v:imagedata r:id="rId57" o:title=""/>
          </v:shape>
        </w:object>
      </w:r>
      <w:r w:rsidRPr="00ED48F2">
        <w:rPr>
          <w:rFonts w:ascii="Times New Roman" w:hAnsi="Times New Roman"/>
          <w:sz w:val="24"/>
          <w:szCs w:val="24"/>
        </w:rPr>
        <w:t xml:space="preserve">; </w:t>
      </w:r>
      <w:r w:rsidRPr="00ED48F2">
        <w:rPr>
          <w:rFonts w:ascii="Times New Roman" w:hAnsi="Times New Roman"/>
          <w:position w:val="-12"/>
          <w:sz w:val="24"/>
          <w:szCs w:val="24"/>
        </w:rPr>
        <w:object w:dxaOrig="1100" w:dyaOrig="380">
          <v:shape id="_x0000_i1117" type="#_x0000_t75" style="width:54.8pt;height:18.25pt">
            <v:imagedata r:id="rId58" o:title=""/>
          </v:shape>
        </w:object>
      </w:r>
      <w:r w:rsidRPr="00ED48F2">
        <w:rPr>
          <w:rFonts w:ascii="Times New Roman" w:hAnsi="Times New Roman"/>
          <w:sz w:val="24"/>
          <w:szCs w:val="24"/>
        </w:rPr>
        <w:t>.</w:t>
      </w:r>
    </w:p>
    <w:p w:rsidR="00ED48F2" w:rsidRPr="00ED48F2" w:rsidRDefault="00ED48F2" w:rsidP="00ED48F2">
      <w:pPr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D48F2" w:rsidRPr="00ED48F2" w:rsidRDefault="00ED48F2" w:rsidP="00ED48F2">
      <w:pPr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b/>
          <w:noProof/>
          <w:sz w:val="24"/>
          <w:szCs w:val="24"/>
        </w:rPr>
      </w:r>
      <w:r w:rsidRPr="00ED48F2">
        <w:rPr>
          <w:rFonts w:ascii="Times New Roman" w:hAnsi="Times New Roman"/>
          <w:b/>
          <w:noProof/>
          <w:sz w:val="24"/>
          <w:szCs w:val="24"/>
        </w:rPr>
        <w:pict>
          <v:shape id="Надпись 3081" o:spid="_x0000_s1164" type="#_x0000_t202" style="width:359.15pt;height:200.1pt;visibility:visible;mso-position-horizontal-relative:char;mso-position-vertical-relative:line" stroked="f" strokeweight=".5pt">
            <v:textbox>
              <w:txbxContent>
                <w:p w:rsidR="00ED48F2" w:rsidRDefault="00ED48F2" w:rsidP="00ED48F2">
                  <w:pPr>
                    <w:jc w:val="center"/>
                  </w:pPr>
                  <w:r w:rsidRPr="00CB1F4A">
                    <w:rPr>
                      <w:noProof/>
                    </w:rPr>
                    <w:pict>
                      <v:shape id="Рисунок 279711" o:spid="_x0000_i1033" type="#_x0000_t75" style="width:266.5pt;height:151.5pt;visibility:visible">
                        <v:imagedata r:id="rId59" o:title=""/>
                      </v:shape>
                    </w:pict>
                  </w:r>
                </w:p>
                <w:p w:rsidR="00ED48F2" w:rsidRPr="00605709" w:rsidRDefault="00ED48F2" w:rsidP="00ED48F2">
                  <w:pPr>
                    <w:spacing w:before="60" w:after="60"/>
                    <w:ind w:firstLine="56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Рис.</w:t>
                  </w:r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7. </w:t>
                  </w:r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>Структурная схема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</w:p>
                <w:p w:rsidR="00ED48F2" w:rsidRDefault="00ED48F2" w:rsidP="00ED48F2"/>
                <w:p w:rsidR="00ED48F2" w:rsidRDefault="00ED48F2" w:rsidP="00ED48F2"/>
              </w:txbxContent>
            </v:textbox>
            <w10:wrap type="none"/>
            <w10:anchorlock/>
          </v:shape>
        </w:pict>
      </w: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ED48F2" w:rsidRPr="00ED48F2" w:rsidRDefault="00ED48F2" w:rsidP="00ED48F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x-none"/>
        </w:rPr>
      </w:pPr>
      <w:r w:rsidRPr="00ED48F2">
        <w:rPr>
          <w:rFonts w:ascii="Times New Roman" w:hAnsi="Times New Roman"/>
          <w:b/>
          <w:sz w:val="24"/>
          <w:szCs w:val="24"/>
          <w:lang w:eastAsia="x-none"/>
        </w:rPr>
        <w:t>Лабораторная работа 2</w:t>
      </w:r>
    </w:p>
    <w:p w:rsidR="00ED48F2" w:rsidRPr="00ED48F2" w:rsidRDefault="00ED48F2" w:rsidP="00ED48F2">
      <w:pPr>
        <w:spacing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bookmarkStart w:id="6" w:name="_Toc441063964"/>
      <w:r w:rsidRPr="00ED48F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Датчики контроля и регулирования          </w:t>
      </w:r>
    </w:p>
    <w:p w:rsidR="00ED48F2" w:rsidRPr="00ED48F2" w:rsidRDefault="00ED48F2" w:rsidP="00ED48F2">
      <w:pPr>
        <w:keepNext/>
        <w:keepLines/>
        <w:spacing w:before="60" w:after="60"/>
        <w:ind w:firstLine="567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ED48F2">
        <w:rPr>
          <w:rFonts w:ascii="Times New Roman" w:hAnsi="Times New Roman"/>
          <w:sz w:val="24"/>
          <w:szCs w:val="24"/>
          <w:lang w:eastAsia="en-US"/>
        </w:rPr>
        <w:t xml:space="preserve">Цель работы: Изучение </w:t>
      </w:r>
      <w:bookmarkEnd w:id="6"/>
      <w:r w:rsidRPr="00ED48F2">
        <w:rPr>
          <w:rFonts w:ascii="Times New Roman" w:hAnsi="Times New Roman"/>
          <w:sz w:val="24"/>
          <w:szCs w:val="24"/>
          <w:lang w:eastAsia="en-US"/>
        </w:rPr>
        <w:t>измерительных элементов САР</w:t>
      </w:r>
    </w:p>
    <w:p w:rsidR="00ED48F2" w:rsidRPr="00ED48F2" w:rsidRDefault="00ED48F2" w:rsidP="00ED48F2">
      <w:pPr>
        <w:keepNext/>
        <w:keepLines/>
        <w:spacing w:before="60" w:after="60"/>
        <w:ind w:firstLine="567"/>
        <w:jc w:val="center"/>
        <w:outlineLvl w:val="1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b/>
          <w:sz w:val="24"/>
          <w:szCs w:val="24"/>
          <w:lang w:eastAsia="en-US"/>
        </w:rPr>
        <w:t>Классификация датчиков</w:t>
      </w:r>
    </w:p>
    <w:p w:rsidR="00ED48F2" w:rsidRPr="00ED48F2" w:rsidRDefault="00ED48F2" w:rsidP="000F0E2C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По назначению:</w:t>
      </w:r>
    </w:p>
    <w:p w:rsidR="00ED48F2" w:rsidRPr="00ED48F2" w:rsidRDefault="00ED48F2" w:rsidP="00ED48F2">
      <w:pPr>
        <w:spacing w:after="0" w:line="240" w:lineRule="auto"/>
        <w:ind w:left="36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0F0E2C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датчики перемещения;</w:t>
      </w:r>
    </w:p>
    <w:p w:rsidR="00ED48F2" w:rsidRPr="00ED48F2" w:rsidRDefault="00ED48F2" w:rsidP="000F0E2C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датчики скорости;</w:t>
      </w:r>
    </w:p>
    <w:p w:rsidR="00ED48F2" w:rsidRPr="00ED48F2" w:rsidRDefault="00ED48F2" w:rsidP="000F0E2C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датчики ускорения;</w:t>
      </w:r>
    </w:p>
    <w:p w:rsidR="00ED48F2" w:rsidRPr="00ED48F2" w:rsidRDefault="00ED48F2" w:rsidP="000F0E2C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датчики расхода;</w:t>
      </w:r>
    </w:p>
    <w:p w:rsidR="00ED48F2" w:rsidRPr="00ED48F2" w:rsidRDefault="00ED48F2" w:rsidP="000F0E2C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датчики силы и момента;</w:t>
      </w:r>
    </w:p>
    <w:p w:rsidR="00ED48F2" w:rsidRPr="00ED48F2" w:rsidRDefault="00ED48F2" w:rsidP="000F0E2C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датчики температуры и т.д.</w:t>
      </w:r>
    </w:p>
    <w:p w:rsidR="00ED48F2" w:rsidRPr="00ED48F2" w:rsidRDefault="00ED48F2" w:rsidP="000F0E2C">
      <w:pPr>
        <w:numPr>
          <w:ilvl w:val="0"/>
          <w:numId w:val="22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По способу преобразования неэлектрической величины в электрический сигнал:</w:t>
      </w:r>
    </w:p>
    <w:p w:rsidR="00ED48F2" w:rsidRPr="00ED48F2" w:rsidRDefault="00ED48F2" w:rsidP="00ED48F2">
      <w:pPr>
        <w:spacing w:line="240" w:lineRule="auto"/>
        <w:ind w:left="36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0F0E2C">
      <w:pPr>
        <w:numPr>
          <w:ilvl w:val="0"/>
          <w:numId w:val="24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генераторный (активные);</w:t>
      </w:r>
    </w:p>
    <w:p w:rsidR="00ED48F2" w:rsidRPr="00ED48F2" w:rsidRDefault="00ED48F2" w:rsidP="000F0E2C">
      <w:pPr>
        <w:numPr>
          <w:ilvl w:val="0"/>
          <w:numId w:val="24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параметрические (пассивные).</w:t>
      </w:r>
    </w:p>
    <w:p w:rsidR="00ED48F2" w:rsidRPr="00ED48F2" w:rsidRDefault="00ED48F2" w:rsidP="00ED48F2">
      <w:pPr>
        <w:spacing w:line="240" w:lineRule="auto"/>
        <w:ind w:left="108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В генераторных датчиках энергия входного сигнала преобразуется в выходную электрическую энергию выходного сигнала (</w:t>
      </w:r>
      <w:r w:rsidRPr="00ED48F2">
        <w:rPr>
          <w:rFonts w:ascii="Times New Roman" w:eastAsia="Calibri" w:hAnsi="Times New Roman"/>
          <w:sz w:val="24"/>
          <w:szCs w:val="24"/>
          <w:lang w:val="en-US" w:eastAsia="en-US"/>
        </w:rPr>
        <w:t>I</w: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ED48F2">
        <w:rPr>
          <w:rFonts w:ascii="Times New Roman" w:eastAsia="Calibri" w:hAnsi="Times New Roman"/>
          <w:sz w:val="24"/>
          <w:szCs w:val="24"/>
          <w:lang w:val="en-US" w:eastAsia="en-US"/>
        </w:rPr>
        <w:t>U</w: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ED48F2">
        <w:rPr>
          <w:rFonts w:ascii="Times New Roman" w:eastAsia="Calibri" w:hAnsi="Times New Roman"/>
          <w:sz w:val="24"/>
          <w:szCs w:val="24"/>
          <w:lang w:val="en-US" w:eastAsia="en-US"/>
        </w:rPr>
        <w:t>q</w: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) без участия дополнительных источников энергии.</w:t>
      </w:r>
    </w:p>
    <w:p w:rsidR="00ED48F2" w:rsidRPr="00ED48F2" w:rsidRDefault="00ED48F2" w:rsidP="00ED48F2">
      <w:pPr>
        <w:spacing w:line="240" w:lineRule="auto"/>
        <w:ind w:left="108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В параметрических датчиках под действием входного сигнала изменяется какой-либо параметр датчика (</w:t>
      </w:r>
      <w:r w:rsidRPr="00ED48F2">
        <w:rPr>
          <w:rFonts w:ascii="Times New Roman" w:eastAsia="Calibri" w:hAnsi="Times New Roman"/>
          <w:sz w:val="24"/>
          <w:szCs w:val="24"/>
          <w:lang w:val="en-US" w:eastAsia="en-US"/>
        </w:rPr>
        <w:t>C</w: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ED48F2">
        <w:rPr>
          <w:rFonts w:ascii="Times New Roman" w:eastAsia="Calibri" w:hAnsi="Times New Roman"/>
          <w:sz w:val="24"/>
          <w:szCs w:val="24"/>
          <w:lang w:val="en-US" w:eastAsia="en-US"/>
        </w:rPr>
        <w:t>L</w: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ED48F2">
        <w:rPr>
          <w:rFonts w:ascii="Times New Roman" w:eastAsia="Calibri" w:hAnsi="Times New Roman"/>
          <w:sz w:val="24"/>
          <w:szCs w:val="24"/>
          <w:lang w:val="en-US" w:eastAsia="en-US"/>
        </w:rPr>
        <w:t>R</w: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), при этом схема включения этих датчиков в обязательном порядке имеет источник питания.</w:t>
      </w:r>
    </w:p>
    <w:p w:rsidR="00ED48F2" w:rsidRPr="00ED48F2" w:rsidRDefault="00ED48F2" w:rsidP="000F0E2C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По конструкции и принципу действия чувствительного элемента:</w:t>
      </w:r>
    </w:p>
    <w:p w:rsidR="00ED48F2" w:rsidRPr="00ED48F2" w:rsidRDefault="00ED48F2" w:rsidP="00ED48F2">
      <w:pPr>
        <w:spacing w:after="0" w:line="240" w:lineRule="auto"/>
        <w:ind w:left="36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0F0E2C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контактные;</w:t>
      </w:r>
    </w:p>
    <w:p w:rsidR="00ED48F2" w:rsidRPr="00ED48F2" w:rsidRDefault="00ED48F2" w:rsidP="000F0E2C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бесконтактные.</w:t>
      </w:r>
    </w:p>
    <w:p w:rsidR="00ED48F2" w:rsidRPr="00ED48F2" w:rsidRDefault="00ED48F2" w:rsidP="00ED48F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4)По характеру зависимости выходного сигнала от входной величины:</w:t>
      </w:r>
    </w:p>
    <w:p w:rsidR="00ED48F2" w:rsidRPr="00ED48F2" w:rsidRDefault="00ED48F2" w:rsidP="000F0E2C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group id="_x0000_s1194" style="position:absolute;left:0;text-align:left;margin-left:315.15pt;margin-top:2.9pt;width:155.6pt;height:29.85pt;z-index:251620864" coordorigin="5270,13586" coordsize="3112,597">
            <v:shape id="_x0000_s1195" type="#_x0000_t202" style="position:absolute;left:5270;top:13586;width:447;height:395;mso-width-relative:margin;mso-height-relative:margin" stroked="f">
              <v:textbox>
                <w:txbxContent>
                  <w:p w:rsidR="00ED48F2" w:rsidRPr="00666C78" w:rsidRDefault="00ED48F2" w:rsidP="00ED48F2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66C78">
                      <w:rPr>
                        <w:sz w:val="24"/>
                        <w:szCs w:val="24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96" type="#_x0000_t202" style="position:absolute;left:7935;top:13586;width:447;height:409;mso-width-relative:margin;mso-height-relative:margin" stroked="f">
              <v:textbox>
                <w:txbxContent>
                  <w:p w:rsidR="00ED48F2" w:rsidRPr="00666C78" w:rsidRDefault="00ED48F2" w:rsidP="00ED48F2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66C78">
                      <w:rPr>
                        <w:sz w:val="24"/>
                        <w:szCs w:val="24"/>
                        <w:lang w:val="en-US"/>
                      </w:rPr>
                      <w:t>y</w:t>
                    </w:r>
                  </w:p>
                </w:txbxContent>
              </v:textbox>
            </v:shape>
            <v:group id="_x0000_s1197" style="position:absolute;left:5270;top:13586;width:2665;height:597" coordorigin="5270,13669" coordsize="2665,597">
              <v:rect id="_x0000_s1198" style="position:absolute;left:5852;top:13669;width:1777;height:597">
                <v:textbox>
                  <w:txbxContent>
                    <w:p w:rsidR="00ED48F2" w:rsidRPr="00666C78" w:rsidRDefault="00ED48F2" w:rsidP="00ED48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66C78">
                        <w:rPr>
                          <w:sz w:val="28"/>
                          <w:szCs w:val="28"/>
                        </w:rPr>
                        <w:t>Датчик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99" type="#_x0000_t32" style="position:absolute;left:5270;top:13994;width:582;height:0" o:connectortype="straight">
                <v:stroke endarrow="block"/>
              </v:shape>
              <v:shape id="_x0000_s1200" type="#_x0000_t32" style="position:absolute;left:7629;top:13994;width:306;height:0" o:connectortype="straight">
                <v:stroke endarrow="block"/>
              </v:shape>
            </v:group>
          </v:group>
        </w:pic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 xml:space="preserve">пропорциональные </w:t>
      </w:r>
      <w:r w:rsidRPr="00ED48F2">
        <w:rPr>
          <w:rFonts w:ascii="Times New Roman" w:eastAsia="Calibri" w:hAnsi="Times New Roman"/>
          <w:sz w:val="24"/>
          <w:szCs w:val="24"/>
          <w:lang w:val="en-US" w:eastAsia="en-US"/>
        </w:rPr>
        <w:t xml:space="preserve"> y</w: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=</w:t>
      </w:r>
      <w:r w:rsidRPr="00ED48F2">
        <w:rPr>
          <w:rFonts w:ascii="Times New Roman" w:eastAsia="Calibri" w:hAnsi="Times New Roman"/>
          <w:sz w:val="24"/>
          <w:szCs w:val="24"/>
          <w:lang w:val="en-US" w:eastAsia="en-US"/>
        </w:rPr>
        <w:t>kx</w: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ED48F2" w:rsidRPr="00ED48F2" w:rsidRDefault="00ED48F2" w:rsidP="000F0E2C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нелинейные.</w:t>
      </w:r>
    </w:p>
    <w:p w:rsidR="00ED48F2" w:rsidRPr="00ED48F2" w:rsidRDefault="00ED48F2" w:rsidP="000F0E2C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релейная зависимость ( когда сигнал на выходе изменяется скачкообразно при появлении сигнала на входе);</w:t>
      </w:r>
    </w:p>
    <w:p w:rsidR="00ED48F2" w:rsidRPr="00ED48F2" w:rsidRDefault="00ED48F2" w:rsidP="000F0E2C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импульсные, когда при изменении входной величины на выходе появляются сигналы  в виде импульсов, число которых пропорционально входной величине.</w:t>
      </w:r>
    </w:p>
    <w:p w:rsidR="00ED48F2" w:rsidRPr="00ED48F2" w:rsidRDefault="00ED48F2" w:rsidP="00ED48F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eastAsia="Calibri"/>
          <w:lang w:eastAsia="en-US"/>
        </w:rPr>
      </w:r>
      <w:r w:rsidRPr="00ED48F2">
        <w:rPr>
          <w:rFonts w:eastAsia="Calibri"/>
          <w:lang w:eastAsia="en-US"/>
        </w:rPr>
        <w:pict>
          <v:shape id="Надпись 279460" o:spid="_x0000_s1163" type="#_x0000_t202" style="width:390.9pt;height:158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" stroked="f" strokeweight=".5pt">
            <v:textbox>
              <w:txbxContent>
                <w:p w:rsidR="00ED48F2" w:rsidRDefault="00ED48F2" w:rsidP="00ED48F2">
                  <w:r w:rsidRPr="009118E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Рисунок 1" o:spid="_x0000_i1034" type="#_x0000_t75" style="width:326.7pt;height:119.3pt;visibility:visible">
                        <v:imagedata r:id="rId60" o:title=""/>
                      </v:shape>
                    </w:pict>
                  </w:r>
                </w:p>
                <w:p w:rsidR="00ED48F2" w:rsidRPr="00C34C56" w:rsidRDefault="00ED48F2" w:rsidP="00ED48F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Рис.2.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. Импульсные датчики</w:t>
                  </w:r>
                </w:p>
              </w:txbxContent>
            </v:textbox>
            <w10:wrap type="none"/>
            <w10:anchorlock/>
          </v:shape>
        </w:pict>
      </w:r>
    </w:p>
    <w:p w:rsidR="00ED48F2" w:rsidRPr="00ED48F2" w:rsidRDefault="00ED48F2" w:rsidP="00ED48F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0F0E2C">
      <w:pPr>
        <w:numPr>
          <w:ilvl w:val="0"/>
          <w:numId w:val="27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По виду выходного сигнала:</w:t>
      </w:r>
    </w:p>
    <w:p w:rsidR="00ED48F2" w:rsidRPr="00ED48F2" w:rsidRDefault="00ED48F2" w:rsidP="000F0E2C">
      <w:pPr>
        <w:numPr>
          <w:ilvl w:val="0"/>
          <w:numId w:val="28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релейные (автоматическая система циклового типа - программная);</w:t>
      </w:r>
    </w:p>
    <w:p w:rsidR="00ED48F2" w:rsidRPr="00ED48F2" w:rsidRDefault="00ED48F2" w:rsidP="000F0E2C">
      <w:pPr>
        <w:numPr>
          <w:ilvl w:val="0"/>
          <w:numId w:val="28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eastAsia="Calibri"/>
          <w:noProof/>
          <w:lang w:eastAsia="en-US"/>
        </w:rPr>
        <w:pict>
          <v:shape id="Надпись 279597" o:spid="_x0000_s1335" type="#_x0000_t202" style="position:absolute;left:0;text-align:left;margin-left:264.3pt;margin-top:.2pt;width:144.3pt;height:33.2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" stroked="f">
            <v:textbox>
              <w:txbxContent>
                <w:p w:rsidR="00ED48F2" w:rsidRPr="00C34C56" w:rsidRDefault="00ED48F2" w:rsidP="00ED48F2">
                  <w:pPr>
                    <w:spacing w:before="120"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1C84">
                    <w:rPr>
                      <w:sz w:val="24"/>
                      <w:szCs w:val="24"/>
                    </w:rPr>
                    <w:t xml:space="preserve">      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Следящие системы</w:t>
                  </w:r>
                </w:p>
              </w:txbxContent>
            </v:textbox>
          </v:shape>
        </w:pict>
      </w:r>
      <w:r w:rsidRPr="00ED48F2">
        <w:rPr>
          <w:rFonts w:eastAsia="Calibri"/>
          <w:noProof/>
          <w:lang w:eastAsia="en-U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79596" o:spid="_x0000_s1336" type="#_x0000_t88" style="position:absolute;left:0;text-align:left;margin-left:262.85pt;margin-top:9.1pt;width:7.75pt;height:26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"/>
        </w:pic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аналоговые;</w:t>
      </w:r>
    </w:p>
    <w:p w:rsidR="00ED48F2" w:rsidRPr="00ED48F2" w:rsidRDefault="00ED48F2" w:rsidP="000F0E2C">
      <w:pPr>
        <w:numPr>
          <w:ilvl w:val="0"/>
          <w:numId w:val="28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цифровые (импульсные, кодовые);</w:t>
      </w:r>
    </w:p>
    <w:p w:rsidR="00ED48F2" w:rsidRPr="00ED48F2" w:rsidRDefault="00ED48F2" w:rsidP="000F0E2C">
      <w:pPr>
        <w:numPr>
          <w:ilvl w:val="0"/>
          <w:numId w:val="27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 xml:space="preserve"> По виду преобразования сигналов:</w:t>
      </w:r>
    </w:p>
    <w:p w:rsidR="00ED48F2" w:rsidRPr="00ED48F2" w:rsidRDefault="00ED48F2" w:rsidP="000F0E2C">
      <w:pPr>
        <w:numPr>
          <w:ilvl w:val="0"/>
          <w:numId w:val="29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механические в электрические;</w:t>
      </w:r>
    </w:p>
    <w:p w:rsidR="00ED48F2" w:rsidRPr="00ED48F2" w:rsidRDefault="00ED48F2" w:rsidP="000F0E2C">
      <w:pPr>
        <w:numPr>
          <w:ilvl w:val="0"/>
          <w:numId w:val="29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механические в гидравлические;</w:t>
      </w:r>
    </w:p>
    <w:p w:rsidR="00ED48F2" w:rsidRPr="00ED48F2" w:rsidRDefault="00ED48F2" w:rsidP="000F0E2C">
      <w:pPr>
        <w:numPr>
          <w:ilvl w:val="0"/>
          <w:numId w:val="29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световые в электрические.</w:t>
      </w:r>
    </w:p>
    <w:p w:rsidR="00ED48F2" w:rsidRPr="00ED48F2" w:rsidRDefault="00ED48F2" w:rsidP="00ED48F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b/>
          <w:sz w:val="24"/>
          <w:szCs w:val="24"/>
          <w:lang w:eastAsia="en-US"/>
        </w:rPr>
        <w:t>Датчики положения</w:t>
      </w:r>
    </w:p>
    <w:p w:rsidR="00ED48F2" w:rsidRPr="00ED48F2" w:rsidRDefault="00ED48F2" w:rsidP="00ED48F2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Устройства, служащие для получения информации о положении элементов</w:t>
      </w: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механизма путем преобразований линейных или угловых перемещений в электрические или другие сигналы, называются датчики перемещения.</w: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 xml:space="preserve">Концевые выключатели (конечные, путевые) – это простейшие датчики положения релейного типа. Они предназначены для автоматического ввода электрических сигналов или коммутации токопровода при достижении объектом контролируемого положения. </w:t>
      </w:r>
    </w:p>
    <w:p w:rsidR="00ED48F2" w:rsidRPr="00ED48F2" w:rsidRDefault="00ED48F2" w:rsidP="00ED48F2">
      <w:pPr>
        <w:spacing w:before="60" w:after="6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Подразделяют на:</w:t>
      </w:r>
    </w:p>
    <w:p w:rsidR="00ED48F2" w:rsidRPr="00ED48F2" w:rsidRDefault="00ED48F2" w:rsidP="000F0E2C">
      <w:pPr>
        <w:numPr>
          <w:ilvl w:val="0"/>
          <w:numId w:val="30"/>
        </w:numPr>
        <w:spacing w:before="60" w:after="60" w:line="240" w:lineRule="auto"/>
        <w:ind w:left="0"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контактные (рис. 2.2);</w:t>
      </w:r>
    </w:p>
    <w:p w:rsidR="00ED48F2" w:rsidRPr="00ED48F2" w:rsidRDefault="00ED48F2" w:rsidP="000F0E2C">
      <w:pPr>
        <w:numPr>
          <w:ilvl w:val="0"/>
          <w:numId w:val="30"/>
        </w:numPr>
        <w:spacing w:before="60" w:after="60" w:line="240" w:lineRule="auto"/>
        <w:ind w:left="0"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бесконтактные.</w:t>
      </w:r>
    </w:p>
    <w:p w:rsidR="00ED48F2" w:rsidRPr="00ED48F2" w:rsidRDefault="00ED48F2" w:rsidP="00ED48F2">
      <w:pPr>
        <w:spacing w:before="60" w:after="6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По виду преобразования входной величины в выходную:</w:t>
      </w:r>
    </w:p>
    <w:p w:rsidR="00ED48F2" w:rsidRPr="00ED48F2" w:rsidRDefault="00ED48F2" w:rsidP="000F0E2C">
      <w:pPr>
        <w:numPr>
          <w:ilvl w:val="0"/>
          <w:numId w:val="31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электромеханические (контактные);</w:t>
      </w:r>
    </w:p>
    <w:p w:rsidR="00ED48F2" w:rsidRPr="00ED48F2" w:rsidRDefault="00ED48F2" w:rsidP="000F0E2C">
      <w:pPr>
        <w:numPr>
          <w:ilvl w:val="0"/>
          <w:numId w:val="31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индуктивные (контактные и бесконтактные);</w:t>
      </w:r>
    </w:p>
    <w:p w:rsidR="00ED48F2" w:rsidRPr="00ED48F2" w:rsidRDefault="00ED48F2" w:rsidP="000F0E2C">
      <w:pPr>
        <w:numPr>
          <w:ilvl w:val="0"/>
          <w:numId w:val="31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емкостные;</w:t>
      </w:r>
    </w:p>
    <w:p w:rsidR="00ED48F2" w:rsidRPr="00ED48F2" w:rsidRDefault="00ED48F2" w:rsidP="000F0E2C">
      <w:pPr>
        <w:numPr>
          <w:ilvl w:val="0"/>
          <w:numId w:val="31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герконы (бесконтактные);</w:t>
      </w:r>
    </w:p>
    <w:p w:rsidR="00ED48F2" w:rsidRPr="00ED48F2" w:rsidRDefault="00ED48F2" w:rsidP="000F0E2C">
      <w:pPr>
        <w:numPr>
          <w:ilvl w:val="0"/>
          <w:numId w:val="31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электронные (емкостные, фотоэлектронные, индуктивные);</w:t>
      </w:r>
    </w:p>
    <w:p w:rsidR="00ED48F2" w:rsidRPr="00ED48F2" w:rsidRDefault="00ED48F2" w:rsidP="000F0E2C">
      <w:pPr>
        <w:numPr>
          <w:ilvl w:val="0"/>
          <w:numId w:val="31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оптоэлектронные.</w:t>
      </w: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eastAsia="Calibri"/>
          <w:lang w:eastAsia="en-US"/>
        </w:rPr>
      </w:r>
      <w:r w:rsidRPr="00ED48F2">
        <w:rPr>
          <w:rFonts w:eastAsia="Calibri"/>
          <w:lang w:eastAsia="en-US"/>
        </w:rPr>
        <w:pict>
          <v:shape id="Надпись 279459" o:spid="_x0000_s1162" type="#_x0000_t202" style="width:498.85pt;height:278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" stroked="f">
            <v:textbox>
              <w:txbxContent>
                <w:p w:rsidR="00ED48F2" w:rsidRDefault="00ED48F2" w:rsidP="00ED48F2">
                  <w:r>
                    <w:t xml:space="preserve">       </w:t>
                  </w:r>
                  <w:r w:rsidRPr="00244A7E">
                    <w:rPr>
                      <w:noProof/>
                    </w:rPr>
                    <w:pict>
                      <v:shape id="Рисунок 2" o:spid="_x0000_i1035" type="#_x0000_t75" style="width:444.9pt;height:196.65pt;visibility:visible">
                        <v:imagedata r:id="rId61" o:title=""/>
                      </v:shape>
                    </w:pict>
                  </w:r>
                </w:p>
                <w:p w:rsidR="00ED48F2" w:rsidRDefault="00ED48F2" w:rsidP="00ED48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D48F2" w:rsidRPr="00C34C56" w:rsidRDefault="00ED48F2" w:rsidP="00ED48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Рис. 2.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. Концевые выключатели контактные и их условные изображения:</w:t>
                  </w:r>
                </w:p>
                <w:p w:rsidR="00ED48F2" w:rsidRPr="00C34C56" w:rsidRDefault="00ED48F2" w:rsidP="00ED48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а – рычажного типа; б – шпиндельного типа; в- переключающий контакт</w:t>
                  </w:r>
                </w:p>
                <w:p w:rsidR="00ED48F2" w:rsidRDefault="00ED48F2" w:rsidP="00ED48F2">
                  <w:pPr>
                    <w:spacing w:after="0" w:line="240" w:lineRule="auto"/>
                    <w:jc w:val="center"/>
                  </w:pPr>
                </w:p>
              </w:txbxContent>
            </v:textbox>
            <w10:wrap type="none"/>
            <w10:anchorlock/>
          </v:shape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201" type="#_x0000_t202" style="position:absolute;left:0;text-align:left;margin-left:175.6pt;margin-top:5.85pt;width:14.6pt;height:22.6pt;z-index:251621888;mso-position-horizontal-relative:text;mso-position-vertical-relative:text;mso-width-relative:margin;mso-height-relative:margin" stroked="f">
            <v:textbox style="mso-next-textbox:#_x0000_s1201">
              <w:txbxContent>
                <w:p w:rsidR="00ED48F2" w:rsidRDefault="00ED48F2" w:rsidP="00ED48F2">
                  <w:r>
                    <w:t xml:space="preserve">       </w:t>
                  </w:r>
                  <w:r w:rsidRPr="00244A7E">
                    <w:rPr>
                      <w:noProof/>
                    </w:rPr>
                    <w:pict>
                      <v:shape id="Рисунок 3" o:spid="_x0000_i1036" type="#_x0000_t75" style="width:444.9pt;height:196.65pt;visibility:visible">
                        <v:imagedata r:id="rId61" o:title=""/>
                      </v:shape>
                    </w:pict>
                  </w:r>
                </w:p>
                <w:p w:rsidR="00ED48F2" w:rsidRDefault="00ED48F2" w:rsidP="00ED48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D48F2" w:rsidRPr="00C34C56" w:rsidRDefault="00ED48F2" w:rsidP="00ED48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Рис. 2.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. Концевые выключатели контактные и их условные изображения:</w:t>
                  </w:r>
                </w:p>
                <w:p w:rsidR="00ED48F2" w:rsidRPr="00C34C56" w:rsidRDefault="00ED48F2" w:rsidP="00ED48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а – рычажного типа; б – шпиндельного типа; в- переключающий контакт</w:t>
                  </w:r>
                </w:p>
                <w:p w:rsidR="00ED48F2" w:rsidRDefault="00ED48F2" w:rsidP="00ED48F2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  <w:r w:rsidRPr="00ED48F2">
        <w:rPr>
          <w:rFonts w:eastAsia="Calibri"/>
          <w:lang w:eastAsia="en-US"/>
        </w:rPr>
        <w:t xml:space="preserve"> </w: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Электрический датчик переключающего типа</w:t>
      </w: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group id="_x0000_s1203" style="position:absolute;left:0;text-align:left;margin-left:41.3pt;margin-top:9.55pt;width:326pt;height:124.7pt;z-index:251623936" coordorigin="1422,7767" coordsize="6520,2494">
            <v:shape id="_x0000_s1204" type="#_x0000_t32" style="position:absolute;left:2003;top:10261;width:5939;height:0" o:connectortype="straight"/>
            <v:shape id="_x0000_s1205" type="#_x0000_t32" style="position:absolute;left:1872;top:7903;width:5898;height:0" o:connectortype="straight"/>
            <v:rect id="_x0000_s1206" style="position:absolute;left:3909;top:9672;width:877;height:317" strokeweight="1pt"/>
            <v:group id="_x0000_s1207" style="position:absolute;left:3625;top:7906;width:728;height:1766" coordorigin="3910,5520" coordsize="728,1766">
              <v:shape id="_x0000_s1208" type="#_x0000_t32" style="position:absolute;left:4638;top:6614;width:0;height:672" o:connectortype="straight"/>
              <v:shape id="_x0000_s1209" type="#_x0000_t32" style="position:absolute;left:4638;top:5520;width:0;height:480;flip:y" o:connectortype="straight"/>
              <v:shape id="_x0000_s1210" type="#_x0000_t32" style="position:absolute;left:4353;top:6000;width:285;height:614;flip:x y" o:connectortype="straight"/>
              <v:group id="_x0000_s1211" style="position:absolute;left:3910;top:6277;width:576;height:143" coordorigin="1450,6337" coordsize="576,143">
                <v:shape id="_x0000_s1212" type="#_x0000_t32" style="position:absolute;left:1450;top:6404;width:576;height:0;flip:x" o:connectortype="straight">
                  <v:stroke dashstyle="dash"/>
                </v:shape>
                <v:oval id="_x0000_s1213" style="position:absolute;left:1450;top:6337;width:143;height:143"/>
                <v:shape id="_x0000_s1214" type="#_x0000_t32" style="position:absolute;left:1521;top:6403;width:0;height:17;flip:y" o:connectortype="straight"/>
              </v:group>
            </v:group>
            <v:shape id="_x0000_s1215" type="#_x0000_t32" style="position:absolute;left:4353;top:9989;width:0;height:272" o:connectortype="straight"/>
            <v:shape id="_x0000_s1216" type="#_x0000_t32" style="position:absolute;left:1422;top:7903;width:279;height:0" o:connectortype="straight"/>
            <v:shape id="_x0000_s1217" type="#_x0000_t32" style="position:absolute;left:1565;top:7767;width:0;height:272" o:connectortype="straight"/>
            <v:shape id="_x0000_s1218" type="#_x0000_t32" style="position:absolute;left:1493;top:10080;width:265;height:11;flip:y" o:connectortype="straight"/>
            <v:shape id="_x0000_s1219" type="#_x0000_t202" style="position:absolute;left:5059;top:8287;width:2654;height:1793;mso-width-relative:margin;mso-height-relative:margin" stroked="f">
              <v:textbox>
                <w:txbxContent>
                  <w:p w:rsidR="00ED48F2" w:rsidRDefault="00ED48F2" w:rsidP="00ED48F2">
                    <w:r>
                      <w:t>устройство, на которое передается сигнал, (лампочка, реле, двигатели, эл. магнит и т.д.</w:t>
                    </w:r>
                  </w:p>
                </w:txbxContent>
              </v:textbox>
            </v:shape>
            <v:shape id="_x0000_s1220" type="#_x0000_t32" style="position:absolute;left:4525;top:8806;width:474;height:866;flip:x" o:connectortype="straight"/>
          </v:group>
        </w:pict>
      </w: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Электроконтактные преобразователи датчиков служат для преобразования механического перемещения исполнительного органа технического устройства (технологического оборудования) в замкнутое или разомкнутое состояние электрических контактов, управляющих одной или несколькими электрическими цепями.</w:t>
      </w:r>
    </w:p>
    <w:p w:rsidR="00ED48F2" w:rsidRPr="00ED48F2" w:rsidRDefault="00ED48F2" w:rsidP="00ED48F2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Электрическим контактом называется соединение двух проводников, позволяющее проводить ток между ними. Контакты бывают открытые и закрытые (герметичные).</w:t>
      </w:r>
    </w:p>
    <w:p w:rsidR="00ED48F2" w:rsidRPr="00ED48F2" w:rsidRDefault="00ED48F2" w:rsidP="00ED48F2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 xml:space="preserve">Расположение контактов в запаянном стеклянном баллоне, заполненном инертным газом (чистым азотом или азотом с небольшой добавкой водорода) под давлением предохраняет их от окисления и загрязнения. Для улучшения контактирования поверхности касания (контакты) покрываются тонким слоем (2...50 мкм) золота, родия, палладия, серебра и др. Такие герметизированные контакты получили название </w:t>
      </w:r>
      <w:r w:rsidRPr="00ED48F2">
        <w:rPr>
          <w:rFonts w:ascii="Times New Roman" w:eastAsia="Calibri" w:hAnsi="Times New Roman"/>
          <w:b/>
          <w:i/>
          <w:sz w:val="24"/>
          <w:szCs w:val="24"/>
          <w:lang w:eastAsia="en-US"/>
        </w:rPr>
        <w:t>г е р к о н ы</w:t>
      </w:r>
      <w:r w:rsidRPr="00ED48F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(рис.2.3). В связи с тем, что контакты в герконе управляются магнитным полем, герконы называют магнитоуправляемыми контактами.</w:t>
      </w:r>
    </w:p>
    <w:p w:rsidR="00ED48F2" w:rsidRPr="00ED48F2" w:rsidRDefault="00ED48F2" w:rsidP="00ED48F2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br w:type="page"/>
      </w: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group id="_x0000_s1231" style="position:absolute;left:0;text-align:left;margin-left:270.8pt;margin-top:22.6pt;width:221.2pt;height:126.3pt;z-index:251635200" coordorigin="6136,10831" coordsize="4424,2526">
            <v:oval id="_x0000_s1232" style="position:absolute;left:8383;top:11217;width:278;height:494"/>
            <v:shape id="_x0000_s1233" type="#_x0000_t202" style="position:absolute;left:6136;top:11309;width:1373;height:494;mso-width-relative:margin;mso-height-relative:margin" stroked="f">
              <v:textbox>
                <w:txbxContent>
                  <w:p w:rsidR="00ED48F2" w:rsidRDefault="00ED48F2" w:rsidP="00ED48F2">
                    <w:r>
                      <w:t>светодиод</w:t>
                    </w:r>
                  </w:p>
                </w:txbxContent>
              </v:textbox>
            </v:shape>
            <v:shape id="_x0000_s1234" type="#_x0000_t202" style="position:absolute;left:8790;top:11196;width:1373;height:494;mso-width-relative:margin;mso-height-relative:margin" stroked="f">
              <v:textbox>
                <w:txbxContent>
                  <w:p w:rsidR="00ED48F2" w:rsidRDefault="00ED48F2" w:rsidP="00ED48F2">
                    <w:r>
                      <w:t>геркон</w:t>
                    </w:r>
                  </w:p>
                </w:txbxContent>
              </v:textbox>
            </v:shape>
            <v:shape id="_x0000_s1235" type="#_x0000_t202" style="position:absolute;left:8882;top:12314;width:1373;height:494;mso-width-relative:margin;mso-height-relative:margin" stroked="f">
              <v:textbox>
                <w:txbxContent>
                  <w:p w:rsidR="00ED48F2" w:rsidRDefault="00ED48F2" w:rsidP="00ED48F2">
                    <w:r>
                      <w:t>реле</w:t>
                    </w:r>
                  </w:p>
                </w:txbxContent>
              </v:textbox>
            </v:shape>
            <v:shape id="_x0000_s1236" type="#_x0000_t32" style="position:absolute;left:8515;top:11579;width:0;height:111;flip:y" o:connectortype="straight"/>
            <v:shape id="_x0000_s1237" type="#_x0000_t32" style="position:absolute;left:8474;top:11309;width:41;height:270;flip:x y" o:connectortype="straight"/>
            <v:shape id="_x0000_s1238" type="#_x0000_t32" style="position:absolute;left:8515;top:11196;width:0;height:150" o:connectortype="straight"/>
            <v:shape id="_x0000_s1239" type="#_x0000_t32" style="position:absolute;left:8515;top:11346;width:34;height:210" o:connectortype="straight"/>
            <v:shape id="_x0000_s1240" type="#_x0000_t32" style="position:absolute;left:6632;top:10831;width:3761;height:21;flip:y" o:connectortype="straight"/>
            <v:shape id="_x0000_s1241" type="#_x0000_t32" style="position:absolute;left:6662;top:13357;width:3898;height:0" o:connectortype="straight"/>
            <v:rect id="_x0000_s1242" style="position:absolute;left:8237;top:12743;width:553;height:351"/>
            <v:oval id="_x0000_s1243" style="position:absolute;left:7253;top:12199;width:393;height:365"/>
            <v:shape id="_x0000_s1244" type="#_x0000_t32" style="position:absolute;left:7467;top:12564;width:0;height:793" o:connectortype="straight"/>
            <v:shape id="_x0000_s1245" type="#_x0000_t32" style="position:absolute;left:8515;top:13094;width:0;height:263" o:connectortype="straight"/>
            <v:shape id="_x0000_s1246" type="#_x0000_t32" style="position:absolute;left:8515;top:11711;width:0;height:1032;flip:y" o:connectortype="straight"/>
            <v:shape id="_x0000_s1247" type="#_x0000_t32" style="position:absolute;left:8515;top:10852;width:0;height:365;flip:y" o:connectortype="straight"/>
            <v:shape id="_x0000_s1248" type="#_x0000_t32" style="position:absolute;left:7467;top:11881;width:0;height:318;flip:y" o:connectortype="straight"/>
            <v:shape id="_x0000_s1249" type="#_x0000_t32" style="position:absolute;left:7467;top:11860;width:1048;height:22" o:connectortype="straight"/>
            <v:shape id="_x0000_s1250" type="#_x0000_t32" style="position:absolute;left:7306;top:12234;width:279;height:253;flip:y" o:connectortype="straight"/>
            <v:shape id="_x0000_s1251" type="#_x0000_t32" style="position:absolute;left:7326;top:12234;width:239;height:292" o:connectortype="straight"/>
          </v:group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230" type="#_x0000_t202" style="position:absolute;left:0;text-align:left;margin-left:156.15pt;margin-top:91.7pt;width:98.5pt;height:24.7pt;z-index:251634176;mso-width-relative:margin;mso-height-relative:margin" stroked="f">
            <v:textbox>
              <w:txbxContent>
                <w:p w:rsidR="00ED48F2" w:rsidRDefault="00ED48F2" w:rsidP="00ED48F2">
                  <w:r>
                    <w:t>электромагнит</w:t>
                  </w:r>
                </w:p>
              </w:txbxContent>
            </v:textbox>
          </v:shape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202" type="#_x0000_t202" style="position:absolute;left:0;text-align:left;margin-left:174.05pt;margin-top:40.85pt;width:32.85pt;height:24.7pt;z-index:251622912;mso-width-relative:margin;mso-height-relative:margin" stroked="f">
            <v:textbox>
              <w:txbxContent>
                <w:p w:rsidR="00ED48F2" w:rsidRDefault="00ED48F2" w:rsidP="00ED48F2">
                  <w:r>
                    <w:t>н.р.</w:t>
                  </w:r>
                </w:p>
              </w:txbxContent>
            </v:textbox>
          </v:shape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229" type="#_x0000_t32" style="position:absolute;left:0;text-align:left;margin-left:88.45pt;margin-top:89.95pt;width:0;height:27.2pt;flip:y;z-index:251633152" o:connectortype="straight">
            <v:stroke endarrow="block"/>
          </v:shape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rect id="_x0000_s1228" style="position:absolute;left:0;text-align:left;margin-left:101.45pt;margin-top:96.75pt;width:49.8pt;height:20.4pt;z-index:251632128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226" type="#_x0000_t32" style="position:absolute;left:0;text-align:left;margin-left:134.65pt;margin-top:74.05pt;width:21.5pt;height:0;flip:x;z-index:251630080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227" type="#_x0000_t32" style="position:absolute;left:0;text-align:left;margin-left:107.6pt;margin-top:74.05pt;width:27.05pt;height:5.7pt;flip:x;z-index:251631104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225" type="#_x0000_t32" style="position:absolute;left:0;text-align:left;margin-left:104.7pt;margin-top:71.2pt;width:29.95pt;height:5.7pt;flip:y;z-index:251629056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224" type="#_x0000_t32" style="position:absolute;left:0;text-align:left;margin-left:88.45pt;margin-top:76.9pt;width:16.25pt;height:0;z-index:251628032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223" type="#_x0000_t32" style="position:absolute;left:0;text-align:left;margin-left:156.15pt;margin-top:74.05pt;width:31.7pt;height:0;z-index:251627008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222" type="#_x0000_t32" style="position:absolute;left:0;text-align:left;margin-left:63.8pt;margin-top:76.9pt;width:24.65pt;height:0;z-index:251625984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oval id="_x0000_s1221" style="position:absolute;left:0;text-align:left;margin-left:88.45pt;margin-top:65.55pt;width:67.7pt;height:19.3pt;z-index:251624960"/>
        </w:pic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Герметичные контакты (герконы)</w:t>
      </w: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b/>
          <w:sz w:val="24"/>
          <w:szCs w:val="24"/>
          <w:lang w:eastAsia="en-US"/>
        </w:rPr>
        <w:t>Электронные датчики</w: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D48F2" w:rsidRPr="00ED48F2" w:rsidRDefault="00ED48F2" w:rsidP="00ED48F2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Условные обозначения другого типа бесконтактных датчиков используемое в электрических схемах приведены на рисунке 2.4.</w:t>
      </w:r>
    </w:p>
    <w:p w:rsidR="00ED48F2" w:rsidRPr="00ED48F2" w:rsidRDefault="00ED48F2" w:rsidP="00ED48F2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 xml:space="preserve">Для получения информации о перемещении в процессе передвижения рабочего органа служат датчики положения. Информация может поступать непрерывно – если ее используют в качестве обратной связи. Эта информация служит для формирования управляющих воздействий на приводы механизмов. </w:t>
      </w:r>
    </w:p>
    <w:p w:rsidR="00ED48F2" w:rsidRPr="00ED48F2" w:rsidRDefault="00ED48F2" w:rsidP="00ED48F2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По виду выходного сигнала датчики положения  подразделяются на:</w:t>
      </w:r>
    </w:p>
    <w:p w:rsidR="00ED48F2" w:rsidRPr="00ED48F2" w:rsidRDefault="00ED48F2" w:rsidP="000F0E2C">
      <w:pPr>
        <w:numPr>
          <w:ilvl w:val="0"/>
          <w:numId w:val="32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аналоговые;</w:t>
      </w:r>
    </w:p>
    <w:p w:rsidR="00ED48F2" w:rsidRPr="00ED48F2" w:rsidRDefault="00ED48F2" w:rsidP="000F0E2C">
      <w:pPr>
        <w:numPr>
          <w:ilvl w:val="0"/>
          <w:numId w:val="32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кодовые;</w:t>
      </w:r>
    </w:p>
    <w:p w:rsidR="00ED48F2" w:rsidRPr="00ED48F2" w:rsidRDefault="00ED48F2" w:rsidP="000F0E2C">
      <w:pPr>
        <w:numPr>
          <w:ilvl w:val="0"/>
          <w:numId w:val="32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>импульсные (цифровые).</w: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group id="_x0000_s1252" style="position:absolute;left:0;text-align:left;margin-left:251.65pt;margin-top:2.1pt;width:74.95pt;height:66.35pt;z-index:251636224" coordorigin="5753,13963" coordsize="1499,1327">
            <v:rect id="_x0000_s1253" style="position:absolute;left:5753;top:13963;width:1499;height:1327"/>
            <v:rect id="_x0000_s1254" style="position:absolute;left:6126;top:14216;width:731;height:737;rotation:-2991581fd"/>
            <v:shape id="_x0000_s1255" type="#_x0000_t32" style="position:absolute;left:6136;top:14421;width:1;height:319" o:connectortype="straight"/>
            <v:shape id="_x0000_s1256" type="#_x0000_t32" style="position:absolute;left:6832;top:14400;width:0;height:361" o:connectortype="straight"/>
            <v:shape id="_x0000_s1257" type="#_x0000_t32" style="position:absolute;left:6423;top:15209;width:290;height:0" o:connectortype="straight"/>
            <v:shape id="_x0000_s1258" type="#_x0000_t32" style="position:absolute;left:6974;top:15209;width:211;height:0" o:connectortype="straight"/>
            <v:shape id="_x0000_s1259" type="#_x0000_t32" style="position:absolute;left:6707;top:15096;width:261;height:113;flip:y" o:connectortype="straight"/>
          </v:group>
        </w:pict>
      </w:r>
      <w:r w:rsidRPr="00ED48F2">
        <w:rPr>
          <w:rFonts w:ascii="Times New Roman" w:eastAsia="Calibri" w:hAnsi="Times New Roman"/>
          <w:sz w:val="24"/>
          <w:szCs w:val="24"/>
          <w:lang w:eastAsia="en-US"/>
        </w:rPr>
        <w:t>Общее условное обозначение</w: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group id="_x0000_s1298" style="position:absolute;left:0;text-align:left;margin-left:377.55pt;margin-top:-5.45pt;width:74.95pt;height:66.35pt;z-index:251640320" coordorigin="8085,1096" coordsize="1499,1327">
            <v:rect id="_x0000_s1299" style="position:absolute;left:8085;top:1096;width:1499;height:1327"/>
            <v:rect id="_x0000_s1300" style="position:absolute;left:8458;top:1349;width:731;height:737;rotation:-2991581fd"/>
            <v:shape id="_x0000_s1301" type="#_x0000_t32" style="position:absolute;left:8468;top:1554;width:1;height:319" o:connectortype="straight"/>
            <v:shape id="_x0000_s1302" type="#_x0000_t32" style="position:absolute;left:9164;top:1533;width:0;height:361" o:connectortype="straight"/>
            <v:shape id="_x0000_s1303" type="#_x0000_t32" style="position:absolute;left:8755;top:2342;width:290;height:0" o:connectortype="straight"/>
            <v:shape id="_x0000_s1304" type="#_x0000_t32" style="position:absolute;left:9306;top:2342;width:211;height:0" o:connectortype="straight"/>
            <v:shape id="_x0000_s1305" type="#_x0000_t32" style="position:absolute;left:9039;top:2229;width:261;height:113;flip:y" o:connectortype="straigh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306" type="#_x0000_t19" style="position:absolute;left:8181;top:2086;width:203;height:259" coordsize="42991,21600" adj="-11429978,-371594,21497" path="wr-103,,43097,43200,,19495,42991,19466nfewr-103,,43097,43200,,19495,42991,19466l21497,21600nsxe" strokeweight="2.5pt">
              <v:path o:connectlocs="0,19495;42991,19466;21497,21600"/>
            </v:shape>
          </v:group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group id="_x0000_s1260" style="position:absolute;left:0;text-align:left;margin-left:157.7pt;margin-top:-5.45pt;width:74.95pt;height:66.35pt;z-index:251637248" coordorigin="4246,1096" coordsize="1499,1327">
            <v:group id="_x0000_s1261" style="position:absolute;left:4246;top:1096;width:1499;height:1327" coordorigin="5753,13963" coordsize="1499,1327">
              <v:rect id="_x0000_s1262" style="position:absolute;left:5753;top:13963;width:1499;height:1327"/>
              <v:rect id="_x0000_s1263" style="position:absolute;left:6126;top:14216;width:731;height:737;rotation:-2991581fd"/>
              <v:shape id="_x0000_s1264" type="#_x0000_t32" style="position:absolute;left:6136;top:14421;width:1;height:319" o:connectortype="straight"/>
              <v:shape id="_x0000_s1265" type="#_x0000_t32" style="position:absolute;left:6832;top:14400;width:0;height:361" o:connectortype="straight"/>
              <v:shape id="_x0000_s1266" type="#_x0000_t32" style="position:absolute;left:6423;top:15209;width:290;height:0" o:connectortype="straight"/>
              <v:shape id="_x0000_s1267" type="#_x0000_t32" style="position:absolute;left:6974;top:15209;width:211;height:0" o:connectortype="straight"/>
              <v:shape id="_x0000_s1268" type="#_x0000_t32" style="position:absolute;left:6707;top:15096;width:261;height:113;flip:y" o:connectortype="straight"/>
            </v:group>
            <v:shape id="_x0000_s1269" type="#_x0000_t32" style="position:absolute;left:4440;top:2229;width:0;height:113" o:connectortype="straight"/>
            <v:shape id="_x0000_s1270" type="#_x0000_t32" style="position:absolute;left:4477;top:2229;width:0;height:113" o:connectortype="straight"/>
            <v:shape id="_x0000_s1271" type="#_x0000_t32" style="position:absolute;left:4376;top:2292;width:64;height:0;flip:x" o:connectortype="straight"/>
            <v:shape id="_x0000_s1272" type="#_x0000_t32" style="position:absolute;left:4477;top:2292;width:61;height:0" o:connectortype="straight"/>
          </v:group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group id="_x0000_s1287" style="position:absolute;left:0;text-align:left;margin-left:61.7pt;margin-top:-5.45pt;width:74.95pt;height:66.35pt;z-index:251639296" coordorigin="1078,1096" coordsize="1499,1327">
            <v:rect id="_x0000_s1288" style="position:absolute;left:1078;top:1096;width:1499;height:1327"/>
            <v:rect id="_x0000_s1289" style="position:absolute;left:1451;top:1349;width:731;height:737;rotation:-2991581fd"/>
            <v:shape id="_x0000_s1290" type="#_x0000_t32" style="position:absolute;left:1461;top:1554;width:1;height:319" o:connectortype="straight"/>
            <v:shape id="_x0000_s1291" type="#_x0000_t32" style="position:absolute;left:2157;top:1533;width:0;height:361" o:connectortype="straight"/>
            <v:shape id="_x0000_s1292" type="#_x0000_t32" style="position:absolute;left:1748;top:2342;width:290;height:0" o:connectortype="straight"/>
            <v:shape id="_x0000_s1293" type="#_x0000_t32" style="position:absolute;left:2299;top:2342;width:211;height:0" o:connectortype="straight"/>
            <v:shape id="_x0000_s1294" type="#_x0000_t32" style="position:absolute;left:2032;top:2229;width:261;height:113;flip:y" o:connectortype="straight"/>
            <v:shape id="_x0000_s1295" type="#_x0000_t19" style="position:absolute;left:1171;top:2268;width:112;height:74" coordsize="43097,21600" adj="-11429978,,21497" path="wr-103,,43097,43200,,19495,43097,21600nfewr-103,,43097,43200,,19495,43097,21600l21497,21600nsxe">
              <v:path o:connectlocs="0,19495;43097,21600;21497,21600"/>
            </v:shape>
            <v:shape id="_x0000_s1296" type="#_x0000_t19" style="position:absolute;left:1283;top:2268;width:112;height:74" coordsize="43097,21600" adj="-11429978,,21497" path="wr-103,,43097,43200,,19495,43097,21600nfewr-103,,43097,43200,,19495,43097,21600l21497,21600nsxe">
              <v:path o:connectlocs="0,19495;43097,21600;21497,21600"/>
            </v:shape>
            <v:shape id="_x0000_s1297" type="#_x0000_t19" style="position:absolute;left:1395;top:2268;width:112;height:74" coordsize="43097,21600" adj="-11429978,,21497" path="wr-103,,43097,43200,,19495,43097,21600nfewr-103,,43097,43200,,19495,43097,21600l21497,21600nsxe">
              <v:path o:connectlocs="0,19495;43097,21600;21497,21600"/>
            </v:shape>
          </v:group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group id="_x0000_s1273" style="position:absolute;left:0;text-align:left;margin-left:265.05pt;margin-top:-5.45pt;width:74.95pt;height:66.35pt;z-index:251638272" coordorigin="7821,1096" coordsize="1499,1327">
            <v:group id="_x0000_s1274" style="position:absolute;left:7821;top:1096;width:1499;height:1327" coordorigin="5753,13963" coordsize="1499,1327">
              <v:rect id="_x0000_s1275" style="position:absolute;left:5753;top:13963;width:1499;height:1327"/>
              <v:rect id="_x0000_s1276" style="position:absolute;left:6126;top:14216;width:731;height:737;rotation:-2991581fd"/>
              <v:shape id="_x0000_s1277" type="#_x0000_t32" style="position:absolute;left:6136;top:14421;width:1;height:319" o:connectortype="straight"/>
              <v:shape id="_x0000_s1278" type="#_x0000_t32" style="position:absolute;left:6832;top:14400;width:0;height:361" o:connectortype="straight"/>
              <v:shape id="_x0000_s1279" type="#_x0000_t32" style="position:absolute;left:6423;top:15209;width:290;height:0" o:connectortype="straight"/>
              <v:shape id="_x0000_s1280" type="#_x0000_t32" style="position:absolute;left:6974;top:15209;width:211;height:0" o:connectortype="straight"/>
              <v:shape id="_x0000_s1281" type="#_x0000_t32" style="position:absolute;left:6707;top:15096;width:261;height:113;flip:y" o:connectortype="straight"/>
            </v:group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282" type="#_x0000_t5" style="position:absolute;left:8001;top:2199;width:143;height:143;rotation:6108954fd"/>
            <v:shape id="_x0000_s1283" type="#_x0000_t32" style="position:absolute;left:7899;top:2268;width:102;height:0;flip:x" o:connectortype="straight"/>
            <v:shape id="_x0000_s1284" type="#_x0000_t32" style="position:absolute;left:8144;top:2268;width:121;height:0" o:connectortype="straight"/>
            <v:shape id="_x0000_s1285" type="#_x0000_t32" style="position:absolute;left:8144;top:2199;width:0;height:143" o:connectortype="straight"/>
            <v:shape id="_x0000_s1286" type="#_x0000_t32" style="position:absolute;left:8070;top:1982;width:121;height:247;flip:x" o:connectortype="straight">
              <v:stroke endarrow="open" endarrowwidth="narrow" endarrowlength="short"/>
            </v:shape>
          </v:group>
        </w:pic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sz w:val="24"/>
          <w:szCs w:val="24"/>
          <w:lang w:eastAsia="en-US"/>
        </w:rPr>
        <w:t xml:space="preserve">           индуктивный        емкостной        оптический             магнитный</w: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15" type="#_x0000_t32" style="position:absolute;left:0;text-align:left;margin-left:255.6pt;margin-top:11.55pt;width:0;height:18.25pt;flip:y;z-index:251649536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09" type="#_x0000_t32" style="position:absolute;left:0;text-align:left;margin-left:161.45pt;margin-top:10.5pt;width:188.05pt;height:1.05pt;flip:y;z-index:251643392" o:connectortype="straight"/>
        </w:pic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group id="_x0000_s1320" style="position:absolute;left:0;text-align:left;margin-left:219.7pt;margin-top:-.6pt;width:74.95pt;height:66.35pt;z-index:251654656" coordorigin="7821,1096" coordsize="1499,1327">
            <v:group id="_x0000_s1321" style="position:absolute;left:7821;top:1096;width:1499;height:1327" coordorigin="5753,13963" coordsize="1499,1327">
              <v:rect id="_x0000_s1322" style="position:absolute;left:5753;top:13963;width:1499;height:1327"/>
              <v:rect id="_x0000_s1323" style="position:absolute;left:6126;top:14216;width:731;height:737;rotation:-2991581fd"/>
              <v:shape id="_x0000_s1324" type="#_x0000_t32" style="position:absolute;left:6136;top:14421;width:1;height:319" o:connectortype="straight"/>
              <v:shape id="_x0000_s1325" type="#_x0000_t32" style="position:absolute;left:6832;top:14400;width:0;height:361" o:connectortype="straight"/>
              <v:shape id="_x0000_s1326" type="#_x0000_t32" style="position:absolute;left:6423;top:15209;width:290;height:0" o:connectortype="straight"/>
              <v:shape id="_x0000_s1327" type="#_x0000_t32" style="position:absolute;left:6974;top:15209;width:211;height:0" o:connectortype="straight"/>
              <v:shape id="_x0000_s1328" type="#_x0000_t32" style="position:absolute;left:6707;top:15096;width:261;height:113;flip:y" o:connectortype="straight"/>
            </v:group>
            <v:shape id="_x0000_s1329" type="#_x0000_t5" style="position:absolute;left:8001;top:2199;width:143;height:143;rotation:6108954fd"/>
            <v:shape id="_x0000_s1330" type="#_x0000_t32" style="position:absolute;left:7899;top:2268;width:102;height:0;flip:x" o:connectortype="straight"/>
            <v:shape id="_x0000_s1331" type="#_x0000_t32" style="position:absolute;left:8144;top:2268;width:121;height:0" o:connectortype="straight"/>
            <v:shape id="_x0000_s1332" type="#_x0000_t32" style="position:absolute;left:8144;top:2199;width:0;height:143" o:connectortype="straight"/>
            <v:shape id="_x0000_s1333" type="#_x0000_t32" style="position:absolute;left:8070;top:1982;width:121;height:247;flip:x" o:connectortype="straight">
              <v:stroke endarrow="open" endarrowwidth="narrow" endarrowlength="short"/>
            </v:shape>
          </v:group>
        </w:pic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07" type="#_x0000_t202" style="position:absolute;left:0;text-align:left;margin-left:136.65pt;margin-top:8.85pt;width:68.65pt;height:24.7pt;z-index:251641344;mso-width-relative:margin;mso-height-relative:margin" stroked="f">
            <v:textbox>
              <w:txbxContent>
                <w:p w:rsidR="00ED48F2" w:rsidRPr="00666C78" w:rsidRDefault="00ED48F2" w:rsidP="00ED48F2">
                  <w:pPr>
                    <w:rPr>
                      <w:sz w:val="24"/>
                      <w:szCs w:val="24"/>
                    </w:rPr>
                  </w:pPr>
                  <w:r w:rsidRPr="00666C78">
                    <w:rPr>
                      <w:sz w:val="24"/>
                      <w:szCs w:val="24"/>
                    </w:rPr>
                    <w:t>светодиод</w:t>
                  </w:r>
                </w:p>
              </w:txbxContent>
            </v:textbox>
          </v:shape>
        </w:pic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08" type="#_x0000_t202" style="position:absolute;left:0;text-align:left;margin-left:273.95pt;margin-top:4.15pt;width:68.65pt;height:43.9pt;z-index:251642368;mso-width-relative:margin;mso-height-relative:margin" stroked="f">
            <v:textbox>
              <w:txbxContent>
                <w:p w:rsidR="00ED48F2" w:rsidRDefault="00ED48F2" w:rsidP="00ED48F2">
                  <w:pPr>
                    <w:jc w:val="center"/>
                  </w:pPr>
                  <w:r>
                    <w:t>устройство(реле)</w:t>
                  </w:r>
                </w:p>
              </w:txbxContent>
            </v:textbox>
          </v:shape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34" type="#_x0000_t32" style="position:absolute;left:0;text-align:left;margin-left:254.7pt;margin-top:1.35pt;width:0;height:24.25pt;z-index:251655680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17" type="#_x0000_t32" style="position:absolute;left:0;text-align:left;margin-left:203.25pt;margin-top:5.25pt;width:51.45pt;height:.05pt;z-index:251651584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16" type="#_x0000_t32" style="position:absolute;left:0;text-align:left;margin-left:203.2pt;margin-top:5.25pt;width:.05pt;height:11.4pt;flip:y;z-index:251650560" o:connectortype="straight"/>
        </w:pic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19" type="#_x0000_t32" style="position:absolute;left:0;text-align:left;margin-left:195.15pt;margin-top:2.3pt;width:13.95pt;height:14.6pt;z-index:251653632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18" type="#_x0000_t32" style="position:absolute;left:0;text-align:left;margin-left:195.15pt;margin-top:2.3pt;width:13.95pt;height:14.6pt;flip:y;z-index:251652608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13" type="#_x0000_t32" style="position:absolute;left:0;text-align:left;margin-left:203.2pt;margin-top:.55pt;width:0;height:39.65pt;z-index:251647488" o:connectortype="straight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oval id="_x0000_s1312" style="position:absolute;left:0;text-align:left;margin-left:192.5pt;margin-top:.55pt;width:19.65pt;height:18.25pt;z-index:251646464"/>
        </w:pict>
      </w:r>
      <w:r w:rsidRPr="00ED48F2">
        <w:rPr>
          <w:rFonts w:ascii="Times New Roman" w:eastAsia="Calibri" w:hAnsi="Times New Roman"/>
          <w:noProof/>
          <w:sz w:val="24"/>
          <w:szCs w:val="24"/>
        </w:rPr>
        <w:pict>
          <v:rect id="_x0000_s1311" style="position:absolute;left:0;text-align:left;margin-left:241.7pt;margin-top:9.5pt;width:27.65pt;height:17.55pt;z-index:251645440"/>
        </w:pic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14" type="#_x0000_t32" style="position:absolute;left:0;text-align:left;margin-left:255.6pt;margin-top:10.95pt;width:0;height:13.15pt;z-index:251648512" o:connectortype="straight"/>
        </w:pict>
      </w:r>
    </w:p>
    <w:p w:rsidR="00ED48F2" w:rsidRPr="00ED48F2" w:rsidRDefault="00ED48F2" w:rsidP="00ED48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D48F2">
        <w:rPr>
          <w:rFonts w:ascii="Times New Roman" w:eastAsia="Calibri" w:hAnsi="Times New Roman"/>
          <w:noProof/>
          <w:sz w:val="24"/>
          <w:szCs w:val="24"/>
        </w:rPr>
        <w:pict>
          <v:shape id="_x0000_s1310" type="#_x0000_t32" style="position:absolute;left:0;text-align:left;margin-left:162.95pt;margin-top:8pt;width:194.9pt;height:0;z-index:251644416" o:connectortype="straight"/>
        </w:pict>
      </w:r>
    </w:p>
    <w:p w:rsidR="00ED48F2" w:rsidRPr="00ED48F2" w:rsidRDefault="00ED48F2" w:rsidP="00ED48F2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ED48F2" w:rsidRPr="00ED48F2" w:rsidRDefault="00ED48F2" w:rsidP="00ED48F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x-none"/>
        </w:rPr>
      </w:pPr>
      <w:r w:rsidRPr="00ED48F2">
        <w:rPr>
          <w:rFonts w:ascii="Times New Roman" w:hAnsi="Times New Roman"/>
          <w:b/>
          <w:sz w:val="24"/>
          <w:szCs w:val="24"/>
          <w:lang w:eastAsia="x-none"/>
        </w:rPr>
        <w:t>Лабораторная работа 3</w:t>
      </w:r>
    </w:p>
    <w:p w:rsidR="00ED48F2" w:rsidRPr="00ED48F2" w:rsidRDefault="00ED48F2" w:rsidP="00ED48F2">
      <w:pPr>
        <w:keepNext/>
        <w:spacing w:before="240" w:after="60"/>
        <w:jc w:val="center"/>
        <w:outlineLvl w:val="1"/>
        <w:rPr>
          <w:rFonts w:ascii="Times New Roman" w:hAnsi="Times New Roman"/>
          <w:b/>
          <w:bCs/>
          <w:iCs/>
          <w:sz w:val="24"/>
          <w:szCs w:val="28"/>
        </w:rPr>
      </w:pPr>
      <w:r w:rsidRPr="00ED48F2">
        <w:rPr>
          <w:rFonts w:ascii="Times New Roman" w:hAnsi="Times New Roman"/>
          <w:b/>
          <w:bCs/>
          <w:iCs/>
          <w:sz w:val="24"/>
          <w:szCs w:val="28"/>
        </w:rPr>
        <w:t xml:space="preserve">Расчёт временных и частотных характеристик колебательного звена в </w:t>
      </w:r>
      <w:r w:rsidRPr="00ED48F2">
        <w:rPr>
          <w:rFonts w:ascii="Times New Roman" w:hAnsi="Times New Roman"/>
          <w:b/>
          <w:bCs/>
          <w:iCs/>
          <w:sz w:val="24"/>
          <w:szCs w:val="28"/>
          <w:lang w:val="en-US"/>
        </w:rPr>
        <w:t>MathCAD</w:t>
      </w:r>
      <w:r w:rsidRPr="00ED48F2">
        <w:rPr>
          <w:rFonts w:ascii="Times New Roman" w:hAnsi="Times New Roman"/>
          <w:b/>
          <w:bCs/>
          <w:iCs/>
          <w:sz w:val="24"/>
          <w:szCs w:val="28"/>
        </w:rPr>
        <w:t>.</w:t>
      </w: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sz w:val="24"/>
        </w:rPr>
      </w:pPr>
      <w:r w:rsidRPr="00ED48F2">
        <w:rPr>
          <w:rFonts w:ascii="Times New Roman" w:hAnsi="Times New Roman"/>
          <w:b/>
          <w:sz w:val="24"/>
        </w:rPr>
        <w:t xml:space="preserve">Цель работы: </w:t>
      </w:r>
      <w:r w:rsidRPr="00ED48F2">
        <w:rPr>
          <w:rFonts w:ascii="Times New Roman" w:hAnsi="Times New Roman"/>
          <w:sz w:val="24"/>
        </w:rPr>
        <w:t xml:space="preserve">исследование статических и динамических свойств звеньев систем автоматического управления с помощью пакетов прикладных программ  </w:t>
      </w:r>
      <w:r w:rsidRPr="00ED48F2">
        <w:rPr>
          <w:rFonts w:ascii="Times New Roman" w:hAnsi="Times New Roman"/>
          <w:sz w:val="24"/>
          <w:lang w:val="en-US"/>
        </w:rPr>
        <w:t>MathCAD</w:t>
      </w:r>
      <w:r w:rsidRPr="00ED48F2">
        <w:rPr>
          <w:rFonts w:ascii="Times New Roman" w:hAnsi="Times New Roman"/>
          <w:sz w:val="24"/>
        </w:rPr>
        <w:t>.</w:t>
      </w: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sz w:val="24"/>
        </w:rPr>
      </w:pPr>
      <w:r w:rsidRPr="00ED48F2">
        <w:rPr>
          <w:rFonts w:ascii="Times New Roman" w:hAnsi="Times New Roman"/>
          <w:sz w:val="24"/>
        </w:rPr>
        <w:t xml:space="preserve">Для своего варианта рассчитать временные и частотные характеристики колебательного звена для декремента затухания ξ = 0.25, 0.5, 0.707 и 1.0. Сравнить результаты расчётов. </w:t>
      </w: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sz w:val="24"/>
        </w:rPr>
      </w:pPr>
      <w:r w:rsidRPr="00ED48F2">
        <w:rPr>
          <w:rFonts w:ascii="Times New Roman" w:hAnsi="Times New Roman"/>
          <w:b/>
          <w:i/>
          <w:sz w:val="24"/>
        </w:rPr>
        <w:t xml:space="preserve">Пример расчёта: </w:t>
      </w:r>
      <w:r w:rsidRPr="00ED48F2">
        <w:rPr>
          <w:rFonts w:ascii="Times New Roman" w:hAnsi="Times New Roman"/>
          <w:sz w:val="24"/>
        </w:rPr>
        <w:t>Передаточная функция  звена</w:t>
      </w:r>
    </w:p>
    <w:p w:rsidR="00ED48F2" w:rsidRPr="00ED48F2" w:rsidRDefault="00ED48F2" w:rsidP="00ED48F2">
      <w:pPr>
        <w:jc w:val="center"/>
        <w:rPr>
          <w:rFonts w:ascii="Times New Roman" w:hAnsi="Times New Roman"/>
          <w:sz w:val="24"/>
        </w:rPr>
      </w:pPr>
      <w:r w:rsidRPr="00ED48F2">
        <w:rPr>
          <w:rFonts w:ascii="Times New Roman" w:hAnsi="Times New Roman"/>
          <w:position w:val="-30"/>
          <w:sz w:val="24"/>
        </w:rPr>
        <w:object w:dxaOrig="3100" w:dyaOrig="680">
          <v:shape id="_x0000_i1118" type="#_x0000_t75" style="width:154.75pt;height:33.3pt">
            <v:imagedata r:id="rId62" o:title=""/>
          </v:shape>
        </w:object>
      </w:r>
    </w:p>
    <w:p w:rsidR="00ED48F2" w:rsidRPr="00ED48F2" w:rsidRDefault="00ED48F2" w:rsidP="00ED48F2">
      <w:pPr>
        <w:jc w:val="both"/>
        <w:rPr>
          <w:rFonts w:ascii="Times New Roman" w:hAnsi="Times New Roman"/>
          <w:sz w:val="24"/>
        </w:rPr>
      </w:pPr>
      <w:r w:rsidRPr="00ED48F2">
        <w:rPr>
          <w:rFonts w:ascii="Times New Roman" w:hAnsi="Times New Roman"/>
          <w:sz w:val="24"/>
        </w:rPr>
        <w:t xml:space="preserve">где ξ – коэффициент демпфирования. Звено можно рассматривать как последовательное соединение апериодического звена первого порядка с передаточной функцией </w:t>
      </w:r>
      <w:r w:rsidRPr="00ED48F2">
        <w:rPr>
          <w:rFonts w:ascii="Times New Roman" w:hAnsi="Times New Roman"/>
          <w:sz w:val="24"/>
          <w:lang w:val="en-US"/>
        </w:rPr>
        <w:t>W</w:t>
      </w:r>
      <w:r w:rsidRPr="00ED48F2">
        <w:rPr>
          <w:rFonts w:ascii="Times New Roman" w:hAnsi="Times New Roman"/>
          <w:sz w:val="24"/>
        </w:rPr>
        <w:t>(</w:t>
      </w:r>
      <w:r w:rsidRPr="00ED48F2">
        <w:rPr>
          <w:rFonts w:ascii="Times New Roman" w:hAnsi="Times New Roman"/>
          <w:sz w:val="24"/>
          <w:lang w:val="en-US"/>
        </w:rPr>
        <w:t>p</w:t>
      </w:r>
      <w:r w:rsidRPr="00ED48F2">
        <w:rPr>
          <w:rFonts w:ascii="Times New Roman" w:hAnsi="Times New Roman"/>
          <w:sz w:val="24"/>
        </w:rPr>
        <w:t xml:space="preserve">) = </w:t>
      </w:r>
      <w:r w:rsidRPr="00ED48F2">
        <w:rPr>
          <w:rFonts w:ascii="Times New Roman" w:hAnsi="Times New Roman"/>
          <w:sz w:val="24"/>
          <w:lang w:val="en-US"/>
        </w:rPr>
        <w:t>k</w:t>
      </w:r>
      <w:r w:rsidRPr="00ED48F2">
        <w:rPr>
          <w:rFonts w:ascii="Times New Roman" w:hAnsi="Times New Roman"/>
          <w:sz w:val="24"/>
        </w:rPr>
        <w:t>/(</w:t>
      </w:r>
      <w:r w:rsidRPr="00ED48F2">
        <w:rPr>
          <w:rFonts w:ascii="Times New Roman" w:hAnsi="Times New Roman"/>
          <w:sz w:val="24"/>
          <w:lang w:val="en-US"/>
        </w:rPr>
        <w:t>T</w:t>
      </w:r>
      <w:r w:rsidRPr="00ED48F2">
        <w:rPr>
          <w:rFonts w:ascii="Times New Roman" w:hAnsi="Times New Roman"/>
          <w:sz w:val="24"/>
        </w:rPr>
        <w:t>1</w:t>
      </w:r>
      <w:r w:rsidRPr="00ED48F2">
        <w:rPr>
          <w:rFonts w:ascii="Times New Roman" w:hAnsi="Times New Roman"/>
          <w:sz w:val="24"/>
        </w:rPr>
        <w:sym w:font="Symbol" w:char="F0D7"/>
      </w:r>
      <w:r w:rsidRPr="00ED48F2">
        <w:rPr>
          <w:rFonts w:ascii="Times New Roman" w:hAnsi="Times New Roman"/>
          <w:sz w:val="24"/>
          <w:lang w:val="en-US"/>
        </w:rPr>
        <w:t>p</w:t>
      </w:r>
      <w:r w:rsidRPr="00ED48F2">
        <w:rPr>
          <w:rFonts w:ascii="Times New Roman" w:hAnsi="Times New Roman"/>
          <w:sz w:val="24"/>
        </w:rPr>
        <w:t xml:space="preserve"> + 1) и идеального интегрирующего звена с передаточной функцией </w:t>
      </w:r>
      <w:r w:rsidRPr="00ED48F2">
        <w:rPr>
          <w:rFonts w:ascii="Times New Roman" w:hAnsi="Times New Roman"/>
          <w:sz w:val="24"/>
          <w:lang w:val="en-US"/>
        </w:rPr>
        <w:t>W</w:t>
      </w:r>
      <w:r w:rsidRPr="00ED48F2">
        <w:rPr>
          <w:rFonts w:ascii="Times New Roman" w:hAnsi="Times New Roman"/>
          <w:sz w:val="24"/>
        </w:rPr>
        <w:t>(</w:t>
      </w:r>
      <w:r w:rsidRPr="00ED48F2">
        <w:rPr>
          <w:rFonts w:ascii="Times New Roman" w:hAnsi="Times New Roman"/>
          <w:sz w:val="24"/>
          <w:lang w:val="en-US"/>
        </w:rPr>
        <w:t>p</w:t>
      </w:r>
      <w:r w:rsidRPr="00ED48F2">
        <w:rPr>
          <w:rFonts w:ascii="Times New Roman" w:hAnsi="Times New Roman"/>
          <w:sz w:val="24"/>
        </w:rPr>
        <w:t>) = 1/</w:t>
      </w:r>
      <w:r w:rsidRPr="00ED48F2">
        <w:rPr>
          <w:rFonts w:ascii="Times New Roman" w:hAnsi="Times New Roman"/>
          <w:sz w:val="24"/>
          <w:lang w:val="en-US"/>
        </w:rPr>
        <w:t>T</w:t>
      </w:r>
      <w:r w:rsidRPr="00ED48F2">
        <w:rPr>
          <w:rFonts w:ascii="Times New Roman" w:hAnsi="Times New Roman"/>
          <w:sz w:val="24"/>
          <w:vertAlign w:val="subscript"/>
        </w:rPr>
        <w:t>И</w:t>
      </w:r>
      <w:r w:rsidRPr="00ED48F2">
        <w:rPr>
          <w:rFonts w:ascii="Times New Roman" w:hAnsi="Times New Roman"/>
          <w:sz w:val="24"/>
        </w:rPr>
        <w:t>р, охваченных единичной отрицательной обратной связью. Здесь Т</w:t>
      </w:r>
      <w:r w:rsidRPr="00ED48F2">
        <w:rPr>
          <w:rFonts w:ascii="Times New Roman" w:hAnsi="Times New Roman"/>
          <w:sz w:val="24"/>
          <w:vertAlign w:val="subscript"/>
        </w:rPr>
        <w:t>И</w:t>
      </w:r>
      <w:r w:rsidRPr="00ED48F2">
        <w:rPr>
          <w:rFonts w:ascii="Times New Roman" w:hAnsi="Times New Roman"/>
          <w:sz w:val="24"/>
        </w:rPr>
        <w:t xml:space="preserve"> – время изодрома; Т</w:t>
      </w:r>
      <w:r w:rsidRPr="00ED48F2">
        <w:rPr>
          <w:rFonts w:ascii="Times New Roman" w:hAnsi="Times New Roman"/>
          <w:sz w:val="24"/>
          <w:vertAlign w:val="subscript"/>
        </w:rPr>
        <w:t>И</w:t>
      </w:r>
      <w:r w:rsidRPr="00ED48F2">
        <w:rPr>
          <w:rFonts w:ascii="Times New Roman" w:hAnsi="Times New Roman"/>
          <w:sz w:val="24"/>
        </w:rPr>
        <w:t xml:space="preserve"> = 2</w:t>
      </w:r>
      <w:r w:rsidRPr="00ED48F2">
        <w:rPr>
          <w:rFonts w:ascii="Times New Roman" w:hAnsi="Times New Roman"/>
          <w:sz w:val="24"/>
        </w:rPr>
        <w:sym w:font="Symbol" w:char="F0D7"/>
      </w:r>
      <w:r w:rsidRPr="00ED48F2">
        <w:rPr>
          <w:rFonts w:ascii="Times New Roman" w:hAnsi="Times New Roman"/>
          <w:sz w:val="24"/>
        </w:rPr>
        <w:t>ξ</w:t>
      </w:r>
      <w:r w:rsidRPr="00ED48F2">
        <w:rPr>
          <w:rFonts w:ascii="Times New Roman" w:hAnsi="Times New Roman"/>
          <w:sz w:val="24"/>
        </w:rPr>
        <w:sym w:font="Symbol" w:char="F0D7"/>
      </w:r>
      <w:r w:rsidRPr="00ED48F2">
        <w:rPr>
          <w:rFonts w:ascii="Times New Roman" w:hAnsi="Times New Roman"/>
          <w:sz w:val="24"/>
        </w:rPr>
        <w:t>Т</w:t>
      </w:r>
      <w:r w:rsidRPr="00ED48F2">
        <w:rPr>
          <w:rFonts w:ascii="Times New Roman" w:hAnsi="Times New Roman"/>
          <w:sz w:val="24"/>
        </w:rPr>
        <w:sym w:font="Symbol" w:char="F0D7"/>
      </w:r>
      <w:r w:rsidRPr="00ED48F2">
        <w:rPr>
          <w:rFonts w:ascii="Times New Roman" w:hAnsi="Times New Roman"/>
          <w:sz w:val="24"/>
          <w:lang w:val="en-US"/>
        </w:rPr>
        <w:t>k</w:t>
      </w:r>
      <w:r w:rsidRPr="00ED48F2">
        <w:rPr>
          <w:rFonts w:ascii="Times New Roman" w:hAnsi="Times New Roman"/>
          <w:sz w:val="24"/>
        </w:rPr>
        <w:t xml:space="preserve">; </w:t>
      </w:r>
      <w:r w:rsidRPr="00ED48F2">
        <w:rPr>
          <w:rFonts w:ascii="Times New Roman" w:hAnsi="Times New Roman"/>
          <w:sz w:val="24"/>
          <w:lang w:val="en-US"/>
        </w:rPr>
        <w:t>T</w:t>
      </w:r>
      <w:r w:rsidRPr="00ED48F2">
        <w:rPr>
          <w:rFonts w:ascii="Times New Roman" w:hAnsi="Times New Roman"/>
          <w:sz w:val="24"/>
        </w:rPr>
        <w:t xml:space="preserve">1 = </w:t>
      </w:r>
      <w:r w:rsidRPr="00ED48F2">
        <w:rPr>
          <w:rFonts w:ascii="Times New Roman" w:hAnsi="Times New Roman"/>
          <w:sz w:val="24"/>
          <w:lang w:val="en-US"/>
        </w:rPr>
        <w:t>k</w:t>
      </w:r>
      <w:r w:rsidRPr="00ED48F2">
        <w:rPr>
          <w:rFonts w:ascii="Times New Roman" w:hAnsi="Times New Roman"/>
          <w:sz w:val="24"/>
          <w:lang w:val="en-US"/>
        </w:rPr>
        <w:sym w:font="Symbol" w:char="F0D7"/>
      </w:r>
      <w:r w:rsidRPr="00ED48F2">
        <w:rPr>
          <w:rFonts w:ascii="Times New Roman" w:hAnsi="Times New Roman"/>
          <w:sz w:val="24"/>
          <w:lang w:val="en-US"/>
        </w:rPr>
        <w:t>T</w:t>
      </w:r>
      <w:r w:rsidRPr="00ED48F2">
        <w:rPr>
          <w:rFonts w:ascii="Times New Roman" w:hAnsi="Times New Roman"/>
          <w:sz w:val="24"/>
          <w:vertAlign w:val="superscript"/>
        </w:rPr>
        <w:t>2</w:t>
      </w:r>
      <w:r w:rsidRPr="00ED48F2">
        <w:rPr>
          <w:rFonts w:ascii="Times New Roman" w:hAnsi="Times New Roman"/>
          <w:sz w:val="24"/>
        </w:rPr>
        <w:t>/</w:t>
      </w:r>
      <w:r w:rsidRPr="00ED48F2">
        <w:rPr>
          <w:rFonts w:ascii="Times New Roman" w:hAnsi="Times New Roman"/>
          <w:sz w:val="24"/>
          <w:lang w:val="en-US"/>
        </w:rPr>
        <w:t>T</w:t>
      </w:r>
      <w:r w:rsidRPr="00ED48F2">
        <w:rPr>
          <w:rFonts w:ascii="Times New Roman" w:hAnsi="Times New Roman"/>
          <w:sz w:val="24"/>
          <w:vertAlign w:val="subscript"/>
        </w:rPr>
        <w:t>И</w:t>
      </w:r>
      <w:r w:rsidRPr="00ED48F2">
        <w:rPr>
          <w:rFonts w:ascii="Times New Roman" w:hAnsi="Times New Roman"/>
          <w:sz w:val="24"/>
        </w:rPr>
        <w:t xml:space="preserve">. </w:t>
      </w: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sz w:val="24"/>
          <w:lang w:val="en-US"/>
        </w:rPr>
      </w:pPr>
      <w:r w:rsidRPr="00ED48F2">
        <w:rPr>
          <w:rFonts w:ascii="Times New Roman" w:hAnsi="Times New Roman"/>
          <w:sz w:val="24"/>
          <w:lang w:val="en-US"/>
        </w:rPr>
        <w:t>a</w:t>
      </w:r>
      <w:r w:rsidRPr="00ED48F2">
        <w:rPr>
          <w:rFonts w:ascii="Times New Roman" w:hAnsi="Times New Roman"/>
          <w:sz w:val="24"/>
          <w:vertAlign w:val="subscript"/>
          <w:lang w:val="en-US"/>
        </w:rPr>
        <w:t>2</w:t>
      </w:r>
      <w:r w:rsidRPr="00ED48F2">
        <w:rPr>
          <w:rFonts w:ascii="Times New Roman" w:hAnsi="Times New Roman"/>
          <w:sz w:val="24"/>
          <w:lang w:val="en-US"/>
        </w:rPr>
        <w:t>=T</w:t>
      </w:r>
      <w:r w:rsidRPr="00ED48F2">
        <w:rPr>
          <w:rFonts w:ascii="Times New Roman" w:hAnsi="Times New Roman"/>
          <w:sz w:val="24"/>
          <w:vertAlign w:val="subscript"/>
        </w:rPr>
        <w:t>И</w:t>
      </w:r>
      <w:r w:rsidRPr="00ED48F2">
        <w:rPr>
          <w:rFonts w:ascii="Times New Roman" w:hAnsi="Times New Roman"/>
          <w:sz w:val="24"/>
          <w:lang w:val="en-US"/>
        </w:rPr>
        <w:sym w:font="Symbol" w:char="F0D7"/>
      </w:r>
      <w:r w:rsidRPr="00ED48F2">
        <w:rPr>
          <w:rFonts w:ascii="Times New Roman" w:hAnsi="Times New Roman"/>
          <w:sz w:val="24"/>
          <w:lang w:val="en-US"/>
        </w:rPr>
        <w:t>T;           a</w:t>
      </w:r>
      <w:r w:rsidRPr="00ED48F2">
        <w:rPr>
          <w:rFonts w:ascii="Times New Roman" w:hAnsi="Times New Roman"/>
          <w:sz w:val="24"/>
          <w:vertAlign w:val="subscript"/>
          <w:lang w:val="en-US"/>
        </w:rPr>
        <w:t>1</w:t>
      </w:r>
      <w:r w:rsidRPr="00ED48F2">
        <w:rPr>
          <w:rFonts w:ascii="Times New Roman" w:hAnsi="Times New Roman"/>
          <w:sz w:val="24"/>
          <w:lang w:val="en-US"/>
        </w:rPr>
        <w:t>= T</w:t>
      </w:r>
      <w:r w:rsidRPr="00ED48F2">
        <w:rPr>
          <w:rFonts w:ascii="Times New Roman" w:hAnsi="Times New Roman"/>
          <w:sz w:val="24"/>
          <w:vertAlign w:val="subscript"/>
        </w:rPr>
        <w:t>И</w:t>
      </w:r>
      <w:r w:rsidRPr="00ED48F2">
        <w:rPr>
          <w:rFonts w:ascii="Times New Roman" w:hAnsi="Times New Roman"/>
          <w:sz w:val="24"/>
          <w:lang w:val="en-US"/>
        </w:rPr>
        <w:t>+ T;          a</w:t>
      </w:r>
      <w:r w:rsidRPr="00ED48F2">
        <w:rPr>
          <w:rFonts w:ascii="Times New Roman" w:hAnsi="Times New Roman"/>
          <w:sz w:val="24"/>
          <w:vertAlign w:val="subscript"/>
          <w:lang w:val="en-US"/>
        </w:rPr>
        <w:t>0</w:t>
      </w:r>
      <w:r w:rsidRPr="00ED48F2">
        <w:rPr>
          <w:rFonts w:ascii="Times New Roman" w:hAnsi="Times New Roman"/>
          <w:sz w:val="24"/>
          <w:lang w:val="en-US"/>
        </w:rPr>
        <w:t>=</w:t>
      </w:r>
      <w:r w:rsidRPr="00ED48F2">
        <w:rPr>
          <w:rFonts w:ascii="Times New Roman" w:hAnsi="Times New Roman"/>
          <w:sz w:val="24"/>
        </w:rPr>
        <w:t>П</w:t>
      </w:r>
      <w:r w:rsidRPr="00ED48F2">
        <w:rPr>
          <w:rFonts w:ascii="Times New Roman" w:hAnsi="Times New Roman"/>
          <w:sz w:val="24"/>
          <w:lang w:val="en-US"/>
        </w:rPr>
        <w:t>k</w:t>
      </w:r>
      <w:r w:rsidRPr="00ED48F2">
        <w:rPr>
          <w:rFonts w:ascii="Times New Roman" w:hAnsi="Times New Roman"/>
          <w:sz w:val="24"/>
          <w:vertAlign w:val="subscript"/>
          <w:lang w:val="en-US"/>
        </w:rPr>
        <w:t>i</w:t>
      </w:r>
      <w:r w:rsidRPr="00ED48F2">
        <w:rPr>
          <w:rFonts w:ascii="Times New Roman" w:hAnsi="Times New Roman"/>
          <w:sz w:val="24"/>
          <w:lang w:val="en-US"/>
        </w:rPr>
        <w:t>+1;            b</w:t>
      </w:r>
      <w:r w:rsidRPr="00ED48F2">
        <w:rPr>
          <w:rFonts w:ascii="Times New Roman" w:hAnsi="Times New Roman"/>
          <w:sz w:val="24"/>
          <w:vertAlign w:val="subscript"/>
          <w:lang w:val="en-US"/>
        </w:rPr>
        <w:t>0</w:t>
      </w:r>
      <w:r w:rsidRPr="00ED48F2">
        <w:rPr>
          <w:rFonts w:ascii="Times New Roman" w:hAnsi="Times New Roman"/>
          <w:sz w:val="24"/>
          <w:lang w:val="en-US"/>
        </w:rPr>
        <w:t>=</w:t>
      </w:r>
      <w:r w:rsidRPr="00ED48F2">
        <w:rPr>
          <w:rFonts w:ascii="Times New Roman" w:hAnsi="Times New Roman"/>
          <w:sz w:val="24"/>
        </w:rPr>
        <w:t>П</w:t>
      </w:r>
      <w:r w:rsidRPr="00ED48F2">
        <w:rPr>
          <w:rFonts w:ascii="Times New Roman" w:hAnsi="Times New Roman"/>
          <w:sz w:val="24"/>
          <w:lang w:val="en-US"/>
        </w:rPr>
        <w:t>k</w:t>
      </w:r>
      <w:r w:rsidRPr="00ED48F2">
        <w:rPr>
          <w:rFonts w:ascii="Times New Roman" w:hAnsi="Times New Roman"/>
          <w:sz w:val="24"/>
          <w:vertAlign w:val="subscript"/>
          <w:lang w:val="en-US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ED48F2" w:rsidRPr="00ED48F2" w:rsidTr="00ED48F2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ED48F2" w:rsidRPr="00ED48F2" w:rsidTr="00ED48F2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k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5</w:t>
            </w:r>
          </w:p>
        </w:tc>
      </w:tr>
      <w:tr w:rsidR="00ED48F2" w:rsidRPr="00ED48F2" w:rsidTr="00ED48F2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T,</w:t>
            </w:r>
            <w:r w:rsidRPr="00ED48F2">
              <w:rPr>
                <w:rFonts w:ascii="Times New Roman" w:hAnsi="Times New Roman"/>
                <w:sz w:val="24"/>
              </w:rPr>
              <w:t>мс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15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30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F2" w:rsidRPr="00ED48F2" w:rsidRDefault="00ED48F2" w:rsidP="00ED48F2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D48F2">
              <w:rPr>
                <w:rFonts w:ascii="Times New Roman" w:hAnsi="Times New Roman"/>
                <w:sz w:val="24"/>
                <w:lang w:val="en-US"/>
              </w:rPr>
              <w:t>15</w:t>
            </w:r>
          </w:p>
        </w:tc>
      </w:tr>
    </w:tbl>
    <w:p w:rsidR="00ED48F2" w:rsidRPr="00ED48F2" w:rsidRDefault="00ED48F2" w:rsidP="00ED48F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x-none"/>
        </w:rPr>
      </w:pPr>
    </w:p>
    <w:p w:rsidR="00ED48F2" w:rsidRPr="00ED48F2" w:rsidRDefault="00ED48F2" w:rsidP="00ED48F2">
      <w:pPr>
        <w:spacing w:after="0"/>
        <w:ind w:left="720"/>
        <w:jc w:val="center"/>
        <w:rPr>
          <w:rFonts w:ascii="Times New Roman" w:hAnsi="Times New Roman"/>
          <w:b/>
          <w:sz w:val="28"/>
          <w:szCs w:val="24"/>
          <w:lang w:eastAsia="x-none"/>
        </w:rPr>
      </w:pPr>
      <w:r w:rsidRPr="00ED48F2">
        <w:rPr>
          <w:rFonts w:ascii="Times New Roman" w:hAnsi="Times New Roman"/>
          <w:b/>
          <w:sz w:val="24"/>
          <w:szCs w:val="24"/>
          <w:lang w:eastAsia="x-none"/>
        </w:rPr>
        <w:t>Лабораторная работа 4</w:t>
      </w: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sz w:val="28"/>
          <w:szCs w:val="24"/>
          <w:lang w:eastAsia="x-none"/>
        </w:rPr>
      </w:pPr>
    </w:p>
    <w:p w:rsidR="00ED48F2" w:rsidRPr="00ED48F2" w:rsidRDefault="00ED48F2" w:rsidP="00ED48F2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eastAsia="x-none"/>
        </w:rPr>
      </w:pPr>
      <w:r w:rsidRPr="00ED48F2">
        <w:rPr>
          <w:rFonts w:ascii="Times New Roman" w:hAnsi="Times New Roman"/>
          <w:b/>
          <w:sz w:val="24"/>
          <w:szCs w:val="24"/>
          <w:lang w:eastAsia="x-none"/>
        </w:rPr>
        <w:t>Устойчивость САР. Критерии устойчивости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8"/>
        </w:rPr>
        <w:t>Объектом исследования является следящая система, структурная схема которой представлена на рис. 1</w:t>
      </w:r>
      <w:r w:rsidRPr="00ED48F2">
        <w:rPr>
          <w:rFonts w:ascii="Times New Roman" w:hAnsi="Times New Roman"/>
          <w:sz w:val="24"/>
          <w:szCs w:val="24"/>
        </w:rPr>
        <w:t>.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group id="_x0000_s1364" style="position:absolute;left:0;text-align:left;margin-left:325.8pt;margin-top:31.05pt;width:45.35pt;height:42.55pt;z-index:251674112" coordsize="20000,20000" o:allowincell="f">
            <v:rect id="_x0000_s1365" style="position:absolute;width:20000;height:20000" strokeweight="2pt">
              <v:textbox style="mso-next-textbox:#_x0000_s1365" inset="1pt,1pt,1pt,1pt">
                <w:txbxContent>
                  <w:p w:rsidR="00ED48F2" w:rsidRDefault="00ED48F2" w:rsidP="00ED48F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</w:p>
                  <w:p w:rsidR="00ED48F2" w:rsidRDefault="00ED48F2" w:rsidP="00ED48F2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ED48F2" w:rsidRDefault="00ED48F2" w:rsidP="00ED48F2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r>
                      <w:rPr>
                        <w:sz w:val="28"/>
                        <w:lang w:val="en-US"/>
                      </w:rPr>
                      <w:t>s+1</w:t>
                    </w:r>
                  </w:p>
                </w:txbxContent>
              </v:textbox>
            </v:rect>
            <v:line id="_x0000_s1366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 w:rsidRPr="00ED48F2">
        <w:rPr>
          <w:rFonts w:ascii="Times New Roman" w:hAnsi="Times New Roman"/>
          <w:sz w:val="24"/>
          <w:szCs w:val="24"/>
        </w:rPr>
        <w:pict>
          <v:line id="_x0000_s1367" style="position:absolute;left:0;text-align:left;z-index:251675136" from="417.3pt,53.7pt" to="448.5pt,53.75pt" o:allowincell="f" strokeweight="2pt">
            <v:stroke startarrowwidth="narrow" startarrowlength="long" endarrow="block" endarrowwidth="narrow" endarrowlength="long"/>
          </v:line>
        </w:pict>
      </w:r>
      <w:r w:rsidRPr="00ED48F2">
        <w:rPr>
          <w:rFonts w:ascii="Times New Roman" w:hAnsi="Times New Roman"/>
          <w:sz w:val="24"/>
          <w:szCs w:val="24"/>
        </w:rPr>
        <w:pict>
          <v:line id="_x0000_s1368" style="position:absolute;left:0;text-align:left;z-index:251676160" from="308.05pt,53.05pt" to="324.5pt,53.1pt" o:allowincell="f" strokeweight="2pt">
            <v:stroke startarrowwidth="narrow" endarrow="block" endarrowwidth="narrow"/>
          </v:line>
        </w:pict>
      </w:r>
      <w:r w:rsidRPr="00ED48F2">
        <w:rPr>
          <w:rFonts w:ascii="Times New Roman" w:hAnsi="Times New Roman"/>
          <w:sz w:val="24"/>
          <w:szCs w:val="24"/>
        </w:rPr>
        <w:pict>
          <v:line id="_x0000_s1369" style="position:absolute;left:0;text-align:left;z-index:251677184" from="370.7pt,53.5pt" to="387.15pt,53.55pt" o:allowincell="f" strokeweight="2pt">
            <v:stroke startarrowwidth="narrow" endarrow="block" endarrowwidth="narrow"/>
          </v:line>
        </w:pict>
      </w:r>
      <w:r w:rsidRPr="00ED48F2">
        <w:rPr>
          <w:rFonts w:ascii="Times New Roman" w:hAnsi="Times New Roman"/>
          <w:sz w:val="24"/>
          <w:szCs w:val="24"/>
        </w:rPr>
        <w:pict>
          <v:rect id="_x0000_s1370" style="position:absolute;left:0;text-align:left;margin-left:388.5pt;margin-top:31.9pt;width:28.35pt;height:42.55pt;z-index:251678208" o:allowincell="f" strokeweight="2pt">
            <v:textbox style="mso-next-textbox:#_x0000_s1370" inset="1pt,1pt,1pt,1pt">
              <w:txbxContent>
                <w:p w:rsidR="00ED48F2" w:rsidRDefault="00ED48F2" w:rsidP="00ED48F2">
                  <w:pPr>
                    <w:jc w:val="center"/>
                    <w:rPr>
                      <w:sz w:val="28"/>
                      <w:vertAlign w:val="subscript"/>
                    </w:rPr>
                  </w:pPr>
                  <w:r>
                    <w:rPr>
                      <w:sz w:val="28"/>
                      <w:lang w:val="en-US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ред</w:t>
                  </w:r>
                </w:p>
                <w:p w:rsidR="00ED48F2" w:rsidRDefault="00ED48F2" w:rsidP="00ED48F2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  <w:lang w:val="en-US"/>
                    </w:rPr>
                    <w:t>s</w:t>
                  </w:r>
                </w:p>
              </w:txbxContent>
            </v:textbox>
          </v:rect>
        </w:pict>
      </w:r>
      <w:r w:rsidRPr="00ED48F2">
        <w:rPr>
          <w:rFonts w:ascii="Times New Roman" w:hAnsi="Times New Roman"/>
          <w:sz w:val="24"/>
          <w:szCs w:val="24"/>
        </w:rPr>
        <w:pict>
          <v:group id="_x0000_s1340" style="position:absolute;left:0;text-align:left;margin-left:42.4pt;margin-top:38.6pt;width:21.65pt;height:21.65pt;z-index:251659776" coordsize="20000,20000" o:allowincell="f">
            <v:oval id="_x0000_s1341" style="position:absolute;width:20000;height:20000" strokeweight="2pt"/>
            <v:line id="_x0000_s1342" style="position:absolute" from="3649,3326" to="16998,16674" strokeweight="1.75pt">
              <v:stroke startarrowwidth="narrow" endarrowwidth="narrow"/>
            </v:line>
            <v:line id="_x0000_s1343" style="position:absolute;flip:x" from="3326,3372" to="16674,16721" strokeweight="1.75pt">
              <v:stroke startarrowwidth="narrow" endarrowwidth="narrow"/>
            </v:line>
            <v:line id="_x0000_s1344" style="position:absolute;flip:x" from="4896,17460" to="14827,17506" strokeweight="4pt">
              <v:stroke startarrowwidth="narrow" endarrowwidth="narrow"/>
            </v:line>
            <v:line id="_x0000_s1345" style="position:absolute;flip:x" from="5727,12887" to="9654,16813" strokeweight="4pt">
              <v:stroke startarrowwidth="narrow" endarrowwidth="narrow"/>
            </v:line>
            <v:line id="_x0000_s1346" style="position:absolute" from="10716,13672" to="13395,16351" strokeweight="2pt">
              <v:stroke startarrowwidth="narrow" endarrowwidth="narrow"/>
            </v:line>
          </v:group>
        </w:pict>
      </w:r>
      <w:r w:rsidRPr="00ED48F2">
        <w:rPr>
          <w:rFonts w:ascii="Times New Roman" w:hAnsi="Times New Roman"/>
          <w:sz w:val="24"/>
          <w:szCs w:val="24"/>
        </w:rPr>
        <w:pict>
          <v:line id="_x0000_s1347" style="position:absolute;left:0;text-align:left;z-index:251660800" from="14.95pt,49.55pt" to="43.3pt,49.6pt" o:allowincell="f" strokeweight="2pt">
            <v:stroke startarrowwidth="narrow" startarrowlength="long" endarrow="block" endarrowwidth="narrow" endarrowlength="long"/>
          </v:line>
        </w:pict>
      </w:r>
      <w:r w:rsidRPr="00ED48F2">
        <w:rPr>
          <w:rFonts w:ascii="Times New Roman" w:hAnsi="Times New Roman"/>
          <w:sz w:val="24"/>
          <w:szCs w:val="24"/>
        </w:rPr>
        <w:pict>
          <v:group id="_x0000_s1349" style="position:absolute;left:0;text-align:left;margin-left:422pt;margin-top:51.8pt;width:3.4pt;height:63.8pt;z-index:251662848" coordsize="20000,19991" o:allowincell="f">
            <v:oval id="_x0000_s1350" style="position:absolute;width:20000;height:611" fillcolor="black" strokeweight="2pt"/>
            <v:line id="_x0000_s1351" style="position:absolute" from="8824,752" to="9118,19991" strokeweight="2pt">
              <v:stroke startarrowwidth="narrow" startarrowlength="long" endarrowwidth="narrow" endarrowlength="long"/>
            </v:line>
          </v:group>
        </w:pict>
      </w:r>
      <w:r w:rsidRPr="00ED48F2">
        <w:rPr>
          <w:rFonts w:ascii="Times New Roman" w:hAnsi="Times New Roman"/>
          <w:sz w:val="24"/>
          <w:szCs w:val="24"/>
        </w:rPr>
        <w:pict>
          <v:line id="_x0000_s1352" style="position:absolute;left:0;text-align:left;z-index:251663872" from="233.9pt,52pt" to="262.25pt,52.05pt" o:allowincell="f" strokeweight="2pt">
            <v:stroke startarrowwidth="narrow" startarrowlength="long" endarrow="block" endarrowwidth="narrow" endarrowlength="long"/>
          </v:line>
        </w:pict>
      </w:r>
      <w:r w:rsidRPr="00ED48F2">
        <w:rPr>
          <w:rFonts w:ascii="Times New Roman" w:hAnsi="Times New Roman"/>
          <w:sz w:val="24"/>
          <w:szCs w:val="24"/>
        </w:rPr>
        <w:pict>
          <v:rect id="_x0000_s1354" style="position:absolute;left:0;text-align:left;margin-left:8.4pt;margin-top:21.2pt;width:28.85pt;height:21.65pt;z-index:251665920" o:allowincell="f" strokecolor="white" strokeweight="1pt">
            <v:textbox style="mso-next-textbox:#_x0000_s1354" inset="1pt,1pt,1pt,1pt">
              <w:txbxContent>
                <w:p w:rsidR="00ED48F2" w:rsidRDefault="00ED48F2" w:rsidP="00ED48F2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  <w:lang w:val="en-US"/>
                    </w:rPr>
                    <w:t>g</w:t>
                  </w:r>
                  <w:r>
                    <w:rPr>
                      <w:sz w:val="28"/>
                      <w:lang w:val="en-US"/>
                    </w:rPr>
                    <w:t>(</w:t>
                  </w:r>
                  <w:r>
                    <w:rPr>
                      <w:i/>
                      <w:sz w:val="28"/>
                      <w:lang w:val="en-US"/>
                    </w:rPr>
                    <w:t>t</w:t>
                  </w:r>
                  <w:r>
                    <w:rPr>
                      <w:sz w:val="28"/>
                      <w:lang w:val="en-US"/>
                    </w:rPr>
                    <w:t>)</w:t>
                  </w:r>
                </w:p>
              </w:txbxContent>
            </v:textbox>
          </v:rect>
        </w:pic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rect id="_x0000_s1355" style="position:absolute;left:0;text-align:left;margin-left:65.8pt;margin-top:4.35pt;width:24.2pt;height:21.65pt;z-index:251666944" o:allowincell="f" strokecolor="white" strokeweight="1pt">
            <v:textbox style="mso-next-textbox:#_x0000_s1355" inset="1pt,1pt,1pt,1pt">
              <w:txbxContent>
                <w:p w:rsidR="00ED48F2" w:rsidRDefault="00ED48F2" w:rsidP="00ED48F2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  <w:lang w:val="en-US"/>
                    </w:rPr>
                    <w:sym w:font="Symbol" w:char="F065"/>
                  </w:r>
                  <w:r>
                    <w:rPr>
                      <w:sz w:val="28"/>
                      <w:lang w:val="en-US"/>
                    </w:rPr>
                    <w:t>(</w:t>
                  </w:r>
                  <w:r>
                    <w:rPr>
                      <w:i/>
                      <w:sz w:val="28"/>
                      <w:lang w:val="en-US"/>
                    </w:rPr>
                    <w:t>t</w:t>
                  </w:r>
                  <w:r>
                    <w:rPr>
                      <w:sz w:val="28"/>
                      <w:lang w:val="en-US"/>
                    </w:rPr>
                    <w:t>)</w:t>
                  </w:r>
                </w:p>
              </w:txbxContent>
            </v:textbox>
          </v:rect>
        </w:pict>
      </w:r>
      <w:r w:rsidRPr="00ED48F2">
        <w:rPr>
          <w:rFonts w:ascii="Times New Roman" w:hAnsi="Times New Roman"/>
          <w:sz w:val="24"/>
          <w:szCs w:val="24"/>
        </w:rPr>
        <w:pict>
          <v:rect id="_x0000_s1348" style="position:absolute;left:0;text-align:left;margin-left:94.15pt;margin-top:12.2pt;width:31.2pt;height:42.55pt;z-index:251661824" o:allowincell="f" strokeweight="2pt">
            <v:textbox style="mso-next-textbox:#_x0000_s1348" inset="1pt,1pt,1pt,1pt">
              <w:txbxContent>
                <w:p w:rsidR="00ED48F2" w:rsidRDefault="00ED48F2" w:rsidP="00ED48F2">
                  <w:pPr>
                    <w:jc w:val="center"/>
                    <w:rPr>
                      <w:lang w:val="en-US"/>
                    </w:rPr>
                  </w:pPr>
                </w:p>
                <w:p w:rsidR="00ED48F2" w:rsidRDefault="00ED48F2" w:rsidP="00ED48F2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  <w:lang w:val="en-US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изм</w:t>
                  </w:r>
                </w:p>
              </w:txbxContent>
            </v:textbox>
          </v:rect>
        </w:pic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line id="_x0000_s1353" style="position:absolute;left:0;text-align:left;z-index:251664896" from="64.1pt,17.75pt" to="92.45pt,17.8pt" o:allowincell="f" strokeweight="2pt">
            <v:stroke startarrowwidth="narrow" startarrowlength="long" endarrow="block" endarrowwidth="narrow" endarrowlength="long"/>
          </v:line>
        </w:pic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line id="_x0000_s1375" style="position:absolute;left:0;text-align:left;flip:y;z-index:251683328" from="53.1pt,9.2pt" to="53.15pt,65.9pt" o:allowincell="f" strokeweight="2pt">
            <v:stroke startarrowwidth="narrow" startarrowlength="long" endarrow="block" endarrowwidth="narrow" endarrowlength="long"/>
          </v:line>
        </w:pict>
      </w:r>
      <w:r w:rsidRPr="00ED48F2">
        <w:rPr>
          <w:rFonts w:ascii="Times New Roman" w:hAnsi="Times New Roman"/>
          <w:sz w:val="24"/>
          <w:szCs w:val="24"/>
        </w:rPr>
        <w:pict>
          <v:line id="_x0000_s1371" style="position:absolute;left:0;text-align:left;z-index:251679232" from="393.2pt,3.25pt" to="410.2pt,3.3pt" o:allowincell="f" strokeweight="1pt">
            <v:stroke startarrowwidth="narrow" endarrowwidth="narrow"/>
          </v:line>
        </w:pict>
      </w:r>
      <w:r w:rsidRPr="00ED48F2">
        <w:rPr>
          <w:rFonts w:ascii="Times New Roman" w:hAnsi="Times New Roman"/>
          <w:sz w:val="24"/>
          <w:szCs w:val="24"/>
        </w:rPr>
        <w:pict>
          <v:line id="_x0000_s1358" style="position:absolute;left:0;text-align:left;z-index:251670016" from="124.65pt,1.55pt" to="141.1pt,1.6pt" o:allowincell="f" strokeweight="2pt">
            <v:stroke startarrowwidth="narrow" endarrow="block" endarrowwidth="narrow"/>
          </v:line>
        </w:pic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rect id="_x0000_s1356" style="position:absolute;left:0;text-align:left;margin-left:240.7pt;margin-top:-43.85pt;width:14.45pt;height:21.65pt;z-index:251667968" o:allowincell="f" strokecolor="white" strokeweight="1pt">
            <v:textbox style="mso-next-textbox:#_x0000_s1356" inset="1pt,1pt,1pt,1pt">
              <w:txbxContent>
                <w:p w:rsidR="00ED48F2" w:rsidRDefault="00ED48F2" w:rsidP="00ED48F2">
                  <w:pPr>
                    <w:ind w:right="-57"/>
                    <w:jc w:val="center"/>
                  </w:pPr>
                  <w:r>
                    <w:rPr>
                      <w:sz w:val="28"/>
                      <w:lang w:val="en-US"/>
                    </w:rPr>
                    <w:t>I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rect id="_x0000_s1357" style="position:absolute;left:0;text-align:left;margin-left:309.75pt;margin-top:-56.6pt;width:14.45pt;height:21.6pt;z-index:251668992" o:allowincell="f" strokecolor="white">
            <v:textbox style="mso-next-textbox:#_x0000_s1357" inset="1pt,1pt,1pt,1pt">
              <w:txbxContent>
                <w:p w:rsidR="00ED48F2" w:rsidRDefault="00ED48F2" w:rsidP="00ED48F2">
                  <w:pPr>
                    <w:jc w:val="center"/>
                  </w:pPr>
                  <w:r>
                    <w:rPr>
                      <w:sz w:val="28"/>
                      <w:lang w:val="en-US"/>
                    </w:rPr>
                    <w:t>u</w:t>
                  </w:r>
                  <w:r>
                    <w:rPr>
                      <w:sz w:val="28"/>
                      <w:vertAlign w:val="subscript"/>
                    </w:rPr>
                    <w:t>д</w:t>
                  </w:r>
                </w:p>
              </w:txbxContent>
            </v:textbox>
          </v:rect>
        </w:pict>
      </w:r>
      <w:r w:rsidRPr="00ED48F2">
        <w:rPr>
          <w:rFonts w:ascii="Times New Roman" w:hAnsi="Times New Roman"/>
          <w:sz w:val="24"/>
          <w:szCs w:val="24"/>
        </w:rPr>
        <w:pict>
          <v:rect id="_x0000_s1360" style="position:absolute;left:0;text-align:left;margin-left:205.1pt;margin-top:-52.85pt;width:28.35pt;height:42.55pt;z-index:251672064" o:allowincell="f" strokeweight="2pt">
            <v:textbox style="mso-next-textbox:#_x0000_s1360" inset="1pt,1pt,1pt,1pt">
              <w:txbxContent>
                <w:p w:rsidR="00ED48F2" w:rsidRDefault="00ED48F2" w:rsidP="00ED48F2">
                  <w:pPr>
                    <w:jc w:val="center"/>
                    <w:rPr>
                      <w:lang w:val="en-US"/>
                    </w:rPr>
                  </w:pPr>
                </w:p>
                <w:p w:rsidR="00ED48F2" w:rsidRDefault="00ED48F2" w:rsidP="00ED48F2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  <w:lang w:val="en-US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rect id="_x0000_s1372" style="position:absolute;left:0;text-align:left;margin-left:371.6pt;margin-top:-72.75pt;width:14.45pt;height:21.6pt;z-index:251680256" o:allowincell="f" strokecolor="white">
            <v:textbox style="mso-next-textbox:#_x0000_s1372" inset="1pt,1pt,1pt,1pt">
              <w:txbxContent>
                <w:p w:rsidR="00ED48F2" w:rsidRDefault="00ED48F2" w:rsidP="00ED48F2">
                  <w:pPr>
                    <w:jc w:val="center"/>
                  </w:pPr>
                  <w:r>
                    <w:rPr>
                      <w:sz w:val="28"/>
                      <w:lang w:val="en-US"/>
                    </w:rPr>
                    <w:sym w:font="Symbol" w:char="F077"/>
                  </w:r>
                </w:p>
              </w:txbxContent>
            </v:textbox>
          </v:rect>
        </w:pict>
      </w:r>
      <w:r w:rsidRPr="00ED48F2">
        <w:rPr>
          <w:rFonts w:ascii="Times New Roman" w:hAnsi="Times New Roman"/>
          <w:sz w:val="24"/>
          <w:szCs w:val="24"/>
        </w:rPr>
        <w:pict>
          <v:group id="_x0000_s1361" style="position:absolute;left:0;text-align:left;margin-left:262.75pt;margin-top:-69pt;width:45.35pt;height:42.55pt;z-index:251673088" coordsize="20000,20000" o:allowincell="f">
            <v:rect id="_x0000_s1362" style="position:absolute;width:20000;height:20000" strokeweight="2pt">
              <v:textbox style="mso-next-textbox:#_x0000_s1362" inset="1pt,1pt,1pt,1pt">
                <w:txbxContent>
                  <w:p w:rsidR="00ED48F2" w:rsidRDefault="00ED48F2" w:rsidP="00ED48F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эму</w:t>
                    </w:r>
                  </w:p>
                  <w:p w:rsidR="00ED48F2" w:rsidRDefault="00ED48F2" w:rsidP="00ED48F2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ED48F2" w:rsidRDefault="00ED48F2" w:rsidP="00ED48F2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э</w:t>
                    </w:r>
                    <w:r>
                      <w:rPr>
                        <w:sz w:val="28"/>
                        <w:lang w:val="en-US"/>
                      </w:rPr>
                      <w:t>s+1</w:t>
                    </w:r>
                  </w:p>
                </w:txbxContent>
              </v:textbox>
            </v:rect>
            <v:line id="_x0000_s1363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 w:rsidRPr="00ED48F2">
        <w:rPr>
          <w:rFonts w:ascii="Times New Roman" w:hAnsi="Times New Roman"/>
          <w:sz w:val="24"/>
          <w:szCs w:val="24"/>
        </w:rPr>
        <w:pict>
          <v:line id="_x0000_s1359" style="position:absolute;left:0;text-align:left;z-index:251671040" from="187.3pt,-47.8pt" to="203.75pt,-47.75pt" o:allowincell="f" strokeweight="2pt">
            <v:stroke startarrowwidth="narrow" endarrow="block" endarrowwidth="narrow"/>
          </v:line>
        </w:pic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rect id="_x0000_s1373" style="position:absolute;left:0;text-align:left;margin-left:424.1pt;margin-top:-90.25pt;width:14.45pt;height:21.6pt;z-index:251681280" o:allowincell="f" strokecolor="white">
            <v:textbox style="mso-next-textbox:#_x0000_s1373" inset="1pt,1pt,1pt,1pt">
              <w:txbxContent>
                <w:p w:rsidR="00ED48F2" w:rsidRDefault="00ED48F2" w:rsidP="00ED48F2">
                  <w:pPr>
                    <w:jc w:val="center"/>
                  </w:pPr>
                  <w:r>
                    <w:rPr>
                      <w:sz w:val="28"/>
                      <w:lang w:val="en-US"/>
                    </w:rPr>
                    <w:t>L</w:t>
                  </w:r>
                </w:p>
              </w:txbxContent>
            </v:textbox>
          </v:rect>
        </w:pict>
      </w:r>
      <w:r w:rsidRPr="00ED48F2">
        <w:rPr>
          <w:rFonts w:ascii="Times New Roman" w:hAnsi="Times New Roman"/>
          <w:sz w:val="24"/>
          <w:szCs w:val="24"/>
        </w:rPr>
        <w:pict>
          <v:group id="_x0000_s1337" style="position:absolute;left:0;text-align:left;margin-left:142.4pt;margin-top:-86.85pt;width:45.35pt;height:42.55pt;z-index:251658752" coordsize="20000,20000" o:allowincell="f">
            <v:rect id="_x0000_s1338" style="position:absolute;width:20000;height:20000" strokeweight="2pt">
              <v:textbox style="mso-next-textbox:#_x0000_s1338" inset="1pt,1pt,1pt,1pt">
                <w:txbxContent>
                  <w:p w:rsidR="00ED48F2" w:rsidRDefault="00ED48F2" w:rsidP="00ED48F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фчв</w:t>
                    </w:r>
                  </w:p>
                  <w:p w:rsidR="00ED48F2" w:rsidRDefault="00ED48F2" w:rsidP="00ED48F2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ED48F2" w:rsidRDefault="00ED48F2" w:rsidP="00ED48F2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ф</w:t>
                    </w:r>
                    <w:r>
                      <w:rPr>
                        <w:sz w:val="28"/>
                        <w:lang w:val="en-US"/>
                      </w:rPr>
                      <w:t>s+1</w:t>
                    </w:r>
                  </w:p>
                </w:txbxContent>
              </v:textbox>
            </v:rect>
            <v:line id="_x0000_s1339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Рис. 1. Структурная схема следящей системы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line id="_x0000_s1374" style="position:absolute;left:0;text-align:left;flip:x;z-index:251682304" from="52.7pt,-32.4pt" to="424.1pt,-32.35pt" o:allowincell="f" strokeweight="2pt">
            <v:stroke startarrowwidth="narrow" endarrowwidth="narrow"/>
          </v:line>
        </w:pic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Здесь:</w:t>
      </w:r>
      <w:r w:rsidRPr="00ED48F2">
        <w:rPr>
          <w:rFonts w:ascii="Times New Roman" w:hAnsi="Times New Roman"/>
          <w:sz w:val="24"/>
          <w:szCs w:val="24"/>
        </w:rPr>
        <w:tab/>
        <w:t>К</w:t>
      </w:r>
      <w:r w:rsidRPr="00ED48F2">
        <w:rPr>
          <w:rFonts w:ascii="Times New Roman" w:hAnsi="Times New Roman"/>
          <w:sz w:val="24"/>
          <w:szCs w:val="24"/>
          <w:vertAlign w:val="subscript"/>
        </w:rPr>
        <w:t>изм</w:t>
      </w:r>
      <w:r w:rsidRPr="00ED48F2">
        <w:rPr>
          <w:rFonts w:ascii="Times New Roman" w:hAnsi="Times New Roman"/>
          <w:sz w:val="24"/>
          <w:szCs w:val="24"/>
        </w:rPr>
        <w:t xml:space="preserve"> - передаточный коэффициент измерительного устройства;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К</w:t>
      </w:r>
      <w:r w:rsidRPr="00ED48F2">
        <w:rPr>
          <w:rFonts w:ascii="Times New Roman" w:hAnsi="Times New Roman"/>
          <w:sz w:val="24"/>
          <w:szCs w:val="24"/>
          <w:vertAlign w:val="subscript"/>
        </w:rPr>
        <w:t>фчв</w:t>
      </w:r>
      <w:r w:rsidRPr="00ED48F2">
        <w:rPr>
          <w:rFonts w:ascii="Times New Roman" w:hAnsi="Times New Roman"/>
          <w:sz w:val="24"/>
          <w:szCs w:val="24"/>
        </w:rPr>
        <w:t>, Т</w:t>
      </w:r>
      <w:r w:rsidRPr="00ED48F2">
        <w:rPr>
          <w:rFonts w:ascii="Times New Roman" w:hAnsi="Times New Roman"/>
          <w:sz w:val="24"/>
          <w:szCs w:val="24"/>
          <w:vertAlign w:val="subscript"/>
        </w:rPr>
        <w:t>ф</w:t>
      </w:r>
      <w:r w:rsidRPr="00ED48F2">
        <w:rPr>
          <w:rFonts w:ascii="Times New Roman" w:hAnsi="Times New Roman"/>
          <w:sz w:val="24"/>
          <w:szCs w:val="24"/>
        </w:rPr>
        <w:t xml:space="preserve"> - коэффициент передачи и постоянная времени фазочувствительного выпрямителя;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К</w:t>
      </w:r>
      <w:r w:rsidRPr="00ED48F2">
        <w:rPr>
          <w:rFonts w:ascii="Times New Roman" w:hAnsi="Times New Roman"/>
          <w:sz w:val="24"/>
          <w:szCs w:val="24"/>
          <w:vertAlign w:val="subscript"/>
        </w:rPr>
        <w:t>у</w:t>
      </w:r>
      <w:r w:rsidRPr="00ED48F2">
        <w:rPr>
          <w:rFonts w:ascii="Times New Roman" w:hAnsi="Times New Roman"/>
          <w:sz w:val="24"/>
          <w:szCs w:val="24"/>
        </w:rPr>
        <w:t xml:space="preserve"> коэффициент усиления электронного усилителя;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К</w:t>
      </w:r>
      <w:r w:rsidRPr="00ED48F2">
        <w:rPr>
          <w:rFonts w:ascii="Times New Roman" w:hAnsi="Times New Roman"/>
          <w:sz w:val="24"/>
          <w:szCs w:val="24"/>
          <w:vertAlign w:val="subscript"/>
        </w:rPr>
        <w:t>эму</w:t>
      </w:r>
      <w:r w:rsidRPr="00ED48F2">
        <w:rPr>
          <w:rFonts w:ascii="Times New Roman" w:hAnsi="Times New Roman"/>
          <w:sz w:val="24"/>
          <w:szCs w:val="24"/>
        </w:rPr>
        <w:t>, Т</w:t>
      </w:r>
      <w:r w:rsidRPr="00ED48F2">
        <w:rPr>
          <w:rFonts w:ascii="Times New Roman" w:hAnsi="Times New Roman"/>
          <w:sz w:val="24"/>
          <w:szCs w:val="24"/>
          <w:vertAlign w:val="subscript"/>
        </w:rPr>
        <w:t>э</w:t>
      </w:r>
      <w:r w:rsidRPr="00ED48F2">
        <w:rPr>
          <w:rFonts w:ascii="Times New Roman" w:hAnsi="Times New Roman"/>
          <w:sz w:val="24"/>
          <w:szCs w:val="24"/>
        </w:rPr>
        <w:t xml:space="preserve"> - коэффициент передачи и постоянная времени электромашинного усилителя;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К</w:t>
      </w:r>
      <w:r w:rsidRPr="00ED48F2">
        <w:rPr>
          <w:rFonts w:ascii="Times New Roman" w:hAnsi="Times New Roman"/>
          <w:sz w:val="24"/>
          <w:szCs w:val="24"/>
          <w:vertAlign w:val="subscript"/>
        </w:rPr>
        <w:t>д</w:t>
      </w:r>
      <w:r w:rsidRPr="00ED48F2">
        <w:rPr>
          <w:rFonts w:ascii="Times New Roman" w:hAnsi="Times New Roman"/>
          <w:sz w:val="24"/>
          <w:szCs w:val="24"/>
        </w:rPr>
        <w:t>, Т</w:t>
      </w:r>
      <w:r w:rsidRPr="00ED48F2">
        <w:rPr>
          <w:rFonts w:ascii="Times New Roman" w:hAnsi="Times New Roman"/>
          <w:sz w:val="24"/>
          <w:szCs w:val="24"/>
          <w:vertAlign w:val="subscript"/>
        </w:rPr>
        <w:t>д</w:t>
      </w:r>
      <w:r w:rsidRPr="00ED48F2">
        <w:rPr>
          <w:rFonts w:ascii="Times New Roman" w:hAnsi="Times New Roman"/>
          <w:sz w:val="24"/>
          <w:szCs w:val="24"/>
        </w:rPr>
        <w:t xml:space="preserve"> - коэффициент передачи и постоянная времени электрического двигателя;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К</w:t>
      </w:r>
      <w:r w:rsidRPr="00ED48F2">
        <w:rPr>
          <w:rFonts w:ascii="Times New Roman" w:hAnsi="Times New Roman"/>
          <w:sz w:val="24"/>
          <w:szCs w:val="24"/>
          <w:vertAlign w:val="subscript"/>
        </w:rPr>
        <w:t>ред</w:t>
      </w:r>
      <w:r w:rsidRPr="00ED48F2">
        <w:rPr>
          <w:rFonts w:ascii="Times New Roman" w:hAnsi="Times New Roman"/>
          <w:sz w:val="24"/>
          <w:szCs w:val="24"/>
        </w:rPr>
        <w:t xml:space="preserve"> - коэффициент передачи редуктора.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ab/>
        <w:t>Исходные данные для моделирования приведены в таблице 1. Каждый студент получает номер варианта исходных данных от преподавателя.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ab/>
        <w:t>Для полученного варианта задания по практике студент составляет индивидуальный отчет, содержащий полученные результаты исследования системы в виде графиков с необходимым пояснением и выводами.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Порядок работы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0F0E2C">
      <w:pPr>
        <w:numPr>
          <w:ilvl w:val="0"/>
          <w:numId w:val="33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Исследовать устойчивость замкнутой системы с помощью критерия Гурвица. Приняв коэффициент усиления электронного усилителя К</w:t>
      </w:r>
      <w:r w:rsidRPr="00ED48F2">
        <w:rPr>
          <w:rFonts w:ascii="Times New Roman" w:hAnsi="Times New Roman"/>
          <w:sz w:val="24"/>
          <w:szCs w:val="24"/>
          <w:vertAlign w:val="subscript"/>
        </w:rPr>
        <w:t>у</w:t>
      </w:r>
      <w:r w:rsidRPr="00ED48F2">
        <w:rPr>
          <w:rFonts w:ascii="Times New Roman" w:hAnsi="Times New Roman"/>
          <w:sz w:val="24"/>
          <w:szCs w:val="24"/>
        </w:rPr>
        <w:t>=100. Определить критическое значение коэффициента усиления К</w:t>
      </w:r>
      <w:r w:rsidRPr="00ED48F2">
        <w:rPr>
          <w:rFonts w:ascii="Times New Roman" w:hAnsi="Times New Roman"/>
          <w:sz w:val="24"/>
          <w:szCs w:val="24"/>
          <w:vertAlign w:val="subscript"/>
        </w:rPr>
        <w:t>у</w:t>
      </w:r>
      <w:r w:rsidRPr="00ED48F2">
        <w:rPr>
          <w:rFonts w:ascii="Times New Roman" w:hAnsi="Times New Roman"/>
          <w:sz w:val="24"/>
          <w:szCs w:val="24"/>
        </w:rPr>
        <w:t>, когда система находится на границе устойчивости.</w:t>
      </w:r>
    </w:p>
    <w:p w:rsidR="00ED48F2" w:rsidRPr="00ED48F2" w:rsidRDefault="00ED48F2" w:rsidP="000F0E2C">
      <w:pPr>
        <w:numPr>
          <w:ilvl w:val="0"/>
          <w:numId w:val="33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Исследовать устойчивость замкнутой системы с помощью критерия Рауса.</w:t>
      </w:r>
    </w:p>
    <w:p w:rsidR="00ED48F2" w:rsidRPr="00ED48F2" w:rsidRDefault="00ED48F2" w:rsidP="000F0E2C">
      <w:pPr>
        <w:numPr>
          <w:ilvl w:val="0"/>
          <w:numId w:val="33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Исследовать устойчивость замкнутой системы с помощью критерия Михайлов.</w:t>
      </w:r>
    </w:p>
    <w:p w:rsidR="00ED48F2" w:rsidRPr="00ED48F2" w:rsidRDefault="00ED48F2" w:rsidP="000F0E2C">
      <w:pPr>
        <w:numPr>
          <w:ilvl w:val="0"/>
          <w:numId w:val="33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Исследовать устойчивость замкнутой системы с помощью критерия Найквиста.</w:t>
      </w:r>
    </w:p>
    <w:p w:rsidR="00ED48F2" w:rsidRPr="00ED48F2" w:rsidRDefault="00ED48F2" w:rsidP="000F0E2C">
      <w:pPr>
        <w:numPr>
          <w:ilvl w:val="0"/>
          <w:numId w:val="33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Исследовать устойчивость замкнутой системы с помощью логарифмических частотных характеристик, оценить запасы устойчивости по фазе и амплитуде.</w:t>
      </w:r>
    </w:p>
    <w:p w:rsidR="00ED48F2" w:rsidRPr="00ED48F2" w:rsidRDefault="00ED48F2" w:rsidP="00ED48F2">
      <w:pPr>
        <w:spacing w:after="0"/>
        <w:ind w:left="720"/>
        <w:jc w:val="center"/>
        <w:rPr>
          <w:rFonts w:ascii="Times New Roman" w:hAnsi="Times New Roman"/>
          <w:sz w:val="28"/>
          <w:szCs w:val="24"/>
          <w:lang w:eastAsia="x-none"/>
        </w:rPr>
      </w:pPr>
    </w:p>
    <w:p w:rsidR="00ED48F2" w:rsidRPr="00ED48F2" w:rsidRDefault="00ED48F2" w:rsidP="00ED48F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x-none"/>
        </w:rPr>
      </w:pPr>
      <w:r w:rsidRPr="00ED48F2">
        <w:rPr>
          <w:rFonts w:ascii="Times New Roman" w:hAnsi="Times New Roman"/>
          <w:b/>
          <w:sz w:val="24"/>
          <w:szCs w:val="24"/>
          <w:lang w:eastAsia="x-none"/>
        </w:rPr>
        <w:t>Лабораторная работа 5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Синтез  электрической схемы управления гидроцилиндрами</w:t>
      </w: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Для управления гидроприводом в соответствии с заданной диаграммой перемещения гидроцилиндра построим электроконтактную принципиальную схему.</w:t>
      </w: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Схема управления будет запитана от постоянного источника тока напряжением 24 Вольта. Для контроля за источником питания предусмотрим сигнальную лампу Л0 (токопровод 1), непосредственно включенную в сеть. </w:t>
      </w:r>
      <w:r w:rsidRPr="00ED48F2">
        <w:rPr>
          <w:rFonts w:ascii="Times New Roman" w:hAnsi="Times New Roman"/>
          <w:sz w:val="24"/>
          <w:szCs w:val="24"/>
        </w:rPr>
        <w:pict>
          <v:shape id="_x0000_i1119" type="#_x0000_t75" style="width:279.4pt;height:175.15pt" fillcolor="window">
            <v:imagedata r:id="rId63" o:title="ЭлектрСх0"/>
          </v:shape>
        </w:pict>
      </w:r>
    </w:p>
    <w:p w:rsidR="00ED48F2" w:rsidRPr="00ED48F2" w:rsidRDefault="00ED48F2" w:rsidP="00ED48F2">
      <w:pPr>
        <w:spacing w:before="240" w:after="60"/>
        <w:jc w:val="center"/>
        <w:outlineLvl w:val="5"/>
        <w:rPr>
          <w:rFonts w:ascii="Times New Roman" w:hAnsi="Times New Roman"/>
          <w:bCs/>
          <w:sz w:val="24"/>
          <w:szCs w:val="24"/>
        </w:rPr>
      </w:pPr>
      <w:r w:rsidRPr="00ED48F2">
        <w:rPr>
          <w:rFonts w:ascii="Times New Roman" w:hAnsi="Times New Roman"/>
          <w:bCs/>
          <w:sz w:val="24"/>
          <w:szCs w:val="24"/>
        </w:rPr>
        <w:t>Рис.2. Включение электродвигателя и размещение сигнальных элементов</w:t>
      </w:r>
    </w:p>
    <w:p w:rsidR="00ED48F2" w:rsidRPr="00ED48F2" w:rsidRDefault="00ED48F2" w:rsidP="00ED48F2">
      <w:pPr>
        <w:spacing w:after="0"/>
        <w:ind w:left="61" w:firstLine="566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ED48F2" w:rsidRPr="00ED48F2" w:rsidRDefault="00ED48F2" w:rsidP="00ED48F2">
      <w:pPr>
        <w:spacing w:after="0"/>
        <w:ind w:left="61" w:firstLine="566"/>
        <w:jc w:val="center"/>
        <w:rPr>
          <w:rFonts w:ascii="Times New Roman" w:hAnsi="Times New Roman"/>
          <w:b/>
          <w:sz w:val="24"/>
          <w:szCs w:val="24"/>
          <w:lang w:eastAsia="x-none"/>
        </w:rPr>
      </w:pPr>
      <w:r w:rsidRPr="00ED48F2">
        <w:rPr>
          <w:rFonts w:ascii="Times New Roman" w:hAnsi="Times New Roman"/>
          <w:sz w:val="24"/>
          <w:szCs w:val="24"/>
          <w:lang w:eastAsia="x-none"/>
        </w:rPr>
        <w:t>Д</w:t>
      </w:r>
      <w:r w:rsidRPr="00ED48F2">
        <w:rPr>
          <w:rFonts w:ascii="Times New Roman" w:hAnsi="Times New Roman"/>
          <w:sz w:val="24"/>
          <w:szCs w:val="24"/>
          <w:lang w:val="x-none" w:eastAsia="x-none"/>
        </w:rPr>
        <w:t>иаграмм</w:t>
      </w:r>
      <w:r w:rsidRPr="00ED48F2">
        <w:rPr>
          <w:rFonts w:ascii="Times New Roman" w:hAnsi="Times New Roman"/>
          <w:sz w:val="24"/>
          <w:szCs w:val="24"/>
          <w:lang w:eastAsia="x-none"/>
        </w:rPr>
        <w:t>а</w:t>
      </w:r>
      <w:r w:rsidRPr="00ED48F2">
        <w:rPr>
          <w:rFonts w:ascii="Times New Roman" w:hAnsi="Times New Roman"/>
          <w:sz w:val="24"/>
          <w:szCs w:val="24"/>
          <w:lang w:val="x-none" w:eastAsia="x-none"/>
        </w:rPr>
        <w:t xml:space="preserve"> перемещений гидроцилиндров (</w:t>
      </w:r>
      <w:r w:rsidRPr="00ED48F2">
        <w:rPr>
          <w:rFonts w:ascii="Times New Roman" w:hAnsi="Times New Roman"/>
          <w:sz w:val="24"/>
          <w:szCs w:val="24"/>
          <w:lang w:eastAsia="x-none"/>
        </w:rPr>
        <w:t xml:space="preserve">выдается </w:t>
      </w:r>
      <w:r w:rsidRPr="00ED48F2">
        <w:rPr>
          <w:rFonts w:ascii="Times New Roman" w:hAnsi="Times New Roman"/>
          <w:sz w:val="24"/>
          <w:szCs w:val="24"/>
          <w:lang w:val="x-none" w:eastAsia="x-none"/>
        </w:rPr>
        <w:t>согласно варианту)</w:t>
      </w:r>
    </w:p>
    <w:p w:rsidR="00ED48F2" w:rsidRPr="00ED48F2" w:rsidRDefault="00ED48F2" w:rsidP="00ED48F2">
      <w:pPr>
        <w:spacing w:after="0"/>
        <w:ind w:left="720"/>
        <w:jc w:val="center"/>
        <w:rPr>
          <w:rFonts w:ascii="Arial Rounded MT Bold" w:hAnsi="Arial Rounded MT Bold"/>
          <w:b/>
          <w:sz w:val="24"/>
          <w:szCs w:val="24"/>
          <w:lang w:eastAsia="x-none"/>
        </w:rPr>
      </w:pPr>
      <w:r w:rsidRPr="00ED48F2">
        <w:rPr>
          <w:rFonts w:ascii="Arial Rounded MT Bold" w:hAnsi="Arial Rounded MT Bold"/>
          <w:i/>
          <w:sz w:val="24"/>
          <w:szCs w:val="24"/>
          <w:lang w:val="x-none" w:eastAsia="x-none"/>
        </w:rPr>
        <w:pict>
          <v:shape id="_x0000_i1120" type="#_x0000_t75" style="width:270.8pt;height:160.1pt">
            <v:imagedata r:id="rId64" o:title="Диаграмма - шинный метод"/>
          </v:shape>
        </w:pict>
      </w:r>
    </w:p>
    <w:p w:rsidR="00ED48F2" w:rsidRPr="00ED48F2" w:rsidRDefault="00ED48F2" w:rsidP="00ED48F2">
      <w:pPr>
        <w:spacing w:after="0"/>
        <w:ind w:left="720"/>
        <w:jc w:val="center"/>
        <w:rPr>
          <w:rFonts w:ascii="Arial Rounded MT Bold" w:hAnsi="Arial Rounded MT Bold"/>
          <w:b/>
          <w:sz w:val="24"/>
          <w:szCs w:val="24"/>
          <w:lang w:eastAsia="x-none"/>
        </w:rPr>
      </w:pP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ED48F2">
        <w:rPr>
          <w:rFonts w:ascii="Times New Roman" w:hAnsi="Times New Roman"/>
          <w:bCs/>
          <w:sz w:val="24"/>
          <w:szCs w:val="24"/>
        </w:rPr>
        <w:t>Для запуска насоса гидросистемы служит кнопка «Пуск» (токопровод 2), обеспечивающая включение электродвигателя насоса посредством контакта реле  К (на схеме не указано), а для его отключения служит кнопка «Выкл» (доминирующее отключение). Самоподхват реле K обеспечим размещением нормально разомкнутого контакта K в параллельной  ветви (токопровод 3). Включение электродвигателя насосной станции можно осуществлять одновременно с питанием системы управления. Следовательно его можно исключить из системы управления гидроприводом. В дальнейшем будем считать, что это происходит именно так, и не будем показывать на схеме.</w:t>
      </w: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ED48F2">
        <w:rPr>
          <w:rFonts w:ascii="Times New Roman" w:hAnsi="Times New Roman"/>
          <w:bCs/>
          <w:sz w:val="24"/>
          <w:szCs w:val="24"/>
        </w:rPr>
        <w:t>За состоянием работы системы будут помогать отслеживать три сигнальные лампы Л1, Л2 и Л3. Л1 будет сигнализировать о недопустимо малом давлении во всасывающей ветви, лампа Л2 сигнализировать о превышении некоторого порогового значения в нагнетательной ветви, а лампа Л3 о нормальной работе гидроаккумулятора. Каждая из ламп  срабатывает в соответствии с своим элементом ввода сигналов реле давления РД1, РД2 и РД3. Чтобы не затенять чертеж, в дальнейшем построении принципиальной схемы эти элементы не показаны.</w:t>
      </w: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ED48F2">
        <w:rPr>
          <w:rFonts w:ascii="Times New Roman" w:hAnsi="Times New Roman"/>
          <w:bCs/>
          <w:sz w:val="24"/>
          <w:szCs w:val="24"/>
        </w:rPr>
        <w:t>Для управления основным распределителем предусмотрим использование  кнопки S, которая обеспечит включение катушки реле K1. Последовательность включения электромагнитов распределителей будет определяться срабатыванием концевых датчиков Д1, Д2, Д3.</w:t>
      </w: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ED48F2">
        <w:rPr>
          <w:rFonts w:ascii="Times New Roman" w:hAnsi="Times New Roman"/>
          <w:bCs/>
          <w:sz w:val="24"/>
          <w:szCs w:val="24"/>
        </w:rPr>
        <w:t>Здесь Д1 – электронный датчик индукционного типа,  Д2 – емкостного типа, а Д3 – оптоэлектронного типа.</w:t>
      </w:r>
    </w:p>
    <w:p w:rsidR="00ED48F2" w:rsidRPr="00ED48F2" w:rsidRDefault="00ED48F2" w:rsidP="00ED48F2">
      <w:pPr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ED48F2">
        <w:rPr>
          <w:rFonts w:ascii="Times New Roman" w:hAnsi="Times New Roman"/>
          <w:bCs/>
          <w:sz w:val="24"/>
          <w:szCs w:val="24"/>
        </w:rPr>
        <w:pict>
          <v:shape id="_x0000_i1121" type="#_x0000_t75" style="width:414.8pt;height:261.15pt" fillcolor="window">
            <v:imagedata r:id="rId65" o:title="ЭлектрСх"/>
          </v:shape>
        </w:pict>
      </w:r>
    </w:p>
    <w:p w:rsidR="00ED48F2" w:rsidRPr="00ED48F2" w:rsidRDefault="00ED48F2" w:rsidP="00ED48F2">
      <w:pPr>
        <w:ind w:firstLine="720"/>
        <w:jc w:val="center"/>
        <w:rPr>
          <w:rFonts w:ascii="Times New Roman" w:hAnsi="Times New Roman"/>
          <w:bCs/>
          <w:sz w:val="24"/>
          <w:szCs w:val="24"/>
        </w:rPr>
      </w:pPr>
      <w:r w:rsidRPr="00ED48F2">
        <w:rPr>
          <w:rFonts w:ascii="Times New Roman" w:hAnsi="Times New Roman"/>
          <w:bCs/>
          <w:sz w:val="24"/>
          <w:szCs w:val="24"/>
        </w:rPr>
        <w:t>Рис.3. Размещение блокировочных устройств и элементов ввода сигналов схемы управления гидроприводом</w:t>
      </w:r>
    </w:p>
    <w:p w:rsidR="00ED48F2" w:rsidRPr="00ED48F2" w:rsidRDefault="00ED48F2" w:rsidP="00ED48F2">
      <w:pPr>
        <w:spacing w:after="0"/>
        <w:ind w:left="720"/>
        <w:jc w:val="center"/>
        <w:rPr>
          <w:rFonts w:ascii="Times New Roman" w:hAnsi="Times New Roman"/>
          <w:bCs/>
          <w:sz w:val="24"/>
          <w:szCs w:val="24"/>
        </w:rPr>
      </w:pPr>
    </w:p>
    <w:p w:rsidR="00ED48F2" w:rsidRPr="00ED48F2" w:rsidRDefault="00ED48F2" w:rsidP="00ED48F2">
      <w:pPr>
        <w:spacing w:after="0"/>
        <w:ind w:left="720"/>
        <w:jc w:val="center"/>
        <w:rPr>
          <w:rFonts w:ascii="Times New Roman" w:hAnsi="Times New Roman"/>
          <w:bCs/>
          <w:sz w:val="24"/>
          <w:szCs w:val="24"/>
        </w:rPr>
      </w:pPr>
    </w:p>
    <w:p w:rsidR="00ED48F2" w:rsidRPr="00ED48F2" w:rsidRDefault="00ED48F2" w:rsidP="00ED48F2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b/>
          <w:i/>
          <w:kern w:val="32"/>
          <w:sz w:val="24"/>
          <w:szCs w:val="24"/>
        </w:rPr>
      </w:pPr>
      <w:r w:rsidRPr="00ED48F2">
        <w:rPr>
          <w:rFonts w:ascii="Times New Roman" w:hAnsi="Times New Roman"/>
          <w:b/>
          <w:i/>
          <w:kern w:val="32"/>
          <w:sz w:val="24"/>
          <w:szCs w:val="24"/>
        </w:rPr>
        <w:t>Контрольные вопросы и задачи для самопроверки</w:t>
      </w:r>
    </w:p>
    <w:p w:rsidR="00ED48F2" w:rsidRPr="00ED48F2" w:rsidRDefault="00ED48F2" w:rsidP="00ED48F2">
      <w:pPr>
        <w:spacing w:after="0" w:line="264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ED48F2" w:rsidRPr="00ED48F2" w:rsidRDefault="00ED48F2" w:rsidP="00ED48F2">
      <w:pPr>
        <w:spacing w:after="0" w:line="264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ED48F2">
        <w:rPr>
          <w:rFonts w:ascii="Times New Roman" w:hAnsi="Times New Roman"/>
          <w:b/>
          <w:i/>
          <w:sz w:val="24"/>
          <w:szCs w:val="24"/>
        </w:rPr>
        <w:t>1.</w:t>
      </w:r>
    </w:p>
    <w:p w:rsidR="00ED48F2" w:rsidRPr="00ED48F2" w:rsidRDefault="00ED48F2" w:rsidP="00ED48F2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 xml:space="preserve"> </w:t>
      </w:r>
      <w:r w:rsidRPr="00ED48F2">
        <w:rPr>
          <w:rFonts w:ascii="Times New Roman" w:hAnsi="Times New Roman"/>
          <w:sz w:val="24"/>
          <w:szCs w:val="24"/>
        </w:rPr>
        <w:pict>
          <v:shape id="_x0000_i1122" type="#_x0000_t75" style="width:355.7pt;height:118.2pt">
            <v:imagedata r:id="rId66" o:title=""/>
          </v:shape>
        </w:pict>
      </w:r>
    </w:p>
    <w:p w:rsidR="00ED48F2" w:rsidRPr="00ED48F2" w:rsidRDefault="00ED48F2" w:rsidP="00ED48F2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2.</w:t>
      </w:r>
    </w:p>
    <w:p w:rsidR="00ED48F2" w:rsidRPr="00ED48F2" w:rsidRDefault="00ED48F2" w:rsidP="00ED48F2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shape id="_x0000_i1123" type="#_x0000_t75" style="width:356.8pt;height:112.85pt">
            <v:imagedata r:id="rId67" o:title=""/>
          </v:shape>
        </w:pict>
      </w:r>
    </w:p>
    <w:p w:rsidR="00ED48F2" w:rsidRPr="00ED48F2" w:rsidRDefault="00ED48F2" w:rsidP="00ED48F2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spacing w:after="0" w:line="264" w:lineRule="auto"/>
        <w:rPr>
          <w:rFonts w:ascii="Times New Roman" w:hAnsi="Times New Roman"/>
          <w:i/>
          <w:sz w:val="24"/>
          <w:szCs w:val="24"/>
        </w:rPr>
      </w:pPr>
    </w:p>
    <w:p w:rsidR="00ED48F2" w:rsidRPr="00ED48F2" w:rsidRDefault="00ED48F2" w:rsidP="00ED48F2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3.</w:t>
      </w:r>
      <w:r w:rsidRPr="00ED48F2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:rsidR="00ED48F2" w:rsidRPr="00ED48F2" w:rsidRDefault="00ED48F2" w:rsidP="00ED48F2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ED48F2">
        <w:rPr>
          <w:rFonts w:ascii="Times New Roman" w:hAnsi="Times New Roman"/>
          <w:position w:val="-40"/>
          <w:sz w:val="24"/>
          <w:szCs w:val="24"/>
          <w:vertAlign w:val="subscript"/>
        </w:rPr>
        <w:object w:dxaOrig="2640" w:dyaOrig="960">
          <v:shape id="_x0000_i1124" type="#_x0000_t75" style="width:132.2pt;height:47.3pt">
            <v:imagedata r:id="rId68" o:title=""/>
          </v:shape>
        </w:object>
      </w:r>
    </w:p>
    <w:p w:rsidR="00ED48F2" w:rsidRPr="00ED48F2" w:rsidRDefault="00ED48F2" w:rsidP="00ED48F2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ED48F2" w:rsidRPr="00ED48F2" w:rsidRDefault="00ED48F2" w:rsidP="00ED48F2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 xml:space="preserve">4 </w:t>
      </w:r>
      <w:r w:rsidRPr="00ED48F2">
        <w:rPr>
          <w:rFonts w:ascii="Times New Roman" w:hAnsi="Times New Roman"/>
          <w:sz w:val="24"/>
          <w:szCs w:val="24"/>
        </w:rPr>
        <w:t xml:space="preserve">Модель  объекта  управления  задана  передаточной  функцией: </w:t>
      </w:r>
    </w:p>
    <w:p w:rsidR="00ED48F2" w:rsidRPr="00ED48F2" w:rsidRDefault="00ED48F2" w:rsidP="00ED48F2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ED48F2">
        <w:rPr>
          <w:rFonts w:ascii="Times New Roman" w:hAnsi="Times New Roman"/>
          <w:position w:val="-38"/>
          <w:sz w:val="24"/>
          <w:szCs w:val="24"/>
          <w:vertAlign w:val="subscript"/>
        </w:rPr>
        <w:object w:dxaOrig="2680" w:dyaOrig="880">
          <v:shape id="_x0000_i1125" type="#_x0000_t75" style="width:134.35pt;height:44.05pt">
            <v:imagedata r:id="rId69" o:title=""/>
          </v:shape>
        </w:object>
      </w:r>
    </w:p>
    <w:p w:rsidR="00ED48F2" w:rsidRPr="00ED48F2" w:rsidRDefault="00ED48F2" w:rsidP="00ED48F2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ED48F2" w:rsidRPr="00ED48F2" w:rsidRDefault="00ED48F2" w:rsidP="00ED48F2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t>Записать уравнения модели в форме Коши, проверить свойство управляемости.</w:t>
      </w:r>
    </w:p>
    <w:p w:rsidR="00ED48F2" w:rsidRPr="00ED48F2" w:rsidRDefault="00ED48F2" w:rsidP="00ED48F2">
      <w:pPr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5.</w:t>
      </w:r>
    </w:p>
    <w:p w:rsidR="00ED48F2" w:rsidRPr="00ED48F2" w:rsidRDefault="00ED48F2" w:rsidP="00ED48F2">
      <w:pPr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pict>
          <v:shape id="_x0000_i1126" type="#_x0000_t75" style="width:437.35pt;height:103.15pt">
            <v:imagedata r:id="rId70" o:title=""/>
          </v:shape>
        </w:pict>
      </w:r>
    </w:p>
    <w:p w:rsidR="00ED48F2" w:rsidRPr="00ED48F2" w:rsidRDefault="00ED48F2" w:rsidP="00ED48F2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b/>
          <w:sz w:val="24"/>
          <w:szCs w:val="24"/>
        </w:rPr>
        <w:t>6.</w:t>
      </w:r>
    </w:p>
    <w:p w:rsidR="00ED48F2" w:rsidRPr="00ED48F2" w:rsidRDefault="00ED48F2" w:rsidP="00ED48F2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ED48F2">
        <w:rPr>
          <w:rFonts w:ascii="Times New Roman" w:hAnsi="Times New Roman"/>
          <w:sz w:val="24"/>
          <w:szCs w:val="24"/>
        </w:rPr>
        <w:pict>
          <v:shape id="_x0000_i1127" type="#_x0000_t75" style="width:467.45pt;height:175.15pt">
            <v:imagedata r:id="rId71" o:title=""/>
          </v:shape>
        </w:pict>
      </w:r>
    </w:p>
    <w:p w:rsidR="00ED48F2" w:rsidRPr="00ED48F2" w:rsidRDefault="00ED48F2" w:rsidP="00ED48F2">
      <w:pPr>
        <w:spacing w:after="0"/>
        <w:jc w:val="both"/>
        <w:rPr>
          <w:rFonts w:ascii="Times New Roman" w:hAnsi="Times New Roman"/>
          <w:b/>
          <w:sz w:val="24"/>
          <w:szCs w:val="24"/>
          <w:lang w:eastAsia="x-none"/>
        </w:rPr>
      </w:pPr>
    </w:p>
    <w:p w:rsidR="007A41C2" w:rsidRPr="00CC2702" w:rsidRDefault="007A41C2" w:rsidP="007A41C2">
      <w:pPr>
        <w:pStyle w:val="a3"/>
        <w:ind w:left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A41C2" w:rsidRDefault="007A41C2" w:rsidP="007A41C2">
      <w:pPr>
        <w:pStyle w:val="a3"/>
        <w:ind w:left="92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C2702" w:rsidRPr="00CC2702" w:rsidRDefault="00CC2702" w:rsidP="00CC2702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CC2702" w:rsidRPr="00CC2702" w:rsidSect="001979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57D7" w:rsidRPr="00CC2702" w:rsidRDefault="006057D7" w:rsidP="006057D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C270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057D7" w:rsidRPr="00CC2702" w:rsidRDefault="006057D7" w:rsidP="00B94594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  <w:u w:val="single"/>
          <w:lang w:val="x-none"/>
        </w:rPr>
      </w:pPr>
    </w:p>
    <w:p w:rsidR="00CC2702" w:rsidRPr="00CC2702" w:rsidRDefault="00CC2702" w:rsidP="00CC2702">
      <w:pPr>
        <w:rPr>
          <w:rFonts w:ascii="Times New Roman" w:hAnsi="Times New Roman"/>
          <w:b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CC2702" w:rsidRPr="00CC2702" w:rsidRDefault="00CC2702" w:rsidP="00B94594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4387"/>
        <w:gridCol w:w="8836"/>
      </w:tblGrid>
      <w:tr w:rsidR="00840339" w:rsidRPr="00840339" w:rsidTr="000F0E2C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339" w:rsidRPr="00840339" w:rsidRDefault="00840339" w:rsidP="008403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840339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339" w:rsidRPr="00840339" w:rsidRDefault="00840339" w:rsidP="008403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339" w:rsidRPr="00840339" w:rsidRDefault="00840339" w:rsidP="008403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840339" w:rsidRPr="00840339" w:rsidTr="000F0E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84033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/>
                <w:sz w:val="24"/>
                <w:szCs w:val="24"/>
              </w:rPr>
              <w:t>ПК-13 -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840339" w:rsidRPr="00840339" w:rsidTr="000F0E2C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0F0E2C">
            <w:pPr>
              <w:numPr>
                <w:ilvl w:val="0"/>
                <w:numId w:val="14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принципы работы, технические характеристики, конструктивные особенности разрабатываемых и используемых технических средств автоматизации;</w:t>
            </w:r>
          </w:p>
          <w:p w:rsidR="00840339" w:rsidRPr="00840339" w:rsidRDefault="00840339" w:rsidP="000F0E2C">
            <w:pPr>
              <w:numPr>
                <w:ilvl w:val="0"/>
                <w:numId w:val="14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методологические основы функционирования, моделирования и синтеза систем автоматического регулирования (САР);</w:t>
            </w:r>
          </w:p>
          <w:p w:rsidR="00840339" w:rsidRPr="00840339" w:rsidRDefault="00840339" w:rsidP="000F0E2C">
            <w:pPr>
              <w:numPr>
                <w:ilvl w:val="0"/>
                <w:numId w:val="14"/>
              </w:numPr>
              <w:tabs>
                <w:tab w:val="left" w:pos="851"/>
              </w:tabs>
              <w:rPr>
                <w:bCs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принципы построения систем регулирования технологических машин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840339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Перечень теоретических вопросов к зачету: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Классификация технических средств автоматизации.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Системы автоматического контроля. 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Системы автоматического регулирования. 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Критерии устойчивости</w:t>
            </w: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Корневой критерий. Критерий Стодолы. 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Критерий Гурвица. 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Критерий Михайлова. 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Критерий Найквиста.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Показатели качества.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 xml:space="preserve"> Связи между показателями качества</w:t>
            </w: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 w:rsidRPr="00840339">
              <w:rPr>
                <w:rFonts w:ascii="Times New Roman" w:hAnsi="Times New Roman"/>
                <w:sz w:val="24"/>
                <w:szCs w:val="24"/>
              </w:rPr>
              <w:pict>
                <v:line id="_x0000_s1402" style="position:absolute;left:0;text-align:left;z-index:251685376;mso-position-horizontal-relative:text;mso-position-vertical-relative:text" from="261pt,1.5pt" to="261pt,1.5pt">
                  <v:stroke endarrow="block"/>
                </v:line>
              </w:pict>
            </w:r>
            <w:r w:rsidRPr="00840339">
              <w:rPr>
                <w:rFonts w:ascii="Times New Roman" w:hAnsi="Times New Roman"/>
                <w:sz w:val="24"/>
                <w:szCs w:val="24"/>
              </w:rPr>
              <w:pict>
                <v:line id="_x0000_s1401" style="position:absolute;left:0;text-align:left;z-index:251684352;mso-position-horizontal-relative:text;mso-position-vertical-relative:text" from="261pt,5.4pt" to="261pt,5.4pt">
                  <v:stroke endarrow="block"/>
                </v:line>
              </w:pic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Определение и классификация датчиков. 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Датчики положения и скорости. 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Датчики силового воздействия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Классификация исполнительных механизмов. </w:t>
            </w:r>
          </w:p>
          <w:p w:rsidR="00840339" w:rsidRPr="00840339" w:rsidRDefault="00840339" w:rsidP="000F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Настройка регуляторов. </w:t>
            </w:r>
          </w:p>
          <w:p w:rsidR="00840339" w:rsidRPr="00840339" w:rsidRDefault="00840339" w:rsidP="000F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Типовые законы регулирования. </w:t>
            </w:r>
          </w:p>
          <w:p w:rsidR="00840339" w:rsidRPr="00840339" w:rsidRDefault="00840339" w:rsidP="000F0E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Шинный метод построения пневматических систем управления</w:t>
            </w:r>
          </w:p>
          <w:p w:rsidR="00840339" w:rsidRPr="00840339" w:rsidRDefault="00840339" w:rsidP="000F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0339">
              <w:rPr>
                <w:rFonts w:ascii="Times New Roman" w:hAnsi="Times New Roman"/>
                <w:sz w:val="24"/>
                <w:szCs w:val="24"/>
              </w:rPr>
              <w:t>Определение оптимальных настроек регуляторов</w:t>
            </w:r>
          </w:p>
        </w:tc>
      </w:tr>
      <w:tr w:rsidR="00840339" w:rsidRPr="00840339" w:rsidTr="000F0E2C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0F0E2C">
            <w:pPr>
              <w:numPr>
                <w:ilvl w:val="0"/>
                <w:numId w:val="15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выполнять работы по  информационному обслуживанию,  управлению и техническому контролю в машиностроении, </w:t>
            </w:r>
          </w:p>
          <w:p w:rsidR="00840339" w:rsidRPr="00840339" w:rsidRDefault="00840339" w:rsidP="000F0E2C">
            <w:pPr>
              <w:numPr>
                <w:ilvl w:val="0"/>
                <w:numId w:val="15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проводить анализ САР, </w:t>
            </w:r>
          </w:p>
          <w:p w:rsidR="00840339" w:rsidRPr="00840339" w:rsidRDefault="00840339" w:rsidP="000F0E2C">
            <w:pPr>
              <w:numPr>
                <w:ilvl w:val="0"/>
                <w:numId w:val="15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оценивать статистические и динамические характеристики САР</w:t>
            </w:r>
          </w:p>
          <w:p w:rsidR="00840339" w:rsidRPr="00840339" w:rsidRDefault="00840339" w:rsidP="000F0E2C">
            <w:pPr>
              <w:numPr>
                <w:ilvl w:val="0"/>
                <w:numId w:val="15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выполнять анализ устойчивости САР, синтез регулятора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339" w:rsidRPr="00840339" w:rsidRDefault="00840339" w:rsidP="0084033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0339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задачи к зачету.</w:t>
            </w:r>
          </w:p>
          <w:p w:rsidR="00840339" w:rsidRPr="00840339" w:rsidRDefault="00840339" w:rsidP="00840339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Задача 1 Построить переходную характеристику в </w:t>
            </w:r>
            <w:r w:rsidRPr="0084033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Mathcad</w:t>
            </w: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, определить точное время регулирования системы</w:t>
            </w:r>
          </w:p>
          <w:p w:rsidR="00840339" w:rsidRPr="00840339" w:rsidRDefault="00840339" w:rsidP="00840339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Arial" w:hAnsi="Arial" w:cs="Arial"/>
                <w:position w:val="-10"/>
                <w:sz w:val="20"/>
                <w:szCs w:val="20"/>
              </w:rPr>
              <w:object w:dxaOrig="4260" w:dyaOrig="320">
                <v:shape id="_x0000_i1128" type="#_x0000_t75" style="width:213.85pt;height:16.1pt">
                  <v:imagedata r:id="rId72" o:title=""/>
                </v:shape>
              </w:object>
            </w:r>
          </w:p>
          <w:p w:rsidR="00840339" w:rsidRPr="00840339" w:rsidRDefault="00840339" w:rsidP="00840339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Задача 2. Определить корневые показатели качества САУ, уравнение динамики которого имеет вид</w:t>
            </w:r>
          </w:p>
          <w:p w:rsidR="00840339" w:rsidRPr="00840339" w:rsidRDefault="00840339" w:rsidP="00840339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Arial" w:hAnsi="Arial" w:cs="Arial"/>
                <w:position w:val="-10"/>
                <w:sz w:val="20"/>
                <w:szCs w:val="20"/>
              </w:rPr>
              <w:object w:dxaOrig="4580" w:dyaOrig="320">
                <v:shape id="_x0000_i1129" type="#_x0000_t75" style="width:229.95pt;height:16.1pt">
                  <v:imagedata r:id="rId73" o:title=""/>
                </v:shape>
              </w:object>
            </w:r>
          </w:p>
          <w:p w:rsidR="00840339" w:rsidRPr="00840339" w:rsidRDefault="00840339" w:rsidP="00840339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  <w:lang w:eastAsia="x-none"/>
              </w:rPr>
            </w:pPr>
          </w:p>
        </w:tc>
      </w:tr>
      <w:tr w:rsidR="00840339" w:rsidRPr="00840339" w:rsidTr="000F0E2C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0F0E2C">
            <w:pPr>
              <w:numPr>
                <w:ilvl w:val="0"/>
                <w:numId w:val="16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навыками анализа устойчивости САР,</w:t>
            </w:r>
          </w:p>
          <w:p w:rsidR="00840339" w:rsidRPr="00840339" w:rsidRDefault="00840339" w:rsidP="000F0E2C">
            <w:pPr>
              <w:numPr>
                <w:ilvl w:val="0"/>
                <w:numId w:val="16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навыками настройки регуляторов </w:t>
            </w:r>
          </w:p>
          <w:p w:rsidR="00840339" w:rsidRPr="00840339" w:rsidRDefault="00840339" w:rsidP="000F0E2C">
            <w:pPr>
              <w:numPr>
                <w:ilvl w:val="0"/>
                <w:numId w:val="16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навыками анализа функциональных схем автоматизации технологического оборудования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339" w:rsidRPr="00840339" w:rsidRDefault="00840339" w:rsidP="0084033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задание на зачете</w:t>
            </w:r>
          </w:p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      </w:r>
          </w:p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- передаточную функцию разомкнутой системы </w:t>
            </w:r>
            <w:r w:rsidRPr="00840339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840339">
              <w:rPr>
                <w:rFonts w:ascii="Times New Roman" w:hAnsi="Times New Roman"/>
                <w:sz w:val="24"/>
                <w:szCs w:val="24"/>
                <w:vertAlign w:val="subscript"/>
              </w:rPr>
              <w:t>∞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(</w:t>
            </w:r>
            <w:r w:rsidRPr="0084033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),</w:t>
            </w:r>
          </w:p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- характеристическое выражение замкнутой системы (ХВЗС),</w:t>
            </w:r>
          </w:p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- передаточные функции замкнутой системы Ф</w:t>
            </w:r>
            <w:r w:rsidRPr="00840339">
              <w:rPr>
                <w:rFonts w:ascii="Times New Roman" w:hAnsi="Times New Roman"/>
                <w:sz w:val="24"/>
                <w:szCs w:val="24"/>
                <w:vertAlign w:val="subscript"/>
              </w:rPr>
              <w:t>з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(</w:t>
            </w:r>
            <w:r w:rsidRPr="0084033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 xml:space="preserve">) – по заданию, </w:t>
            </w:r>
          </w:p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   Ф</w:t>
            </w:r>
            <w:r w:rsidRPr="00840339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(</w:t>
            </w:r>
            <w:r w:rsidRPr="0084033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) – по возмущению, Ф</w:t>
            </w:r>
            <w:r w:rsidRPr="00840339">
              <w:rPr>
                <w:rFonts w:ascii="Times New Roman" w:hAnsi="Times New Roman"/>
                <w:sz w:val="24"/>
                <w:szCs w:val="24"/>
                <w:vertAlign w:val="subscript"/>
              </w:rPr>
              <w:t>Е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(</w:t>
            </w:r>
            <w:r w:rsidRPr="0084033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) – по ошибке,</w:t>
            </w:r>
          </w:p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- коэффициенты усиления АСР,</w:t>
            </w:r>
          </w:p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- устойчивость системы.</w:t>
            </w:r>
          </w:p>
          <w:p w:rsidR="00840339" w:rsidRPr="00840339" w:rsidRDefault="00840339" w:rsidP="00840339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840339">
              <w:rPr>
                <w:rFonts w:ascii="Courier New" w:hAnsi="Courier New"/>
                <w:noProof/>
                <w:sz w:val="20"/>
                <w:szCs w:val="20"/>
                <w:lang w:val="x-none" w:eastAsia="x-none"/>
              </w:rPr>
            </w:r>
            <w:r w:rsidRPr="00840339">
              <w:rPr>
                <w:rFonts w:ascii="Times New Roman" w:eastAsia="Calibri" w:hAnsi="Times New Roman"/>
                <w:i/>
                <w:color w:val="C00000"/>
                <w:kern w:val="24"/>
                <w:sz w:val="24"/>
                <w:szCs w:val="24"/>
                <w:lang w:val="x-none" w:eastAsia="x-none"/>
              </w:rPr>
              <w:pict>
                <v:group id="Группа 1" o:spid="_x0000_s1376" style="width:245.7pt;height:49.25pt;mso-position-horizontal-relative:char;mso-position-vertical-relative:line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">
                  <v:shape id="Text Box 3" o:spid="_x0000_s1377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3N8MA&#10;AADaAAAADwAAAGRycy9kb3ducmV2LnhtbESPT2sCMRTE7wW/Q3iCt5rV0lZWo4i06KmLfw4eH5vn&#10;ZnXzsiSpu377plDocZiZ3zCLVW8bcScfascKJuMMBHHpdM2VgtPx83kGIkRkjY1jUvCgAKvl4GmB&#10;uXYd7+l+iJVIEA45KjAxtrmUoTRkMYxdS5y8i/MWY5K+ktpjl+C2kdMse5MWa04LBlvaGCpvh2+r&#10;oDD9/uvanUNxJV+8dNvWfLy/KjUa9us5iEh9/A//tXdawRR+r6Qb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43N8MAAADaAAAADwAAAAAAAAAAAAAAAACYAgAAZHJzL2Rv&#10;d25yZXYueG1sUEsFBgAAAAAEAAQA9QAAAIgDAAAAAA==&#10;" strokeweight="1pt">
                    <v:textbox style="mso-next-textbox:#Text Box 3" inset="0,0,0,0">
                      <w:txbxContent>
                        <w:p w:rsidR="00840339" w:rsidRDefault="00840339" w:rsidP="00840339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4" o:spid="_x0000_s1378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SrMMA&#10;AADaAAAADwAAAGRycy9kb3ducmV2LnhtbESPQWsCMRSE74X+h/AKvdVsK1bZGqWUSj25uHrw+Ni8&#10;btZuXpYkuuu/N0LB4zAz3zDz5WBbcSYfGscKXkcZCOLK6YZrBfvd6mUGIkRkja1jUnChAMvF48Mc&#10;c+163tK5jLVIEA45KjAxdrmUoTJkMYxcR5y8X+ctxiR9LbXHPsFtK9+y7F1abDgtGOzoy1D1V56s&#10;gsIM282xP4TiSL4Y9z+d+Z5OlHp+Gj4/QEQa4j38315rBWO4XUk3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KSrMMAAADaAAAADwAAAAAAAAAAAAAAAACYAgAAZHJzL2Rv&#10;d25yZXYueG1sUEsFBgAAAAAEAAQA9QAAAIgDAAAAAA==&#10;" strokeweight="1pt">
                    <v:textbox style="mso-next-textbox:#Text Box 4" inset="0,0,0,0">
                      <w:txbxContent>
                        <w:p w:rsidR="00840339" w:rsidRDefault="00840339" w:rsidP="00840339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ОУ</w:t>
                          </w:r>
                        </w:p>
                      </w:txbxContent>
                    </v:textbox>
                  </v:shape>
                  <v:shape id="Text Box 5" o:spid="_x0000_s1379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  <v:textbox style="mso-next-textbox:#Text Box 5" inset="0,0,0,0">
                      <w:txbxContent>
                        <w:p w:rsidR="00840339" w:rsidRDefault="00840339" w:rsidP="00840339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" o:spid="_x0000_s1380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  <v:textbox style="mso-next-textbox:#Text Box 6" inset="0,0,0,0">
                      <w:txbxContent>
                        <w:p w:rsidR="00840339" w:rsidRDefault="00840339" w:rsidP="00840339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7" o:spid="_x0000_s1381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  <v:textbox style="mso-next-textbox:#Text Box 7" inset="0,0,0,0">
                      <w:txbxContent>
                        <w:p w:rsidR="00840339" w:rsidRDefault="00840339" w:rsidP="00840339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8" o:spid="_x0000_s1382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  <v:textbox style="mso-next-textbox:#Text Box 8" inset="0,0,0,0">
                      <w:txbxContent>
                        <w:p w:rsidR="00840339" w:rsidRDefault="00840339" w:rsidP="00840339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9" o:spid="_x0000_s1383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<v:textbox style="mso-next-textbox:#Text Box 9" inset="0,0,0,0">
                      <w:txbxContent>
                        <w:p w:rsidR="00840339" w:rsidRDefault="00840339" w:rsidP="00840339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group id="Group 10" o:spid="_x0000_s1384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oval id="Oval 11" o:spid="_x0000_s1385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vZsUA&#10;AADbAAAADwAAAGRycy9kb3ducmV2LnhtbESPQW/CMAyF70j7D5En7QYpO3SjENCEQOplmmC7cDON&#10;aSsap0qy0u3Xzwek3Wy95/c+rzaj69RAIbaeDcxnGSjiytuWawNfn/vpK6iYkC12nsnAD0XYrB8m&#10;Kyysv/GBhmOqlYRwLNBAk1JfaB2rhhzGme+JRbv44DDJGmptA94k3HX6Octy7bBlaWiwp21D1fX4&#10;7QzQy3u5y91+kX+MOzs/lWH7O5yNeXoc35agEo3p33y/Lq3gC738Ig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9mxQAAANsAAAAPAAAAAAAAAAAAAAAAAJgCAABkcnMv&#10;ZG93bnJldi54bWxQSwUGAAAAAAQABAD1AAAAigMAAAAA&#10;" strokeweight="1pt"/>
                    <v:line id="Line 12" o:spid="_x0000_s1386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    <v:line id="Line 13" o:spid="_x0000_s1387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ecQAAADbAAAADwAAAGRycy9kb3ducmV2LnhtbESPT4vCMBDF74LfIcyCF9FUD+LWprII&#10;ggge/AO6t6EZ22ozKU209dsbYWFvM7w37/cmWXamEk9qXGlZwWQcgSDOrC45V3A6rkdzEM4ja6ws&#10;k4IXOVim/V6CsbYt7+l58LkIIexiVFB4X8dSuqwgg25sa+KgXW1j0Ie1yaVusA3hppLTKJpJgyUH&#10;QoE1rQrK7oeHCZDbKv/d3Sg7f5/rbTubDNvL5aHU4Kv7WYDw1Pl/89/1Rof6U/j8EgaQ6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cB5xAAAANsAAAAPAAAAAAAAAAAA&#10;AAAAAKECAABkcnMvZG93bnJldi54bWxQSwUGAAAAAAQABAD5AAAAkgMAAAAA&#10;" strokeweight="1pt"/>
                    <v:line id="Line 14" o:spid="_x0000_s1388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ZeLGAAAA2wAAAA8AAAAAAAAA&#10;AAAAAAAAoQIAAGRycy9kb3ducmV2LnhtbFBLBQYAAAAABAAEAPkAAACUAwAAAAA=&#10;" strokeweight="1pt"/>
                    <v:line id="Line 15" o:spid="_x0000_s1389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        <v:line id="Line 16" o:spid="_x0000_s1390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  <v:line id="Line 17" o:spid="_x0000_s1391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    <v:line id="Line 18" o:spid="_x0000_s1392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  </v:group>
                  <v:line id="Line 19" o:spid="_x0000_s1393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BMsUAAADbAAAADwAAAGRycy9kb3ducmV2LnhtbESPQW/CMAyF75P4D5GRuKCRwiaGCgGx&#10;adN24UDZxNVqTFPROFWT0e7fz4dJu9l6z+993uwG36gbdbEObGA+y0ARl8HWXBn4PL3dr0DFhGyx&#10;CUwGfijCbju622BuQ89HuhWpUhLCMUcDLqU21zqWjjzGWWiJRbuEzmOStau07bCXcN/oRZYttcea&#10;pcFhSy+Oymvx7Q18WeeK1fTwfu6fp4+vKTw8LXs2ZjIe9mtQiYb0b/67/rCCL7Dyiw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qBMsUAAADbAAAADwAAAAAAAAAA&#10;AAAAAAChAgAAZHJzL2Rvd25yZXYueG1sUEsFBgAAAAAEAAQA+QAAAJMDAAAAAA==&#10;" strokeweight="1pt">
                    <v:stroke endarrow="open"/>
                  </v:line>
                  <v:line id="Line 20" o:spid="_x0000_s1394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kqcIAAADbAAAADwAAAGRycy9kb3ducmV2LnhtbERPTWvCQBC9F/wPywi9iG5si43RVVRa&#10;9NJDY4vXITtmg9nZkF1N+u+7BaG3ebzPWa57W4sbtb5yrGA6SUAQF05XXCr4Or6PUxA+IGusHZOC&#10;H/KwXg0elphp1/En3fJQihjCPkMFJoQmk9IXhiz6iWuII3d2rcUQYVtK3WIXw20tn5JkJi1WHBsM&#10;NrQzVFzyq1XwrY3J09HH/tRtRy9vwT2/zjpW6nHYbxYgAvXhX3x3H3ScP4e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YkqcIAAADbAAAADwAAAAAAAAAAAAAA&#10;AAChAgAAZHJzL2Rvd25yZXYueG1sUEsFBgAAAAAEAAQA+QAAAJADAAAAAA==&#10;" strokeweight="1pt">
                    <v:stroke endarrow="open"/>
                  </v:line>
                  <v:line id="Line 21" o:spid="_x0000_s1395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HicEAAADbAAAADwAAAGRycy9kb3ducmV2LnhtbERPz2vCMBS+C/4P4Q12EU11o5POKDoc&#10;7uLBTvH6aN6asualNNHW/94cBI8f3+/Fqre1uFLrK8cKppMEBHHhdMWlguPv93gOwgdkjbVjUnAj&#10;D6vlcLDATLuOD3TNQyliCPsMFZgQmkxKXxiy6CeuIY7cn2sthgjbUuoWuxhuazlLklRarDg2GGzo&#10;y1Dxn1+sgpM2Jp+P9rtztxm9b4N7+0g7Vur1pV9/ggjUh6f44f7RCmZxffwSf4B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EeJwQAAANsAAAAPAAAAAAAAAAAAAAAA&#10;AKECAABkcnMvZG93bnJldi54bWxQSwUGAAAAAAQABAD5AAAAjwMAAAAA&#10;" strokeweight="1pt">
                    <v:stroke endarrow="open"/>
                  </v:line>
                  <v:line id="Line 22" o:spid="_x0000_s1396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iEsUAAADbAAAADwAAAGRycy9kb3ducmV2LnhtbESPT2vCQBTE70K/w/IKvYjZ+AcraVap&#10;0lIvHkwtvT6yr9nQ7NuQ3Zr47buC4HGYmd8w+WawjThT52vHCqZJCoK4dLrmSsHp832yAuEDssbG&#10;MSm4kIfN+mGUY6Zdz0c6F6ESEcI+QwUmhDaT0peGLPrEtcTR+3GdxRBlV0ndYR/htpGzNF1KizXH&#10;BYMt7QyVv8WfVfCljSlW48PHd78dL96Cmz8ve1bq6XF4fQERaAj38K291wpmU7h+iT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ziEsUAAADbAAAADwAAAAAAAAAA&#10;AAAAAAChAgAAZHJzL2Rvd25yZXYueG1sUEsFBgAAAAAEAAQA+QAAAJMDAAAAAA==&#10;" strokeweight="1pt">
                    <v:stroke endarrow="open"/>
                  </v:line>
                  <v:shape id="Freeform 23" o:spid="_x0000_s1397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l2sAA&#10;AADbAAAADwAAAGRycy9kb3ducmV2LnhtbESPT4vCMBTE78J+h/AWvNnEwopUY6nKwuLNPxdvj+bZ&#10;VpuX0mS1fnsjLOxxmJnfMMt8sK24U+8bxxqmiQJBXDrTcKXhdPyezEH4gGywdUwanuQhX32MlpgZ&#10;9+A93Q+hEhHCPkMNdQhdJqUva7LoE9cRR+/ieoshyr6SpsdHhNtWpkrNpMWG40KNHW1qKm+HX6uh&#10;2haOd1/XmTx3U8V2jUExaj3+HIoFiEBD+A//tX+MhjSF9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l2sAAAADbAAAADwAAAAAAAAAAAAAAAACYAgAAZHJzL2Rvd25y&#10;ZXYueG1sUEsFBgAAAAAEAAQA9QAAAIUDAAAAAA==&#10;" path="m2640,r,384l,384,,132e" filled="f" strokeweight="1pt">
                    <v:stroke endarrow="open"/>
                    <v:path arrowok="t" o:connecttype="custom" o:connectlocs="3258,0;3258,384;0,384;0,132" o:connectangles="0,0,0,0"/>
                  </v:shape>
                  <v:line id="Line 24" o:spid="_x0000_s1398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3quMQAAADbAAAADwAAAGRycy9kb3ducmV2LnhtbESP3WoCMRSE7wu+QzhCb4pmtdSf1ShS&#10;EIoXBX8e4Lg57gY3J+smrqtPb4RCL4eZ+YaZL1tbioZqbxwrGPQTEMSZ04ZzBYf9ujcB4QOyxtIx&#10;KbiTh+Wi8zbHVLsbb6nZhVxECPsUFRQhVKmUPivIou+7ijh6J1dbDFHWudQ13iLclnKYJCNp0XBc&#10;KLCi74Ky8+5qFXyZy2V8uv6WzWqD06N9fJijJKXeu+1qBiJQG/7Df+0frWD4Ca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eq4xAAAANsAAAAPAAAAAAAAAAAA&#10;AAAAAKECAABkcnMvZG93bnJldi54bWxQSwUGAAAAAAQABAD5AAAAkgMAAAAA&#10;">
                    <v:stroke endarrow="open"/>
                  </v:line>
                  <v:shape id="AutoShape 25" o:spid="_x0000_s1399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qLsQA&#10;AADbAAAADwAAAGRycy9kb3ducmV2LnhtbESPzWrDMBCE74G+g9hCbokcU0xwo4Rg2tIeUkjqB1is&#10;9Q+xVkZSbadPHxUKPQ4z8w2zO8ymFyM531lWsFknIIgrqztuFJRfr6stCB+QNfaWScGNPBz2D4sd&#10;5tpOfKbxEhoRIexzVNCGMORS+qolg35tB+Lo1dYZDFG6RmqHU4SbXqZJkkmDHceFFgcqWqqul2+j&#10;oE4kfZabn5fqlNV1+qHTonRvSi0f5+MziEBz+A//td+1gvQJfr/EH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Ki7EAAAA2wAAAA8AAAAAAAAAAAAAAAAAmAIAAGRycy9k&#10;b3ducmV2LnhtbFBLBQYAAAAABAAEAPUAAACJAwAAAAA=&#10;"/>
                  <v:line id="Line 26" o:spid="_x0000_s1400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      <v:stroke endarrow="open"/>
                  </v:line>
                  <w10:wrap type="none"/>
                  <w10:anchorlock/>
                </v:group>
              </w:pict>
            </w:r>
          </w:p>
          <w:p w:rsidR="00840339" w:rsidRPr="00840339" w:rsidRDefault="00840339" w:rsidP="00840339">
            <w:pPr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840339" w:rsidRPr="00840339" w:rsidTr="000F0E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840339">
            <w:pPr>
              <w:tabs>
                <w:tab w:val="left" w:pos="0"/>
              </w:tabs>
              <w:ind w:left="196" w:hanging="253"/>
              <w:rPr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  <w:r w:rsidRPr="008403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840339" w:rsidRPr="00840339" w:rsidTr="000F0E2C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0F0E2C">
            <w:pPr>
              <w:numPr>
                <w:ilvl w:val="0"/>
                <w:numId w:val="7"/>
              </w:numP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методологические основы функционирования, моделирования и синтеза систем автоматического регулирования (САР), </w:t>
            </w:r>
          </w:p>
          <w:p w:rsidR="00840339" w:rsidRPr="00840339" w:rsidRDefault="00840339" w:rsidP="000F0E2C">
            <w:pPr>
              <w:numPr>
                <w:ilvl w:val="0"/>
                <w:numId w:val="7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840339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устройство и принцип работы САР;</w:t>
            </w:r>
          </w:p>
          <w:p w:rsidR="00840339" w:rsidRPr="00840339" w:rsidRDefault="00840339" w:rsidP="000F0E2C">
            <w:pPr>
              <w:numPr>
                <w:ilvl w:val="0"/>
                <w:numId w:val="7"/>
              </w:numP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типовые пакеты прикладных программ анализа динамических систем,</w:t>
            </w:r>
          </w:p>
          <w:p w:rsidR="00840339" w:rsidRPr="00840339" w:rsidRDefault="00840339" w:rsidP="000F0E2C">
            <w:pPr>
              <w:numPr>
                <w:ilvl w:val="0"/>
                <w:numId w:val="7"/>
              </w:numP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основные методы анализа САР во временной и частотной областях</w:t>
            </w:r>
            <w:r w:rsidRPr="00840339">
              <w:rPr>
                <w:bCs/>
              </w:rPr>
              <w:t xml:space="preserve">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339" w:rsidRPr="00840339" w:rsidRDefault="00840339" w:rsidP="00840339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Перечень теоретических вопросов к зачету: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Понятие и определения системы автоматического  регулирования. 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Принцип действия систем автоматического</w:t>
            </w:r>
            <w:r w:rsidRPr="008403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 xml:space="preserve">регулирования (САР). 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Алгоритмы систем регулирования. 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  <w:lang w:eastAsia="en-US"/>
              </w:rPr>
              <w:t>Элементы структурных схем</w:t>
            </w:r>
          </w:p>
          <w:p w:rsidR="00840339" w:rsidRPr="00840339" w:rsidRDefault="00840339" w:rsidP="000F0E2C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Технические средства САР и их классификация по функциональному назначению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Дифференциальные уравнения типовых управляемых процессов и технических объектов.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napToGrid w:val="0"/>
                <w:sz w:val="24"/>
                <w:szCs w:val="24"/>
                <w:lang w:eastAsia="en-US"/>
              </w:rPr>
              <w:t xml:space="preserve">Частотные характеристики. 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napToGrid w:val="0"/>
                <w:sz w:val="24"/>
                <w:szCs w:val="24"/>
              </w:rPr>
              <w:t>Определение частотных характеристик.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Логарифмические частотные характеристики</w:t>
            </w:r>
          </w:p>
          <w:p w:rsidR="00840339" w:rsidRPr="00840339" w:rsidRDefault="00840339" w:rsidP="000F0E2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Нелинейные модели непрерывно-дискретных систем управления. 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Устройства ввода информации в электрогидравлических и электропневматических  схемах. 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Устройства обработки информации в электрогидравлических и электропневматических  схемах. </w:t>
            </w:r>
          </w:p>
          <w:p w:rsidR="00840339" w:rsidRPr="00840339" w:rsidRDefault="00840339" w:rsidP="000F0E2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Устройства преобразования в электрогидравлических и электропневматических  схемах.</w:t>
            </w:r>
          </w:p>
          <w:p w:rsidR="00840339" w:rsidRPr="00840339" w:rsidRDefault="00840339" w:rsidP="00840339">
            <w:pPr>
              <w:spacing w:after="0" w:line="240" w:lineRule="auto"/>
              <w:ind w:left="1287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840339" w:rsidRPr="00840339" w:rsidTr="000F0E2C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0F0E2C">
            <w:pPr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0339">
              <w:rPr>
                <w:rFonts w:ascii="Times New Roman" w:hAnsi="Times New Roman"/>
                <w:bCs/>
              </w:rPr>
              <w:t>рассчитывать одноконтурные и многоконтурные САР применительно к конкретному технологическому объекту,</w:t>
            </w:r>
          </w:p>
          <w:p w:rsidR="00840339" w:rsidRPr="00840339" w:rsidRDefault="00840339" w:rsidP="000F0E2C">
            <w:pPr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033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проводить анализ САР, </w:t>
            </w:r>
          </w:p>
          <w:p w:rsidR="00840339" w:rsidRPr="00840339" w:rsidRDefault="00840339" w:rsidP="00840339">
            <w:pPr>
              <w:ind w:left="36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40339">
              <w:rPr>
                <w:rFonts w:ascii="Times New Roman" w:hAnsi="Times New Roman"/>
                <w:sz w:val="24"/>
                <w:szCs w:val="24"/>
                <w:lang w:eastAsia="ar-SA"/>
              </w:rPr>
              <w:t>- проводить оценку динамических характеристик САР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339" w:rsidRPr="00840339" w:rsidRDefault="00840339" w:rsidP="0084033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задачи на зачете</w:t>
            </w:r>
          </w:p>
          <w:p w:rsidR="00840339" w:rsidRPr="00840339" w:rsidRDefault="00840339" w:rsidP="000F0E2C">
            <w:pPr>
              <w:numPr>
                <w:ilvl w:val="6"/>
                <w:numId w:val="22"/>
              </w:numPr>
              <w:ind w:left="486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Построить частотные характеристики системы </w:t>
            </w:r>
            <w:r w:rsidRPr="0084033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</w:t>
            </w:r>
            <w:r w:rsidRPr="00840339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84033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840339">
              <w:rPr>
                <w:rFonts w:ascii="Times New Roman" w:hAnsi="Times New Roman"/>
                <w:i/>
                <w:sz w:val="24"/>
                <w:szCs w:val="24"/>
              </w:rPr>
              <w:t>) = 2/(</w:t>
            </w:r>
            <w:r w:rsidRPr="0084033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840339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  <w:r w:rsidRPr="00840339">
              <w:rPr>
                <w:rFonts w:ascii="Times New Roman" w:hAnsi="Times New Roman"/>
                <w:i/>
                <w:sz w:val="24"/>
                <w:szCs w:val="24"/>
              </w:rPr>
              <w:t>+5</w:t>
            </w:r>
            <w:r w:rsidRPr="0084033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840339">
              <w:rPr>
                <w:rFonts w:ascii="Times New Roman" w:hAnsi="Times New Roman"/>
                <w:i/>
                <w:sz w:val="24"/>
                <w:szCs w:val="24"/>
              </w:rPr>
              <w:t>+6)</w:t>
            </w:r>
            <w:r w:rsidRPr="008403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0339" w:rsidRPr="00840339" w:rsidRDefault="00840339" w:rsidP="000F0E2C">
            <w:pPr>
              <w:numPr>
                <w:ilvl w:val="6"/>
                <w:numId w:val="22"/>
              </w:numPr>
              <w:ind w:left="486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Для САУ, структурная схема которой показана на рисунке ниже, определить уравнение динамики. Построить переходную характеристику в M</w:t>
            </w:r>
            <w:r w:rsidRPr="00840339">
              <w:rPr>
                <w:rFonts w:ascii="Times New Roman" w:hAnsi="Times New Roman"/>
                <w:sz w:val="24"/>
                <w:szCs w:val="24"/>
                <w:lang w:val="en-US"/>
              </w:rPr>
              <w:t>athCad</w:t>
            </w:r>
          </w:p>
          <w:p w:rsidR="00840339" w:rsidRPr="00840339" w:rsidRDefault="00840339" w:rsidP="00840339">
            <w:pPr>
              <w:ind w:firstLine="709"/>
              <w:jc w:val="both"/>
            </w:pPr>
            <w:r w:rsidRPr="00840339">
              <w:object w:dxaOrig="15885" w:dyaOrig="5280">
                <v:shape id="_x0000_i1130" type="#_x0000_t75" style="width:342.8pt;height:113.9pt">
                  <v:imagedata r:id="rId74" o:title=""/>
                </v:shape>
              </w:object>
            </w:r>
          </w:p>
          <w:p w:rsidR="00840339" w:rsidRPr="00840339" w:rsidRDefault="00840339" w:rsidP="00840339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339" w:rsidRPr="00840339" w:rsidTr="000F0E2C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840339">
            <w:pPr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339" w:rsidRPr="00840339" w:rsidRDefault="00840339" w:rsidP="000F0E2C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навыками анализа устойчивости САР, настройки регулятора;</w:t>
            </w:r>
            <w:r w:rsidRPr="00840339">
              <w:rPr>
                <w:bCs/>
              </w:rPr>
              <w:t xml:space="preserve"> </w:t>
            </w:r>
          </w:p>
          <w:p w:rsidR="00840339" w:rsidRPr="00840339" w:rsidRDefault="00840339" w:rsidP="000F0E2C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 xml:space="preserve">навыками построения систем автоматического регулирования, </w:t>
            </w:r>
          </w:p>
          <w:p w:rsidR="00840339" w:rsidRPr="00840339" w:rsidRDefault="00840339" w:rsidP="000F0E2C">
            <w:pPr>
              <w:numPr>
                <w:ilvl w:val="0"/>
                <w:numId w:val="17"/>
              </w:numPr>
              <w:tabs>
                <w:tab w:val="left" w:pos="85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>навыками анализа технологических процессов как объекта управления и выбора функциональных схем их автоматизации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339" w:rsidRPr="00840339" w:rsidRDefault="00840339" w:rsidP="0084033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033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Пример задания на зачете </w:t>
            </w:r>
          </w:p>
          <w:p w:rsidR="00840339" w:rsidRPr="00840339" w:rsidRDefault="00840339" w:rsidP="00840339">
            <w:pPr>
              <w:ind w:left="344"/>
              <w:rPr>
                <w:rFonts w:ascii="Times New Roman" w:hAnsi="Times New Roman"/>
                <w:bCs/>
                <w:sz w:val="24"/>
                <w:szCs w:val="24"/>
              </w:rPr>
            </w:pPr>
            <w:r w:rsidRPr="00840339">
              <w:rPr>
                <w:rFonts w:ascii="Times New Roman" w:hAnsi="Times New Roman"/>
                <w:sz w:val="24"/>
                <w:szCs w:val="24"/>
              </w:rPr>
              <w:t>1. Определить устойчивость системы в</w:t>
            </w:r>
            <w:r w:rsidRPr="0084033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4033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Mathcad</w:t>
            </w:r>
            <w:r w:rsidRPr="00840339">
              <w:rPr>
                <w:rFonts w:ascii="Times New Roman" w:hAnsi="Times New Roman"/>
                <w:bCs/>
                <w:sz w:val="24"/>
                <w:szCs w:val="24"/>
              </w:rPr>
              <w:t xml:space="preserve"> арифметическим и частотным методами для САУ с передаточной функцией. Оценить качественные показатели регулирования системы. </w:t>
            </w:r>
          </w:p>
          <w:p w:rsidR="00840339" w:rsidRPr="00840339" w:rsidRDefault="00840339" w:rsidP="00840339">
            <w:pPr>
              <w:ind w:left="344"/>
              <w:rPr>
                <w:rFonts w:ascii="Arial" w:hAnsi="Arial" w:cs="Arial"/>
                <w:sz w:val="20"/>
                <w:szCs w:val="20"/>
              </w:rPr>
            </w:pPr>
            <w:r w:rsidRPr="00840339">
              <w:rPr>
                <w:rFonts w:ascii="Arial" w:hAnsi="Arial" w:cs="Arial"/>
                <w:position w:val="-36"/>
                <w:sz w:val="20"/>
                <w:szCs w:val="20"/>
              </w:rPr>
              <w:object w:dxaOrig="2840" w:dyaOrig="859">
                <v:shape id="_x0000_i1131" type="#_x0000_t75" style="width:140.8pt;height:41.9pt">
                  <v:imagedata r:id="rId75" o:title=""/>
                </v:shape>
              </w:object>
            </w:r>
            <w:r w:rsidRPr="008403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40339" w:rsidRPr="00840339" w:rsidRDefault="00840339" w:rsidP="000F0E2C">
            <w:pPr>
              <w:numPr>
                <w:ilvl w:val="0"/>
                <w:numId w:val="34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84033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Построить электрорелейную схему управления гидроцилиндрами шинным методом по диаграмме перемещений гидроцилиндров.</w:t>
            </w:r>
          </w:p>
        </w:tc>
      </w:tr>
    </w:tbl>
    <w:p w:rsidR="006057D7" w:rsidRPr="00CC2702" w:rsidRDefault="006057D7" w:rsidP="006057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2F5" w:rsidRDefault="003E72F5" w:rsidP="006057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2F5" w:rsidRDefault="003E72F5" w:rsidP="006057D7">
      <w:pPr>
        <w:spacing w:after="0" w:line="240" w:lineRule="auto"/>
        <w:rPr>
          <w:rFonts w:ascii="Times New Roman" w:hAnsi="Times New Roman"/>
          <w:sz w:val="24"/>
          <w:szCs w:val="24"/>
        </w:rPr>
        <w:sectPr w:rsidR="003E72F5" w:rsidSect="00CC270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E72F5" w:rsidRPr="003E72F5" w:rsidRDefault="003E72F5" w:rsidP="003E72F5">
      <w:pPr>
        <w:ind w:left="709"/>
        <w:rPr>
          <w:rFonts w:ascii="Times New Roman" w:hAnsi="Times New Roman"/>
          <w:b/>
          <w:sz w:val="24"/>
          <w:szCs w:val="24"/>
        </w:rPr>
      </w:pPr>
      <w:r w:rsidRPr="003E72F5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3E72F5" w:rsidRDefault="003E72F5" w:rsidP="006057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0339" w:rsidRPr="00840339" w:rsidRDefault="00840339" w:rsidP="00840339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840339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Pr="00840339">
        <w:rPr>
          <w:rFonts w:ascii="Times New Roman" w:hAnsi="Times New Roman"/>
          <w:bCs/>
          <w:sz w:val="24"/>
          <w:szCs w:val="24"/>
        </w:rPr>
        <w:t>Системы автоматического регулирования процессов</w:t>
      </w:r>
      <w:r w:rsidRPr="00840339">
        <w:rPr>
          <w:rFonts w:ascii="Times New Roman" w:hAnsi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840339" w:rsidRPr="00840339" w:rsidRDefault="00840339" w:rsidP="00840339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840339">
        <w:rPr>
          <w:rFonts w:ascii="Times New Roman" w:hAnsi="Times New Roman"/>
          <w:sz w:val="24"/>
          <w:szCs w:val="24"/>
        </w:rPr>
        <w:t xml:space="preserve">Зачет по данной дисциплине проводится в устной форме, включает 1 теоретический вопрос и одно практическое задание. </w:t>
      </w:r>
    </w:p>
    <w:p w:rsidR="00840339" w:rsidRPr="00840339" w:rsidRDefault="00840339" w:rsidP="00840339">
      <w:pPr>
        <w:rPr>
          <w:rFonts w:ascii="Times New Roman" w:hAnsi="Times New Roman"/>
          <w:b/>
          <w:i/>
          <w:sz w:val="24"/>
          <w:szCs w:val="24"/>
        </w:rPr>
      </w:pPr>
      <w:r w:rsidRPr="00840339">
        <w:rPr>
          <w:rFonts w:ascii="Times New Roman" w:hAnsi="Times New Roman"/>
          <w:b/>
          <w:i/>
          <w:sz w:val="24"/>
          <w:szCs w:val="24"/>
        </w:rPr>
        <w:t>Показатели и критерии оценивания зачета:</w:t>
      </w:r>
    </w:p>
    <w:p w:rsidR="00840339" w:rsidRDefault="00840339" w:rsidP="00840339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40339">
        <w:rPr>
          <w:rFonts w:ascii="Times New Roman" w:hAnsi="Times New Roman"/>
          <w:sz w:val="24"/>
          <w:szCs w:val="24"/>
        </w:rPr>
        <w:t xml:space="preserve">- </w:t>
      </w:r>
      <w:r w:rsidRPr="00840339">
        <w:rPr>
          <w:rFonts w:ascii="Times New Roman" w:hAnsi="Times New Roman"/>
          <w:b/>
          <w:sz w:val="24"/>
          <w:szCs w:val="24"/>
        </w:rPr>
        <w:t>«зачтено»</w:t>
      </w:r>
      <w:r w:rsidRPr="00840339">
        <w:rPr>
          <w:rFonts w:ascii="Times New Roman" w:hAnsi="Times New Roman"/>
          <w:sz w:val="24"/>
          <w:szCs w:val="24"/>
        </w:rPr>
        <w:t xml:space="preserve"> ставится в случае овладения студентом  достаточным уровнем сформированности компетенций, т.е. знать о </w:t>
      </w:r>
      <w:r w:rsidRPr="008403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40339">
        <w:rPr>
          <w:rFonts w:ascii="Times New Roman" w:hAnsi="Times New Roman"/>
          <w:sz w:val="24"/>
          <w:szCs w:val="24"/>
        </w:rPr>
        <w:t xml:space="preserve">принципах работы, технических характеристик, конструктивных особенностей разрабатываемых и используемых технических средств автоматизации; основных методов анализа САР во временной и частотной областях, принципах построения систем управления технологических машин; </w:t>
      </w:r>
      <w:r w:rsidRPr="00840339">
        <w:rPr>
          <w:rFonts w:ascii="Times New Roman" w:hAnsi="Times New Roman"/>
          <w:color w:val="000000"/>
          <w:sz w:val="24"/>
          <w:szCs w:val="24"/>
        </w:rPr>
        <w:t xml:space="preserve"> уметь </w:t>
      </w:r>
      <w:r w:rsidRPr="00840339">
        <w:rPr>
          <w:rFonts w:ascii="Times New Roman" w:hAnsi="Times New Roman"/>
          <w:sz w:val="24"/>
          <w:szCs w:val="24"/>
        </w:rPr>
        <w:t>выполнять анализ устойчивости САР, синтез регулятора, проводить анализ САР.</w:t>
      </w:r>
    </w:p>
    <w:p w:rsidR="00840339" w:rsidRPr="00840339" w:rsidRDefault="00840339" w:rsidP="00840339">
      <w:pPr>
        <w:spacing w:line="288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840339">
        <w:rPr>
          <w:rFonts w:ascii="Times New Roman" w:hAnsi="Times New Roman"/>
          <w:b/>
          <w:sz w:val="24"/>
          <w:szCs w:val="24"/>
          <w:lang w:eastAsia="ar-SA"/>
        </w:rPr>
        <w:t>Методические рекомендации для подготовки к зачету</w:t>
      </w:r>
    </w:p>
    <w:p w:rsidR="00840339" w:rsidRPr="00840339" w:rsidRDefault="00840339" w:rsidP="000F0E2C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40339">
        <w:rPr>
          <w:rFonts w:ascii="Times New Roman" w:hAnsi="Times New Roman"/>
          <w:sz w:val="24"/>
          <w:szCs w:val="24"/>
          <w:lang w:eastAsia="ar-SA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840339" w:rsidRPr="00840339" w:rsidRDefault="00840339" w:rsidP="000F0E2C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40339">
        <w:rPr>
          <w:rFonts w:ascii="Times New Roman" w:hAnsi="Times New Roman"/>
          <w:sz w:val="24"/>
          <w:szCs w:val="24"/>
          <w:lang w:eastAsia="ar-SA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840339" w:rsidRPr="00840339" w:rsidRDefault="00840339" w:rsidP="000F0E2C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40339">
        <w:rPr>
          <w:rFonts w:ascii="Times New Roman" w:hAnsi="Times New Roman"/>
          <w:sz w:val="24"/>
          <w:szCs w:val="24"/>
          <w:lang w:eastAsia="ar-SA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840339" w:rsidRPr="00840339" w:rsidRDefault="00840339" w:rsidP="000F0E2C">
      <w:pPr>
        <w:numPr>
          <w:ilvl w:val="0"/>
          <w:numId w:val="5"/>
        </w:numPr>
        <w:spacing w:after="0" w:line="288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40339">
        <w:rPr>
          <w:rFonts w:ascii="Times New Roman" w:hAnsi="Times New Roman"/>
          <w:sz w:val="24"/>
          <w:szCs w:val="24"/>
          <w:lang w:eastAsia="ar-SA"/>
        </w:rPr>
        <w:t>Если в процессе самостоятельной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840339" w:rsidRDefault="00840339" w:rsidP="00840339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D3081" w:rsidRPr="003E72F5" w:rsidRDefault="00840339" w:rsidP="00C50E32">
      <w:pPr>
        <w:tabs>
          <w:tab w:val="left" w:pos="567"/>
          <w:tab w:val="left" w:pos="709"/>
        </w:tabs>
        <w:spacing w:after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C2702" w:rsidRDefault="00CC2702" w:rsidP="003E72F5">
      <w:pPr>
        <w:pStyle w:val="21"/>
        <w:ind w:firstLine="567"/>
        <w:jc w:val="both"/>
        <w:rPr>
          <w:sz w:val="24"/>
          <w:szCs w:val="24"/>
        </w:rPr>
      </w:pPr>
    </w:p>
    <w:p w:rsidR="0065012B" w:rsidRPr="005D4DB5" w:rsidRDefault="0065012B" w:rsidP="0065012B">
      <w:pPr>
        <w:tabs>
          <w:tab w:val="left" w:pos="567"/>
          <w:tab w:val="left" w:pos="709"/>
        </w:tabs>
        <w:spacing w:after="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br w:type="page"/>
      </w:r>
      <w:r w:rsidRPr="005D4DB5">
        <w:rPr>
          <w:rStyle w:val="FontStyle32"/>
          <w:b/>
          <w:i w:val="0"/>
          <w:sz w:val="24"/>
          <w:szCs w:val="24"/>
        </w:rPr>
        <w:t xml:space="preserve">8. </w:t>
      </w:r>
      <w:r w:rsidRPr="005D4DB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5012B" w:rsidRDefault="0065012B" w:rsidP="0065012B">
      <w:pPr>
        <w:pStyle w:val="Style6"/>
        <w:widowControl/>
        <w:jc w:val="both"/>
        <w:rPr>
          <w:rStyle w:val="FontStyle22"/>
        </w:rPr>
      </w:pPr>
      <w:bookmarkStart w:id="7" w:name="_Hlk56610184"/>
      <w:r w:rsidRPr="00863052">
        <w:rPr>
          <w:rStyle w:val="FontStyle18"/>
          <w:sz w:val="24"/>
          <w:szCs w:val="24"/>
        </w:rPr>
        <w:t xml:space="preserve">а) Основная </w:t>
      </w:r>
      <w:r w:rsidRPr="00863052">
        <w:rPr>
          <w:rStyle w:val="FontStyle22"/>
          <w:b/>
          <w:sz w:val="24"/>
          <w:szCs w:val="24"/>
        </w:rPr>
        <w:t>литература</w:t>
      </w:r>
      <w:r w:rsidRPr="00F25A64">
        <w:rPr>
          <w:rStyle w:val="FontStyle22"/>
        </w:rPr>
        <w:t xml:space="preserve">: </w:t>
      </w:r>
    </w:p>
    <w:p w:rsidR="0065012B" w:rsidRPr="007D5653" w:rsidRDefault="0065012B" w:rsidP="0065012B">
      <w:pPr>
        <w:numPr>
          <w:ilvl w:val="6"/>
          <w:numId w:val="39"/>
        </w:numPr>
        <w:spacing w:after="0" w:line="240" w:lineRule="auto"/>
        <w:ind w:left="426"/>
        <w:jc w:val="both"/>
        <w:rPr>
          <w:sz w:val="24"/>
          <w:szCs w:val="24"/>
        </w:rPr>
      </w:pPr>
      <w:r w:rsidRPr="00ED7C6E">
        <w:rPr>
          <w:rFonts w:ascii="Times New Roman" w:hAnsi="Times New Roman"/>
          <w:color w:val="000000"/>
          <w:sz w:val="24"/>
          <w:szCs w:val="24"/>
        </w:rPr>
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Загл. с титул. экрана. - URL: </w:t>
      </w:r>
      <w:hyperlink r:id="rId76" w:history="1">
        <w:r w:rsidRPr="00BA5800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https://magtu.informsystema.ru/uploader/fileUpload?name=2578.pdf&amp;show=dcatalogues/1/1130388/2578.pdf&amp;view=true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7C6E">
        <w:rPr>
          <w:rFonts w:ascii="Times New Roman" w:hAnsi="Times New Roman"/>
          <w:color w:val="000000"/>
          <w:sz w:val="24"/>
          <w:szCs w:val="24"/>
        </w:rPr>
        <w:t xml:space="preserve"> (дата обращения: 04.10.2019). - Макрообъект. - Текст : электронный. - Сведения доступны также на CD-ROM.</w:t>
      </w:r>
      <w:r w:rsidRPr="007D5653">
        <w:t xml:space="preserve"> </w:t>
      </w:r>
    </w:p>
    <w:p w:rsidR="0065012B" w:rsidRDefault="0065012B" w:rsidP="0065012B">
      <w:pPr>
        <w:numPr>
          <w:ilvl w:val="6"/>
          <w:numId w:val="3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D7C6E">
        <w:rPr>
          <w:rFonts w:ascii="Times New Roman" w:hAnsi="Times New Roman"/>
          <w:color w:val="000000"/>
          <w:sz w:val="24"/>
          <w:szCs w:val="24"/>
        </w:rPr>
        <w:t xml:space="preserve">Андреев, С. М. Моделирование объектов и систем управления : учебное пособие / С. М. Андреев ; МГТУ. - Магнитогорск : МГТУ, 2017. - 1 электрон. опт. диск (CD-ROM). - Загл. с титул. экрана. - URL: </w:t>
      </w:r>
      <w:hyperlink r:id="rId77" w:history="1">
        <w:r w:rsidRPr="00BA5800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https://magtu.informsystema.ru/uploader/fileUpload?name=3337.pdf&amp;show=dcatalogues/1/1138496/3337.pdf&amp;view=true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7C6E">
        <w:rPr>
          <w:rFonts w:ascii="Times New Roman" w:hAnsi="Times New Roman"/>
          <w:color w:val="000000"/>
          <w:sz w:val="24"/>
          <w:szCs w:val="24"/>
        </w:rPr>
        <w:t xml:space="preserve"> (дата обращения: 04.10.2019). - Макрообъект. - Текст : электронный. - ISBN 978-5-9967-1028-7. - Сведения доступны также на CD-ROM.</w:t>
      </w:r>
      <w:r w:rsidRPr="007D5653">
        <w:rPr>
          <w:rFonts w:ascii="Times New Roman" w:hAnsi="Times New Roman"/>
          <w:color w:val="000000"/>
          <w:sz w:val="24"/>
          <w:szCs w:val="24"/>
        </w:rPr>
        <w:t>496/3337.</w:t>
      </w:r>
      <w:r>
        <w:rPr>
          <w:rFonts w:ascii="Times New Roman" w:hAnsi="Times New Roman"/>
          <w:color w:val="000000"/>
          <w:sz w:val="24"/>
          <w:szCs w:val="24"/>
        </w:rPr>
        <w:t>pdf</w:t>
      </w:r>
      <w:r w:rsidRPr="007D5653">
        <w:rPr>
          <w:rFonts w:ascii="Times New Roman" w:hAnsi="Times New Roman"/>
          <w:color w:val="000000"/>
          <w:sz w:val="24"/>
          <w:szCs w:val="24"/>
        </w:rPr>
        <w:t>&amp;</w:t>
      </w:r>
      <w:r>
        <w:rPr>
          <w:rFonts w:ascii="Times New Roman" w:hAnsi="Times New Roman"/>
          <w:color w:val="000000"/>
          <w:sz w:val="24"/>
          <w:szCs w:val="24"/>
        </w:rPr>
        <w:t>view</w:t>
      </w:r>
      <w:r w:rsidRPr="007D5653">
        <w:rPr>
          <w:rFonts w:ascii="Times New Roman" w:hAnsi="Times New Roman"/>
          <w:color w:val="000000"/>
          <w:sz w:val="24"/>
          <w:szCs w:val="24"/>
        </w:rPr>
        <w:t>=</w:t>
      </w:r>
      <w:r>
        <w:rPr>
          <w:rFonts w:ascii="Times New Roman" w:hAnsi="Times New Roman"/>
          <w:color w:val="000000"/>
          <w:sz w:val="24"/>
          <w:szCs w:val="24"/>
        </w:rPr>
        <w:t>true</w:t>
      </w:r>
      <w:r w:rsidRPr="007D5653">
        <w:rPr>
          <w:rFonts w:ascii="Times New Roman" w:hAnsi="Times New Roman"/>
          <w:color w:val="000000"/>
          <w:sz w:val="24"/>
          <w:szCs w:val="24"/>
        </w:rPr>
        <w:t>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978-5-9967-1028-7.</w:t>
      </w:r>
    </w:p>
    <w:p w:rsidR="0065012B" w:rsidRPr="00CC2702" w:rsidRDefault="0065012B" w:rsidP="00B07275">
      <w:pPr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</w:p>
    <w:p w:rsidR="0065012B" w:rsidRDefault="0065012B" w:rsidP="0065012B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CC2702">
        <w:rPr>
          <w:rFonts w:ascii="Times New Roman" w:hAnsi="Times New Roman"/>
          <w:b/>
          <w:i/>
          <w:sz w:val="24"/>
          <w:szCs w:val="24"/>
        </w:rPr>
        <w:t>б) Дополнительная литература</w:t>
      </w:r>
    </w:p>
    <w:p w:rsidR="0065012B" w:rsidRPr="00C13FCC" w:rsidRDefault="0065012B" w:rsidP="0065012B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13FCC">
        <w:rPr>
          <w:rFonts w:ascii="Times New Roman" w:hAnsi="Times New Roman"/>
          <w:bCs/>
          <w:iCs/>
          <w:sz w:val="24"/>
          <w:szCs w:val="24"/>
        </w:rPr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78" w:history="1"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t>https://magtu.informsystema.ru/uploader/fileUpload?name=482.pdf&amp;show=dcatalogues/1/1087745/482.pdf&amp;view=true</w:t>
        </w:r>
      </w:hyperlink>
      <w:r w:rsidRPr="00C13FCC">
        <w:rPr>
          <w:rFonts w:ascii="Times New Roman" w:hAnsi="Times New Roman"/>
          <w:bCs/>
          <w:iCs/>
          <w:sz w:val="24"/>
          <w:szCs w:val="24"/>
        </w:rPr>
        <w:t xml:space="preserve"> (дата обращения: 23.10.2020). - Макрообъект. - Текст : электронный. - Имеется печатный аналог.</w:t>
      </w:r>
    </w:p>
    <w:p w:rsidR="0065012B" w:rsidRPr="00C13FCC" w:rsidRDefault="0065012B" w:rsidP="0065012B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13FCC">
        <w:rPr>
          <w:rFonts w:ascii="Times New Roman" w:hAnsi="Times New Roman"/>
          <w:bCs/>
          <w:iCs/>
          <w:sz w:val="24"/>
          <w:szCs w:val="24"/>
        </w:rPr>
        <w:t xml:space="preserve">Оптимизация управления технологическими процессами : практикум / Б. Н. Парсункин, С. М. Андреев, Е. С. Рябчикова, Т. Г. Обухова ; МГТУ. - Магнитогорск, 2013. - 177 с. : ил., граф., схемы, табл. - URL: </w:t>
      </w:r>
      <w:hyperlink r:id="rId79" w:history="1"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t>https://magtu.informsystema.ru/uploader/fileUpload?name=638.pdf&amp;show=dcatalogues/1/1109486/638.pdf&amp;view=true</w:t>
        </w:r>
      </w:hyperlink>
      <w:r w:rsidRPr="00C13FCC">
        <w:rPr>
          <w:rFonts w:ascii="Times New Roman" w:hAnsi="Times New Roman"/>
          <w:bCs/>
          <w:iCs/>
          <w:sz w:val="24"/>
          <w:szCs w:val="24"/>
        </w:rPr>
        <w:t xml:space="preserve"> (дата обращения: 23.10.2020). - Макрообъект. - Текст : электронный. - ISBN 978-5-9967-0393-7. - Имеется печатный аналог.</w:t>
      </w:r>
    </w:p>
    <w:p w:rsidR="0065012B" w:rsidRPr="00C13FCC" w:rsidRDefault="0065012B" w:rsidP="0065012B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13FCC">
        <w:rPr>
          <w:rFonts w:ascii="Times New Roman" w:hAnsi="Times New Roman"/>
          <w:bCs/>
          <w:iCs/>
          <w:sz w:val="24"/>
          <w:szCs w:val="24"/>
        </w:rPr>
        <w:t xml:space="preserve">Парсункин, Б. Н. Автоматизация и оптимизация управления процессом выплавки чугуна в доменных печах : учебное пособие / Б. Н. Парсункин, С. М. Андреев, Т. Г. Сухоносова ; МГТУ. - Магнитогорск : МГТУ, 2018. - 215 с. : ил., табл., схемы, граф., диагр., номогр., эскизы. - ISBN 978-5-9967-1208-3. - URL: </w:t>
      </w:r>
      <w:hyperlink r:id="rId80" w:history="1"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t>https://magtu.informsystema.ru/uploader/fileUpload?name=3635.pdf&amp;show=dcatalogues/1/1524803/3635.pdf&amp;view=true</w:t>
        </w:r>
      </w:hyperlink>
      <w:r w:rsidRPr="00C13FCC">
        <w:rPr>
          <w:rFonts w:ascii="Times New Roman" w:hAnsi="Times New Roman"/>
          <w:bCs/>
          <w:iCs/>
          <w:sz w:val="24"/>
          <w:szCs w:val="24"/>
        </w:rPr>
        <w:t xml:space="preserve"> (дата обращения: 23.10.2020). - Макрообъект. - Текст : электронный. - Имеется печатный аналог.</w:t>
      </w:r>
    </w:p>
    <w:p w:rsidR="0065012B" w:rsidRDefault="0065012B" w:rsidP="0065012B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13FCC">
        <w:rPr>
          <w:rFonts w:ascii="Times New Roman" w:hAnsi="Times New Roman"/>
          <w:bCs/>
          <w:iCs/>
          <w:sz w:val="24"/>
          <w:szCs w:val="24"/>
        </w:rPr>
        <w:t xml:space="preserve">Парсункин, Б. Н. Автоматизация и оптимизация управления тепловым режимом работы блока воздухонагревателей доменной печи : учебное пособие / Б. Н. Парсункин, С. М. Андреев, М. Ю. Рябчиков ; МГТУ, [каф. ПКиСУ] . - Магнитогорск, 2009. - 148 с. : ил., граф., схемы, табл. - URL: </w:t>
      </w:r>
      <w:hyperlink r:id="rId81" w:history="1"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t>https://magtu.informsystema.ru/uploader/fileUpload?name=269.pdf&amp;show=dcatalogues/1/1060896/269.pdf&amp;view=true</w:t>
        </w:r>
      </w:hyperlink>
      <w:r w:rsidRPr="00C13FCC">
        <w:rPr>
          <w:rFonts w:ascii="Times New Roman" w:hAnsi="Times New Roman"/>
          <w:bCs/>
          <w:iCs/>
          <w:sz w:val="24"/>
          <w:szCs w:val="24"/>
        </w:rPr>
        <w:t xml:space="preserve"> (дата обращения: 23.10.2020). - Макрообъект. - Текст : электронный. - Имеется печатный аналог.</w:t>
      </w:r>
    </w:p>
    <w:p w:rsidR="0065012B" w:rsidRDefault="0065012B" w:rsidP="0065012B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13FCC">
        <w:rPr>
          <w:rFonts w:ascii="Times New Roman" w:hAnsi="Times New Roman"/>
          <w:bCs/>
          <w:iCs/>
          <w:sz w:val="24"/>
          <w:szCs w:val="24"/>
        </w:rPr>
        <w:t xml:space="preserve">Системы автоматизации и управления. Лабораторный практикум : учебное пособие / Б. Н. Парсункин, С. М. Андреев, Е. С. Рябчикова, Т. Г. Обухова. - Магнитогорск : МГТУ, 2013. - 1 электрон. опт. диск (CD-ROM). - Загл. с титул. экрана. - URL: </w:t>
      </w:r>
      <w:hyperlink r:id="rId82" w:history="1"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t>https://magtu.informsystema.ru/uploader/fileUpload?name=1061.pdf&amp;show=dcatalogues/1/1119471/1061.pdf&amp;view=true</w:t>
        </w:r>
      </w:hyperlink>
      <w:r w:rsidRPr="00C13FCC">
        <w:rPr>
          <w:rFonts w:ascii="Times New Roman" w:hAnsi="Times New Roman"/>
          <w:bCs/>
          <w:iCs/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:rsidR="0065012B" w:rsidRPr="00C13FCC" w:rsidRDefault="0065012B" w:rsidP="0065012B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ED7C6E">
        <w:rPr>
          <w:rFonts w:ascii="Times New Roman" w:hAnsi="Times New Roman"/>
          <w:color w:val="000000"/>
          <w:sz w:val="24"/>
          <w:szCs w:val="24"/>
        </w:rPr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83" w:history="1">
        <w:r w:rsidRPr="00BA5800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https://magtu.informsystema.ru/uploader/fileUpload?name=920.pdf&amp;show=dcatalogues/1/1118913/920.pdf&amp;view=true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7C6E">
        <w:rPr>
          <w:rFonts w:ascii="Times New Roman" w:hAnsi="Times New Roman"/>
          <w:color w:val="000000"/>
          <w:sz w:val="24"/>
          <w:szCs w:val="24"/>
        </w:rPr>
        <w:t xml:space="preserve"> (дата обращения: 04.10.2019). - Макрообъект. - Текст : электронный. - Сведения доступны также на CD-ROM.</w:t>
      </w:r>
    </w:p>
    <w:p w:rsidR="0065012B" w:rsidRPr="00CC2702" w:rsidRDefault="0065012B" w:rsidP="0065012B">
      <w:pPr>
        <w:spacing w:after="0" w:line="240" w:lineRule="auto"/>
        <w:ind w:left="720" w:right="120"/>
        <w:rPr>
          <w:rFonts w:ascii="Times New Roman" w:hAnsi="Times New Roman"/>
          <w:sz w:val="24"/>
          <w:szCs w:val="24"/>
        </w:rPr>
      </w:pPr>
    </w:p>
    <w:p w:rsidR="0065012B" w:rsidRPr="00CC2702" w:rsidRDefault="0065012B" w:rsidP="0065012B">
      <w:pPr>
        <w:spacing w:after="0" w:line="240" w:lineRule="auto"/>
        <w:ind w:left="284"/>
        <w:rPr>
          <w:rFonts w:ascii="Times New Roman" w:hAnsi="Times New Roman"/>
          <w:b/>
          <w:i/>
          <w:snapToGrid w:val="0"/>
          <w:sz w:val="24"/>
          <w:szCs w:val="24"/>
        </w:rPr>
      </w:pPr>
      <w:r w:rsidRPr="00CC2702">
        <w:rPr>
          <w:rFonts w:ascii="Times New Roman" w:hAnsi="Times New Roman"/>
          <w:b/>
          <w:i/>
          <w:snapToGrid w:val="0"/>
          <w:sz w:val="24"/>
          <w:szCs w:val="24"/>
        </w:rPr>
        <w:t>в) Методические указания</w:t>
      </w:r>
    </w:p>
    <w:p w:rsidR="0065012B" w:rsidRPr="00A105D0" w:rsidRDefault="0065012B" w:rsidP="0065012B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CF1D94">
        <w:rPr>
          <w:rFonts w:ascii="Times New Roman" w:hAnsi="Times New Roman"/>
          <w:color w:val="000000"/>
          <w:sz w:val="24"/>
          <w:szCs w:val="24"/>
        </w:rPr>
        <w:t xml:space="preserve">Обухова, Т. Г. Исследование промышленных систем автоматического управления технологическими параметрами : практикум / Т. Г. Обухова, И. Г. Самарина ; МГТУ. - Магнитогорск, 2012. - 57 с. : ил., граф., схемы, табл.  - URL: </w:t>
      </w:r>
      <w:hyperlink r:id="rId84" w:history="1">
        <w:r w:rsidRPr="00C71AD3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https://magtu.informsystema.ru/uploader/fileUpload?name=565.pdf&amp;show=dcatalogues/1/1100024/565.pdf&amp;view=true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F1D94">
        <w:rPr>
          <w:rFonts w:ascii="Times New Roman" w:hAnsi="Times New Roman"/>
          <w:color w:val="000000"/>
          <w:sz w:val="24"/>
          <w:szCs w:val="24"/>
        </w:rPr>
        <w:t xml:space="preserve"> (дата обращения: 09.10.2020). - Макрообъект. - Текст : электронный. - Имеется печатный аналог.</w:t>
      </w:r>
    </w:p>
    <w:p w:rsidR="0065012B" w:rsidRPr="00A105D0" w:rsidRDefault="0065012B" w:rsidP="0065012B">
      <w:pPr>
        <w:spacing w:after="0" w:line="240" w:lineRule="auto"/>
        <w:ind w:firstLine="756"/>
        <w:jc w:val="both"/>
        <w:rPr>
          <w:sz w:val="24"/>
          <w:szCs w:val="24"/>
        </w:rPr>
      </w:pPr>
      <w:r w:rsidRPr="00A105D0">
        <w:rPr>
          <w:rFonts w:ascii="Times New Roman" w:hAnsi="Times New Roman"/>
          <w:color w:val="000000"/>
          <w:sz w:val="24"/>
          <w:szCs w:val="24"/>
        </w:rPr>
        <w:t>2.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Методические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указания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по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выполнению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контрольных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и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лабораторных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работ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представлены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в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приложении</w:t>
      </w:r>
      <w:r w:rsidRPr="00A105D0">
        <w:t xml:space="preserve"> </w:t>
      </w:r>
      <w:r w:rsidRPr="00A105D0">
        <w:rPr>
          <w:rFonts w:ascii="Times New Roman" w:hAnsi="Times New Roman"/>
          <w:color w:val="000000"/>
          <w:sz w:val="24"/>
          <w:szCs w:val="24"/>
        </w:rPr>
        <w:t>.</w:t>
      </w:r>
      <w:r w:rsidRPr="00A105D0">
        <w:t xml:space="preserve"> </w:t>
      </w:r>
    </w:p>
    <w:p w:rsidR="0065012B" w:rsidRPr="00CC2702" w:rsidRDefault="0065012B" w:rsidP="0065012B">
      <w:pPr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65012B" w:rsidRPr="00CC2702" w:rsidRDefault="0065012B" w:rsidP="0065012B">
      <w:pPr>
        <w:spacing w:after="0" w:line="240" w:lineRule="auto"/>
        <w:ind w:left="567"/>
        <w:rPr>
          <w:rFonts w:ascii="Times New Roman" w:hAnsi="Times New Roman"/>
          <w:b/>
          <w:i/>
          <w:iCs/>
          <w:sz w:val="24"/>
          <w:szCs w:val="24"/>
        </w:rPr>
      </w:pPr>
      <w:r w:rsidRPr="00CC2702">
        <w:rPr>
          <w:rFonts w:ascii="Times New Roman" w:hAnsi="Times New Roman"/>
          <w:b/>
          <w:i/>
          <w:iCs/>
          <w:sz w:val="24"/>
          <w:szCs w:val="24"/>
        </w:rPr>
        <w:t>г) Программное обеспечение и Интернет –ресурсы</w:t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2808"/>
        <w:gridCol w:w="4281"/>
        <w:gridCol w:w="298"/>
      </w:tblGrid>
      <w:tr w:rsidR="0065012B" w:rsidTr="004B48B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5012B" w:rsidRDefault="0065012B" w:rsidP="004B48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555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818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Pr="00D11101" w:rsidRDefault="0065012B" w:rsidP="004B48B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D11101">
              <w:rPr>
                <w:lang w:val="en-US"/>
              </w:rPr>
              <w:t xml:space="preserve"> </w:t>
            </w: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11101">
              <w:rPr>
                <w:lang w:val="en-US"/>
              </w:rPr>
              <w:t xml:space="preserve"> </w:t>
            </w: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D11101">
              <w:rPr>
                <w:lang w:val="en-US"/>
              </w:rPr>
              <w:t xml:space="preserve"> </w:t>
            </w: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D11101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D11101">
              <w:rPr>
                <w:lang w:val="en-US"/>
              </w:rP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555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355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285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826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Pr="00D11101" w:rsidRDefault="0065012B" w:rsidP="004B48B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MathCAD</w:t>
            </w:r>
            <w:r w:rsidRPr="00D11101">
              <w:rPr>
                <w:lang w:val="en-US"/>
              </w:rPr>
              <w:t xml:space="preserve"> </w:t>
            </w: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v.15</w:t>
            </w:r>
            <w:r w:rsidRPr="00D11101">
              <w:rPr>
                <w:lang w:val="en-US"/>
              </w:rPr>
              <w:t xml:space="preserve"> </w:t>
            </w: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D11101">
              <w:rPr>
                <w:lang w:val="en-US"/>
              </w:rPr>
              <w:t xml:space="preserve"> </w:t>
            </w: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D11101">
              <w:rPr>
                <w:lang w:val="en-US"/>
              </w:rPr>
              <w:t xml:space="preserve"> </w:t>
            </w: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D11101">
              <w:rPr>
                <w:lang w:val="en-US"/>
              </w:rP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138"/>
        </w:trPr>
        <w:tc>
          <w:tcPr>
            <w:tcW w:w="2037" w:type="dxa"/>
          </w:tcPr>
          <w:p w:rsidR="0065012B" w:rsidRDefault="0065012B" w:rsidP="004B48B9"/>
        </w:tc>
        <w:tc>
          <w:tcPr>
            <w:tcW w:w="2808" w:type="dxa"/>
          </w:tcPr>
          <w:p w:rsidR="0065012B" w:rsidRDefault="0065012B" w:rsidP="004B48B9"/>
        </w:tc>
        <w:tc>
          <w:tcPr>
            <w:tcW w:w="4281" w:type="dxa"/>
          </w:tcPr>
          <w:p w:rsidR="0065012B" w:rsidRDefault="0065012B" w:rsidP="004B48B9"/>
        </w:tc>
      </w:tr>
      <w:tr w:rsidR="0065012B" w:rsidRPr="00A105D0" w:rsidTr="004B48B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5012B" w:rsidRPr="00A105D0" w:rsidRDefault="0065012B" w:rsidP="004B48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05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A105D0">
              <w:t xml:space="preserve"> </w:t>
            </w:r>
            <w:r w:rsidRPr="00A105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A105D0">
              <w:t xml:space="preserve"> </w:t>
            </w:r>
            <w:r w:rsidRPr="00A105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A105D0">
              <w:t xml:space="preserve"> </w:t>
            </w:r>
            <w:r w:rsidRPr="00A105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A105D0">
              <w:t xml:space="preserve"> </w:t>
            </w:r>
            <w:r w:rsidRPr="00A105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A105D0">
              <w:t xml:space="preserve"> </w:t>
            </w:r>
            <w:r w:rsidRPr="00A105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A105D0">
              <w:t xml:space="preserve"> </w:t>
            </w:r>
            <w:r w:rsidRPr="00A105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A105D0"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270"/>
        </w:trPr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14"/>
        </w:trPr>
        <w:tc>
          <w:tcPr>
            <w:tcW w:w="48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Pr="00DD014C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DD014C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5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val="509"/>
        </w:trPr>
        <w:tc>
          <w:tcPr>
            <w:tcW w:w="48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/>
        </w:tc>
      </w:tr>
      <w:tr w:rsidR="0065012B" w:rsidRPr="00D11101" w:rsidTr="004B48B9">
        <w:trPr>
          <w:gridAfter w:val="1"/>
          <w:wAfter w:w="298" w:type="dxa"/>
          <w:trHeight w:hRule="exact" w:val="555"/>
        </w:trPr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Pr="00DD014C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Pr="00D11101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11101">
              <w:rPr>
                <w:lang w:val="en-US"/>
              </w:rPr>
              <w:t xml:space="preserve"> </w:t>
            </w:r>
            <w:hyperlink r:id="rId86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D11101">
              <w:rPr>
                <w:lang w:val="en-US"/>
              </w:rPr>
              <w:t xml:space="preserve"> </w:t>
            </w:r>
          </w:p>
        </w:tc>
      </w:tr>
      <w:tr w:rsidR="0065012B" w:rsidRPr="00D11101" w:rsidTr="004B48B9">
        <w:trPr>
          <w:gridAfter w:val="1"/>
          <w:wAfter w:w="298" w:type="dxa"/>
          <w:trHeight w:hRule="exact" w:val="555"/>
        </w:trPr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Pr="00DD014C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Pr="00D11101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11101">
              <w:rPr>
                <w:lang w:val="en-US"/>
              </w:rPr>
              <w:t xml:space="preserve"> </w:t>
            </w:r>
            <w:hyperlink r:id="rId87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D11101">
              <w:rPr>
                <w:lang w:val="en-US"/>
              </w:rPr>
              <w:t xml:space="preserve"> </w:t>
            </w:r>
          </w:p>
        </w:tc>
      </w:tr>
      <w:tr w:rsidR="0065012B" w:rsidRPr="00D11101" w:rsidTr="004B48B9">
        <w:trPr>
          <w:gridAfter w:val="1"/>
          <w:wAfter w:w="298" w:type="dxa"/>
          <w:trHeight w:hRule="exact" w:val="555"/>
        </w:trPr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Pr="00DD014C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Pr="00D11101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1110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11101">
              <w:rPr>
                <w:lang w:val="en-US"/>
              </w:rPr>
              <w:t xml:space="preserve"> </w:t>
            </w:r>
            <w:hyperlink r:id="rId88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D11101">
              <w:rPr>
                <w:lang w:val="en-US"/>
              </w:rP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555"/>
        </w:trPr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9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555"/>
        </w:trPr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0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65012B" w:rsidTr="004B48B9">
        <w:trPr>
          <w:gridAfter w:val="1"/>
          <w:wAfter w:w="298" w:type="dxa"/>
          <w:trHeight w:hRule="exact" w:val="555"/>
        </w:trPr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Pr="00DD014C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12B" w:rsidRDefault="0065012B" w:rsidP="004B48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1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>
              <w:t xml:space="preserve"> </w:t>
            </w:r>
          </w:p>
        </w:tc>
      </w:tr>
    </w:tbl>
    <w:p w:rsidR="0065012B" w:rsidRPr="00897B21" w:rsidRDefault="0065012B" w:rsidP="0065012B">
      <w:pPr>
        <w:suppressAutoHyphens/>
        <w:rPr>
          <w:rFonts w:ascii="Times New Roman" w:hAnsi="Times New Roman"/>
          <w:kern w:val="24"/>
          <w:sz w:val="24"/>
          <w:szCs w:val="24"/>
        </w:rPr>
      </w:pPr>
    </w:p>
    <w:bookmarkEnd w:id="7"/>
    <w:p w:rsidR="0065012B" w:rsidRPr="005D4DB5" w:rsidRDefault="0065012B" w:rsidP="0065012B">
      <w:pPr>
        <w:pStyle w:val="11"/>
        <w:jc w:val="both"/>
        <w:rPr>
          <w:rStyle w:val="FontStyle14"/>
          <w:sz w:val="24"/>
          <w:szCs w:val="24"/>
          <w:lang w:val="ru-RU"/>
        </w:rPr>
      </w:pPr>
      <w:r>
        <w:rPr>
          <w:rStyle w:val="FontStyle14"/>
          <w:sz w:val="24"/>
          <w:szCs w:val="24"/>
          <w:lang w:val="ru-RU"/>
        </w:rPr>
        <w:t>9.</w:t>
      </w:r>
      <w:r w:rsidRPr="005D4DB5">
        <w:rPr>
          <w:rStyle w:val="FontStyle14"/>
          <w:sz w:val="24"/>
          <w:szCs w:val="24"/>
        </w:rPr>
        <w:t xml:space="preserve"> Материально-техническое обеспечение дисциплины (модуля) </w:t>
      </w:r>
    </w:p>
    <w:p w:rsidR="0065012B" w:rsidRDefault="0065012B" w:rsidP="0065012B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5012B" w:rsidRPr="002B285F" w:rsidTr="004B48B9">
        <w:trPr>
          <w:tblHeader/>
        </w:trPr>
        <w:tc>
          <w:tcPr>
            <w:tcW w:w="1928" w:type="pct"/>
            <w:vAlign w:val="center"/>
          </w:tcPr>
          <w:p w:rsidR="0065012B" w:rsidRPr="002B285F" w:rsidRDefault="0065012B" w:rsidP="004B48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B285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5012B" w:rsidRPr="002B285F" w:rsidRDefault="0065012B" w:rsidP="004B48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B285F">
              <w:rPr>
                <w:rFonts w:ascii="Times New Roman" w:hAnsi="Times New Roman"/>
                <w:sz w:val="24"/>
                <w:szCs w:val="24"/>
                <w:lang w:eastAsia="ar-SA"/>
              </w:rPr>
              <w:t>Оснащение аудитории</w:t>
            </w:r>
          </w:p>
        </w:tc>
      </w:tr>
      <w:tr w:rsidR="0065012B" w:rsidRPr="002B285F" w:rsidTr="004B48B9">
        <w:tc>
          <w:tcPr>
            <w:tcW w:w="1928" w:type="pct"/>
          </w:tcPr>
          <w:p w:rsidR="0065012B" w:rsidRPr="00897B21" w:rsidRDefault="0065012B" w:rsidP="004B48B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5012B" w:rsidRPr="00897B21" w:rsidRDefault="0065012B" w:rsidP="004B48B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65012B" w:rsidRPr="002B285F" w:rsidTr="004B48B9">
        <w:tc>
          <w:tcPr>
            <w:tcW w:w="1928" w:type="pct"/>
          </w:tcPr>
          <w:p w:rsidR="0065012B" w:rsidRPr="00897B21" w:rsidRDefault="0065012B" w:rsidP="004B48B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лабораторных </w:t>
            </w:r>
            <w:r w:rsidRPr="00897B21">
              <w:rPr>
                <w:rFonts w:ascii="Times New Roman" w:hAnsi="Times New Roman"/>
                <w:sz w:val="24"/>
                <w:szCs w:val="24"/>
              </w:rPr>
              <w:t>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5012B" w:rsidRPr="00897B21" w:rsidRDefault="0065012B" w:rsidP="004B48B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65012B" w:rsidRPr="00897B21" w:rsidRDefault="0065012B" w:rsidP="004B48B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65012B" w:rsidRPr="002B285F" w:rsidTr="004B48B9">
        <w:tc>
          <w:tcPr>
            <w:tcW w:w="1928" w:type="pct"/>
          </w:tcPr>
          <w:p w:rsidR="0065012B" w:rsidRPr="00897B21" w:rsidRDefault="0065012B" w:rsidP="004B48B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65012B" w:rsidRPr="00897B21" w:rsidRDefault="0065012B" w:rsidP="004B48B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5012B" w:rsidRPr="002B285F" w:rsidTr="004B48B9">
        <w:tc>
          <w:tcPr>
            <w:tcW w:w="1928" w:type="pct"/>
          </w:tcPr>
          <w:p w:rsidR="0065012B" w:rsidRPr="00897B21" w:rsidRDefault="0065012B" w:rsidP="004B48B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5012B" w:rsidRPr="00897B21" w:rsidRDefault="0065012B" w:rsidP="004B48B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5012B" w:rsidRDefault="0065012B" w:rsidP="0065012B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65012B" w:rsidRDefault="0065012B" w:rsidP="0065012B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65012B" w:rsidRPr="00B75D93" w:rsidRDefault="0065012B" w:rsidP="0065012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75D93">
        <w:rPr>
          <w:rFonts w:ascii="Times New Roman" w:hAnsi="Times New Roman"/>
          <w:sz w:val="24"/>
          <w:szCs w:val="24"/>
        </w:rPr>
        <w:t>Лекционный зал, оборудованный современной презентационной техникой (проектор,экран, ноутбук).</w:t>
      </w:r>
    </w:p>
    <w:p w:rsidR="0065012B" w:rsidRDefault="0065012B" w:rsidP="0065012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75D93">
        <w:rPr>
          <w:rFonts w:ascii="Times New Roman" w:hAnsi="Times New Roman"/>
          <w:sz w:val="24"/>
          <w:szCs w:val="24"/>
        </w:rPr>
        <w:t>Компьютерные классы, оборудованные современной техникой и мебелью для проведения практических</w:t>
      </w:r>
      <w:r>
        <w:rPr>
          <w:rFonts w:ascii="Times New Roman" w:hAnsi="Times New Roman"/>
          <w:sz w:val="24"/>
          <w:szCs w:val="24"/>
        </w:rPr>
        <w:t xml:space="preserve"> или лабораторных</w:t>
      </w:r>
      <w:r w:rsidRPr="00B75D93">
        <w:rPr>
          <w:rFonts w:ascii="Times New Roman" w:hAnsi="Times New Roman"/>
          <w:sz w:val="24"/>
          <w:szCs w:val="24"/>
        </w:rPr>
        <w:t xml:space="preserve">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2B285F" w:rsidRPr="00CC2702" w:rsidRDefault="002B285F" w:rsidP="0065012B">
      <w:pPr>
        <w:pStyle w:val="Style3"/>
        <w:widowControl/>
        <w:ind w:firstLine="567"/>
        <w:jc w:val="both"/>
      </w:pPr>
    </w:p>
    <w:p w:rsidR="00840339" w:rsidRPr="0033281D" w:rsidRDefault="00840339" w:rsidP="00840339">
      <w:pPr>
        <w:spacing w:after="60"/>
        <w:ind w:firstLine="284"/>
        <w:jc w:val="right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3281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ПРИЛОЖЕНИЕ </w:t>
      </w:r>
    </w:p>
    <w:p w:rsidR="00840339" w:rsidRDefault="00840339" w:rsidP="00840339">
      <w:pPr>
        <w:pStyle w:val="a9"/>
        <w:spacing w:line="360" w:lineRule="auto"/>
        <w:ind w:firstLine="567"/>
        <w:jc w:val="both"/>
        <w:rPr>
          <w:szCs w:val="24"/>
        </w:rPr>
      </w:pPr>
    </w:p>
    <w:p w:rsidR="00840339" w:rsidRDefault="00840339" w:rsidP="00840339">
      <w:pPr>
        <w:pStyle w:val="a9"/>
        <w:ind w:firstLine="567"/>
        <w:rPr>
          <w:b/>
          <w:szCs w:val="24"/>
          <w:lang w:val="ru-RU"/>
        </w:rPr>
      </w:pPr>
      <w:r w:rsidRPr="0032400E">
        <w:rPr>
          <w:b/>
          <w:szCs w:val="24"/>
        </w:rPr>
        <w:t xml:space="preserve">Методические указания </w:t>
      </w:r>
      <w:r>
        <w:rPr>
          <w:b/>
          <w:szCs w:val="24"/>
          <w:lang w:val="ru-RU"/>
        </w:rPr>
        <w:t xml:space="preserve">по выполнению контрольной работы </w:t>
      </w:r>
    </w:p>
    <w:p w:rsidR="00840339" w:rsidRDefault="00840339" w:rsidP="00840339">
      <w:pPr>
        <w:pStyle w:val="a9"/>
        <w:ind w:firstLine="567"/>
        <w:rPr>
          <w:b/>
          <w:szCs w:val="24"/>
          <w:lang w:val="ru-RU"/>
        </w:rPr>
      </w:pPr>
    </w:p>
    <w:p w:rsidR="00840339" w:rsidRDefault="00840339" w:rsidP="00840339">
      <w:pPr>
        <w:pStyle w:val="a9"/>
        <w:ind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Введение</w:t>
      </w:r>
    </w:p>
    <w:p w:rsidR="00840339" w:rsidRDefault="00840339" w:rsidP="00840339">
      <w:pPr>
        <w:pStyle w:val="a9"/>
        <w:ind w:firstLine="567"/>
        <w:rPr>
          <w:b/>
          <w:szCs w:val="24"/>
          <w:lang w:val="ru-RU"/>
        </w:rPr>
      </w:pPr>
    </w:p>
    <w:p w:rsidR="00840339" w:rsidRPr="00AD0F37" w:rsidRDefault="00840339" w:rsidP="008403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F37">
        <w:rPr>
          <w:rFonts w:ascii="Times New Roman" w:hAnsi="Times New Roman"/>
          <w:sz w:val="24"/>
          <w:szCs w:val="24"/>
        </w:rPr>
        <w:t>При изучении дисциплины “</w:t>
      </w:r>
      <w:r>
        <w:rPr>
          <w:rFonts w:ascii="Times New Roman" w:hAnsi="Times New Roman"/>
          <w:b/>
          <w:sz w:val="24"/>
          <w:szCs w:val="24"/>
        </w:rPr>
        <w:t>Системы автоматического регулирования</w:t>
      </w:r>
      <w:r w:rsidRPr="00AD0F37">
        <w:rPr>
          <w:rFonts w:ascii="Times New Roman" w:hAnsi="Times New Roman"/>
          <w:sz w:val="24"/>
          <w:szCs w:val="24"/>
        </w:rPr>
        <w:t>” необходимо:</w:t>
      </w:r>
    </w:p>
    <w:p w:rsidR="00840339" w:rsidRPr="004B0727" w:rsidRDefault="00840339" w:rsidP="00840339">
      <w:pPr>
        <w:pStyle w:val="a9"/>
        <w:spacing w:line="360" w:lineRule="auto"/>
        <w:ind w:firstLine="567"/>
        <w:jc w:val="both"/>
        <w:rPr>
          <w:szCs w:val="24"/>
        </w:rPr>
      </w:pPr>
      <w:r w:rsidRPr="0032400E">
        <w:rPr>
          <w:szCs w:val="24"/>
        </w:rPr>
        <w:t>1. Рассмотреть перечень и порядок чередования тем и вопросов изуч</w:t>
      </w:r>
      <w:r w:rsidRPr="004B0727">
        <w:rPr>
          <w:szCs w:val="24"/>
        </w:rPr>
        <w:t>ения данной дисциплины.</w:t>
      </w:r>
    </w:p>
    <w:p w:rsidR="00840339" w:rsidRPr="004B0727" w:rsidRDefault="00840339" w:rsidP="00840339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>2. Рассмотреть и при необходимости уточнить у ведущего  преподавателя план-график самостоятельной работы студента, порядок изучения дисциплины, в чем заключается самостоятельная работа, промежуточная и итоговая аттестация по данной дисциплине.</w:t>
      </w:r>
    </w:p>
    <w:p w:rsidR="00840339" w:rsidRPr="004B0727" w:rsidRDefault="00840339" w:rsidP="00840339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 xml:space="preserve">3. Уточнить порядок и цель проведения </w:t>
      </w:r>
      <w:r>
        <w:rPr>
          <w:szCs w:val="24"/>
          <w:lang w:val="ru-RU"/>
        </w:rPr>
        <w:t>лабораторных</w:t>
      </w:r>
      <w:r w:rsidRPr="004B0727">
        <w:rPr>
          <w:szCs w:val="24"/>
        </w:rPr>
        <w:t xml:space="preserve"> работ.</w:t>
      </w:r>
    </w:p>
    <w:p w:rsidR="00840339" w:rsidRPr="004B0727" w:rsidRDefault="00840339" w:rsidP="00840339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>4. Рассмотреть и при необходимости уточнить у ведущего  преподавателя порядок изучения вопросов теоретического цикла, вынесенных на самостоятельную работу студента, а также порядок аттестации по рассмотрению данных вопросов. Самостоятельная работа студентом выполняется в аудитории и на дому по алгоритму</w:t>
      </w:r>
      <w:r>
        <w:rPr>
          <w:szCs w:val="24"/>
          <w:lang w:val="ru-RU"/>
        </w:rPr>
        <w:t>,</w:t>
      </w:r>
      <w:r w:rsidRPr="004B0727">
        <w:rPr>
          <w:szCs w:val="24"/>
        </w:rPr>
        <w:t xml:space="preserve"> заданному преподавателем для создания конспекта дисциплины. </w:t>
      </w:r>
    </w:p>
    <w:p w:rsidR="00840339" w:rsidRDefault="00840339" w:rsidP="00840339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 xml:space="preserve">5. Ознакомится с содержанием и объемом </w:t>
      </w:r>
      <w:r>
        <w:rPr>
          <w:szCs w:val="24"/>
          <w:lang w:val="ru-RU"/>
        </w:rPr>
        <w:t>домашней и контрольной</w:t>
      </w:r>
      <w:r w:rsidRPr="004B0727">
        <w:rPr>
          <w:szCs w:val="24"/>
        </w:rPr>
        <w:t xml:space="preserve"> работы, для самостоятельного ее выполнения и уточнить непонятные моменты. Подобрать в библиотеке университета или любой другой библиотеке города литературу по теме и проконсультироваться у преподавателя с целью уточнения непонятных моментов.</w:t>
      </w:r>
    </w:p>
    <w:p w:rsidR="00840339" w:rsidRPr="00AD0F37" w:rsidRDefault="00840339" w:rsidP="00840339">
      <w:pPr>
        <w:pStyle w:val="a9"/>
        <w:spacing w:line="360" w:lineRule="auto"/>
        <w:ind w:firstLine="567"/>
        <w:rPr>
          <w:b/>
          <w:szCs w:val="24"/>
        </w:rPr>
      </w:pPr>
    </w:p>
    <w:p w:rsidR="00840339" w:rsidRPr="00AD0F37" w:rsidRDefault="00840339" w:rsidP="00840339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b/>
          <w:sz w:val="24"/>
          <w:szCs w:val="24"/>
          <w:lang w:val="x-none" w:eastAsia="x-none"/>
        </w:rPr>
        <w:t>Основные требования и методические рекомендации</w:t>
      </w:r>
    </w:p>
    <w:p w:rsidR="00840339" w:rsidRPr="00AD0F37" w:rsidRDefault="00840339" w:rsidP="00840339">
      <w:pPr>
        <w:pStyle w:val="a9"/>
        <w:spacing w:line="360" w:lineRule="auto"/>
        <w:ind w:firstLine="567"/>
        <w:rPr>
          <w:szCs w:val="24"/>
        </w:rPr>
      </w:pPr>
    </w:p>
    <w:p w:rsidR="00840339" w:rsidRPr="00AD0F37" w:rsidRDefault="00840339" w:rsidP="00840339">
      <w:pPr>
        <w:suppressAutoHyphens/>
        <w:spacing w:after="0" w:line="360" w:lineRule="auto"/>
        <w:ind w:firstLine="709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Контрольная работа является важной формой самостоятельной работы студентов заочной формы обучения. Она служит допуском к зачету.</w:t>
      </w:r>
    </w:p>
    <w:p w:rsidR="00840339" w:rsidRPr="00AD0F37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 xml:space="preserve">Выполняемые студентами контрольные работы позволяют преподавателю дать предварительную оценку степени усвоения ими учебного материала по данной дисциплине. </w:t>
      </w:r>
    </w:p>
    <w:p w:rsidR="00840339" w:rsidRPr="00AD0F37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Контрольная работа состоит из нескольких задач</w:t>
      </w:r>
      <w:r>
        <w:rPr>
          <w:rFonts w:ascii="Times New Roman" w:hAnsi="Times New Roman"/>
          <w:sz w:val="24"/>
          <w:szCs w:val="24"/>
          <w:lang w:eastAsia="x-none"/>
        </w:rPr>
        <w:t xml:space="preserve"> на различные темы по всему курсу дисциплины</w:t>
      </w:r>
      <w:r w:rsidRPr="00AD0F37">
        <w:rPr>
          <w:rFonts w:ascii="Times New Roman" w:hAnsi="Times New Roman"/>
          <w:sz w:val="24"/>
          <w:szCs w:val="24"/>
          <w:lang w:val="x-none" w:eastAsia="x-none"/>
        </w:rPr>
        <w:t>.</w:t>
      </w:r>
    </w:p>
    <w:p w:rsidR="00840339" w:rsidRPr="00AD0F37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Вариант контрольной работы выбирается в соответствии с порядковым номером журнала преподавателя по данной группе. Исходя из этого предлагается 20 вариантов контрольных работ от 1 до 20-го варианта включительно.</w:t>
      </w:r>
    </w:p>
    <w:p w:rsidR="00840339" w:rsidRPr="00AD0F37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Прежде чем приступить к написанию контрольной работы, необходимо изучить теоретический материал, чтобы определить место предлагаемых вопросов задачи  в структуре курса. Обязательно указывать литературные и иные источники, из которых эта информация взята.</w:t>
      </w:r>
    </w:p>
    <w:p w:rsidR="00840339" w:rsidRPr="00AD0F37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 xml:space="preserve">Список использованной литературы помещается в конце контрольной работы (не менее 2–3 наименований источников, изданных не ранее, чем за 5 лет до времени написания работы). </w:t>
      </w:r>
    </w:p>
    <w:p w:rsidR="00840339" w:rsidRPr="00AD0F37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Контрольная работа выполняется на основе использования рекомендованной литературы. Список рекомендованной литературы приводится после изложения вариантов контрольной работы.</w:t>
      </w:r>
    </w:p>
    <w:p w:rsidR="00840339" w:rsidRPr="00AD0F37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 xml:space="preserve">Наличие списка рекомендованной литературы не исключает использования другой литературы, которая подбирается студентом самостоятельно. </w:t>
      </w:r>
    </w:p>
    <w:p w:rsidR="00840339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Список использованной литературы обязательно помещается в конце контрольной работы в алфавите фамилий авторов или названий использованных источников (если не указаны авторы используемых работ).</w:t>
      </w:r>
    </w:p>
    <w:p w:rsidR="00840339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</w:p>
    <w:p w:rsidR="00840339" w:rsidRDefault="00840339" w:rsidP="00840339">
      <w:pPr>
        <w:shd w:val="clear" w:color="auto" w:fill="FFFFFF"/>
        <w:spacing w:before="274" w:line="360" w:lineRule="auto"/>
        <w:ind w:right="24"/>
        <w:jc w:val="center"/>
        <w:rPr>
          <w:b/>
          <w:iCs/>
          <w:color w:val="000000"/>
          <w:spacing w:val="3"/>
          <w:sz w:val="24"/>
          <w:szCs w:val="24"/>
        </w:rPr>
      </w:pPr>
      <w:r w:rsidRPr="00874D26">
        <w:rPr>
          <w:b/>
          <w:iCs/>
          <w:color w:val="000000"/>
          <w:spacing w:val="3"/>
          <w:sz w:val="24"/>
          <w:szCs w:val="24"/>
        </w:rPr>
        <w:t>Примеры решения задач контрольной работы</w: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74D26">
        <w:rPr>
          <w:rFonts w:ascii="Times New Roman" w:hAnsi="Times New Roman"/>
          <w:b/>
          <w:sz w:val="24"/>
          <w:szCs w:val="24"/>
        </w:rPr>
        <w:t>Пример</w:t>
      </w:r>
      <w:r>
        <w:rPr>
          <w:rFonts w:ascii="Times New Roman" w:hAnsi="Times New Roman"/>
          <w:b/>
          <w:sz w:val="24"/>
          <w:szCs w:val="24"/>
        </w:rPr>
        <w:t xml:space="preserve"> 1</w:t>
      </w:r>
      <w:r w:rsidRPr="00874D26">
        <w:rPr>
          <w:rFonts w:ascii="Times New Roman" w:hAnsi="Times New Roman"/>
          <w:b/>
          <w:sz w:val="24"/>
          <w:szCs w:val="24"/>
        </w:rPr>
        <w:t xml:space="preserve">. </w:t>
      </w:r>
      <w:r w:rsidRPr="004B6BF8">
        <w:rPr>
          <w:rFonts w:ascii="Times New Roman" w:hAnsi="Times New Roman"/>
          <w:b/>
          <w:sz w:val="24"/>
          <w:szCs w:val="24"/>
        </w:rPr>
        <w:t>Найти  эквивалентную  передаточную  функцию  схемы (рис.</w:t>
      </w:r>
      <w:r>
        <w:rPr>
          <w:rFonts w:ascii="Times New Roman" w:hAnsi="Times New Roman"/>
          <w:b/>
          <w:sz w:val="24"/>
          <w:szCs w:val="24"/>
        </w:rPr>
        <w:t>1</w:t>
      </w:r>
      <w:r w:rsidRPr="004B6BF8">
        <w:rPr>
          <w:rFonts w:ascii="Times New Roman" w:hAnsi="Times New Roman"/>
          <w:b/>
          <w:sz w:val="24"/>
          <w:szCs w:val="24"/>
        </w:rPr>
        <w:t>).</w: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noProof/>
          <w:sz w:val="24"/>
          <w:szCs w:val="24"/>
        </w:rPr>
        <w:pict>
          <v:shape id="Рисунок 83" o:spid="_x0000_i1132" type="#_x0000_t75" style="width:329.9pt;height:94.55pt;visibility:visible">
            <v:imagedata r:id="rId92" o:title=""/>
          </v:shape>
        </w:pic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1</w:t>
      </w:r>
      <w:r w:rsidRPr="00874D26">
        <w:rPr>
          <w:rFonts w:ascii="Times New Roman" w:hAnsi="Times New Roman"/>
          <w:sz w:val="24"/>
          <w:szCs w:val="24"/>
        </w:rPr>
        <w:t>. Структурная схема многоконтурной системы</w: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 xml:space="preserve">Так как схема имеет перекрещивающиеся связи, то ее нужно преобразовать. Перенесем начало обратной </w:t>
      </w:r>
      <w:r w:rsidRPr="004B6BF8">
        <w:rPr>
          <w:rFonts w:ascii="Times New Roman" w:hAnsi="Times New Roman"/>
          <w:sz w:val="24"/>
          <w:szCs w:val="24"/>
        </w:rPr>
        <w:t xml:space="preserve">связи за звено </w:t>
      </w:r>
      <w:r w:rsidRPr="004B6BF8">
        <w:rPr>
          <w:rFonts w:ascii="Times New Roman" w:hAnsi="Times New Roman"/>
          <w:b/>
          <w:i/>
          <w:sz w:val="24"/>
          <w:szCs w:val="24"/>
        </w:rPr>
        <w:t>W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</w:rPr>
        <w:t>3</w:t>
      </w:r>
      <w:r w:rsidRPr="004B6BF8">
        <w:rPr>
          <w:rFonts w:ascii="Times New Roman" w:hAnsi="Times New Roman"/>
          <w:sz w:val="24"/>
          <w:szCs w:val="24"/>
          <w:vertAlign w:val="subscript"/>
        </w:rPr>
        <w:t>.</w:t>
      </w:r>
      <w:r w:rsidRPr="004B6BF8">
        <w:rPr>
          <w:rFonts w:ascii="Times New Roman" w:hAnsi="Times New Roman"/>
          <w:sz w:val="24"/>
          <w:szCs w:val="24"/>
        </w:rPr>
        <w:t xml:space="preserve"> При таком переносе   в  обратную связь надо добавить фиктивное звено </w:t>
      </w:r>
      <w:r w:rsidRPr="004B6BF8">
        <w:rPr>
          <w:rFonts w:ascii="Times New Roman" w:hAnsi="Times New Roman"/>
          <w:b/>
          <w:i/>
          <w:sz w:val="24"/>
          <w:szCs w:val="24"/>
        </w:rPr>
        <w:t>1/</w:t>
      </w:r>
      <w:r w:rsidRPr="004B6BF8">
        <w:rPr>
          <w:rFonts w:ascii="Times New Roman" w:hAnsi="Times New Roman"/>
          <w:b/>
          <w:i/>
          <w:sz w:val="24"/>
          <w:szCs w:val="24"/>
          <w:lang w:val="en-US"/>
        </w:rPr>
        <w:t>W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</w:rPr>
        <w:t>3</w:t>
      </w:r>
      <w:r w:rsidRPr="004B6BF8">
        <w:rPr>
          <w:rFonts w:ascii="Times New Roman" w:hAnsi="Times New Roman"/>
          <w:sz w:val="24"/>
          <w:szCs w:val="24"/>
        </w:rPr>
        <w:t xml:space="preserve"> (рис. </w:t>
      </w:r>
      <w:r>
        <w:rPr>
          <w:rFonts w:ascii="Times New Roman" w:hAnsi="Times New Roman"/>
          <w:sz w:val="24"/>
          <w:szCs w:val="24"/>
        </w:rPr>
        <w:t>2</w:t>
      </w:r>
      <w:r w:rsidRPr="004B6BF8">
        <w:rPr>
          <w:rFonts w:ascii="Times New Roman" w:hAnsi="Times New Roman"/>
          <w:sz w:val="24"/>
          <w:szCs w:val="24"/>
        </w:rPr>
        <w:t>).</w:t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noProof/>
          <w:sz w:val="24"/>
          <w:szCs w:val="24"/>
        </w:rPr>
        <w:pict>
          <v:shape id="Рисунок 84" o:spid="_x0000_i1133" type="#_x0000_t75" style="width:391.15pt;height:124.65pt;visibility:visible">
            <v:imagedata r:id="rId93" o:title=""/>
          </v:shape>
        </w:pic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2</w:t>
      </w:r>
      <w:r w:rsidRPr="00874D26">
        <w:rPr>
          <w:rFonts w:ascii="Times New Roman" w:hAnsi="Times New Roman"/>
          <w:sz w:val="24"/>
          <w:szCs w:val="24"/>
        </w:rPr>
        <w:t>. Преобразованная структурная схема</w: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>Начинаем сворачивать схему и находить передаточную функцию:</w: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5563A1">
        <w:rPr>
          <w:rFonts w:ascii="Times New Roman" w:hAnsi="Times New Roman"/>
          <w:b/>
          <w:sz w:val="28"/>
          <w:szCs w:val="28"/>
        </w:rPr>
        <w:fldChar w:fldCharType="begin"/>
      </w:r>
      <w:r w:rsidRPr="005563A1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874D26">
        <w:rPr>
          <w:position w:val="-24"/>
        </w:rPr>
        <w:pict>
          <v:shape id="_x0000_i1134" type="#_x0000_t75" style="width:82.7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74C70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A74C70&quot; wsp:rsidP=&quot;00A74C7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5563A1">
        <w:rPr>
          <w:rFonts w:ascii="Times New Roman" w:hAnsi="Times New Roman"/>
          <w:b/>
          <w:sz w:val="28"/>
          <w:szCs w:val="28"/>
        </w:rPr>
        <w:fldChar w:fldCharType="separate"/>
      </w:r>
      <w:r w:rsidRPr="00874D26">
        <w:rPr>
          <w:position w:val="-24"/>
        </w:rPr>
        <w:pict>
          <v:shape id="_x0000_i1135" type="#_x0000_t75" style="width:82.7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74C70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A74C70&quot; wsp:rsidP=&quot;00A74C7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fldChar w:fldCharType="end"/>
      </w:r>
      <w:r w:rsidRPr="00874D26">
        <w:rPr>
          <w:rFonts w:ascii="Times New Roman" w:hAnsi="Times New Roman"/>
          <w:b/>
          <w:i/>
          <w:sz w:val="28"/>
          <w:szCs w:val="28"/>
        </w:rPr>
        <w:t>,</w: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5563A1">
        <w:rPr>
          <w:rFonts w:ascii="Times New Roman" w:hAnsi="Times New Roman"/>
          <w:b/>
          <w:sz w:val="28"/>
          <w:szCs w:val="28"/>
        </w:rPr>
        <w:fldChar w:fldCharType="begin"/>
      </w:r>
      <w:r w:rsidRPr="005563A1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874D26">
        <w:rPr>
          <w:position w:val="-11"/>
        </w:rPr>
        <w:pict>
          <v:shape id="_x0000_i1136" type="#_x0000_t75" style="width:140.8pt;height:19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26AE1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D26AE1&quot; wsp:rsidP=&quot;00D26AE1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5563A1">
        <w:rPr>
          <w:rFonts w:ascii="Times New Roman" w:hAnsi="Times New Roman"/>
          <w:b/>
          <w:sz w:val="28"/>
          <w:szCs w:val="28"/>
        </w:rPr>
        <w:fldChar w:fldCharType="separate"/>
      </w:r>
      <w:r w:rsidRPr="00874D26">
        <w:rPr>
          <w:position w:val="-11"/>
        </w:rPr>
        <w:pict>
          <v:shape id="_x0000_i1137" type="#_x0000_t75" style="width:140.8pt;height:19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26AE1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D26AE1&quot; wsp:rsidP=&quot;00D26AE1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fldChar w:fldCharType="end"/>
      </w:r>
      <w:r w:rsidRPr="00874D26">
        <w:rPr>
          <w:rFonts w:ascii="Times New Roman" w:hAnsi="Times New Roman"/>
          <w:b/>
          <w:i/>
          <w:sz w:val="28"/>
          <w:szCs w:val="28"/>
        </w:rPr>
        <w:t>,</w: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5563A1">
        <w:rPr>
          <w:rFonts w:ascii="Times New Roman" w:hAnsi="Times New Roman"/>
          <w:b/>
          <w:sz w:val="28"/>
          <w:szCs w:val="28"/>
        </w:rPr>
        <w:fldChar w:fldCharType="begin"/>
      </w:r>
      <w:r w:rsidRPr="005563A1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874D26">
        <w:rPr>
          <w:position w:val="-24"/>
        </w:rPr>
        <w:pict>
          <v:shape id="_x0000_i1138" type="#_x0000_t75" style="width:170.8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6555A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26555A&quot; wsp:rsidP=&quot;0026555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I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-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5563A1">
        <w:rPr>
          <w:rFonts w:ascii="Times New Roman" w:hAnsi="Times New Roman"/>
          <w:b/>
          <w:sz w:val="28"/>
          <w:szCs w:val="28"/>
        </w:rPr>
        <w:fldChar w:fldCharType="separate"/>
      </w:r>
      <w:r w:rsidRPr="00874D26">
        <w:rPr>
          <w:position w:val="-24"/>
        </w:rPr>
        <w:pict>
          <v:shape id="_x0000_i1139" type="#_x0000_t75" style="width:170.8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6555A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26555A&quot; wsp:rsidP=&quot;0026555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I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-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fldChar w:fldCharType="end"/>
      </w:r>
      <w:r w:rsidRPr="00874D26">
        <w:rPr>
          <w:rFonts w:ascii="Times New Roman" w:hAnsi="Times New Roman"/>
          <w:b/>
          <w:i/>
          <w:sz w:val="28"/>
          <w:szCs w:val="28"/>
        </w:rPr>
        <w:t>,</w: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5563A1">
        <w:rPr>
          <w:rFonts w:ascii="Times New Roman" w:hAnsi="Times New Roman"/>
          <w:b/>
          <w:sz w:val="28"/>
          <w:szCs w:val="28"/>
        </w:rPr>
        <w:fldChar w:fldCharType="begin"/>
      </w:r>
      <w:r w:rsidRPr="005563A1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874D26">
        <w:rPr>
          <w:position w:val="-38"/>
        </w:rPr>
        <w:pict>
          <v:shape id="_x0000_i1140" type="#_x0000_t75" style="width:410.5pt;height:46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6497E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36497E&quot; wsp:rsidP=&quot;0036497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/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)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5563A1">
        <w:rPr>
          <w:rFonts w:ascii="Times New Roman" w:hAnsi="Times New Roman"/>
          <w:b/>
          <w:sz w:val="28"/>
          <w:szCs w:val="28"/>
        </w:rPr>
        <w:fldChar w:fldCharType="separate"/>
      </w:r>
      <w:r w:rsidRPr="00874D26">
        <w:rPr>
          <w:position w:val="-38"/>
        </w:rPr>
        <w:pict>
          <v:shape id="_x0000_i1141" type="#_x0000_t75" style="width:410.5pt;height:46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6497E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36497E&quot; wsp:rsidP=&quot;0036497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/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)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fldChar w:fldCharType="end"/>
      </w:r>
      <w:r w:rsidRPr="00874D26">
        <w:rPr>
          <w:rFonts w:ascii="Times New Roman" w:hAnsi="Times New Roman"/>
          <w:b/>
          <w:i/>
          <w:sz w:val="28"/>
          <w:szCs w:val="28"/>
        </w:rPr>
        <w:t>.</w:t>
      </w:r>
    </w:p>
    <w:p w:rsidR="00840339" w:rsidRPr="00874D26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40339" w:rsidRDefault="00840339" w:rsidP="00840339">
      <w:pPr>
        <w:shd w:val="clear" w:color="auto" w:fill="FFFFFF"/>
        <w:spacing w:before="274" w:line="360" w:lineRule="auto"/>
        <w:ind w:right="24"/>
        <w:jc w:val="center"/>
        <w:rPr>
          <w:b/>
          <w:iCs/>
          <w:color w:val="000000"/>
          <w:spacing w:val="3"/>
          <w:sz w:val="24"/>
          <w:szCs w:val="24"/>
        </w:rPr>
      </w:pPr>
    </w:p>
    <w:p w:rsidR="00840339" w:rsidRPr="006C0C05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Пример 2. </w:t>
      </w:r>
      <w:r w:rsidRPr="000F6CF1">
        <w:rPr>
          <w:rFonts w:ascii="Times New Roman" w:hAnsi="Times New Roman"/>
          <w:b/>
          <w:sz w:val="24"/>
          <w:szCs w:val="24"/>
        </w:rPr>
        <w:t xml:space="preserve">Составить структурную схему по дифференциальному уравнению объекта </w:t>
      </w:r>
      <w:r w:rsidRPr="006C0C05">
        <w:rPr>
          <w:rFonts w:ascii="Times New Roman" w:hAnsi="Times New Roman"/>
          <w:b/>
          <w:sz w:val="28"/>
          <w:szCs w:val="28"/>
        </w:rPr>
        <w:t>2y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(3)</w:t>
      </w:r>
      <w:r w:rsidRPr="006C0C05">
        <w:rPr>
          <w:rFonts w:ascii="Times New Roman" w:hAnsi="Times New Roman"/>
          <w:b/>
          <w:sz w:val="28"/>
          <w:szCs w:val="28"/>
        </w:rPr>
        <w:t xml:space="preserve"> - 3y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(2)</w:t>
      </w:r>
      <w:r w:rsidRPr="006C0C05">
        <w:rPr>
          <w:rFonts w:ascii="Times New Roman" w:hAnsi="Times New Roman"/>
          <w:b/>
          <w:sz w:val="28"/>
          <w:szCs w:val="28"/>
        </w:rPr>
        <w:t xml:space="preserve"> + 4y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(1)</w:t>
      </w:r>
      <w:r w:rsidRPr="006C0C0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Pr="006C0C0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  <w:r w:rsidRPr="006C0C05">
        <w:rPr>
          <w:rFonts w:ascii="Times New Roman" w:hAnsi="Times New Roman"/>
          <w:b/>
          <w:sz w:val="28"/>
          <w:szCs w:val="28"/>
        </w:rPr>
        <w:t>y = 3u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(2)</w:t>
      </w:r>
      <w:r w:rsidRPr="006C0C05">
        <w:rPr>
          <w:rFonts w:ascii="Times New Roman" w:hAnsi="Times New Roman"/>
          <w:b/>
          <w:sz w:val="28"/>
          <w:szCs w:val="28"/>
        </w:rPr>
        <w:t xml:space="preserve"> - u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(1)</w:t>
      </w:r>
      <w:r w:rsidRPr="006C0C05">
        <w:rPr>
          <w:rFonts w:ascii="Times New Roman" w:hAnsi="Times New Roman"/>
          <w:b/>
          <w:sz w:val="28"/>
          <w:szCs w:val="28"/>
        </w:rPr>
        <w:t xml:space="preserve"> + 2u.</w:t>
      </w:r>
    </w:p>
    <w:p w:rsidR="00840339" w:rsidRPr="000F6CF1" w:rsidRDefault="00840339" w:rsidP="000F0E2C">
      <w:pPr>
        <w:pStyle w:val="ab"/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Прежде всего уравнение нормируют (делят все коэффициенты на коэффициент a0 при с</w:t>
      </w:r>
      <w:r>
        <w:rPr>
          <w:rFonts w:ascii="Times New Roman" w:hAnsi="Times New Roman"/>
          <w:sz w:val="24"/>
          <w:szCs w:val="24"/>
        </w:rPr>
        <w:t xml:space="preserve">таршей производной левой части). В нашем примере  </w:t>
      </w:r>
      <w:r w:rsidRPr="000F6CF1">
        <w:rPr>
          <w:rFonts w:ascii="Times New Roman" w:hAnsi="Times New Roman"/>
          <w:sz w:val="24"/>
          <w:szCs w:val="24"/>
        </w:rPr>
        <w:t>a0</w:t>
      </w:r>
      <w:r>
        <w:rPr>
          <w:rFonts w:ascii="Times New Roman" w:hAnsi="Times New Roman"/>
          <w:sz w:val="24"/>
          <w:szCs w:val="24"/>
        </w:rPr>
        <w:t xml:space="preserve">=2, делим уравнение  на 2, </w:t>
      </w:r>
      <w:r w:rsidRPr="000F6CF1">
        <w:rPr>
          <w:rFonts w:ascii="Times New Roman" w:hAnsi="Times New Roman"/>
          <w:sz w:val="24"/>
          <w:szCs w:val="24"/>
        </w:rPr>
        <w:t>получим</w:t>
      </w:r>
    </w:p>
    <w:p w:rsidR="00840339" w:rsidRPr="000F6CF1" w:rsidRDefault="00840339" w:rsidP="00840339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b/>
          <w:i/>
          <w:sz w:val="28"/>
          <w:szCs w:val="28"/>
        </w:rPr>
        <w:t>y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(3)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– 1,5y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(2)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+2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(1)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-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3</w:t>
      </w:r>
      <w:r w:rsidRPr="000F6CF1">
        <w:rPr>
          <w:rFonts w:ascii="Times New Roman" w:hAnsi="Times New Roman"/>
          <w:b/>
          <w:i/>
          <w:sz w:val="28"/>
          <w:szCs w:val="28"/>
        </w:rPr>
        <w:t>y = 1,5u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(2)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-0,5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(1)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+ u</w:t>
      </w:r>
      <w:r w:rsidRPr="000F6CF1">
        <w:rPr>
          <w:rFonts w:ascii="Times New Roman" w:hAnsi="Times New Roman"/>
          <w:sz w:val="24"/>
          <w:szCs w:val="24"/>
        </w:rPr>
        <w:t xml:space="preserve"> .</w:t>
      </w:r>
    </w:p>
    <w:p w:rsidR="00840339" w:rsidRPr="000F6CF1" w:rsidRDefault="00840339" w:rsidP="000F0E2C">
      <w:pPr>
        <w:pStyle w:val="ab"/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Затем состав</w:t>
      </w:r>
      <w:r>
        <w:rPr>
          <w:rFonts w:ascii="Times New Roman" w:hAnsi="Times New Roman"/>
          <w:sz w:val="24"/>
          <w:szCs w:val="24"/>
        </w:rPr>
        <w:t>им</w:t>
      </w:r>
      <w:r w:rsidRPr="000F6CF1">
        <w:rPr>
          <w:rFonts w:ascii="Times New Roman" w:hAnsi="Times New Roman"/>
          <w:sz w:val="24"/>
          <w:szCs w:val="24"/>
        </w:rPr>
        <w:t xml:space="preserve"> структурную схему, используя блоки интегрирования (т.е. де</w:t>
      </w:r>
      <w:r>
        <w:rPr>
          <w:rFonts w:ascii="Times New Roman" w:hAnsi="Times New Roman"/>
          <w:sz w:val="24"/>
          <w:szCs w:val="24"/>
        </w:rPr>
        <w:t>ления на переменную Лапласа s). И</w:t>
      </w:r>
      <w:r w:rsidRPr="000F6CF1">
        <w:rPr>
          <w:rFonts w:ascii="Times New Roman" w:hAnsi="Times New Roman"/>
          <w:sz w:val="24"/>
          <w:szCs w:val="24"/>
        </w:rPr>
        <w:t xml:space="preserve">х число равно порядку системы n (в данном </w:t>
      </w:r>
      <w:r>
        <w:rPr>
          <w:rFonts w:ascii="Times New Roman" w:hAnsi="Times New Roman"/>
          <w:sz w:val="24"/>
          <w:szCs w:val="24"/>
        </w:rPr>
        <w:t>примере</w:t>
      </w:r>
      <w:r w:rsidRPr="000F6CF1">
        <w:rPr>
          <w:rFonts w:ascii="Times New Roman" w:hAnsi="Times New Roman"/>
          <w:sz w:val="24"/>
          <w:szCs w:val="24"/>
        </w:rPr>
        <w:t xml:space="preserve"> трём). </w:t>
      </w:r>
    </w:p>
    <w:p w:rsidR="00840339" w:rsidRPr="000F6CF1" w:rsidRDefault="00840339" w:rsidP="000F0E2C">
      <w:pPr>
        <w:pStyle w:val="ab"/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С выхода каждого интегратора организу</w:t>
      </w:r>
      <w:r>
        <w:rPr>
          <w:rFonts w:ascii="Times New Roman" w:hAnsi="Times New Roman"/>
          <w:sz w:val="24"/>
          <w:szCs w:val="24"/>
        </w:rPr>
        <w:t>ем</w:t>
      </w:r>
      <w:r w:rsidRPr="000F6CF1">
        <w:rPr>
          <w:rFonts w:ascii="Times New Roman" w:hAnsi="Times New Roman"/>
          <w:sz w:val="24"/>
          <w:szCs w:val="24"/>
        </w:rPr>
        <w:t xml:space="preserve"> обратные связи к общему (входному) сумматору с инвертирующим входом, начиная с коэффициента a1 при n-1 производной. </w:t>
      </w:r>
    </w:p>
    <w:p w:rsidR="00840339" w:rsidRPr="00605709" w:rsidRDefault="00840339" w:rsidP="000F0E2C">
      <w:pPr>
        <w:pStyle w:val="ab"/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С выхода интеграторов организу</w:t>
      </w:r>
      <w:r>
        <w:rPr>
          <w:rFonts w:ascii="Times New Roman" w:hAnsi="Times New Roman"/>
          <w:sz w:val="24"/>
          <w:szCs w:val="24"/>
        </w:rPr>
        <w:t>ем</w:t>
      </w:r>
      <w:r w:rsidRPr="000F6CF1">
        <w:rPr>
          <w:rFonts w:ascii="Times New Roman" w:hAnsi="Times New Roman"/>
          <w:sz w:val="24"/>
          <w:szCs w:val="24"/>
        </w:rPr>
        <w:t xml:space="preserve"> связи с коэффициентами из правой части </w:t>
      </w:r>
      <w:r>
        <w:rPr>
          <w:rFonts w:ascii="Times New Roman" w:hAnsi="Times New Roman"/>
          <w:sz w:val="24"/>
          <w:szCs w:val="24"/>
        </w:rPr>
        <w:t>уравнения</w:t>
      </w:r>
      <w:r w:rsidRPr="000F6CF1">
        <w:rPr>
          <w:rFonts w:ascii="Times New Roman" w:hAnsi="Times New Roman"/>
          <w:sz w:val="24"/>
          <w:szCs w:val="24"/>
        </w:rPr>
        <w:t xml:space="preserve"> к выходному сумматору объекта (если производные здесь отсутствуют, то выходной сумматор не нужен, а блок с коэффициентом b можно поместить и на выходе, и на входе системы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6CF1">
        <w:rPr>
          <w:rFonts w:ascii="Times New Roman" w:hAnsi="Times New Roman"/>
          <w:sz w:val="24"/>
          <w:szCs w:val="24"/>
        </w:rPr>
        <w:t xml:space="preserve">до главного сумматора). Полученная схема показана на рисунке </w:t>
      </w:r>
      <w:r>
        <w:rPr>
          <w:rFonts w:ascii="Times New Roman" w:hAnsi="Times New Roman"/>
          <w:sz w:val="24"/>
          <w:szCs w:val="24"/>
        </w:rPr>
        <w:t>3</w:t>
      </w:r>
      <w:r w:rsidRPr="000F6CF1">
        <w:rPr>
          <w:rFonts w:ascii="Times New Roman" w:hAnsi="Times New Roman"/>
          <w:sz w:val="24"/>
          <w:szCs w:val="24"/>
        </w:rPr>
        <w:t>.</w:t>
      </w:r>
      <w:r w:rsidRPr="00605709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840339" w:rsidRPr="000F6CF1" w:rsidRDefault="00840339" w:rsidP="00840339">
      <w:pPr>
        <w:pStyle w:val="ab"/>
        <w:spacing w:after="0" w:line="240" w:lineRule="auto"/>
        <w:ind w:left="16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</w:r>
      <w:r>
        <w:rPr>
          <w:rFonts w:ascii="Times New Roman" w:hAnsi="Times New Roman"/>
          <w:b/>
          <w:noProof/>
          <w:sz w:val="24"/>
          <w:szCs w:val="24"/>
        </w:rPr>
        <w:pict>
          <v:shape id="Надпись 7177" o:spid="_x0000_s1403" type="#_x0000_t202" style="width:306.25pt;height:225.1pt;visibility:visible;mso-position-horizontal-relative:char;mso-position-vertical-relative:line" stroked="f" strokeweight=".5pt">
            <v:textbox>
              <w:txbxContent>
                <w:p w:rsidR="00840339" w:rsidRPr="006C0C05" w:rsidRDefault="00840339" w:rsidP="0084033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object w:dxaOrig="11052" w:dyaOrig="7125">
                      <v:shape id="_x0000_i1037" type="#_x0000_t75" style="width:284.8pt;height:185.9pt" o:ole="">
                        <v:imagedata r:id="rId98" o:title=""/>
                      </v:shape>
                      <o:OLEObject Type="Embed" ProgID="KOMPAS.FRW" ShapeID="_x0000_i1037" DrawAspect="Content" ObjectID="_1667901027" r:id="rId99"/>
                    </w:object>
                  </w:r>
                </w:p>
                <w:p w:rsidR="00840339" w:rsidRPr="006C0C05" w:rsidRDefault="00840339" w:rsidP="0084033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. Структурная схема</w:t>
                  </w:r>
                </w:p>
              </w:txbxContent>
            </v:textbox>
            <w10:anchorlock/>
          </v:shape>
        </w:pict>
      </w:r>
    </w:p>
    <w:p w:rsidR="00840339" w:rsidRDefault="00840339" w:rsidP="00840339">
      <w:pPr>
        <w:shd w:val="clear" w:color="auto" w:fill="FFFFFF"/>
        <w:spacing w:before="274" w:line="360" w:lineRule="auto"/>
        <w:ind w:right="24"/>
        <w:jc w:val="center"/>
        <w:rPr>
          <w:b/>
          <w:iCs/>
          <w:color w:val="000000"/>
          <w:spacing w:val="3"/>
          <w:sz w:val="24"/>
          <w:szCs w:val="24"/>
        </w:rPr>
      </w:pPr>
    </w:p>
    <w:p w:rsidR="00840339" w:rsidRPr="00605709" w:rsidRDefault="00840339" w:rsidP="00840339">
      <w:pPr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05709">
        <w:rPr>
          <w:rFonts w:ascii="Times New Roman" w:hAnsi="Times New Roman"/>
          <w:b/>
          <w:sz w:val="24"/>
          <w:szCs w:val="24"/>
        </w:rPr>
        <w:t xml:space="preserve">Пример </w:t>
      </w:r>
      <w:r>
        <w:rPr>
          <w:rFonts w:ascii="Times New Roman" w:hAnsi="Times New Roman"/>
          <w:b/>
          <w:sz w:val="24"/>
          <w:szCs w:val="24"/>
        </w:rPr>
        <w:t>3.</w:t>
      </w:r>
      <w:r w:rsidRPr="00605709">
        <w:rPr>
          <w:rFonts w:ascii="Times New Roman" w:hAnsi="Times New Roman"/>
          <w:b/>
          <w:sz w:val="24"/>
          <w:szCs w:val="24"/>
        </w:rPr>
        <w:t xml:space="preserve"> Определить передаточную функцию объекта регулирования, модель которого задана дифференциальным уравнением </w:t>
      </w:r>
    </w:p>
    <w:p w:rsidR="00840339" w:rsidRPr="00874D26" w:rsidRDefault="00840339" w:rsidP="00840339">
      <w:pPr>
        <w:spacing w:before="60" w:after="6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74D26">
        <w:pict>
          <v:shape id="_x0000_i1143" type="#_x0000_t75" style="width:242.85pt;height:17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57F5&quot;/&gt;&lt;wsp:rsid wsp:val=&quot;00FE7F7C&quot;/&gt;&lt;wsp:rsid wsp:val=&quot;00FF5544&quot;/&gt;&lt;/wsp:rsids&gt;&lt;/w:docPr&gt;&lt;w:body&gt;&lt;wx:sect&gt;&lt;w:p wsp:rsidR=&quot;00000000&quot; wsp:rsidRPr=&quot;00FE57F5&quot; wsp:rsidRDefault=&quot;00FE57F5&quot; wsp:rsidP=&quot;00FE57F5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1,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w:lang w:val=&quot;EN-US&quot;/&gt;&lt;/w:rPr&gt;&lt;m:t&gt;y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(3)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3.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y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3.1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y&lt;/m:t&gt;&lt;/m:r&gt;&lt;/m:e&gt;&lt;m:sup&gt;&lt;m:d&gt;&lt;m:d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1&lt;/m:t&gt;&lt;/m:r&gt;&lt;/m:e&gt;&lt;/m:d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4&lt;/m:t&gt;&lt;/m:r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y=2.2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u&lt;/m:t&gt;&lt;/m:r&gt;&lt;/m:e&gt;&lt;m:sup&gt;&lt;m:d&gt;&lt;m:d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e&gt;&lt;/m:d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u&lt;/m:t&gt;&lt;/m:r&gt;&lt;/m:oMath&gt;&lt;/m:oMathPara&gt;&lt;/w:p&gt;&lt;w:sectPr wsp:rsidR=&quot;00000000&quot; wsp:rsidRPr=&quot;00FE57F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</w:p>
    <w:p w:rsidR="00840339" w:rsidRPr="00874D26" w:rsidRDefault="00840339" w:rsidP="00840339">
      <w:pPr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4D26">
        <w:rPr>
          <w:rFonts w:ascii="Times New Roman" w:hAnsi="Times New Roman"/>
          <w:color w:val="000000"/>
          <w:sz w:val="24"/>
          <w:szCs w:val="24"/>
        </w:rPr>
        <w:t xml:space="preserve">Введем в уравнение оператор Лапласа – s и вынесем </w:t>
      </w:r>
      <w:r w:rsidRPr="00874D26"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 w:rsidRPr="00874D26">
        <w:rPr>
          <w:rFonts w:ascii="Times New Roman" w:hAnsi="Times New Roman"/>
          <w:color w:val="000000"/>
          <w:sz w:val="24"/>
          <w:szCs w:val="24"/>
        </w:rPr>
        <w:t>и</w:t>
      </w:r>
      <w:r w:rsidRPr="00874D26">
        <w:rPr>
          <w:rFonts w:ascii="Times New Roman" w:hAnsi="Times New Roman"/>
          <w:color w:val="000000"/>
          <w:sz w:val="24"/>
          <w:szCs w:val="24"/>
          <w:lang w:val="en-US"/>
        </w:rPr>
        <w:t>u</w:t>
      </w:r>
      <w:r w:rsidRPr="00874D26">
        <w:rPr>
          <w:rFonts w:ascii="Times New Roman" w:hAnsi="Times New Roman"/>
          <w:color w:val="000000"/>
          <w:sz w:val="24"/>
          <w:szCs w:val="24"/>
        </w:rPr>
        <w:t xml:space="preserve"> за скобки.</w:t>
      </w:r>
    </w:p>
    <w:p w:rsidR="00840339" w:rsidRPr="00874D26" w:rsidRDefault="00840339" w:rsidP="00840339">
      <w:pPr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4D26">
        <w:pict>
          <v:shape id="_x0000_i1144" type="#_x0000_t75" style="width:247.15pt;height:17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4F70C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Pr=&quot;004F70C1&quot; wsp:rsidRDefault=&quot;004F70C1&quot; wsp:rsidP=&quot;004F70C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(1,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w:lang w:val=&quot;EN-US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3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3.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3.1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/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4)y=(2.2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1)u&lt;/m:t&gt;&lt;/m:r&gt;&lt;/m:oMath&gt;&lt;/m:oMathPara&gt;&lt;/w:p&gt;&lt;w:sectPr wsp:rsidR=&quot;00000000&quot; wsp:rsidRPr=&quot;004F70C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</w:p>
    <w:p w:rsidR="00840339" w:rsidRPr="00874D26" w:rsidRDefault="00840339" w:rsidP="00840339">
      <w:pPr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4D26">
        <w:rPr>
          <w:rFonts w:ascii="Times New Roman" w:hAnsi="Times New Roman"/>
          <w:color w:val="000000"/>
          <w:sz w:val="24"/>
          <w:szCs w:val="24"/>
        </w:rPr>
        <w:t>Делим многочлен правой части дифференциального уравнения на многочлен левой части, получаем выражение передаточной функции</w:t>
      </w:r>
    </w:p>
    <w:p w:rsidR="00840339" w:rsidRDefault="00840339" w:rsidP="00840339">
      <w:pPr>
        <w:shd w:val="clear" w:color="auto" w:fill="FFFFFF"/>
        <w:spacing w:before="274" w:line="360" w:lineRule="auto"/>
        <w:ind w:right="24"/>
        <w:jc w:val="center"/>
      </w:pPr>
      <w:r w:rsidRPr="00874D26">
        <w:pict>
          <v:shape id="_x0000_i1145" type="#_x0000_t75" style="width:189.15pt;height:33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B5408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Pr=&quot;008B5408&quot; wsp:rsidRDefault=&quot;008B5408&quot; wsp:rsidP=&quot;008B5408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m:t&gt;W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m:t&gt;yu&lt;/m:t&gt;&lt;/m:r&gt;&lt;/m:sub&gt;&lt;/m:sSub&gt;&lt;m:d&gt;&lt;m:dPr&gt;&lt;m:ctrlP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m:t&gt;s&lt;/m:t&gt;&lt;/m:r&gt;&lt;/m:e&gt;&lt;/m:d&gt;&lt;m: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.2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,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w:lang w:val=&quot;EN-US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3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3.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3.1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/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4&lt;/m:t&gt;&lt;/m:r&gt;&lt;/m:den&gt;&lt;/m:f&gt;&lt;/m:oMath&gt;&lt;/m:oMathPara&gt;&lt;/w:p&gt;&lt;w:sectPr wsp:rsidR=&quot;00000000&quot; wsp:rsidRPr=&quot;008B540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b/>
          <w:sz w:val="24"/>
          <w:szCs w:val="24"/>
        </w:rPr>
        <w:t>Пример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>. Решение Д/у</w:t>
      </w:r>
      <w:r w:rsidRPr="004B6BF8">
        <w:rPr>
          <w:rFonts w:ascii="Times New Roman" w:hAnsi="Times New Roman"/>
          <w:sz w:val="24"/>
          <w:szCs w:val="24"/>
        </w:rPr>
        <w:t xml:space="preserve"> с использованием преобразований Лапласа.</w:t>
      </w:r>
    </w:p>
    <w:p w:rsidR="00840339" w:rsidRPr="0052499D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2F41">
        <w:rPr>
          <w:rFonts w:ascii="Times New Roman" w:hAnsi="Times New Roman"/>
          <w:position w:val="-28"/>
          <w:sz w:val="28"/>
          <w:szCs w:val="28"/>
        </w:rPr>
        <w:object w:dxaOrig="3220" w:dyaOrig="740">
          <v:shape id="_x0000_i1146" type="#_x0000_t75" style="width:157.95pt;height:36.55pt" o:ole="" fillcolor="window">
            <v:imagedata r:id="rId103" o:title=""/>
          </v:shape>
          <o:OLEObject Type="Embed" ProgID="Equation.3" ShapeID="_x0000_i1146" DrawAspect="Content" ObjectID="_1667901005" r:id="rId104"/>
        </w:object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  <w:lang w:val="en-US"/>
        </w:rPr>
        <w:tab/>
      </w:r>
      <w:r w:rsidRPr="004B6BF8">
        <w:rPr>
          <w:rFonts w:ascii="Times New Roman" w:hAnsi="Times New Roman"/>
          <w:sz w:val="24"/>
          <w:szCs w:val="24"/>
        </w:rPr>
        <w:t xml:space="preserve">Допустим, входной сигнал имеет форму единичного ступенчатого воздействия, т.е. </w:t>
      </w:r>
      <w:r w:rsidRPr="004B6BF8">
        <w:rPr>
          <w:rFonts w:ascii="Times New Roman" w:hAnsi="Times New Roman"/>
          <w:sz w:val="24"/>
          <w:szCs w:val="24"/>
          <w:lang w:val="en-US"/>
        </w:rPr>
        <w:t>x</w:t>
      </w:r>
      <w:r w:rsidRPr="004B6BF8">
        <w:rPr>
          <w:rFonts w:ascii="Times New Roman" w:hAnsi="Times New Roman"/>
          <w:sz w:val="24"/>
          <w:szCs w:val="24"/>
        </w:rPr>
        <w:t>(</w:t>
      </w:r>
      <w:r w:rsidRPr="004B6BF8">
        <w:rPr>
          <w:rFonts w:ascii="Times New Roman" w:hAnsi="Times New Roman"/>
          <w:sz w:val="24"/>
          <w:szCs w:val="24"/>
          <w:lang w:val="en-US"/>
        </w:rPr>
        <w:t>t</w:t>
      </w:r>
      <w:r w:rsidRPr="004B6BF8">
        <w:rPr>
          <w:rFonts w:ascii="Times New Roman" w:hAnsi="Times New Roman"/>
          <w:sz w:val="24"/>
          <w:szCs w:val="24"/>
        </w:rPr>
        <w:t xml:space="preserve">) = 1. Тогда изображение входного сигнала, согласно таблице </w:t>
      </w:r>
      <w:r>
        <w:rPr>
          <w:rFonts w:ascii="Times New Roman" w:hAnsi="Times New Roman"/>
          <w:sz w:val="24"/>
          <w:szCs w:val="24"/>
        </w:rPr>
        <w:t>1.</w:t>
      </w:r>
      <w:r w:rsidRPr="004B6BF8">
        <w:rPr>
          <w:rFonts w:ascii="Times New Roman" w:hAnsi="Times New Roman"/>
          <w:sz w:val="24"/>
          <w:szCs w:val="24"/>
        </w:rPr>
        <w:t xml:space="preserve">2, имеет вид </w:t>
      </w:r>
      <w:r w:rsidRPr="0052499D">
        <w:rPr>
          <w:rFonts w:ascii="Times New Roman" w:hAnsi="Times New Roman"/>
          <w:sz w:val="28"/>
          <w:szCs w:val="28"/>
          <w:lang w:val="en-US"/>
        </w:rPr>
        <w:t>X</w:t>
      </w:r>
      <w:r w:rsidRPr="0052499D">
        <w:rPr>
          <w:rFonts w:ascii="Times New Roman" w:hAnsi="Times New Roman"/>
          <w:sz w:val="28"/>
          <w:szCs w:val="28"/>
        </w:rPr>
        <w:t>(</w:t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</w:rPr>
        <w:t xml:space="preserve">) = </w:t>
      </w:r>
      <w:r w:rsidRPr="0052499D">
        <w:rPr>
          <w:rFonts w:ascii="Times New Roman" w:hAnsi="Times New Roman"/>
          <w:position w:val="-24"/>
          <w:sz w:val="28"/>
          <w:szCs w:val="28"/>
        </w:rPr>
        <w:object w:dxaOrig="200" w:dyaOrig="620">
          <v:shape id="_x0000_i1147" type="#_x0000_t75" style="width:13.95pt;height:29pt" o:ole="" fillcolor="window">
            <v:imagedata r:id="rId105" o:title=""/>
          </v:shape>
          <o:OLEObject Type="Embed" ProgID="Equation.3" ShapeID="_x0000_i1147" DrawAspect="Content" ObjectID="_1667901006" r:id="rId106"/>
        </w:object>
      </w:r>
      <w:r w:rsidRPr="0052499D">
        <w:rPr>
          <w:rFonts w:ascii="Times New Roman" w:hAnsi="Times New Roman"/>
          <w:sz w:val="28"/>
          <w:szCs w:val="28"/>
        </w:rPr>
        <w:t>.</w:t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 xml:space="preserve">Производим преобразование исходного ДУ по Лапласу и подставляем </w:t>
      </w:r>
      <w:r w:rsidRPr="004B6BF8">
        <w:rPr>
          <w:rFonts w:ascii="Times New Roman" w:hAnsi="Times New Roman"/>
          <w:sz w:val="24"/>
          <w:szCs w:val="24"/>
          <w:lang w:val="en-US"/>
        </w:rPr>
        <w:t>X</w:t>
      </w:r>
      <w:r w:rsidRPr="004B6BF8">
        <w:rPr>
          <w:rFonts w:ascii="Times New Roman" w:hAnsi="Times New Roman"/>
          <w:sz w:val="24"/>
          <w:szCs w:val="24"/>
        </w:rPr>
        <w:t>(</w:t>
      </w:r>
      <w:r w:rsidRPr="004B6BF8">
        <w:rPr>
          <w:rFonts w:ascii="Times New Roman" w:hAnsi="Times New Roman"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sz w:val="24"/>
          <w:szCs w:val="24"/>
        </w:rPr>
        <w:t>):</w:t>
      </w:r>
    </w:p>
    <w:p w:rsidR="00840339" w:rsidRPr="0052499D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-3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-4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Y(s) = 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X(s) + </w:t>
      </w:r>
      <w:r>
        <w:rPr>
          <w:rFonts w:ascii="Times New Roman" w:hAnsi="Times New Roman"/>
          <w:sz w:val="28"/>
          <w:szCs w:val="28"/>
          <w:lang w:val="en-US"/>
        </w:rPr>
        <w:t>6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X(s)</w:t>
      </w:r>
      <w:r w:rsidRPr="0052499D">
        <w:rPr>
          <w:rFonts w:ascii="Times New Roman" w:hAnsi="Times New Roman"/>
          <w:b/>
          <w:sz w:val="28"/>
          <w:szCs w:val="28"/>
          <w:lang w:val="en-US"/>
        </w:rPr>
        <w:t>,</w:t>
      </w:r>
    </w:p>
    <w:p w:rsidR="00840339" w:rsidRPr="0052499D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-3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-4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Y(s) = 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position w:val="-24"/>
          <w:sz w:val="28"/>
          <w:szCs w:val="28"/>
        </w:rPr>
        <w:object w:dxaOrig="200" w:dyaOrig="620">
          <v:shape id="_x0000_i1148" type="#_x0000_t75" style="width:13.95pt;height:29pt" o:ole="" fillcolor="window">
            <v:imagedata r:id="rId105" o:title=""/>
          </v:shape>
          <o:OLEObject Type="Embed" ProgID="Equation.3" ShapeID="_x0000_i1148" DrawAspect="Content" ObjectID="_1667901007" r:id="rId107"/>
        </w:object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 + </w:t>
      </w:r>
      <w:r>
        <w:rPr>
          <w:rFonts w:ascii="Times New Roman" w:hAnsi="Times New Roman"/>
          <w:sz w:val="28"/>
          <w:szCs w:val="28"/>
          <w:lang w:val="en-US"/>
        </w:rPr>
        <w:t>6</w:t>
      </w:r>
      <w:r w:rsidRPr="0052499D">
        <w:rPr>
          <w:rFonts w:ascii="Times New Roman" w:hAnsi="Times New Roman"/>
          <w:position w:val="-24"/>
          <w:sz w:val="28"/>
          <w:szCs w:val="28"/>
        </w:rPr>
        <w:object w:dxaOrig="200" w:dyaOrig="620">
          <v:shape id="_x0000_i1149" type="#_x0000_t75" style="width:13.95pt;height:29pt" o:ole="" fillcolor="window">
            <v:imagedata r:id="rId105" o:title=""/>
          </v:shape>
          <o:OLEObject Type="Embed" ProgID="Equation.3" ShapeID="_x0000_i1149" DrawAspect="Content" ObjectID="_1667901008" r:id="rId108"/>
        </w:object>
      </w:r>
      <w:r w:rsidRPr="0052499D">
        <w:rPr>
          <w:rFonts w:ascii="Times New Roman" w:hAnsi="Times New Roman"/>
          <w:sz w:val="28"/>
          <w:szCs w:val="28"/>
          <w:lang w:val="en-US"/>
        </w:rPr>
        <w:t>,</w:t>
      </w:r>
    </w:p>
    <w:p w:rsidR="00840339" w:rsidRPr="0052499D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Y(s)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(s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-3</w:t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-4</w:t>
      </w:r>
      <w:r w:rsidRPr="0052499D">
        <w:rPr>
          <w:rFonts w:ascii="Times New Roman" w:hAnsi="Times New Roman"/>
          <w:sz w:val="28"/>
          <w:szCs w:val="28"/>
          <w:lang w:val="en-US"/>
        </w:rPr>
        <w:t>s) = 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s + </w:t>
      </w:r>
      <w:r>
        <w:rPr>
          <w:rFonts w:ascii="Times New Roman" w:hAnsi="Times New Roman"/>
          <w:sz w:val="28"/>
          <w:szCs w:val="28"/>
          <w:lang w:val="en-US"/>
        </w:rPr>
        <w:t>6</w:t>
      </w:r>
      <w:r w:rsidRPr="0052499D">
        <w:rPr>
          <w:rFonts w:ascii="Times New Roman" w:hAnsi="Times New Roman"/>
          <w:sz w:val="28"/>
          <w:szCs w:val="28"/>
          <w:lang w:val="en-US"/>
        </w:rPr>
        <w:t>.</w:t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  <w:lang w:val="en-US"/>
        </w:rPr>
        <w:tab/>
      </w:r>
      <w:r w:rsidRPr="004B6BF8">
        <w:rPr>
          <w:rFonts w:ascii="Times New Roman" w:hAnsi="Times New Roman"/>
          <w:sz w:val="24"/>
          <w:szCs w:val="24"/>
        </w:rPr>
        <w:t xml:space="preserve">Определяется выражение для </w:t>
      </w:r>
      <w:r w:rsidRPr="004B6BF8">
        <w:rPr>
          <w:rFonts w:ascii="Times New Roman" w:hAnsi="Times New Roman"/>
          <w:b/>
          <w:sz w:val="24"/>
          <w:szCs w:val="24"/>
          <w:lang w:val="en-US"/>
        </w:rPr>
        <w:t>Y</w:t>
      </w:r>
      <w:r w:rsidRPr="004B6BF8">
        <w:rPr>
          <w:rFonts w:ascii="Times New Roman" w:hAnsi="Times New Roman"/>
          <w:sz w:val="24"/>
          <w:szCs w:val="24"/>
        </w:rPr>
        <w:t>:</w:t>
      </w:r>
    </w:p>
    <w:p w:rsidR="00840339" w:rsidRPr="0052499D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2F41">
        <w:rPr>
          <w:rFonts w:ascii="Times New Roman" w:hAnsi="Times New Roman"/>
          <w:position w:val="-28"/>
          <w:sz w:val="28"/>
          <w:szCs w:val="28"/>
          <w:lang w:val="en-US"/>
        </w:rPr>
        <w:object w:dxaOrig="2320" w:dyaOrig="720">
          <v:shape id="_x0000_i1150" type="#_x0000_t75" style="width:116.05pt;height:36.55pt" o:ole="" fillcolor="window">
            <v:imagedata r:id="rId109" o:title=""/>
          </v:shape>
          <o:OLEObject Type="Embed" ProgID="Equation.3" ShapeID="_x0000_i1150" DrawAspect="Content" ObjectID="_1667901009" r:id="rId110"/>
        </w:object>
      </w:r>
      <w:r w:rsidRPr="0052499D">
        <w:rPr>
          <w:rFonts w:ascii="Times New Roman" w:hAnsi="Times New Roman"/>
          <w:sz w:val="28"/>
          <w:szCs w:val="28"/>
        </w:rPr>
        <w:t>.</w:t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 xml:space="preserve">Оригинал полученной функции отсутствует в таблице оригиналов и изображений. Для решения задачи его поиска дробь разбивается на сумму простых дробей с учетом того, что знаменатель может быть представлен в виде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>(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 xml:space="preserve"> + 2)(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 xml:space="preserve"> + 3)</w:t>
      </w:r>
      <w:r w:rsidRPr="004B6BF8">
        <w:rPr>
          <w:rFonts w:ascii="Times New Roman" w:hAnsi="Times New Roman"/>
          <w:sz w:val="24"/>
          <w:szCs w:val="24"/>
        </w:rPr>
        <w:t>:</w:t>
      </w:r>
    </w:p>
    <w:p w:rsidR="00840339" w:rsidRPr="0052499D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2000" w:dyaOrig="720">
          <v:shape id="_x0000_i1151" type="#_x0000_t75" style="width:101pt;height:36.55pt" o:ole="" fillcolor="window">
            <v:imagedata r:id="rId111" o:title=""/>
          </v:shape>
          <o:OLEObject Type="Embed" ProgID="Equation.3" ShapeID="_x0000_i1151" DrawAspect="Content" ObjectID="_1667901010" r:id="rId112"/>
        </w:object>
      </w:r>
      <w:r w:rsidRPr="0052499D">
        <w:rPr>
          <w:rFonts w:ascii="Times New Roman" w:hAnsi="Times New Roman"/>
          <w:sz w:val="28"/>
          <w:szCs w:val="28"/>
        </w:rPr>
        <w:t>=</w:t>
      </w:r>
      <w:r w:rsidRPr="00E12F41">
        <w:rPr>
          <w:rFonts w:ascii="Times New Roman" w:hAnsi="Times New Roman"/>
          <w:position w:val="-34"/>
          <w:sz w:val="28"/>
          <w:szCs w:val="28"/>
          <w:lang w:val="en-US"/>
        </w:rPr>
        <w:object w:dxaOrig="1660" w:dyaOrig="780">
          <v:shape id="_x0000_i1152" type="#_x0000_t75" style="width:85.95pt;height:43pt" o:ole="" fillcolor="window">
            <v:imagedata r:id="rId113" o:title=""/>
          </v:shape>
          <o:OLEObject Type="Embed" ProgID="Equation.3" ShapeID="_x0000_i1152" DrawAspect="Content" ObjectID="_1667901011" r:id="rId114"/>
        </w:object>
      </w:r>
      <w:r w:rsidRPr="0052499D">
        <w:rPr>
          <w:rFonts w:ascii="Times New Roman" w:hAnsi="Times New Roman"/>
          <w:sz w:val="28"/>
          <w:szCs w:val="28"/>
        </w:rPr>
        <w:t>=</w:t>
      </w: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639" w:dyaOrig="720">
          <v:shape id="_x0000_i1153" type="#_x0000_t75" style="width:29pt;height:36.55pt" o:ole="" fillcolor="window">
            <v:imagedata r:id="rId115" o:title=""/>
          </v:shape>
          <o:OLEObject Type="Embed" ProgID="Equation.3" ShapeID="_x0000_i1153" DrawAspect="Content" ObjectID="_1667901012" r:id="rId116"/>
        </w:object>
      </w:r>
      <w:r>
        <w:rPr>
          <w:rFonts w:ascii="Times New Roman" w:hAnsi="Times New Roman"/>
          <w:sz w:val="28"/>
          <w:szCs w:val="28"/>
        </w:rPr>
        <w:t>+</w:t>
      </w: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639" w:dyaOrig="720">
          <v:shape id="_x0000_i1154" type="#_x0000_t75" style="width:29pt;height:36.55pt" o:ole="" fillcolor="window">
            <v:imagedata r:id="rId117" o:title=""/>
          </v:shape>
          <o:OLEObject Type="Embed" ProgID="Equation.3" ShapeID="_x0000_i1154" DrawAspect="Content" ObjectID="_1667901013" r:id="rId118"/>
        </w:object>
      </w:r>
      <w:r w:rsidRPr="0052499D">
        <w:rPr>
          <w:rFonts w:ascii="Times New Roman" w:hAnsi="Times New Roman"/>
          <w:sz w:val="28"/>
          <w:szCs w:val="28"/>
        </w:rPr>
        <w:t>+</w:t>
      </w: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600" w:dyaOrig="720">
          <v:shape id="_x0000_i1155" type="#_x0000_t75" style="width:29pt;height:36.55pt" o:ole="" fillcolor="window">
            <v:imagedata r:id="rId119" o:title=""/>
          </v:shape>
          <o:OLEObject Type="Embed" ProgID="Equation.3" ShapeID="_x0000_i1155" DrawAspect="Content" ObjectID="_1667901014" r:id="rId120"/>
        </w:object>
      </w:r>
      <w:r w:rsidRPr="0052499D">
        <w:rPr>
          <w:rFonts w:ascii="Times New Roman" w:hAnsi="Times New Roman"/>
          <w:sz w:val="28"/>
          <w:szCs w:val="28"/>
        </w:rPr>
        <w:t>.</w:t>
      </w:r>
    </w:p>
    <w:p w:rsidR="00840339" w:rsidRPr="0035763D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>Теперь, используя табличные функции (см. табл. 2), определяется оригинал выходной функции:</w:t>
      </w:r>
    </w:p>
    <w:p w:rsidR="00840339" w:rsidRPr="0052499D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y</w:t>
      </w:r>
      <w:r w:rsidRPr="0052499D">
        <w:rPr>
          <w:rFonts w:ascii="Times New Roman" w:hAnsi="Times New Roman"/>
          <w:sz w:val="28"/>
          <w:szCs w:val="28"/>
        </w:rPr>
        <w:t>(</w:t>
      </w:r>
      <w:r w:rsidRPr="0052499D">
        <w:rPr>
          <w:rFonts w:ascii="Times New Roman" w:hAnsi="Times New Roman"/>
          <w:sz w:val="28"/>
          <w:szCs w:val="28"/>
          <w:lang w:val="en-US"/>
        </w:rPr>
        <w:t>t</w:t>
      </w:r>
      <w:r w:rsidRPr="0052499D">
        <w:rPr>
          <w:rFonts w:ascii="Times New Roman" w:hAnsi="Times New Roman"/>
          <w:sz w:val="28"/>
          <w:szCs w:val="28"/>
        </w:rPr>
        <w:t xml:space="preserve">) = </w:t>
      </w:r>
      <w:r w:rsidRPr="00E12F41">
        <w:rPr>
          <w:rFonts w:ascii="Times New Roman" w:hAnsi="Times New Roman"/>
          <w:sz w:val="28"/>
          <w:szCs w:val="28"/>
        </w:rPr>
        <w:t>-1.5</w:t>
      </w:r>
      <w:r w:rsidRPr="0052499D">
        <w:rPr>
          <w:rFonts w:ascii="Times New Roman" w:hAnsi="Times New Roman"/>
          <w:sz w:val="28"/>
          <w:szCs w:val="28"/>
        </w:rPr>
        <w:t xml:space="preserve"> </w:t>
      </w:r>
      <w:r w:rsidRPr="00E12F41">
        <w:rPr>
          <w:rFonts w:ascii="Times New Roman" w:hAnsi="Times New Roman"/>
          <w:sz w:val="28"/>
          <w:szCs w:val="28"/>
        </w:rPr>
        <w:t>+</w:t>
      </w:r>
      <w:r w:rsidRPr="0052499D">
        <w:rPr>
          <w:rFonts w:ascii="Times New Roman" w:hAnsi="Times New Roman"/>
          <w:sz w:val="28"/>
          <w:szCs w:val="28"/>
        </w:rPr>
        <w:t xml:space="preserve"> </w:t>
      </w:r>
      <w:r w:rsidRPr="00E12F41">
        <w:rPr>
          <w:rFonts w:ascii="Times New Roman" w:hAnsi="Times New Roman"/>
          <w:sz w:val="28"/>
          <w:szCs w:val="28"/>
        </w:rPr>
        <w:t>0.7</w:t>
      </w:r>
      <w:r w:rsidRPr="0052499D">
        <w:rPr>
          <w:rFonts w:ascii="Times New Roman" w:hAnsi="Times New Roman"/>
          <w:sz w:val="28"/>
          <w:szCs w:val="28"/>
          <w:vertAlign w:val="superscript"/>
        </w:rPr>
        <w:t>.</w:t>
      </w:r>
      <w:r w:rsidRPr="0052499D">
        <w:rPr>
          <w:rFonts w:ascii="Times New Roman" w:hAnsi="Times New Roman"/>
          <w:sz w:val="28"/>
          <w:szCs w:val="28"/>
          <w:lang w:val="en-US"/>
        </w:rPr>
        <w:t>e</w:t>
      </w:r>
      <w:r w:rsidRPr="00E12F41">
        <w:rPr>
          <w:rFonts w:ascii="Times New Roman" w:hAnsi="Times New Roman"/>
          <w:sz w:val="28"/>
          <w:szCs w:val="28"/>
          <w:vertAlign w:val="superscript"/>
        </w:rPr>
        <w:t>4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+ </w:t>
      </w:r>
      <w:r w:rsidRPr="00E12F41">
        <w:rPr>
          <w:rFonts w:ascii="Times New Roman" w:hAnsi="Times New Roman"/>
          <w:sz w:val="28"/>
          <w:szCs w:val="28"/>
        </w:rPr>
        <w:t>0.</w:t>
      </w:r>
      <w:r w:rsidRPr="0035763D">
        <w:rPr>
          <w:rFonts w:ascii="Times New Roman" w:hAnsi="Times New Roman"/>
          <w:sz w:val="28"/>
          <w:szCs w:val="28"/>
        </w:rPr>
        <w:t>8</w:t>
      </w:r>
      <w:r w:rsidRPr="0052499D">
        <w:rPr>
          <w:rFonts w:ascii="Times New Roman" w:hAnsi="Times New Roman"/>
          <w:sz w:val="28"/>
          <w:szCs w:val="28"/>
          <w:vertAlign w:val="superscript"/>
        </w:rPr>
        <w:t>.</w:t>
      </w:r>
      <w:r w:rsidRPr="0052499D">
        <w:rPr>
          <w:rFonts w:ascii="Times New Roman" w:hAnsi="Times New Roman"/>
          <w:sz w:val="28"/>
          <w:szCs w:val="28"/>
          <w:lang w:val="en-US"/>
        </w:rPr>
        <w:t>e</w:t>
      </w:r>
      <w:r w:rsidRPr="0052499D">
        <w:rPr>
          <w:rFonts w:ascii="Times New Roman" w:hAnsi="Times New Roman"/>
          <w:sz w:val="28"/>
          <w:szCs w:val="28"/>
          <w:vertAlign w:val="superscript"/>
        </w:rPr>
        <w:t>-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 w:rsidRPr="0052499D">
        <w:rPr>
          <w:rFonts w:ascii="Times New Roman" w:hAnsi="Times New Roman"/>
          <w:sz w:val="28"/>
          <w:szCs w:val="28"/>
        </w:rPr>
        <w:t>.</w:t>
      </w:r>
      <w:r w:rsidRPr="0052499D">
        <w:rPr>
          <w:rFonts w:ascii="Times New Roman" w:hAnsi="Times New Roman"/>
          <w:sz w:val="28"/>
          <w:szCs w:val="28"/>
        </w:rPr>
        <w:tab/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>При решении ДУ с использованием преобразований Лапласа часто встает промежуточная задача разбиения дроби на сумму простых дробей. Существуют два пути решения этой задачи:</w:t>
      </w:r>
    </w:p>
    <w:p w:rsidR="00840339" w:rsidRPr="00410B4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410B44">
        <w:rPr>
          <w:rFonts w:ascii="Times New Roman" w:hAnsi="Times New Roman"/>
          <w:sz w:val="24"/>
          <w:szCs w:val="24"/>
        </w:rPr>
        <w:t>- путем решения системы уравнений относительно коэффициентов числителей,</w:t>
      </w:r>
    </w:p>
    <w:p w:rsidR="00840339" w:rsidRPr="00410B4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410B44">
        <w:rPr>
          <w:rFonts w:ascii="Times New Roman" w:hAnsi="Times New Roman"/>
          <w:sz w:val="24"/>
          <w:szCs w:val="24"/>
        </w:rPr>
        <w:t xml:space="preserve">- путем расчета коэффициентов числителей по известным формулам. </w:t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>Общий алгоритм разбиения дроби на сумму простых дробей:</w:t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  <w:r w:rsidRPr="004B6BF8">
        <w:rPr>
          <w:rFonts w:ascii="Times New Roman" w:hAnsi="Times New Roman"/>
          <w:b/>
          <w:i/>
          <w:sz w:val="24"/>
          <w:szCs w:val="24"/>
        </w:rPr>
        <w:t xml:space="preserve">шаг 1 – </w:t>
      </w:r>
      <w:r w:rsidRPr="004B6BF8">
        <w:rPr>
          <w:rFonts w:ascii="Times New Roman" w:hAnsi="Times New Roman"/>
          <w:i/>
          <w:sz w:val="24"/>
          <w:szCs w:val="24"/>
        </w:rPr>
        <w:t xml:space="preserve">определяются корни знаменателя </w:t>
      </w:r>
      <w:r w:rsidRPr="004B6BF8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i</w:t>
      </w:r>
      <w:r w:rsidRPr="004B6BF8">
        <w:rPr>
          <w:rFonts w:ascii="Times New Roman" w:hAnsi="Times New Roman"/>
          <w:i/>
          <w:sz w:val="24"/>
          <w:szCs w:val="24"/>
        </w:rPr>
        <w:t xml:space="preserve"> (знаменатель дроби приравнивается к нулю и решается полученное уравнение относительно </w:t>
      </w:r>
      <w:r w:rsidRPr="004B6BF8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>);</w:t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  <w:r w:rsidRPr="004B6BF8">
        <w:rPr>
          <w:rFonts w:ascii="Times New Roman" w:hAnsi="Times New Roman"/>
          <w:b/>
          <w:i/>
          <w:sz w:val="24"/>
          <w:szCs w:val="24"/>
        </w:rPr>
        <w:t xml:space="preserve">шаг 2 – </w:t>
      </w:r>
      <w:r w:rsidRPr="004B6BF8">
        <w:rPr>
          <w:rFonts w:ascii="Times New Roman" w:hAnsi="Times New Roman"/>
          <w:i/>
          <w:sz w:val="24"/>
          <w:szCs w:val="24"/>
        </w:rPr>
        <w:t xml:space="preserve">каждому корню ставится в соответствие простая дробь вида </w:t>
      </w:r>
      <w:r w:rsidRPr="004B6BF8">
        <w:rPr>
          <w:rFonts w:ascii="Times New Roman" w:hAnsi="Times New Roman"/>
          <w:b/>
          <w:i/>
          <w:position w:val="-30"/>
          <w:sz w:val="24"/>
          <w:szCs w:val="24"/>
        </w:rPr>
        <w:object w:dxaOrig="620" w:dyaOrig="700">
          <v:shape id="_x0000_i1156" type="#_x0000_t75" style="width:29pt;height:36.55pt" o:ole="">
            <v:imagedata r:id="rId121" o:title=""/>
          </v:shape>
          <o:OLEObject Type="Embed" ProgID="Equation.3" ShapeID="_x0000_i1156" DrawAspect="Content" ObjectID="_1667901015" r:id="rId122"/>
        </w:object>
      </w:r>
      <w:r w:rsidRPr="004B6BF8">
        <w:rPr>
          <w:rFonts w:ascii="Times New Roman" w:hAnsi="Times New Roman"/>
          <w:i/>
          <w:sz w:val="24"/>
          <w:szCs w:val="24"/>
        </w:rPr>
        <w:t>, где М</w:t>
      </w:r>
      <w:r w:rsidRPr="004B6BF8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4B6BF8">
        <w:rPr>
          <w:rFonts w:ascii="Times New Roman" w:hAnsi="Times New Roman"/>
          <w:i/>
          <w:sz w:val="24"/>
          <w:szCs w:val="24"/>
        </w:rPr>
        <w:t xml:space="preserve"> – неизвестный коэффициент; если имеет место кратный корень с кратностью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n</w:t>
      </w:r>
      <w:r w:rsidRPr="004B6BF8">
        <w:rPr>
          <w:rFonts w:ascii="Times New Roman" w:hAnsi="Times New Roman"/>
          <w:i/>
          <w:sz w:val="24"/>
          <w:szCs w:val="24"/>
        </w:rPr>
        <w:t xml:space="preserve">, то ему ставится в соответствие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n</w:t>
      </w:r>
      <w:r w:rsidRPr="004B6BF8">
        <w:rPr>
          <w:rFonts w:ascii="Times New Roman" w:hAnsi="Times New Roman"/>
          <w:i/>
          <w:sz w:val="24"/>
          <w:szCs w:val="24"/>
        </w:rPr>
        <w:t xml:space="preserve"> дробей вида </w:t>
      </w:r>
      <w:r w:rsidRPr="004B6BF8">
        <w:rPr>
          <w:rFonts w:ascii="Times New Roman" w:hAnsi="Times New Roman"/>
          <w:i/>
          <w:position w:val="-30"/>
          <w:sz w:val="24"/>
          <w:szCs w:val="24"/>
        </w:rPr>
        <w:object w:dxaOrig="1800" w:dyaOrig="720">
          <v:shape id="_x0000_i1157" type="#_x0000_t75" style="width:93.5pt;height:36.55pt" o:ole="">
            <v:imagedata r:id="rId123" o:title=""/>
          </v:shape>
          <o:OLEObject Type="Embed" ProgID="Equation.3" ShapeID="_x0000_i1157" DrawAspect="Content" ObjectID="_1667901016" r:id="rId124"/>
        </w:object>
      </w:r>
      <w:r w:rsidRPr="004B6BF8">
        <w:rPr>
          <w:rFonts w:ascii="Times New Roman" w:hAnsi="Times New Roman"/>
          <w:i/>
          <w:sz w:val="24"/>
          <w:szCs w:val="24"/>
        </w:rPr>
        <w:t>;</w:t>
      </w:r>
    </w:p>
    <w:p w:rsidR="00840339" w:rsidRDefault="00840339" w:rsidP="00840339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  <w:r w:rsidRPr="004B6BF8">
        <w:rPr>
          <w:rFonts w:ascii="Times New Roman" w:hAnsi="Times New Roman"/>
          <w:b/>
          <w:i/>
          <w:sz w:val="24"/>
          <w:szCs w:val="24"/>
        </w:rPr>
        <w:t xml:space="preserve">шаг 3 – </w:t>
      </w:r>
      <w:r w:rsidRPr="004B6BF8">
        <w:rPr>
          <w:rFonts w:ascii="Times New Roman" w:hAnsi="Times New Roman"/>
          <w:i/>
          <w:sz w:val="24"/>
          <w:szCs w:val="24"/>
        </w:rPr>
        <w:t xml:space="preserve">определяются коэффициенты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k</w:t>
      </w:r>
      <w:r w:rsidRPr="004B6BF8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4B6BF8">
        <w:rPr>
          <w:rFonts w:ascii="Times New Roman" w:hAnsi="Times New Roman"/>
          <w:i/>
          <w:sz w:val="24"/>
          <w:szCs w:val="24"/>
        </w:rPr>
        <w:t xml:space="preserve"> по одному из вариантов расчета.</w:t>
      </w:r>
    </w:p>
    <w:p w:rsidR="00840339" w:rsidRDefault="00840339" w:rsidP="00840339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b/>
          <w:sz w:val="24"/>
          <w:szCs w:val="24"/>
        </w:rPr>
        <w:t>Пример 5.</w:t>
      </w:r>
      <w:r w:rsidRPr="00771DA4">
        <w:rPr>
          <w:rFonts w:ascii="Times New Roman" w:hAnsi="Times New Roman"/>
          <w:sz w:val="24"/>
          <w:szCs w:val="24"/>
        </w:rPr>
        <w:t xml:space="preserve"> Проверка на устойчивость АСР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Общее задание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pict>
          <v:group id="Group 126" o:spid="_x0000_s1404" style="position:absolute;left:0;text-align:left;margin-left:17.35pt;margin-top:6.4pt;width:245.7pt;height:49.25pt;z-index:251686400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">
            <v:shape id="Text Box 127" o:spid="_x0000_s1405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Ur8MA&#10;AADaAAAADwAAAGRycy9kb3ducmV2LnhtbESPQWsCMRSE70L/Q3gFb5qtpW7ZGqWIxZ5c1B56fGxe&#10;N2s3L0sS3e2/bwTB4zAz3zCL1WBbcSEfGscKnqYZCOLK6YZrBV/Hj8kriBCRNbaOScEfBVgtH0YL&#10;LLTreU+XQ6xFgnAoUIGJsSukDJUhi2HqOuLk/ThvMSbpa6k99gluWznLsrm02HBaMNjR2lD1ezhb&#10;BaUZ9rtT/x3KE/nyud92ZpO/KDV+HN7fQEQa4j18a39qBTlcr6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Ur8MAAADaAAAADwAAAAAAAAAAAAAAAACYAgAAZHJzL2Rv&#10;d25yZXYueG1sUEsFBgAAAAAEAAQA9QAAAIgDAAAAAA==&#10;" strokeweight="1pt">
              <v:textbox inset="0,0,0,0">
                <w:txbxContent>
                  <w:p w:rsidR="00840339" w:rsidRDefault="00840339" w:rsidP="00840339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Text Box 128" o:spid="_x0000_s1406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A3cAA&#10;AADaAAAADwAAAGRycy9kb3ducmV2LnhtbERPu27CMBTdK/UfrFuJrTiloqCAQRVqBRMRj4HxKr7E&#10;gfg6sl0S/h4PSB2Pznu+7G0jbuRD7VjBxzADQVw6XXOl4Hj4fZ+CCBFZY+OYFNwpwHLx+jLHXLuO&#10;d3Tbx0qkEA45KjAxtrmUoTRkMQxdS5y4s/MWY4K+ktpjl8JtI0dZ9iUt1pwaDLa0MlRe939WQWH6&#10;3fbSnUJxIV98duvW/EzGSg3e+u8ZiEh9/Bc/3RutIG1NV9IN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YA3cAAAADaAAAADwAAAAAAAAAAAAAAAACYAgAAZHJzL2Rvd25y&#10;ZXYueG1sUEsFBgAAAAAEAAQA9QAAAIUDAAAAAA==&#10;" strokeweight="1pt">
              <v:textbox inset="0,0,0,0">
                <w:txbxContent>
                  <w:p w:rsidR="00840339" w:rsidRDefault="00840339" w:rsidP="00840339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Text Box 129" o:spid="_x0000_s1407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<v:textbox inset="0,0,0,0">
                <w:txbxContent>
                  <w:p w:rsidR="00840339" w:rsidRDefault="00840339" w:rsidP="00840339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x</w:t>
                    </w:r>
                  </w:p>
                </w:txbxContent>
              </v:textbox>
            </v:shape>
            <v:shape id="Text Box 130" o:spid="_x0000_s1408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<v:textbox inset="0,0,0,0">
                <w:txbxContent>
                  <w:p w:rsidR="00840339" w:rsidRDefault="00840339" w:rsidP="00840339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e</w:t>
                    </w:r>
                  </w:p>
                </w:txbxContent>
              </v:textbox>
            </v:shape>
            <v:shape id="Text Box 131" o:spid="_x0000_s1409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<v:textbox inset="0,0,0,0">
                <w:txbxContent>
                  <w:p w:rsidR="00840339" w:rsidRDefault="00840339" w:rsidP="00840339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u</w:t>
                    </w:r>
                  </w:p>
                </w:txbxContent>
              </v:textbox>
            </v:shape>
            <v:shape id="Text Box 132" o:spid="_x0000_s1410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<v:textbox inset="0,0,0,0">
                <w:txbxContent>
                  <w:p w:rsidR="00840339" w:rsidRDefault="00840339" w:rsidP="00840339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y</w:t>
                    </w:r>
                  </w:p>
                </w:txbxContent>
              </v:textbox>
            </v:shape>
            <v:shape id="Text Box 133" o:spid="_x0000_s1411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<v:textbox inset="0,0,0,0">
                <w:txbxContent>
                  <w:p w:rsidR="00840339" w:rsidRDefault="00840339" w:rsidP="00840339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f</w:t>
                    </w:r>
                  </w:p>
                </w:txbxContent>
              </v:textbox>
            </v:shape>
            <v:group id="Group 134" o:spid="_x0000_s1412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oval id="Oval 135" o:spid="_x0000_s1413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M/sIA&#10;AADb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/xl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Iz+wgAAANsAAAAPAAAAAAAAAAAAAAAAAJgCAABkcnMvZG93&#10;bnJldi54bWxQSwUGAAAAAAQABAD1AAAAhwMAAAAA&#10;" strokeweight="1pt"/>
              <v:line id="Line 136" o:spid="_x0000_s1414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<v:line id="Line 137" o:spid="_x0000_s1415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j4cYAAADbAAAADwAAAGRycy9kb3ducmV2LnhtbESPT2vCQBDF74LfYRmhF2k29hDbmI0U&#10;oVAKHqoF9TZkp/nT7GzIrkn89t1CwdsM7837vcm2k2nFQL2rLStYRTEI4sLqmksFX8e3x2cQziNr&#10;bC2Tghs52ObzWYaptiN/0nDwpQgh7FJUUHnfpVK6oiKDLrIdcdC+bW/Qh7Uvpe5xDOGmlU9xnEiD&#10;NQdChR3tKip+DlcTIM2uvOwbKk4vp+5jTFbL8Xy+KvWwmF43IDxN/m7+v37Xof4a/n4JA8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Y+HGAAAA2wAAAA8AAAAAAAAA&#10;AAAAAAAAoQIAAGRycy9kb3ducmV2LnhtbFBLBQYAAAAABAAEAPkAAACUAwAAAAA=&#10;" strokeweight="1pt"/>
              <v:line id="Line 138" o:spid="_x0000_s1416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3k8UAAADbAAAADwAAAGRycy9kb3ducmV2LnhtbESPTWvCQBCG7wX/wzKCl1I3egg1dQ0S&#10;EEqhh1pBvQ3ZaRKbnQ3ZNUn/fedQ6G2GeT+e2eaTa9VAfWg8G1gtE1DEpbcNVwZOn4enZ1AhIlts&#10;PZOBHwqQ72YPW8ysH/mDhmOslIRwyNBAHWOXaR3KmhyGpe+I5fble4dR1r7StsdRwl2r10mSaocN&#10;S0ONHRU1ld/Hu5OSW1Fd329Unjfn7m1MV4/j5XI3ZjGf9i+gIk3xX/znfrWCL7Dyiw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33k8UAAADbAAAADwAAAAAAAAAA&#10;AAAAAAChAgAAZHJzL2Rvd25yZXYueG1sUEsFBgAAAAAEAAQA+QAAAJMDAAAAAA==&#10;" strokeweight="1pt"/>
              <v:line id="Line 139" o:spid="_x0000_s1417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SCMYAAADbAAAADwAAAGRycy9kb3ducmV2LnhtbESPzWvCQBDF7wX/h2WEXkrdpIdQoxsR&#10;QZBCD7WC9jZkx3yYnQ3ZzYf/vVso9DbDe/N+b9abyTRioM5VlhXEiwgEcW51xYWC0/f+9R2E88ga&#10;G8uk4E4ONtnsaY2ptiN/0XD0hQgh7FJUUHrfplK6vCSDbmFb4qBdbWfQh7UrpO5wDOGmkW9RlEiD&#10;FQdCiS3tSspvx94ESL0rfj5rys/Lc/sxJvHLeLn0Sj3Pp+0KhKfJ/5v/rg861F/C7y9h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UgjGAAAA2wAAAA8AAAAAAAAA&#10;AAAAAAAAoQIAAGRycy9kb3ducmV2LnhtbFBLBQYAAAAABAAEAPkAAACUAwAAAAA=&#10;" strokeweight="1pt"/>
              <v:line id="Line 140" o:spid="_x0000_s1418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  <v:line id="Line 141" o:spid="_x0000_s1419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JbsQAAADbAAAADwAAAGRycy9kb3ducmV2LnhtbESPwW7CMBBE70j8g7WVuIETDoimcVBV&#10;QCriUJX2A5Z4G6fE68h2Ie3X10hIHEcz80ZTrgbbiTP50DpWkM8yEMS10y03Cj4/ttMliBCRNXaO&#10;ScEvBVhV41GJhXYXfqfzITYiQTgUqMDE2BdShtqQxTBzPXHyvpy3GJP0jdQeLwluOznPsoW02HJa&#10;MNjTi6H6dPixCnb+uD/lf42RR975Tfe2fgz2W6nJw/D8BCLSEO/hW/tVK5jn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oluxAAAANsAAAAPAAAAAAAAAAAA&#10;AAAAAKECAABkcnMvZG93bnJldi54bWxQSwUGAAAAAAQABAD5AAAAkgMAAAAA&#10;" strokeweight="1pt"/>
              <v:line id="Line 142" o:spid="_x0000_s1420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</v:group>
            <v:line id="Line 143" o:spid="_x0000_s1421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Z/sQAAADbAAAADwAAAGRycy9kb3ducmV2LnhtbESPT2vCQBTE70K/w/IKXkQ3/kEldZUq&#10;lvbiwah4fWRfs6HZtyG7mvTbdwuCx2FmfsOsNp2txJ0aXzpWMB4lIIhzp0suFJxPH8MlCB+QNVaO&#10;ScEvedisX3orTLVr+Uj3LBQiQtinqMCEUKdS+tyQRT9yNXH0vl1jMUTZFFI32Ea4reQkSebSYslx&#10;wWBNO0P5T3azCi7amGw5OHxe2+1gtg9uupi3rFT/tXt/AxGoC8/wo/2lFUym8P8l/g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tn+xAAAANsAAAAPAAAAAAAAAAAA&#10;AAAAAKECAABkcnMvZG93bnJldi54bWxQSwUGAAAAAAQABAD5AAAAkgMAAAAA&#10;" strokeweight="1pt">
              <v:stroke endarrow="open"/>
            </v:line>
            <v:line id="Line 144" o:spid="_x0000_s1422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BisUAAADbAAAADwAAAGRycy9kb3ducmV2LnhtbESPT2vCQBTE70K/w/IKvYjZ+AcraVap&#10;RakXD6aWXh/Z12xo9m3Irib99t2C4HGYmd8w+WawjbhS52vHCqZJCoK4dLrmSsH5Yz9ZgfABWWPj&#10;mBT8kofN+mGUY6Zdzye6FqESEcI+QwUmhDaT0peGLPrEtcTR+3adxRBlV0ndYR/htpGzNF1KizXH&#10;BYMtvRkqf4qLVfCpjSlW4+P7V78dL3bBzZ+XPSv19Di8voAINIR7+NY+aAWzBfx/iT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tBisUAAADbAAAADwAAAAAAAAAA&#10;AAAAAAChAgAAZHJzL2Rvd25yZXYueG1sUEsFBgAAAAAEAAQA+QAAAJMDAAAAAA==&#10;" strokeweight="1pt">
              <v:stroke endarrow="open"/>
            </v:line>
            <v:line id="Line 145" o:spid="_x0000_s1423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<v:stroke endarrow="open"/>
            </v:line>
            <v:line id="Line 146" o:spid="_x0000_s1424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8gkMUAAADcAAAADwAAAGRycy9kb3ducmV2LnhtbESPT0/DMAzF70h8h8hIu0ws3V+msmwC&#10;NMQuO6yAuFqNaao1TtWEtXx7fJjEzdZ7fu/nzW7wjbpQF+vABqaTDBRxGWzNlYGP99f7NaiYkC02&#10;gcnAL0XYbW9vNpjb0POJLkWqlIRwzNGAS6nNtY6lI49xElpi0b5D5zHJ2lXadthLuG/0LMtW2mPN&#10;0uCwpRdH5bn48QY+rXPFenx8++qfx4t9CvOHVc/GjO6Gp0dQiYb0b75eH6zgLwVfnpEJ9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8gkMUAAADcAAAADwAAAAAAAAAA&#10;AAAAAAChAgAAZHJzL2Rvd25yZXYueG1sUEsFBgAAAAAEAAQA+QAAAJMDAAAAAA==&#10;" strokeweight="1pt">
              <v:stroke endarrow="open"/>
            </v:line>
            <v:shape id="Freeform 147" o:spid="_x0000_s1425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dqb8A&#10;AADcAAAADwAAAGRycy9kb3ducmV2LnhtbERPS4vCMBC+L/gfwgh7W5MKinSN4oOFZW8+LnsbmjGt&#10;NpPSxLb77zeC4G0+vucs14OrRUdtqDxryCYKBHHhTcVWw/n09bEAESKywdozafijAOvV6G2JufE9&#10;H6g7RitSCIccNZQxNrmUoSjJYZj4hjhxF986jAm2VpoW+xTuajlVai4dVpwaSmxoV1JxO96dBrvf&#10;eP6ZXefyt8kUuy1Gxaj1+3jYfIKINMSX+On+Nmn+LIPHM+kC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12pvwAAANwAAAAPAAAAAAAAAAAAAAAAAJgCAABkcnMvZG93bnJl&#10;di54bWxQSwUGAAAAAAQABAD1AAAAhAMAAAAA&#10;" path="m2640,r,384l,384,,132e" filled="f" strokeweight="1pt">
              <v:stroke endarrow="open"/>
              <v:path arrowok="t" o:connecttype="custom" o:connectlocs="3258,0;3258,384;0,384;0,132" o:connectangles="0,0,0,0"/>
            </v:shape>
            <v:line id="Line 148" o:spid="_x0000_s1426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tHMIAAADcAAAADwAAAGRycy9kb3ducmV2LnhtbERPzYrCMBC+C/sOYRa8iKYr6K7VKLIg&#10;iAdBdx9gbMY22ExqE2v16Y0geJuP73dmi9aWoqHaG8cKvgYJCOLMacO5gv+/Vf8HhA/IGkvHpOBG&#10;Hhbzj84MU+2uvKNmH3IRQ9inqKAIoUql9FlBFv3AVcSRO7raYoiwzqWu8RrDbSmHSTKWFg3HhgIr&#10;+i0oO+0vVsHInM/fx8u2bJYbnBzsvWcOkpTqfrbLKYhAbXiLX+61jvNHQ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ztHMIAAADcAAAADwAAAAAAAAAAAAAA&#10;AAChAgAAZHJzL2Rvd25yZXYueG1sUEsFBgAAAAAEAAQA+QAAAJADAAAAAA==&#10;">
              <v:stroke endarrow="open"/>
            </v:line>
            <v:shape id="AutoShape 149" o:spid="_x0000_s1427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nVcIA&#10;AADcAAAADwAAAGRycy9kb3ducmV2LnhtbERP22oCMRB9F/oPYYS+adYtlbIaRaSW+qDgdj9g2Mxe&#10;cDNZkqjbfr0pCL7N4VxnuR5MJ67kfGtZwWyagCAurW65VlD87CYfIHxA1thZJgW/5GG9ehktMdP2&#10;xie65qEWMYR9hgqaEPpMSl82ZNBPbU8cuco6gyFCV0vt8BbDTSfTJJlLgy3HhgZ72jZUnvOLUVAl&#10;ko7F7O+zPMyrKt3rdFu4L6Vex8NmASLQEJ7ih/tbx/nvb/D/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adVwgAAANwAAAAPAAAAAAAAAAAAAAAAAJgCAABkcnMvZG93&#10;bnJldi54bWxQSwUGAAAAAAQABAD1AAAAhwMAAAAA&#10;"/>
            <v:line id="Line 150" o:spid="_x0000_s1428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mk8MAAADcAAAADwAAAGRycy9kb3ducmV2LnhtbERPTWvCQBC9C/0PyxR6kbpptVFSV2lF&#10;0YuHppZeh+w0G5qdDdnVxH/vCoK3ebzPmS97W4sTtb5yrOBllIAgLpyuuFRw+N48z0D4gKyxdkwK&#10;zuRhuXgYzDHTruMvOuWhFDGEfYYKTAhNJqUvDFn0I9cQR+7PtRZDhG0pdYtdDLe1fE2SVFqsODYY&#10;bGhlqPjPj1bBjzYmnw3329/uczhZBzeeph0r9fTYf7yDCNSHu/jm3uk4/20C12fiBX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kJpPDAAAA3AAAAA8AAAAAAAAAAAAA&#10;AAAAoQIAAGRycy9kb3ducmV2LnhtbFBLBQYAAAAABAAEAPkAAACRAwAAAAA=&#10;" strokeweight="1pt">
              <v:stroke endarrow="open"/>
            </v:line>
          </v:group>
        </w:pic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передаточную функцию разомкнутой системы W∞(s),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характеристическое выражение замкнутой системы (ХВЗС),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 xml:space="preserve">- передаточные функции замкнутой системы Фз(s) – по заданию, 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 xml:space="preserve">   Фв(s) – по возмущению, ФЕ(s) – по ошибке,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коэффициенты усиления АСР,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устойчивость системы.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ОБРАЗЕЦ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 xml:space="preserve">Дан ПИ-регулятор с ПФ вида Wp = 2 + </w:t>
      </w:r>
      <w:r w:rsidRPr="00771DA4">
        <w:rPr>
          <w:rFonts w:ascii="Times New Roman" w:hAnsi="Times New Roman"/>
          <w:sz w:val="24"/>
          <w:szCs w:val="24"/>
        </w:rPr>
        <w:object w:dxaOrig="200" w:dyaOrig="540">
          <v:shape id="_x0000_i1158" type="#_x0000_t75" style="width:10.75pt;height:26.85pt" o:ole="" fillcolor="window">
            <v:imagedata r:id="rId125" o:title=""/>
          </v:shape>
          <o:OLEObject Type="Embed" ProgID="Equation.3" ShapeID="_x0000_i1158" DrawAspect="Content" ObjectID="_1667901017" r:id="rId126"/>
        </w:object>
      </w:r>
      <w:r w:rsidRPr="00771DA4">
        <w:rPr>
          <w:rFonts w:ascii="Times New Roman" w:hAnsi="Times New Roman"/>
          <w:sz w:val="24"/>
          <w:szCs w:val="24"/>
        </w:rPr>
        <w:t xml:space="preserve"> и объект управления, описываемый дифференциальным уравнением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4280" w:dyaOrig="840">
          <v:shape id="_x0000_i1159" type="#_x0000_t75" style="width:214.95pt;height:41.9pt" o:ole="" fillcolor="window">
            <v:imagedata r:id="rId127" o:title=""/>
          </v:shape>
          <o:OLEObject Type="Embed" ProgID="Equation.3" ShapeID="_x0000_i1159" DrawAspect="Content" ObjectID="_1667901018" r:id="rId128"/>
        </w:object>
      </w:r>
      <w:r w:rsidRPr="00771DA4">
        <w:rPr>
          <w:rFonts w:ascii="Times New Roman" w:hAnsi="Times New Roman"/>
          <w:sz w:val="24"/>
          <w:szCs w:val="24"/>
        </w:rPr>
        <w:t>.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Определяется передаточная функция объекта: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2700" w:dyaOrig="840">
          <v:shape id="_x0000_i1160" type="#_x0000_t75" style="width:135.4pt;height:41.9pt" o:ole="">
            <v:imagedata r:id="rId129" o:title=""/>
          </v:shape>
          <o:OLEObject Type="Embed" ProgID="Equation.3" ShapeID="_x0000_i1160" DrawAspect="Content" ObjectID="_1667901019" r:id="rId130"/>
        </w:object>
      </w:r>
      <w:r w:rsidRPr="00771DA4">
        <w:rPr>
          <w:rFonts w:ascii="Times New Roman" w:hAnsi="Times New Roman"/>
          <w:sz w:val="24"/>
          <w:szCs w:val="24"/>
        </w:rPr>
        <w:t>.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Тогда передаточная функция разомкнутой системы имеет вид:</w:t>
      </w:r>
    </w:p>
    <w:p w:rsidR="00840339" w:rsidRPr="005563A1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771DA4">
        <w:rPr>
          <w:rFonts w:ascii="Times New Roman" w:hAnsi="Times New Roman"/>
          <w:sz w:val="24"/>
          <w:szCs w:val="24"/>
        </w:rPr>
        <w:object w:dxaOrig="8540" w:dyaOrig="859">
          <v:shape id="_x0000_i1161" type="#_x0000_t75" style="width:343.9pt;height:35.45pt" o:ole="">
            <v:imagedata r:id="rId131" o:title=""/>
          </v:shape>
          <o:OLEObject Type="Embed" ProgID="Equation.3" ShapeID="_x0000_i1161" DrawAspect="Content" ObjectID="_1667901020" r:id="rId132"/>
        </w:object>
      </w:r>
      <w:r w:rsidRPr="005563A1">
        <w:rPr>
          <w:rFonts w:ascii="Times New Roman" w:hAnsi="Times New Roman"/>
          <w:sz w:val="24"/>
          <w:szCs w:val="24"/>
          <w:lang w:val="en-US"/>
        </w:rPr>
        <w:t>.</w:t>
      </w:r>
    </w:p>
    <w:p w:rsidR="00840339" w:rsidRPr="005563A1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5563A1">
        <w:rPr>
          <w:rFonts w:ascii="Times New Roman" w:hAnsi="Times New Roman"/>
          <w:sz w:val="24"/>
          <w:szCs w:val="24"/>
          <w:lang w:val="en-US"/>
        </w:rPr>
        <w:tab/>
      </w:r>
      <w:r w:rsidRPr="00771DA4">
        <w:rPr>
          <w:rFonts w:ascii="Times New Roman" w:hAnsi="Times New Roman"/>
          <w:sz w:val="24"/>
          <w:szCs w:val="24"/>
        </w:rPr>
        <w:t>ХВЗС</w:t>
      </w:r>
      <w:r w:rsidRPr="005563A1">
        <w:rPr>
          <w:rFonts w:ascii="Times New Roman" w:hAnsi="Times New Roman"/>
          <w:sz w:val="24"/>
          <w:szCs w:val="24"/>
          <w:lang w:val="en-US"/>
        </w:rPr>
        <w:t>:</w:t>
      </w:r>
      <w:r w:rsidRPr="005563A1">
        <w:rPr>
          <w:rFonts w:ascii="Times New Roman" w:hAnsi="Times New Roman"/>
          <w:sz w:val="24"/>
          <w:szCs w:val="24"/>
          <w:lang w:val="en-US"/>
        </w:rPr>
        <w:tab/>
      </w:r>
    </w:p>
    <w:p w:rsidR="00840339" w:rsidRPr="005563A1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5563A1">
        <w:rPr>
          <w:rFonts w:ascii="Times New Roman" w:hAnsi="Times New Roman"/>
          <w:sz w:val="24"/>
          <w:szCs w:val="24"/>
          <w:lang w:val="en-US"/>
        </w:rPr>
        <w:t>D(s) = A(s) + B(s) = 2s4 + 3s3 + s2 + 2s3 + 9s2 + 6s + 1 = 2s4 + 5s3 + 10s2 + 6s + 1.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5563A1">
        <w:rPr>
          <w:rFonts w:ascii="Times New Roman" w:hAnsi="Times New Roman"/>
          <w:sz w:val="24"/>
          <w:szCs w:val="24"/>
          <w:lang w:val="en-US"/>
        </w:rPr>
        <w:tab/>
      </w:r>
      <w:r w:rsidRPr="00771DA4">
        <w:rPr>
          <w:rFonts w:ascii="Times New Roman" w:hAnsi="Times New Roman"/>
          <w:sz w:val="24"/>
          <w:szCs w:val="24"/>
        </w:rPr>
        <w:t>Передаточные функции замкнутой системы: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6000" w:dyaOrig="859">
          <v:shape id="_x0000_i1162" type="#_x0000_t75" style="width:266.5pt;height:38.7pt" o:ole="">
            <v:imagedata r:id="rId133" o:title=""/>
          </v:shape>
          <o:OLEObject Type="Embed" ProgID="Equation.3" ShapeID="_x0000_i1162" DrawAspect="Content" ObjectID="_1667901021" r:id="rId134"/>
        </w:object>
      </w:r>
      <w:r w:rsidRPr="00771DA4">
        <w:rPr>
          <w:rFonts w:ascii="Times New Roman" w:hAnsi="Times New Roman"/>
          <w:sz w:val="24"/>
          <w:szCs w:val="24"/>
        </w:rPr>
        <w:t xml:space="preserve"> - по заданию,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6220" w:dyaOrig="859">
          <v:shape id="_x0000_i1163" type="#_x0000_t75" style="width:254.7pt;height:35.45pt" o:ole="">
            <v:imagedata r:id="rId135" o:title=""/>
          </v:shape>
          <o:OLEObject Type="Embed" ProgID="Equation.3" ShapeID="_x0000_i1163" DrawAspect="Content" ObjectID="_1667901022" r:id="rId136"/>
        </w:object>
      </w:r>
      <w:r w:rsidRPr="00771DA4">
        <w:rPr>
          <w:rFonts w:ascii="Times New Roman" w:hAnsi="Times New Roman"/>
          <w:sz w:val="24"/>
          <w:szCs w:val="24"/>
        </w:rPr>
        <w:t xml:space="preserve"> - по ошибке,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8100" w:dyaOrig="1700">
          <v:shape id="_x0000_i1164" type="#_x0000_t75" style="width:294.45pt;height:62.35pt" o:ole="">
            <v:imagedata r:id="rId137" o:title=""/>
          </v:shape>
          <o:OLEObject Type="Embed" ProgID="Equation.3" ShapeID="_x0000_i1164" DrawAspect="Content" ObjectID="_1667901023" r:id="rId138"/>
        </w:object>
      </w:r>
      <w:r w:rsidRPr="00771DA4">
        <w:rPr>
          <w:rFonts w:ascii="Times New Roman" w:hAnsi="Times New Roman"/>
          <w:sz w:val="24"/>
          <w:szCs w:val="24"/>
        </w:rPr>
        <w:t xml:space="preserve"> - по возмущению.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По передаточным функциям определяются коэффициенты усиления путем подстановки в них s = 0: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Кз = Фз(0) = 1 – по заданию;</w:t>
      </w:r>
      <w:r w:rsidRPr="00771DA4">
        <w:rPr>
          <w:rFonts w:ascii="Times New Roman" w:hAnsi="Times New Roman"/>
          <w:sz w:val="24"/>
          <w:szCs w:val="24"/>
        </w:rPr>
        <w:tab/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КЕ = ФЕ(0) = 0 – по ошибке;</w:t>
      </w:r>
      <w:r w:rsidRPr="00771DA4">
        <w:rPr>
          <w:rFonts w:ascii="Times New Roman" w:hAnsi="Times New Roman"/>
          <w:sz w:val="24"/>
          <w:szCs w:val="24"/>
        </w:rPr>
        <w:tab/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Кв = Фв(0) = 0 – по возмущению.</w:t>
      </w:r>
      <w:r w:rsidRPr="00771DA4">
        <w:rPr>
          <w:rFonts w:ascii="Times New Roman" w:hAnsi="Times New Roman"/>
          <w:sz w:val="24"/>
          <w:szCs w:val="24"/>
        </w:rPr>
        <w:tab/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Устойчивость АСР определяется по критерию Гурвица.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Критерий Гурвица: система устойчива, если все коэффициенты ее характеристического уравнения D(s) = a0 sn + a1 sn-1 + … + an = 0 и все диагональные миноры Δ1 ... Δn-1 матрицы Гурвица положительны.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 xml:space="preserve">             Поскольку коэффициенты ХВЗС а4 = 2, а3 = 5, а2 = 10, а1 = 6, а0 = 1 (степень полинома n = 4), то матрица Гурвица имеет вид: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1900" w:dyaOrig="1660">
          <v:shape id="_x0000_i1165" type="#_x0000_t75" style="width:94.55pt;height:82.75pt" o:ole="">
            <v:imagedata r:id="rId139" o:title=""/>
          </v:shape>
          <o:OLEObject Type="Embed" ProgID="Equation.3" ShapeID="_x0000_i1165" DrawAspect="Content" ObjectID="_1667901024" r:id="rId140"/>
        </w:objec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(обратите внимание на сходство строк матрицы: 1 с 3 и 2 с 4). Определители: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Δ1 = 5 &gt; 0,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4180" w:dyaOrig="820">
          <v:shape id="_x0000_i1166" type="#_x0000_t75" style="width:208.5pt;height:40.85pt" o:ole="">
            <v:imagedata r:id="rId141" o:title=""/>
          </v:shape>
          <o:OLEObject Type="Embed" ProgID="Equation.3" ShapeID="_x0000_i1166" DrawAspect="Content" ObjectID="_1667901025" r:id="rId142"/>
        </w:object>
      </w:r>
      <w:r w:rsidRPr="00771DA4">
        <w:rPr>
          <w:rFonts w:ascii="Times New Roman" w:hAnsi="Times New Roman"/>
          <w:sz w:val="24"/>
          <w:szCs w:val="24"/>
        </w:rPr>
        <w:t>,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9139" w:dyaOrig="1620">
          <v:shape id="_x0000_i1167" type="#_x0000_t75" style="width:457.8pt;height:80.6pt" o:ole="">
            <v:imagedata r:id="rId143" o:title=""/>
          </v:shape>
          <o:OLEObject Type="Embed" ProgID="Equation.3" ShapeID="_x0000_i1167" DrawAspect="Content" ObjectID="_1667901026" r:id="rId144"/>
        </w:objec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Δ4 = 1* Δ3 = 1*209 &gt; 0.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Поскольку все определители положительны, то АСР устойчива.</w:t>
      </w:r>
    </w:p>
    <w:p w:rsidR="00840339" w:rsidRPr="00771DA4" w:rsidRDefault="00840339" w:rsidP="00840339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840339" w:rsidRPr="00874D26" w:rsidRDefault="00840339" w:rsidP="00840339">
      <w:pPr>
        <w:shd w:val="clear" w:color="auto" w:fill="FFFFFF"/>
        <w:spacing w:before="274" w:line="360" w:lineRule="auto"/>
        <w:ind w:right="24"/>
        <w:jc w:val="center"/>
        <w:rPr>
          <w:rFonts w:ascii="Times New Roman" w:hAnsi="Times New Roman"/>
          <w:b/>
          <w:sz w:val="24"/>
          <w:szCs w:val="24"/>
        </w:rPr>
      </w:pPr>
      <w:r w:rsidRPr="00874D26">
        <w:rPr>
          <w:rFonts w:ascii="Times New Roman" w:hAnsi="Times New Roman"/>
          <w:b/>
          <w:iCs/>
          <w:color w:val="000000"/>
          <w:spacing w:val="3"/>
          <w:sz w:val="24"/>
          <w:szCs w:val="24"/>
        </w:rPr>
        <w:t>Методические указания по выполнению лабораторных работ</w:t>
      </w:r>
    </w:p>
    <w:p w:rsidR="00840339" w:rsidRPr="00A2371F" w:rsidRDefault="00840339" w:rsidP="00840339">
      <w:pPr>
        <w:tabs>
          <w:tab w:val="left" w:pos="900"/>
        </w:tabs>
        <w:spacing w:line="360" w:lineRule="auto"/>
        <w:ind w:firstLine="540"/>
        <w:jc w:val="both"/>
        <w:rPr>
          <w:sz w:val="24"/>
          <w:szCs w:val="24"/>
        </w:rPr>
      </w:pPr>
    </w:p>
    <w:p w:rsidR="00840339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874D26">
        <w:rPr>
          <w:rFonts w:ascii="Times New Roman" w:hAnsi="Times New Roman"/>
          <w:sz w:val="24"/>
          <w:szCs w:val="24"/>
          <w:lang w:val="x-none" w:eastAsia="x-none"/>
        </w:rPr>
        <w:t xml:space="preserve">На лабораторных занятиях для достижения поставленных задач желательно выполнение работы студентами  непосредственно на компьютерной технике. Для лучшего закрепления материала студенты получают задания, которые выполняются на протяжении всех практических занятий в отрезки времени, отведенные для закрепления материала и получения навыков работы. Такие задания сдаются студентами преподавателю в конце изучения данной дисциплины. </w:t>
      </w:r>
    </w:p>
    <w:p w:rsidR="00840339" w:rsidRDefault="00840339" w:rsidP="00840339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x-none"/>
        </w:rPr>
      </w:pPr>
    </w:p>
    <w:p w:rsidR="00840339" w:rsidRDefault="00B07275" w:rsidP="00840339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x-none"/>
        </w:rPr>
      </w:pPr>
      <w:r>
        <w:rPr>
          <w:rFonts w:ascii="Times New Roman" w:hAnsi="Times New Roman"/>
          <w:b/>
          <w:sz w:val="24"/>
          <w:szCs w:val="24"/>
          <w:lang w:eastAsia="x-none"/>
        </w:rPr>
        <w:br w:type="page"/>
      </w:r>
      <w:r w:rsidR="00840339" w:rsidRPr="00771DA4">
        <w:rPr>
          <w:rFonts w:ascii="Times New Roman" w:hAnsi="Times New Roman"/>
          <w:b/>
          <w:sz w:val="24"/>
          <w:szCs w:val="24"/>
          <w:lang w:eastAsia="x-none"/>
        </w:rPr>
        <w:t xml:space="preserve">Образец лабораторной работы </w:t>
      </w:r>
      <w:r w:rsidR="00840339">
        <w:rPr>
          <w:rFonts w:ascii="Times New Roman" w:hAnsi="Times New Roman"/>
          <w:b/>
          <w:sz w:val="24"/>
          <w:szCs w:val="24"/>
          <w:lang w:eastAsia="x-none"/>
        </w:rPr>
        <w:t>3</w:t>
      </w:r>
    </w:p>
    <w:p w:rsidR="00B07275" w:rsidRDefault="00B07275" w:rsidP="00B07275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  <w:lang w:eastAsia="x-none"/>
        </w:rPr>
      </w:pPr>
      <w:r w:rsidRPr="002C244C">
        <w:rPr>
          <w:rFonts w:ascii="Times New Roman" w:hAnsi="Times New Roman"/>
          <w:b/>
          <w:i/>
          <w:noProof/>
          <w:sz w:val="24"/>
          <w:szCs w:val="24"/>
        </w:rPr>
        <w:pict>
          <v:shape id="Рисунок 13" o:spid="_x0000_i1168" type="#_x0000_t75" style="width:397.6pt;height:609.3pt;visibility:visible">
            <v:imagedata r:id="rId145" o:title=""/>
          </v:shape>
        </w:pict>
      </w:r>
    </w:p>
    <w:p w:rsidR="00840339" w:rsidRDefault="00840339" w:rsidP="00840339">
      <w:pPr>
        <w:rPr>
          <w:rFonts w:ascii="GOST type B" w:hAnsi="GOST type B" w:cs="GOST type B"/>
        </w:rPr>
      </w:pPr>
      <w:r w:rsidRPr="00752E80">
        <w:rPr>
          <w:rFonts w:ascii="GOST type B" w:hAnsi="GOST type B" w:cs="GOST type B"/>
        </w:rPr>
        <w:br w:type="page"/>
      </w:r>
      <w:r>
        <w:rPr>
          <w:rFonts w:ascii="GOST type B" w:hAnsi="GOST type B" w:cs="GOST type B"/>
        </w:rPr>
        <w:t>Определить частоту среза и частоту переворота фазы</w:t>
      </w:r>
    </w:p>
    <w:p w:rsidR="00840339" w:rsidRDefault="00840339" w:rsidP="00840339">
      <w:pPr>
        <w:rPr>
          <w:rFonts w:ascii="GOST type B" w:hAnsi="GOST type B" w:cs="GOST type B"/>
        </w:rPr>
      </w:pPr>
      <w:r>
        <w:rPr>
          <w:rFonts w:ascii="GOST type B" w:hAnsi="GOST type B" w:cs="GOST type B"/>
        </w:rPr>
        <w:t>Выполнить расчет для  других величин</w:t>
      </w:r>
    </w:p>
    <w:p w:rsidR="00840339" w:rsidRPr="00752E80" w:rsidRDefault="00840339" w:rsidP="00840339">
      <w:pPr>
        <w:rPr>
          <w:rFonts w:ascii="GOST type B" w:hAnsi="GOST type B" w:cs="GOST type B"/>
        </w:rPr>
      </w:pPr>
      <w:r>
        <w:rPr>
          <w:rFonts w:ascii="GOST type B" w:hAnsi="GOST type B" w:cs="GOST type B"/>
        </w:rPr>
        <w:t>Построить графики и сравнить</w:t>
      </w:r>
    </w:p>
    <w:p w:rsidR="00840339" w:rsidRPr="00752E80" w:rsidRDefault="00840339" w:rsidP="00840339">
      <w:pPr>
        <w:rPr>
          <w:rFonts w:ascii="GOST type B" w:hAnsi="GOST type B" w:cs="GOST type B"/>
        </w:rPr>
      </w:pPr>
    </w:p>
    <w:p w:rsidR="00840339" w:rsidRPr="00860CCB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60CCB">
        <w:rPr>
          <w:rFonts w:ascii="Times New Roman" w:hAnsi="Times New Roman"/>
          <w:b/>
          <w:i/>
          <w:sz w:val="24"/>
          <w:szCs w:val="24"/>
        </w:rPr>
        <w:t>Контрольные вопросы</w:t>
      </w:r>
    </w:p>
    <w:p w:rsidR="00840339" w:rsidRPr="00860CCB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60CCB">
        <w:rPr>
          <w:rFonts w:ascii="Times New Roman" w:hAnsi="Times New Roman"/>
          <w:sz w:val="24"/>
          <w:szCs w:val="24"/>
        </w:rPr>
        <w:t>Какие звенья считаются элементарными, а какие типовыми?</w:t>
      </w:r>
    </w:p>
    <w:p w:rsidR="00840339" w:rsidRPr="00860CCB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60CCB">
        <w:rPr>
          <w:rFonts w:ascii="Times New Roman" w:hAnsi="Times New Roman"/>
          <w:sz w:val="24"/>
          <w:szCs w:val="24"/>
        </w:rPr>
        <w:t>Перечислите динамические и статические характеристики звеньев систем управления.</w:t>
      </w:r>
    </w:p>
    <w:p w:rsidR="00840339" w:rsidRPr="00860CCB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60CCB">
        <w:rPr>
          <w:rFonts w:ascii="Times New Roman" w:hAnsi="Times New Roman"/>
          <w:sz w:val="24"/>
          <w:szCs w:val="24"/>
        </w:rPr>
        <w:t>Приведите примеры механических и электрических аналогов типовых звеньев систем управления.</w:t>
      </w:r>
    </w:p>
    <w:p w:rsidR="00840339" w:rsidRPr="00860CCB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60CCB">
        <w:rPr>
          <w:rFonts w:ascii="Times New Roman" w:hAnsi="Times New Roman"/>
          <w:sz w:val="24"/>
          <w:szCs w:val="24"/>
        </w:rPr>
        <w:t>В чём отличие переходных характеристик апериодических звеньев первого и второго порядков?</w:t>
      </w:r>
    </w:p>
    <w:p w:rsidR="00840339" w:rsidRPr="00860CCB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60CCB">
        <w:rPr>
          <w:rFonts w:ascii="Times New Roman" w:hAnsi="Times New Roman"/>
          <w:sz w:val="24"/>
          <w:szCs w:val="24"/>
        </w:rPr>
        <w:t>Как по кривой переходного процесса определить постоянную времени?</w:t>
      </w:r>
    </w:p>
    <w:p w:rsidR="00840339" w:rsidRPr="00860CCB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60CCB">
        <w:rPr>
          <w:rFonts w:ascii="Times New Roman" w:hAnsi="Times New Roman"/>
          <w:sz w:val="24"/>
          <w:szCs w:val="24"/>
        </w:rPr>
        <w:t>Можно ли оценить длительность переходного процесса, если известна постоянная времени?</w:t>
      </w:r>
    </w:p>
    <w:p w:rsidR="00840339" w:rsidRPr="00860CCB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60CCB">
        <w:rPr>
          <w:rFonts w:ascii="Times New Roman" w:hAnsi="Times New Roman"/>
          <w:sz w:val="24"/>
          <w:szCs w:val="24"/>
        </w:rPr>
        <w:t xml:space="preserve">В чём преимущества логарифмических частотных характеристик перед обычными частотными характеристиками? </w:t>
      </w:r>
    </w:p>
    <w:p w:rsidR="00840339" w:rsidRPr="00860CCB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60CCB">
        <w:rPr>
          <w:rFonts w:ascii="Times New Roman" w:hAnsi="Times New Roman"/>
          <w:sz w:val="24"/>
          <w:szCs w:val="24"/>
        </w:rPr>
        <w:t xml:space="preserve">Как по логарифмической частотной характеристике определить частоту среза? </w:t>
      </w:r>
    </w:p>
    <w:p w:rsidR="00840339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860CCB">
        <w:rPr>
          <w:rFonts w:ascii="Times New Roman" w:hAnsi="Times New Roman"/>
          <w:sz w:val="24"/>
          <w:szCs w:val="24"/>
        </w:rPr>
        <w:t>Что такое коэффициент демпфирования и как он влияет на переходный процесс?</w:t>
      </w:r>
    </w:p>
    <w:p w:rsidR="00840339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0339" w:rsidRPr="000E12A9" w:rsidRDefault="00840339" w:rsidP="00840339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E12A9">
        <w:rPr>
          <w:rFonts w:ascii="Times New Roman" w:hAnsi="Times New Roman"/>
          <w:b/>
          <w:sz w:val="24"/>
          <w:szCs w:val="24"/>
        </w:rPr>
        <w:t>Образец выполнения задания лабораторной работы 1</w:t>
      </w: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12A9">
        <w:rPr>
          <w:rFonts w:ascii="Times New Roman" w:hAnsi="Times New Roman"/>
          <w:sz w:val="24"/>
          <w:szCs w:val="24"/>
        </w:rPr>
        <w:t xml:space="preserve">Найти  эквивалентную  передаточную  функцию  схемы (рис. </w:t>
      </w:r>
      <w:r>
        <w:rPr>
          <w:rFonts w:ascii="Times New Roman" w:hAnsi="Times New Roman"/>
          <w:sz w:val="24"/>
          <w:szCs w:val="24"/>
        </w:rPr>
        <w:t>2</w:t>
      </w:r>
      <w:r w:rsidRPr="000E12A9">
        <w:rPr>
          <w:rFonts w:ascii="Times New Roman" w:hAnsi="Times New Roman"/>
          <w:sz w:val="24"/>
          <w:szCs w:val="24"/>
        </w:rPr>
        <w:t>).</w:t>
      </w: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2A9">
        <w:rPr>
          <w:rFonts w:ascii="Times New Roman" w:hAnsi="Times New Roman"/>
          <w:noProof/>
          <w:sz w:val="24"/>
          <w:szCs w:val="24"/>
        </w:rPr>
        <w:pict>
          <v:shape id="_x0000_i1169" type="#_x0000_t75" style="width:329.9pt;height:94.55pt;visibility:visible">
            <v:imagedata r:id="rId92" o:title=""/>
          </v:shape>
        </w:pict>
      </w: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2A9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2</w:t>
      </w:r>
      <w:r w:rsidRPr="000E12A9">
        <w:rPr>
          <w:rFonts w:ascii="Times New Roman" w:hAnsi="Times New Roman"/>
          <w:sz w:val="24"/>
          <w:szCs w:val="24"/>
        </w:rPr>
        <w:t>. Структурная схема многоконтурной системы</w:t>
      </w: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12A9">
        <w:rPr>
          <w:rFonts w:ascii="Times New Roman" w:hAnsi="Times New Roman"/>
          <w:sz w:val="24"/>
          <w:szCs w:val="24"/>
        </w:rPr>
        <w:t xml:space="preserve">Так как схема имеет перекрещивающиеся связи, то ее нужно преобразовать. Перенесем начало обратной </w:t>
      </w:r>
      <w:r w:rsidRPr="004B6BF8">
        <w:rPr>
          <w:rFonts w:ascii="Times New Roman" w:hAnsi="Times New Roman"/>
          <w:sz w:val="24"/>
          <w:szCs w:val="24"/>
        </w:rPr>
        <w:t xml:space="preserve">связи за звено </w:t>
      </w:r>
      <w:r w:rsidRPr="004B6BF8">
        <w:rPr>
          <w:rFonts w:ascii="Times New Roman" w:hAnsi="Times New Roman"/>
          <w:b/>
          <w:i/>
          <w:sz w:val="24"/>
          <w:szCs w:val="24"/>
        </w:rPr>
        <w:t>W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</w:rPr>
        <w:t>3</w:t>
      </w:r>
      <w:r w:rsidRPr="004B6BF8">
        <w:rPr>
          <w:rFonts w:ascii="Times New Roman" w:hAnsi="Times New Roman"/>
          <w:sz w:val="24"/>
          <w:szCs w:val="24"/>
          <w:vertAlign w:val="subscript"/>
        </w:rPr>
        <w:t>.</w:t>
      </w:r>
      <w:r w:rsidRPr="004B6BF8">
        <w:rPr>
          <w:rFonts w:ascii="Times New Roman" w:hAnsi="Times New Roman"/>
          <w:sz w:val="24"/>
          <w:szCs w:val="24"/>
        </w:rPr>
        <w:t xml:space="preserve"> При таком переносе   в  обратную связь надо добавить фиктивное звено </w:t>
      </w:r>
      <w:r w:rsidRPr="004B6BF8">
        <w:rPr>
          <w:rFonts w:ascii="Times New Roman" w:hAnsi="Times New Roman"/>
          <w:b/>
          <w:i/>
          <w:sz w:val="24"/>
          <w:szCs w:val="24"/>
        </w:rPr>
        <w:t>1/</w:t>
      </w:r>
      <w:r w:rsidRPr="004B6BF8">
        <w:rPr>
          <w:rFonts w:ascii="Times New Roman" w:hAnsi="Times New Roman"/>
          <w:b/>
          <w:i/>
          <w:sz w:val="24"/>
          <w:szCs w:val="24"/>
          <w:lang w:val="en-US"/>
        </w:rPr>
        <w:t>W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</w:rPr>
        <w:t>3</w:t>
      </w:r>
      <w:r w:rsidRPr="004B6BF8">
        <w:rPr>
          <w:rFonts w:ascii="Times New Roman" w:hAnsi="Times New Roman"/>
          <w:sz w:val="24"/>
          <w:szCs w:val="24"/>
        </w:rPr>
        <w:t xml:space="preserve"> (рис. </w:t>
      </w:r>
      <w:r>
        <w:rPr>
          <w:rFonts w:ascii="Times New Roman" w:hAnsi="Times New Roman"/>
          <w:sz w:val="24"/>
          <w:szCs w:val="24"/>
        </w:rPr>
        <w:t>3</w:t>
      </w:r>
      <w:r w:rsidRPr="004B6BF8">
        <w:rPr>
          <w:rFonts w:ascii="Times New Roman" w:hAnsi="Times New Roman"/>
          <w:sz w:val="24"/>
          <w:szCs w:val="24"/>
        </w:rPr>
        <w:t>).</w:t>
      </w:r>
    </w:p>
    <w:p w:rsidR="00840339" w:rsidRPr="004B6BF8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2A9">
        <w:rPr>
          <w:rFonts w:ascii="Times New Roman" w:hAnsi="Times New Roman"/>
          <w:noProof/>
          <w:sz w:val="24"/>
          <w:szCs w:val="24"/>
        </w:rPr>
        <w:pict>
          <v:shape id="_x0000_i1170" type="#_x0000_t75" style="width:391.15pt;height:124.65pt;visibility:visible">
            <v:imagedata r:id="rId93" o:title=""/>
          </v:shape>
        </w:pict>
      </w: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2A9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3</w:t>
      </w:r>
      <w:r w:rsidRPr="000E12A9">
        <w:rPr>
          <w:rFonts w:ascii="Times New Roman" w:hAnsi="Times New Roman"/>
          <w:sz w:val="24"/>
          <w:szCs w:val="24"/>
        </w:rPr>
        <w:t>. Преобразованная структурная схема</w:t>
      </w: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2A9">
        <w:rPr>
          <w:rFonts w:ascii="Times New Roman" w:hAnsi="Times New Roman"/>
          <w:sz w:val="24"/>
          <w:szCs w:val="24"/>
        </w:rPr>
        <w:t>Начинаем сворачивать схему и находить передаточную функцию:</w:t>
      </w: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0016E0">
        <w:rPr>
          <w:rFonts w:ascii="Times New Roman" w:hAnsi="Times New Roman"/>
          <w:b/>
          <w:sz w:val="28"/>
          <w:szCs w:val="28"/>
        </w:rPr>
        <w:fldChar w:fldCharType="begin"/>
      </w:r>
      <w:r w:rsidRPr="000016E0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0E12A9">
        <w:rPr>
          <w:position w:val="-24"/>
        </w:rPr>
        <w:pict>
          <v:shape id="_x0000_i1171" type="#_x0000_t75" style="width:82.7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1442&quot;/&gt;&lt;wsp:rsid wsp:val=&quot;00055A68&quot;/&gt;&lt;wsp:rsid wsp:val=&quot;00086E56&quot;/&gt;&lt;wsp:rsid wsp:val=&quot;000939B7&quot;/&gt;&lt;wsp:rsid wsp:val=&quot;00096F41&quot;/&gt;&lt;wsp:rsid wsp:val=&quot;000A6A00&quot;/&gt;&lt;wsp:rsid wsp:val=&quot;000C09D9&quot;/&gt;&lt;wsp:rsid wsp:val=&quot;000C0A87&quot;/&gt;&lt;wsp:rsid wsp:val=&quot;000E12A9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1760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56793&quot;/&gt;&lt;wsp:rsid wsp:val=&quot;006610EE&quot;/&gt;&lt;wsp:rsid wsp:val=&quot;00670B31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56B9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5662C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47130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086E56&quot; wsp:rsidP=&quot;00086E56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0016E0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0016E0">
        <w:rPr>
          <w:rFonts w:ascii="Times New Roman" w:hAnsi="Times New Roman"/>
          <w:b/>
          <w:sz w:val="28"/>
          <w:szCs w:val="28"/>
        </w:rPr>
        <w:fldChar w:fldCharType="separate"/>
      </w:r>
      <w:r w:rsidRPr="000E12A9">
        <w:rPr>
          <w:position w:val="-24"/>
        </w:rPr>
        <w:pict>
          <v:shape id="_x0000_i1172" type="#_x0000_t75" style="width:82.7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1442&quot;/&gt;&lt;wsp:rsid wsp:val=&quot;00055A68&quot;/&gt;&lt;wsp:rsid wsp:val=&quot;00086E56&quot;/&gt;&lt;wsp:rsid wsp:val=&quot;000939B7&quot;/&gt;&lt;wsp:rsid wsp:val=&quot;00096F41&quot;/&gt;&lt;wsp:rsid wsp:val=&quot;000A6A00&quot;/&gt;&lt;wsp:rsid wsp:val=&quot;000C09D9&quot;/&gt;&lt;wsp:rsid wsp:val=&quot;000C0A87&quot;/&gt;&lt;wsp:rsid wsp:val=&quot;000E12A9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1760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56793&quot;/&gt;&lt;wsp:rsid wsp:val=&quot;006610EE&quot;/&gt;&lt;wsp:rsid wsp:val=&quot;00670B31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56B9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5662C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47130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086E56&quot; wsp:rsidP=&quot;00086E56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0016E0">
        <w:rPr>
          <w:rFonts w:ascii="Times New Roman" w:hAnsi="Times New Roman"/>
          <w:b/>
          <w:sz w:val="28"/>
          <w:szCs w:val="28"/>
        </w:rPr>
        <w:fldChar w:fldCharType="end"/>
      </w:r>
      <w:r w:rsidRPr="000E12A9">
        <w:rPr>
          <w:rFonts w:ascii="Times New Roman" w:hAnsi="Times New Roman"/>
          <w:b/>
          <w:i/>
          <w:sz w:val="28"/>
          <w:szCs w:val="28"/>
        </w:rPr>
        <w:t>,</w:t>
      </w: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0016E0">
        <w:rPr>
          <w:rFonts w:ascii="Times New Roman" w:hAnsi="Times New Roman"/>
          <w:b/>
          <w:sz w:val="28"/>
          <w:szCs w:val="28"/>
        </w:rPr>
        <w:fldChar w:fldCharType="begin"/>
      </w:r>
      <w:r w:rsidRPr="000016E0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0E12A9">
        <w:rPr>
          <w:position w:val="-11"/>
        </w:rPr>
        <w:pict>
          <v:shape id="_x0000_i1173" type="#_x0000_t75" style="width:140.8pt;height:19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1442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E12A9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2813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1760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56793&quot;/&gt;&lt;wsp:rsid wsp:val=&quot;006610EE&quot;/&gt;&lt;wsp:rsid wsp:val=&quot;00670B31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56B9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5662C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47130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232813&quot; wsp:rsidP=&quot;00232813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0016E0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0016E0">
        <w:rPr>
          <w:rFonts w:ascii="Times New Roman" w:hAnsi="Times New Roman"/>
          <w:b/>
          <w:sz w:val="28"/>
          <w:szCs w:val="28"/>
        </w:rPr>
        <w:fldChar w:fldCharType="separate"/>
      </w:r>
      <w:r w:rsidRPr="000E12A9">
        <w:rPr>
          <w:position w:val="-11"/>
        </w:rPr>
        <w:pict>
          <v:shape id="_x0000_i1174" type="#_x0000_t75" style="width:140.8pt;height:19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1442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E12A9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2813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1760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56793&quot;/&gt;&lt;wsp:rsid wsp:val=&quot;006610EE&quot;/&gt;&lt;wsp:rsid wsp:val=&quot;00670B31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56B9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5662C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47130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232813&quot; wsp:rsidP=&quot;00232813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0016E0">
        <w:rPr>
          <w:rFonts w:ascii="Times New Roman" w:hAnsi="Times New Roman"/>
          <w:b/>
          <w:sz w:val="28"/>
          <w:szCs w:val="28"/>
        </w:rPr>
        <w:fldChar w:fldCharType="end"/>
      </w:r>
      <w:r w:rsidRPr="000E12A9">
        <w:rPr>
          <w:rFonts w:ascii="Times New Roman" w:hAnsi="Times New Roman"/>
          <w:b/>
          <w:i/>
          <w:sz w:val="28"/>
          <w:szCs w:val="28"/>
        </w:rPr>
        <w:t>,</w:t>
      </w: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0016E0">
        <w:rPr>
          <w:rFonts w:ascii="Times New Roman" w:hAnsi="Times New Roman"/>
          <w:b/>
          <w:sz w:val="28"/>
          <w:szCs w:val="28"/>
        </w:rPr>
        <w:fldChar w:fldCharType="begin"/>
      </w:r>
      <w:r w:rsidRPr="000016E0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0E12A9">
        <w:rPr>
          <w:position w:val="-24"/>
        </w:rPr>
        <w:pict>
          <v:shape id="_x0000_i1175" type="#_x0000_t75" style="width:170.8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1442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E12A9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10C38&quot;/&gt;&lt;wsp:rsid wsp:val=&quot;00421C9A&quot;/&gt;&lt;wsp:rsid wsp:val=&quot;0042569D&quot;/&gt;&lt;wsp:rsid wsp:val=&quot;00431891&quot;/&gt;&lt;wsp:rsid wsp:val=&quot;00455000&quot;/&gt;&lt;wsp:rsid wsp:val=&quot;004B0727&quot;/&gt;&lt;wsp:rsid wsp:val=&quot;004C1760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56793&quot;/&gt;&lt;wsp:rsid wsp:val=&quot;006610EE&quot;/&gt;&lt;wsp:rsid wsp:val=&quot;00670B31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56B9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5662C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47130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410C38&quot; wsp:rsidP=&quot;00410C38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I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-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0016E0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0016E0">
        <w:rPr>
          <w:rFonts w:ascii="Times New Roman" w:hAnsi="Times New Roman"/>
          <w:b/>
          <w:sz w:val="28"/>
          <w:szCs w:val="28"/>
        </w:rPr>
        <w:fldChar w:fldCharType="separate"/>
      </w:r>
      <w:r w:rsidRPr="000E12A9">
        <w:rPr>
          <w:position w:val="-24"/>
        </w:rPr>
        <w:pict>
          <v:shape id="_x0000_i1176" type="#_x0000_t75" style="width:170.8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1442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E12A9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10C38&quot;/&gt;&lt;wsp:rsid wsp:val=&quot;00421C9A&quot;/&gt;&lt;wsp:rsid wsp:val=&quot;0042569D&quot;/&gt;&lt;wsp:rsid wsp:val=&quot;00431891&quot;/&gt;&lt;wsp:rsid wsp:val=&quot;00455000&quot;/&gt;&lt;wsp:rsid wsp:val=&quot;004B0727&quot;/&gt;&lt;wsp:rsid wsp:val=&quot;004C1760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56793&quot;/&gt;&lt;wsp:rsid wsp:val=&quot;006610EE&quot;/&gt;&lt;wsp:rsid wsp:val=&quot;00670B31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56B9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5662C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47130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7F7C&quot;/&gt;&lt;wsp:rsid wsp:val=&quot;00FF5544&quot;/&gt;&lt;/wsp:rsids&gt;&lt;/w:docPr&gt;&lt;w:body&gt;&lt;wx:sect&gt;&lt;w:p wsp:rsidR=&quot;00000000&quot; wsp:rsidRDefault=&quot;00410C38&quot; wsp:rsidP=&quot;00410C38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I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-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0016E0">
        <w:rPr>
          <w:rFonts w:ascii="Times New Roman" w:hAnsi="Times New Roman"/>
          <w:b/>
          <w:sz w:val="28"/>
          <w:szCs w:val="28"/>
        </w:rPr>
        <w:fldChar w:fldCharType="end"/>
      </w:r>
      <w:r w:rsidRPr="000E12A9">
        <w:rPr>
          <w:rFonts w:ascii="Times New Roman" w:hAnsi="Times New Roman"/>
          <w:b/>
          <w:i/>
          <w:sz w:val="28"/>
          <w:szCs w:val="28"/>
        </w:rPr>
        <w:t>,</w:t>
      </w:r>
    </w:p>
    <w:p w:rsidR="00840339" w:rsidRPr="000E12A9" w:rsidRDefault="00840339" w:rsidP="00840339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0016E0">
        <w:rPr>
          <w:rFonts w:ascii="Times New Roman" w:hAnsi="Times New Roman"/>
          <w:b/>
          <w:sz w:val="28"/>
          <w:szCs w:val="28"/>
        </w:rPr>
        <w:fldChar w:fldCharType="begin"/>
      </w:r>
      <w:r w:rsidRPr="000016E0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0E12A9">
        <w:rPr>
          <w:position w:val="-38"/>
        </w:rPr>
        <w:pict>
          <v:shape id="_x0000_i1177" type="#_x0000_t75" style="width:410.5pt;height:46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1442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E12A9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1760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56793&quot;/&gt;&lt;wsp:rsid wsp:val=&quot;006610EE&quot;/&gt;&lt;wsp:rsid wsp:val=&quot;00670B31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56B9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5662C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47130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5E3A&quot;/&gt;&lt;wsp:rsid wsp:val=&quot;00FE7F7C&quot;/&gt;&lt;wsp:rsid wsp:val=&quot;00FF5544&quot;/&gt;&lt;/wsp:rsids&gt;&lt;/w:docPr&gt;&lt;w:body&gt;&lt;wx:sect&gt;&lt;w:p wsp:rsidR=&quot;00000000&quot; wsp:rsidRDefault=&quot;00FE5E3A&quot; wsp:rsidP=&quot;00FE5E3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/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)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0016E0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0016E0">
        <w:rPr>
          <w:rFonts w:ascii="Times New Roman" w:hAnsi="Times New Roman"/>
          <w:b/>
          <w:sz w:val="28"/>
          <w:szCs w:val="28"/>
        </w:rPr>
        <w:fldChar w:fldCharType="separate"/>
      </w:r>
      <w:r w:rsidRPr="000E12A9">
        <w:rPr>
          <w:position w:val="-38"/>
        </w:rPr>
        <w:pict>
          <v:shape id="_x0000_i1178" type="#_x0000_t75" style="width:410.5pt;height:46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1442&quot;/&gt;&lt;wsp:rsid wsp:val=&quot;00055A68&quot;/&gt;&lt;wsp:rsid wsp:val=&quot;000939B7&quot;/&gt;&lt;wsp:rsid wsp:val=&quot;00096F41&quot;/&gt;&lt;wsp:rsid wsp:val=&quot;000A6A00&quot;/&gt;&lt;wsp:rsid wsp:val=&quot;000C09D9&quot;/&gt;&lt;wsp:rsid wsp:val=&quot;000C0A87&quot;/&gt;&lt;wsp:rsid wsp:val=&quot;000E12A9&quot;/&gt;&lt;wsp:rsid wsp:val=&quot;000F3873&quot;/&gt;&lt;wsp:rsid wsp:val=&quot;000F52A7&quot;/&gt;&lt;wsp:rsid wsp:val=&quot;001025A1&quot;/&gt;&lt;wsp:rsid wsp:val=&quot;00136512&quot;/&gt;&lt;wsp:rsid wsp:val=&quot;001952E0&quot;/&gt;&lt;wsp:rsid wsp:val=&quot;001979BF&quot;/&gt;&lt;wsp:rsid wsp:val=&quot;001A0372&quot;/&gt;&lt;wsp:rsid wsp:val=&quot;001A4E63&quot;/&gt;&lt;wsp:rsid wsp:val=&quot;001D3D33&quot;/&gt;&lt;wsp:rsid wsp:val=&quot;001F3818&quot;/&gt;&lt;wsp:rsid wsp:val=&quot;00237457&quot;/&gt;&lt;wsp:rsid wsp:val=&quot;0025048D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52E3F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1760&quot;/&gt;&lt;wsp:rsid wsp:val=&quot;004C4178&quot;/&gt;&lt;wsp:rsid wsp:val=&quot;004C6264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32287&quot;/&gt;&lt;wsp:rsid wsp:val=&quot;00545153&quot;/&gt;&lt;wsp:rsid wsp:val=&quot;00547F4E&quot;/&gt;&lt;wsp:rsid wsp:val=&quot;00554E73&quot;/&gt;&lt;wsp:rsid wsp:val=&quot;00556069&quot;/&gt;&lt;wsp:rsid wsp:val=&quot;00557AB0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C177F&quot;/&gt;&lt;wsp:rsid wsp:val=&quot;005C647B&quot;/&gt;&lt;wsp:rsid wsp:val=&quot;0060276E&quot;/&gt;&lt;wsp:rsid wsp:val=&quot;00603965&quot;/&gt;&lt;wsp:rsid wsp:val=&quot;006057D7&quot;/&gt;&lt;wsp:rsid wsp:val=&quot;00611A4F&quot;/&gt;&lt;wsp:rsid wsp:val=&quot;006149CC&quot;/&gt;&lt;wsp:rsid wsp:val=&quot;00624D5B&quot;/&gt;&lt;wsp:rsid wsp:val=&quot;00656793&quot;/&gt;&lt;wsp:rsid wsp:val=&quot;006610EE&quot;/&gt;&lt;wsp:rsid wsp:val=&quot;00670B31&quot;/&gt;&lt;wsp:rsid wsp:val=&quot;00685415&quot;/&gt;&lt;wsp:rsid wsp:val=&quot;006D520C&quot;/&gt;&lt;wsp:rsid wsp:val=&quot;006D7413&quot;/&gt;&lt;wsp:rsid wsp:val=&quot;006F45BF&quot;/&gt;&lt;wsp:rsid wsp:val=&quot;00705598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73A2F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7E73&quot;/&gt;&lt;wsp:rsid wsp:val=&quot;008A0DD4&quot;/&gt;&lt;wsp:rsid wsp:val=&quot;008A3CC0&quot;/&gt;&lt;wsp:rsid wsp:val=&quot;008A5172&quot;/&gt;&lt;wsp:rsid wsp:val=&quot;008A6ABE&quot;/&gt;&lt;wsp:rsid wsp:val=&quot;008B535D&quot;/&gt;&lt;wsp:rsid wsp:val=&quot;008D24C3&quot;/&gt;&lt;wsp:rsid wsp:val=&quot;008D4A5E&quot;/&gt;&lt;wsp:rsid wsp:val=&quot;0090271C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E2793&quot;/&gt;&lt;wsp:rsid wsp:val=&quot;009E56B9&quot;/&gt;&lt;wsp:rsid wsp:val=&quot;009E7DDE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A4A5C&quot;/&gt;&lt;wsp:rsid wsp:val=&quot;00AF0A4D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5662C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C411C9&quot;/&gt;&lt;wsp:rsid wsp:val=&quot;00C4564B&quot;/&gt;&lt;wsp:rsid wsp:val=&quot;00C63291&quot;/&gt;&lt;wsp:rsid wsp:val=&quot;00C6570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47130&quot;/&gt;&lt;wsp:rsid wsp:val=&quot;00E55994&quot;/&gt;&lt;wsp:rsid wsp:val=&quot;00E64D80&quot;/&gt;&lt;wsp:rsid wsp:val=&quot;00E65AB4&quot;/&gt;&lt;wsp:rsid wsp:val=&quot;00E8222F&quot;/&gt;&lt;wsp:rsid wsp:val=&quot;00E869AC&quot;/&gt;&lt;wsp:rsid wsp:val=&quot;00EB26EF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B361B&quot;/&gt;&lt;wsp:rsid wsp:val=&quot;00FE5E3A&quot;/&gt;&lt;wsp:rsid wsp:val=&quot;00FE7F7C&quot;/&gt;&lt;wsp:rsid wsp:val=&quot;00FF5544&quot;/&gt;&lt;/wsp:rsids&gt;&lt;/w:docPr&gt;&lt;w:body&gt;&lt;wx:sect&gt;&lt;w:p wsp:rsidR=&quot;00000000&quot; wsp:rsidRDefault=&quot;00FE5E3A&quot; wsp:rsidP=&quot;00FE5E3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/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)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0016E0">
        <w:rPr>
          <w:rFonts w:ascii="Times New Roman" w:hAnsi="Times New Roman"/>
          <w:b/>
          <w:sz w:val="28"/>
          <w:szCs w:val="28"/>
        </w:rPr>
        <w:fldChar w:fldCharType="end"/>
      </w:r>
      <w:r w:rsidRPr="000E12A9">
        <w:rPr>
          <w:rFonts w:ascii="Times New Roman" w:hAnsi="Times New Roman"/>
          <w:b/>
          <w:i/>
          <w:sz w:val="28"/>
          <w:szCs w:val="28"/>
        </w:rPr>
        <w:t>.</w:t>
      </w:r>
    </w:p>
    <w:p w:rsidR="00840339" w:rsidRPr="00860CCB" w:rsidRDefault="00840339" w:rsidP="00840339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0339" w:rsidRPr="00051442" w:rsidRDefault="00840339" w:rsidP="00840339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lang w:eastAsia="x-none"/>
        </w:rPr>
      </w:pPr>
    </w:p>
    <w:p w:rsidR="00840339" w:rsidRPr="006F0AAE" w:rsidRDefault="00840339" w:rsidP="00840339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val="x-none" w:eastAsia="x-none"/>
        </w:rPr>
      </w:pPr>
    </w:p>
    <w:p w:rsidR="003D14D7" w:rsidRPr="00CC2702" w:rsidRDefault="003D14D7" w:rsidP="004B0727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3D14D7" w:rsidRPr="00CC2702" w:rsidSect="00CC2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457" w:rsidRDefault="00934457" w:rsidP="0037496A">
      <w:pPr>
        <w:spacing w:after="0" w:line="240" w:lineRule="auto"/>
      </w:pPr>
      <w:r>
        <w:separator/>
      </w:r>
    </w:p>
  </w:endnote>
  <w:endnote w:type="continuationSeparator" w:id="0">
    <w:p w:rsidR="00934457" w:rsidRDefault="00934457" w:rsidP="0037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OST type B">
    <w:altName w:val="Calibri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8F2" w:rsidRDefault="00ED48F2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FA6B79" w:rsidRPr="00FA6B79">
      <w:rPr>
        <w:noProof/>
        <w:lang w:val="ru-RU"/>
      </w:rPr>
      <w:t>3</w:t>
    </w:r>
    <w:r>
      <w:fldChar w:fldCharType="end"/>
    </w:r>
  </w:p>
  <w:p w:rsidR="00ED48F2" w:rsidRDefault="00ED48F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457" w:rsidRDefault="00934457" w:rsidP="0037496A">
      <w:pPr>
        <w:spacing w:after="0" w:line="240" w:lineRule="auto"/>
      </w:pPr>
      <w:r>
        <w:separator/>
      </w:r>
    </w:p>
  </w:footnote>
  <w:footnote w:type="continuationSeparator" w:id="0">
    <w:p w:rsidR="00934457" w:rsidRDefault="00934457" w:rsidP="00374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503"/>
    <w:multiLevelType w:val="multilevel"/>
    <w:tmpl w:val="2C8A1A7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1">
    <w:nsid w:val="038C4829"/>
    <w:multiLevelType w:val="hybridMultilevel"/>
    <w:tmpl w:val="030AD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23C4C"/>
    <w:multiLevelType w:val="hybridMultilevel"/>
    <w:tmpl w:val="FE56BF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9019B0"/>
    <w:multiLevelType w:val="hybridMultilevel"/>
    <w:tmpl w:val="49F8479E"/>
    <w:lvl w:ilvl="0" w:tplc="3DDEC528">
      <w:start w:val="1"/>
      <w:numFmt w:val="bullet"/>
      <w:lvlText w:val="–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0F696803"/>
    <w:multiLevelType w:val="hybridMultilevel"/>
    <w:tmpl w:val="FF96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C1A0D"/>
    <w:multiLevelType w:val="hybridMultilevel"/>
    <w:tmpl w:val="32A68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537121"/>
    <w:multiLevelType w:val="hybridMultilevel"/>
    <w:tmpl w:val="BBC63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56673"/>
    <w:multiLevelType w:val="hybridMultilevel"/>
    <w:tmpl w:val="6B7E28A2"/>
    <w:lvl w:ilvl="0" w:tplc="F62C9556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E2357A2"/>
    <w:multiLevelType w:val="hybridMultilevel"/>
    <w:tmpl w:val="2F9E35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2C45D1"/>
    <w:multiLevelType w:val="hybridMultilevel"/>
    <w:tmpl w:val="2B12AD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F8B4363"/>
    <w:multiLevelType w:val="hybridMultilevel"/>
    <w:tmpl w:val="F0F489C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8108E8"/>
    <w:multiLevelType w:val="hybridMultilevel"/>
    <w:tmpl w:val="ACE082D2"/>
    <w:lvl w:ilvl="0" w:tplc="AC50F61C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3">
    <w:nsid w:val="25ED1BFD"/>
    <w:multiLevelType w:val="hybridMultilevel"/>
    <w:tmpl w:val="D700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412B6D"/>
    <w:multiLevelType w:val="hybridMultilevel"/>
    <w:tmpl w:val="63AAD3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32C86733"/>
    <w:multiLevelType w:val="hybridMultilevel"/>
    <w:tmpl w:val="AC9C85B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6B32D4"/>
    <w:multiLevelType w:val="hybridMultilevel"/>
    <w:tmpl w:val="55A64F7A"/>
    <w:lvl w:ilvl="0" w:tplc="CB20286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EF3359B"/>
    <w:multiLevelType w:val="hybridMultilevel"/>
    <w:tmpl w:val="8F9248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C02BE9"/>
    <w:multiLevelType w:val="hybridMultilevel"/>
    <w:tmpl w:val="714CE9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4C1332C"/>
    <w:multiLevelType w:val="hybridMultilevel"/>
    <w:tmpl w:val="3BA0BF30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790F0F"/>
    <w:multiLevelType w:val="hybridMultilevel"/>
    <w:tmpl w:val="C8F2787E"/>
    <w:lvl w:ilvl="0" w:tplc="25B6F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833599D"/>
    <w:multiLevelType w:val="hybridMultilevel"/>
    <w:tmpl w:val="3D8C9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70D1DC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68600836"/>
    <w:multiLevelType w:val="hybridMultilevel"/>
    <w:tmpl w:val="6D8C119A"/>
    <w:lvl w:ilvl="0" w:tplc="A5DEA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C07F3C"/>
    <w:multiLevelType w:val="hybridMultilevel"/>
    <w:tmpl w:val="C90ED1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623DF1"/>
    <w:multiLevelType w:val="hybridMultilevel"/>
    <w:tmpl w:val="D91CB1C2"/>
    <w:lvl w:ilvl="0" w:tplc="CC8CAB94">
      <w:start w:val="1"/>
      <w:numFmt w:val="decimal"/>
      <w:lvlText w:val="%1."/>
      <w:lvlJc w:val="left"/>
      <w:pPr>
        <w:ind w:left="6031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49A15A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911CF3"/>
    <w:multiLevelType w:val="hybridMultilevel"/>
    <w:tmpl w:val="B260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C6620D"/>
    <w:multiLevelType w:val="multilevel"/>
    <w:tmpl w:val="96BAC7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34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57771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79AE59F4"/>
    <w:multiLevelType w:val="hybridMultilevel"/>
    <w:tmpl w:val="6686B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D645FC"/>
    <w:multiLevelType w:val="hybridMultilevel"/>
    <w:tmpl w:val="35AC98C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0A2895"/>
    <w:multiLevelType w:val="hybridMultilevel"/>
    <w:tmpl w:val="2D22002C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33"/>
  </w:num>
  <w:num w:numId="4">
    <w:abstractNumId w:val="0"/>
  </w:num>
  <w:num w:numId="5">
    <w:abstractNumId w:val="20"/>
  </w:num>
  <w:num w:numId="6">
    <w:abstractNumId w:val="16"/>
  </w:num>
  <w:num w:numId="7">
    <w:abstractNumId w:val="3"/>
  </w:num>
  <w:num w:numId="8">
    <w:abstractNumId w:val="2"/>
  </w:num>
  <w:num w:numId="9">
    <w:abstractNumId w:val="1"/>
  </w:num>
  <w:num w:numId="10">
    <w:abstractNumId w:val="34"/>
  </w:num>
  <w:num w:numId="11">
    <w:abstractNumId w:val="19"/>
  </w:num>
  <w:num w:numId="12">
    <w:abstractNumId w:val="12"/>
  </w:num>
  <w:num w:numId="13">
    <w:abstractNumId w:val="9"/>
  </w:num>
  <w:num w:numId="14">
    <w:abstractNumId w:val="37"/>
  </w:num>
  <w:num w:numId="15">
    <w:abstractNumId w:val="15"/>
  </w:num>
  <w:num w:numId="16">
    <w:abstractNumId w:val="38"/>
  </w:num>
  <w:num w:numId="17">
    <w:abstractNumId w:val="11"/>
  </w:num>
  <w:num w:numId="18">
    <w:abstractNumId w:val="27"/>
  </w:num>
  <w:num w:numId="19">
    <w:abstractNumId w:val="31"/>
  </w:num>
  <w:num w:numId="20">
    <w:abstractNumId w:val="8"/>
  </w:num>
  <w:num w:numId="21">
    <w:abstractNumId w:val="25"/>
  </w:num>
  <w:num w:numId="22">
    <w:abstractNumId w:val="35"/>
  </w:num>
  <w:num w:numId="23">
    <w:abstractNumId w:val="13"/>
  </w:num>
  <w:num w:numId="24">
    <w:abstractNumId w:val="21"/>
  </w:num>
  <w:num w:numId="25">
    <w:abstractNumId w:val="6"/>
  </w:num>
  <w:num w:numId="26">
    <w:abstractNumId w:val="18"/>
  </w:num>
  <w:num w:numId="27">
    <w:abstractNumId w:val="22"/>
  </w:num>
  <w:num w:numId="28">
    <w:abstractNumId w:val="4"/>
  </w:num>
  <w:num w:numId="29">
    <w:abstractNumId w:val="24"/>
  </w:num>
  <w:num w:numId="30">
    <w:abstractNumId w:val="32"/>
  </w:num>
  <w:num w:numId="31">
    <w:abstractNumId w:val="5"/>
  </w:num>
  <w:num w:numId="32">
    <w:abstractNumId w:val="10"/>
  </w:num>
  <w:num w:numId="33">
    <w:abstractNumId w:val="36"/>
  </w:num>
  <w:num w:numId="34">
    <w:abstractNumId w:val="7"/>
  </w:num>
  <w:num w:numId="35">
    <w:abstractNumId w:val="14"/>
  </w:num>
  <w:num w:numId="36">
    <w:abstractNumId w:val="23"/>
  </w:num>
  <w:num w:numId="37">
    <w:abstractNumId w:val="17"/>
  </w:num>
  <w:num w:numId="38">
    <w:abstractNumId w:val="26"/>
  </w:num>
  <w:num w:numId="39">
    <w:abstractNumId w:val="3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0727"/>
    <w:rsid w:val="00001511"/>
    <w:rsid w:val="000331A0"/>
    <w:rsid w:val="00055A68"/>
    <w:rsid w:val="00096F41"/>
    <w:rsid w:val="000A6A00"/>
    <w:rsid w:val="000C09D9"/>
    <w:rsid w:val="000C0A87"/>
    <w:rsid w:val="000F0E2C"/>
    <w:rsid w:val="000F3873"/>
    <w:rsid w:val="000F52A7"/>
    <w:rsid w:val="001025A1"/>
    <w:rsid w:val="00136512"/>
    <w:rsid w:val="001952E0"/>
    <w:rsid w:val="001979BF"/>
    <w:rsid w:val="001A0372"/>
    <w:rsid w:val="001A4E63"/>
    <w:rsid w:val="001B02E3"/>
    <w:rsid w:val="001D3D33"/>
    <w:rsid w:val="00237457"/>
    <w:rsid w:val="0025048D"/>
    <w:rsid w:val="002B285F"/>
    <w:rsid w:val="002D6723"/>
    <w:rsid w:val="002F13A6"/>
    <w:rsid w:val="002F3245"/>
    <w:rsid w:val="002F36A9"/>
    <w:rsid w:val="002F5A88"/>
    <w:rsid w:val="00300D88"/>
    <w:rsid w:val="00332647"/>
    <w:rsid w:val="00346886"/>
    <w:rsid w:val="00352E3F"/>
    <w:rsid w:val="00372CF2"/>
    <w:rsid w:val="0037496A"/>
    <w:rsid w:val="0039195E"/>
    <w:rsid w:val="003957E0"/>
    <w:rsid w:val="003A032C"/>
    <w:rsid w:val="003A045A"/>
    <w:rsid w:val="003A115E"/>
    <w:rsid w:val="003A55D1"/>
    <w:rsid w:val="003B2F59"/>
    <w:rsid w:val="003B4BF7"/>
    <w:rsid w:val="003C49EB"/>
    <w:rsid w:val="003D14D7"/>
    <w:rsid w:val="003D26BC"/>
    <w:rsid w:val="003D5BF7"/>
    <w:rsid w:val="003D6CA5"/>
    <w:rsid w:val="003E72F5"/>
    <w:rsid w:val="003E799F"/>
    <w:rsid w:val="004041B4"/>
    <w:rsid w:val="00421C9A"/>
    <w:rsid w:val="0042569D"/>
    <w:rsid w:val="00431891"/>
    <w:rsid w:val="00455000"/>
    <w:rsid w:val="004B0727"/>
    <w:rsid w:val="004B48B9"/>
    <w:rsid w:val="004C4178"/>
    <w:rsid w:val="004D32F1"/>
    <w:rsid w:val="004F3079"/>
    <w:rsid w:val="005032F0"/>
    <w:rsid w:val="00515179"/>
    <w:rsid w:val="00516E33"/>
    <w:rsid w:val="005241DC"/>
    <w:rsid w:val="0052586F"/>
    <w:rsid w:val="00525ECF"/>
    <w:rsid w:val="00545153"/>
    <w:rsid w:val="00547F4E"/>
    <w:rsid w:val="00554E73"/>
    <w:rsid w:val="00556069"/>
    <w:rsid w:val="00566C99"/>
    <w:rsid w:val="00580827"/>
    <w:rsid w:val="005846CA"/>
    <w:rsid w:val="00584A35"/>
    <w:rsid w:val="00586551"/>
    <w:rsid w:val="00596727"/>
    <w:rsid w:val="005A6F8E"/>
    <w:rsid w:val="005B0A09"/>
    <w:rsid w:val="005C177F"/>
    <w:rsid w:val="005C647B"/>
    <w:rsid w:val="0060276E"/>
    <w:rsid w:val="006057D7"/>
    <w:rsid w:val="00611A4F"/>
    <w:rsid w:val="006149CC"/>
    <w:rsid w:val="00624D5B"/>
    <w:rsid w:val="0065012B"/>
    <w:rsid w:val="006610EE"/>
    <w:rsid w:val="00685415"/>
    <w:rsid w:val="006D520C"/>
    <w:rsid w:val="006D7413"/>
    <w:rsid w:val="006F45BF"/>
    <w:rsid w:val="0070625A"/>
    <w:rsid w:val="00707AC7"/>
    <w:rsid w:val="007121C3"/>
    <w:rsid w:val="007312C1"/>
    <w:rsid w:val="00733365"/>
    <w:rsid w:val="007364B0"/>
    <w:rsid w:val="0074093D"/>
    <w:rsid w:val="00741D22"/>
    <w:rsid w:val="007665B7"/>
    <w:rsid w:val="007673F4"/>
    <w:rsid w:val="00767D78"/>
    <w:rsid w:val="0077002E"/>
    <w:rsid w:val="0078030A"/>
    <w:rsid w:val="00784836"/>
    <w:rsid w:val="007A41C2"/>
    <w:rsid w:val="007B6DB2"/>
    <w:rsid w:val="00802D52"/>
    <w:rsid w:val="00807F2E"/>
    <w:rsid w:val="00816C98"/>
    <w:rsid w:val="00832771"/>
    <w:rsid w:val="00840339"/>
    <w:rsid w:val="00845112"/>
    <w:rsid w:val="00863052"/>
    <w:rsid w:val="008675C0"/>
    <w:rsid w:val="00871CF3"/>
    <w:rsid w:val="00877E73"/>
    <w:rsid w:val="008A0DD4"/>
    <w:rsid w:val="008A151D"/>
    <w:rsid w:val="008A3CC0"/>
    <w:rsid w:val="008A5172"/>
    <w:rsid w:val="008A6ABE"/>
    <w:rsid w:val="008D24C3"/>
    <w:rsid w:val="008D4A5E"/>
    <w:rsid w:val="0090271C"/>
    <w:rsid w:val="00930D26"/>
    <w:rsid w:val="00934457"/>
    <w:rsid w:val="00937FAF"/>
    <w:rsid w:val="0096102B"/>
    <w:rsid w:val="00977724"/>
    <w:rsid w:val="00984F49"/>
    <w:rsid w:val="009C7E5D"/>
    <w:rsid w:val="009D0C2D"/>
    <w:rsid w:val="009D3081"/>
    <w:rsid w:val="009E7DDE"/>
    <w:rsid w:val="009E7F97"/>
    <w:rsid w:val="00A125BB"/>
    <w:rsid w:val="00A21D43"/>
    <w:rsid w:val="00A327AE"/>
    <w:rsid w:val="00A43BAE"/>
    <w:rsid w:val="00A5368D"/>
    <w:rsid w:val="00A72B8C"/>
    <w:rsid w:val="00A84826"/>
    <w:rsid w:val="00AA4A5C"/>
    <w:rsid w:val="00AB2443"/>
    <w:rsid w:val="00AF0A4D"/>
    <w:rsid w:val="00B0055F"/>
    <w:rsid w:val="00B03A32"/>
    <w:rsid w:val="00B07275"/>
    <w:rsid w:val="00B1054A"/>
    <w:rsid w:val="00B16522"/>
    <w:rsid w:val="00B20D4A"/>
    <w:rsid w:val="00B218FD"/>
    <w:rsid w:val="00B21EBF"/>
    <w:rsid w:val="00B35430"/>
    <w:rsid w:val="00B45779"/>
    <w:rsid w:val="00B87D67"/>
    <w:rsid w:val="00B94594"/>
    <w:rsid w:val="00BA13EC"/>
    <w:rsid w:val="00BA1E18"/>
    <w:rsid w:val="00BA628E"/>
    <w:rsid w:val="00BB46B9"/>
    <w:rsid w:val="00BC7573"/>
    <w:rsid w:val="00C411C9"/>
    <w:rsid w:val="00C41AF4"/>
    <w:rsid w:val="00C4564B"/>
    <w:rsid w:val="00C50E32"/>
    <w:rsid w:val="00C63291"/>
    <w:rsid w:val="00C65700"/>
    <w:rsid w:val="00CC2702"/>
    <w:rsid w:val="00CF52FA"/>
    <w:rsid w:val="00CF535A"/>
    <w:rsid w:val="00D15CFB"/>
    <w:rsid w:val="00D224DE"/>
    <w:rsid w:val="00D4462B"/>
    <w:rsid w:val="00D64525"/>
    <w:rsid w:val="00D65A2B"/>
    <w:rsid w:val="00D664D4"/>
    <w:rsid w:val="00DA11D2"/>
    <w:rsid w:val="00DA1848"/>
    <w:rsid w:val="00DB08A8"/>
    <w:rsid w:val="00DC7677"/>
    <w:rsid w:val="00DE779F"/>
    <w:rsid w:val="00E20362"/>
    <w:rsid w:val="00E264FC"/>
    <w:rsid w:val="00E55994"/>
    <w:rsid w:val="00E64D80"/>
    <w:rsid w:val="00E8222F"/>
    <w:rsid w:val="00E869AC"/>
    <w:rsid w:val="00EB26EF"/>
    <w:rsid w:val="00EC3033"/>
    <w:rsid w:val="00EC5D8C"/>
    <w:rsid w:val="00EC5F16"/>
    <w:rsid w:val="00ED48F2"/>
    <w:rsid w:val="00EF120F"/>
    <w:rsid w:val="00EF7F83"/>
    <w:rsid w:val="00F23945"/>
    <w:rsid w:val="00F30A6A"/>
    <w:rsid w:val="00F325DA"/>
    <w:rsid w:val="00F33466"/>
    <w:rsid w:val="00F3450A"/>
    <w:rsid w:val="00F376DE"/>
    <w:rsid w:val="00F42086"/>
    <w:rsid w:val="00F5280D"/>
    <w:rsid w:val="00F546E5"/>
    <w:rsid w:val="00FA6B79"/>
    <w:rsid w:val="00FB361B"/>
    <w:rsid w:val="00FE7F7C"/>
    <w:rsid w:val="00FF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306"/>
        <o:r id="V:Rule2" type="arc" idref="#_x0000_s1295"/>
        <o:r id="V:Rule3" type="arc" idref="#_x0000_s1296"/>
        <o:r id="V:Rule4" type="arc" idref="#_x0000_s1297"/>
        <o:r id="V:Rule5" type="connector" idref="#_x0000_s1227"/>
        <o:r id="V:Rule6" type="connector" idref="#_x0000_s1256"/>
        <o:r id="V:Rule7" type="connector" idref="#_x0000_s1209"/>
        <o:r id="V:Rule8" type="connector" idref="#_x0000_s1314"/>
        <o:r id="V:Rule9" type="connector" idref="#_x0000_s1328"/>
        <o:r id="V:Rule10" type="connector" idref="#_x0000_s1212"/>
        <o:r id="V:Rule11" type="connector" idref="#_x0000_s1224"/>
        <o:r id="V:Rule12" type="connector" idref="#_x0000_s1244"/>
        <o:r id="V:Rule13" type="connector" idref="#_x0000_s1271"/>
        <o:r id="V:Rule14" type="connector" idref="#_x0000_s1325"/>
        <o:r id="V:Rule15" type="connector" idref="#_x0000_s1210"/>
        <o:r id="V:Rule16" type="connector" idref="#_x0000_s1229"/>
        <o:r id="V:Rule17" type="connector" idref="#_x0000_s1286"/>
        <o:r id="V:Rule18" type="connector" idref="#_x0000_s1240"/>
        <o:r id="V:Rule19" type="connector" idref="#_x0000_s1309"/>
        <o:r id="V:Rule20" type="connector" idref="#_x0000_s1270"/>
        <o:r id="V:Rule21" type="connector" idref="#_x0000_s1284"/>
        <o:r id="V:Rule22" type="connector" idref="#_x0000_s1248"/>
        <o:r id="V:Rule23" type="connector" idref="#_x0000_s1220"/>
        <o:r id="V:Rule24" type="connector" idref="#_x0000_s1225"/>
        <o:r id="V:Rule25" type="connector" idref="#_x0000_s1294"/>
        <o:r id="V:Rule26" type="connector" idref="#_x0000_s1330"/>
        <o:r id="V:Rule27" type="connector" idref="#_x0000_s1255"/>
        <o:r id="V:Rule28" type="connector" idref="#_x0000_s1291"/>
        <o:r id="V:Rule29" type="connector" idref="#_x0000_s1313"/>
        <o:r id="V:Rule30" type="connector" idref="#_x0000_s1331"/>
        <o:r id="V:Rule31" type="connector" idref="#_x0000_s1279"/>
        <o:r id="V:Rule32" type="connector" idref="#_x0000_s1236"/>
        <o:r id="V:Rule33" type="connector" idref="#_x0000_s1272"/>
        <o:r id="V:Rule34" type="connector" idref="#_x0000_s1250"/>
        <o:r id="V:Rule35" type="connector" idref="#_x0000_s1293"/>
        <o:r id="V:Rule36" type="connector" idref="#_x0000_s1222"/>
        <o:r id="V:Rule37" type="connector" idref="#_x0000_s1327"/>
        <o:r id="V:Rule38" type="connector" idref="#_x0000_s1205"/>
        <o:r id="V:Rule39" type="connector" idref="#_x0000_s1258"/>
        <o:r id="V:Rule40" type="connector" idref="#_x0000_s1237"/>
        <o:r id="V:Rule41" type="connector" idref="#_x0000_s1281"/>
        <o:r id="V:Rule42" type="connector" idref="#_x0000_s1334"/>
        <o:r id="V:Rule43" type="connector" idref="#_x0000_s1215"/>
        <o:r id="V:Rule44" type="connector" idref="#_x0000_s1301"/>
        <o:r id="V:Rule45" type="connector" idref="#_x0000_s1318"/>
        <o:r id="V:Rule46" type="connector" idref="#_x0000_s1245"/>
        <o:r id="V:Rule47" type="connector" idref="#_x0000_s1264"/>
        <o:r id="V:Rule48" type="connector" idref="#_x0000_s1315"/>
        <o:r id="V:Rule49" type="connector" idref="#_x0000_s1259"/>
        <o:r id="V:Rule50" type="connector" idref="#_x0000_s1266"/>
        <o:r id="V:Rule51" type="connector" idref="#_x0000_s1277"/>
        <o:r id="V:Rule52" type="connector" idref="#_x0000_s1280"/>
        <o:r id="V:Rule53" type="connector" idref="#_x0000_s1265"/>
        <o:r id="V:Rule54" type="connector" idref="#_x0000_s1310"/>
        <o:r id="V:Rule55" type="connector" idref="#_x0000_s1238"/>
        <o:r id="V:Rule56" type="connector" idref="#_x0000_s1208"/>
        <o:r id="V:Rule57" type="connector" idref="#_x0000_s1290"/>
        <o:r id="V:Rule58" type="connector" idref="#_x0000_s1283"/>
        <o:r id="V:Rule59" type="connector" idref="#_x0000_s1332"/>
        <o:r id="V:Rule60" type="connector" idref="#_x0000_s1268"/>
        <o:r id="V:Rule61" type="connector" idref="#_x0000_s1218"/>
        <o:r id="V:Rule62" type="connector" idref="#_x0000_s1200"/>
        <o:r id="V:Rule63" type="connector" idref="#_x0000_s1204"/>
        <o:r id="V:Rule64" type="connector" idref="#_x0000_s1285"/>
        <o:r id="V:Rule65" type="connector" idref="#_x0000_s1241"/>
        <o:r id="V:Rule66" type="connector" idref="#_x0000_s1199"/>
        <o:r id="V:Rule67" type="connector" idref="#_x0000_s1319"/>
        <o:r id="V:Rule68" type="connector" idref="#_x0000_s1324"/>
        <o:r id="V:Rule69" type="connector" idref="#_x0000_s1269"/>
        <o:r id="V:Rule70" type="connector" idref="#_x0000_s1249"/>
        <o:r id="V:Rule71" type="connector" idref="#_x0000_s1326"/>
        <o:r id="V:Rule72" type="connector" idref="#_x0000_s1226"/>
        <o:r id="V:Rule73" type="connector" idref="#_x0000_s1333"/>
        <o:r id="V:Rule74" type="connector" idref="#_x0000_s1305"/>
        <o:r id="V:Rule75" type="connector" idref="#_x0000_s1223"/>
        <o:r id="V:Rule76" type="connector" idref="#_x0000_s1239"/>
        <o:r id="V:Rule77" type="connector" idref="#_x0000_s1267"/>
        <o:r id="V:Rule78" type="connector" idref="#_x0000_s1214"/>
        <o:r id="V:Rule79" type="connector" idref="#_x0000_s1247"/>
        <o:r id="V:Rule80" type="connector" idref="#_x0000_s1302"/>
        <o:r id="V:Rule81" type="connector" idref="#_x0000_s1217"/>
        <o:r id="V:Rule82" type="connector" idref="#_x0000_s1216"/>
        <o:r id="V:Rule83" type="connector" idref="#_x0000_s1316"/>
        <o:r id="V:Rule84" type="connector" idref="#_x0000_s1278"/>
        <o:r id="V:Rule85" type="connector" idref="#_x0000_s1304"/>
        <o:r id="V:Rule86" type="connector" idref="#_x0000_s1317"/>
        <o:r id="V:Rule87" type="connector" idref="#_x0000_s1251"/>
        <o:r id="V:Rule88" type="connector" idref="#_x0000_s1303"/>
        <o:r id="V:Rule89" type="connector" idref="#_x0000_s1246"/>
        <o:r id="V:Rule90" type="connector" idref="#_x0000_s1257"/>
        <o:r id="V:Rule91" type="connector" idref="#_x0000_s1292"/>
        <o:r id="V:Rule92" type="connector" idref="#Line 12"/>
        <o:r id="V:Rule93" type="connector" idref="#Line 13"/>
        <o:r id="V:Rule94" type="connector" idref="#Line 14"/>
        <o:r id="V:Rule95" type="connector" idref="#Line 15"/>
        <o:r id="V:Rule96" type="connector" idref="#Line 16"/>
        <o:r id="V:Rule97" type="connector" idref="#Line 17"/>
        <o:r id="V:Rule98" type="connector" idref="#Line 18"/>
        <o:r id="V:Rule99" type="connector" idref="#Line 19"/>
        <o:r id="V:Rule100" type="connector" idref="#Line 20"/>
        <o:r id="V:Rule101" type="connector" idref="#Line 21"/>
        <o:r id="V:Rule102" type="connector" idref="#Line 22"/>
        <o:r id="V:Rule103" type="connector" idref="#Line 24"/>
        <o:r id="V:Rule104" type="connector" idref="#Line 26"/>
        <o:r id="V:Rule105" type="connector" idref="#Line 136"/>
        <o:r id="V:Rule106" type="connector" idref="#Line 138"/>
        <o:r id="V:Rule107" type="connector" idref="#Line 137"/>
        <o:r id="V:Rule108" type="connector" idref="#Line 142"/>
        <o:r id="V:Rule109" type="connector" idref="#Line 141"/>
        <o:r id="V:Rule110" type="connector" idref="#Line 139"/>
        <o:r id="V:Rule111" type="connector" idref="#Line 140"/>
        <o:r id="V:Rule112" type="connector" idref="#Line 145"/>
        <o:r id="V:Rule113" type="connector" idref="#Line 146"/>
        <o:r id="V:Rule114" type="connector" idref="#Line 150"/>
        <o:r id="V:Rule115" type="connector" idref="#Line 148"/>
        <o:r id="V:Rule116" type="connector" idref="#Line 143"/>
        <o:r id="V:Rule117" type="connector" idref="#Line 1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5B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85415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270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5606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1CF3"/>
    <w:pPr>
      <w:keepNext/>
      <w:spacing w:after="0" w:line="240" w:lineRule="auto"/>
      <w:ind w:firstLine="567"/>
      <w:outlineLvl w:val="3"/>
    </w:pPr>
    <w:rPr>
      <w:rFonts w:ascii="Times New Roman" w:hAnsi="Times New Roman"/>
      <w:sz w:val="24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B0727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4">
    <w:name w:val="Текст Знак"/>
    <w:link w:val="a3"/>
    <w:rsid w:val="004B0727"/>
    <w:rPr>
      <w:rFonts w:ascii="Courier New" w:eastAsia="Times New Roman" w:hAnsi="Courier New" w:cs="Times New Roman"/>
      <w:sz w:val="20"/>
      <w:szCs w:val="20"/>
    </w:rPr>
  </w:style>
  <w:style w:type="paragraph" w:styleId="a5">
    <w:name w:val="Body Text Indent"/>
    <w:basedOn w:val="a"/>
    <w:link w:val="a6"/>
    <w:rsid w:val="004B0727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link w:val="a5"/>
    <w:rsid w:val="004B0727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Body Text"/>
    <w:basedOn w:val="a"/>
    <w:link w:val="a8"/>
    <w:rsid w:val="004B0727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8">
    <w:name w:val="Основной текст Знак"/>
    <w:link w:val="a7"/>
    <w:rsid w:val="004B072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qFormat/>
    <w:rsid w:val="004B0727"/>
    <w:pPr>
      <w:spacing w:after="0" w:line="240" w:lineRule="auto"/>
      <w:jc w:val="center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a">
    <w:name w:val="Название Знак"/>
    <w:link w:val="a9"/>
    <w:rsid w:val="004B0727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C411C9"/>
    <w:pPr>
      <w:ind w:left="720"/>
      <w:contextualSpacing/>
    </w:pPr>
  </w:style>
  <w:style w:type="character" w:customStyle="1" w:styleId="40">
    <w:name w:val="Заголовок 4 Знак"/>
    <w:link w:val="4"/>
    <w:uiPriority w:val="9"/>
    <w:rsid w:val="00871CF3"/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link w:val="1"/>
    <w:rsid w:val="00685415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BodyText2">
    <w:name w:val="Body Text 2"/>
    <w:basedOn w:val="a"/>
    <w:rsid w:val="003D5BF7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</w:rPr>
  </w:style>
  <w:style w:type="paragraph" w:styleId="ac">
    <w:name w:val="header"/>
    <w:basedOn w:val="a"/>
    <w:link w:val="ad"/>
    <w:uiPriority w:val="99"/>
    <w:unhideWhenUsed/>
    <w:rsid w:val="0037496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link w:val="ac"/>
    <w:uiPriority w:val="99"/>
    <w:rsid w:val="0037496A"/>
    <w:rPr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37496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uiPriority w:val="99"/>
    <w:rsid w:val="0037496A"/>
    <w:rPr>
      <w:sz w:val="22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78483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uiPriority w:val="99"/>
    <w:semiHidden/>
    <w:rsid w:val="00784836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1">
    <w:name w:val="Font Style21"/>
    <w:rsid w:val="00B35430"/>
    <w:rPr>
      <w:rFonts w:ascii="Times New Roman" w:hAnsi="Times New Roman" w:cs="Times New Roman"/>
      <w:sz w:val="12"/>
      <w:szCs w:val="12"/>
    </w:rPr>
  </w:style>
  <w:style w:type="paragraph" w:customStyle="1" w:styleId="Style1">
    <w:name w:val="Style1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">
    <w:name w:val="Font Style17"/>
    <w:rsid w:val="00B35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">
    <w:name w:val="Font Style16"/>
    <w:rsid w:val="00B3543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Текст1"/>
    <w:basedOn w:val="a"/>
    <w:rsid w:val="00B35430"/>
    <w:pPr>
      <w:spacing w:after="0" w:line="240" w:lineRule="auto"/>
    </w:pPr>
    <w:rPr>
      <w:rFonts w:ascii="Courier New" w:hAnsi="Courier New"/>
      <w:sz w:val="20"/>
      <w:szCs w:val="20"/>
      <w:lang w:val="fr-FR"/>
    </w:rPr>
  </w:style>
  <w:style w:type="paragraph" w:customStyle="1" w:styleId="ConsPlusNonformat">
    <w:name w:val="ConsPlusNonformat"/>
    <w:rsid w:val="00B3543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yle2">
    <w:name w:val="Style2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D4A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D4A5E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D4A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D4A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6">
    <w:name w:val="Style6"/>
    <w:basedOn w:val="a"/>
    <w:rsid w:val="00421C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421C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8">
    <w:name w:val="Font Style28"/>
    <w:rsid w:val="00421C9A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af2">
    <w:name w:val="Основной стиль абзаца"/>
    <w:basedOn w:val="a"/>
    <w:rsid w:val="00421C9A"/>
    <w:pPr>
      <w:spacing w:after="0" w:line="240" w:lineRule="auto"/>
      <w:ind w:firstLine="340"/>
      <w:jc w:val="both"/>
    </w:pPr>
    <w:rPr>
      <w:rFonts w:ascii="Arial" w:hAnsi="Arial"/>
      <w:sz w:val="18"/>
      <w:szCs w:val="20"/>
    </w:rPr>
  </w:style>
  <w:style w:type="character" w:customStyle="1" w:styleId="FontStyle14">
    <w:name w:val="Font Style14"/>
    <w:rsid w:val="00B945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rsid w:val="005560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5560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rsid w:val="005560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5560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af3">
    <w:name w:val="footnote text"/>
    <w:basedOn w:val="a"/>
    <w:link w:val="af4"/>
    <w:rsid w:val="005560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4">
    <w:name w:val="Текст сноски Знак"/>
    <w:link w:val="af3"/>
    <w:rsid w:val="00556069"/>
    <w:rPr>
      <w:rFonts w:ascii="Times New Roman" w:hAnsi="Times New Roman"/>
    </w:rPr>
  </w:style>
  <w:style w:type="character" w:styleId="af5">
    <w:name w:val="footnote reference"/>
    <w:rsid w:val="00556069"/>
    <w:rPr>
      <w:vertAlign w:val="superscript"/>
    </w:rPr>
  </w:style>
  <w:style w:type="character" w:customStyle="1" w:styleId="30">
    <w:name w:val="Заголовок 3 Знак"/>
    <w:link w:val="3"/>
    <w:uiPriority w:val="9"/>
    <w:rsid w:val="0055606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f6">
    <w:name w:val="Hyperlink"/>
    <w:uiPriority w:val="99"/>
    <w:unhideWhenUsed/>
    <w:rsid w:val="006F45BF"/>
    <w:rPr>
      <w:color w:val="0563C1"/>
      <w:u w:val="single"/>
    </w:rPr>
  </w:style>
  <w:style w:type="paragraph" w:styleId="af7">
    <w:name w:val="Normal (Web)"/>
    <w:basedOn w:val="a"/>
    <w:rsid w:val="000A6A00"/>
    <w:pPr>
      <w:spacing w:before="100" w:after="10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21">
    <w:name w:val="List 2"/>
    <w:basedOn w:val="a"/>
    <w:rsid w:val="00C63291"/>
    <w:pPr>
      <w:spacing w:after="0" w:line="240" w:lineRule="auto"/>
      <w:ind w:left="566" w:hanging="283"/>
    </w:pPr>
    <w:rPr>
      <w:rFonts w:ascii="Times New Roman" w:hAnsi="Times New Roman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1511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rsid w:val="00001511"/>
    <w:rPr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CC270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af8">
    <w:name w:val="Table Grid"/>
    <w:basedOn w:val="a1"/>
    <w:uiPriority w:val="59"/>
    <w:rsid w:val="009D3081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2">
    <w:name w:val="Font Style22"/>
    <w:rsid w:val="0065012B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0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0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8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5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2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5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1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9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9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6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0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81.wmf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wmf"/><Relationship Id="rId68" Type="http://schemas.openxmlformats.org/officeDocument/2006/relationships/image" Target="media/image57.wmf"/><Relationship Id="rId84" Type="http://schemas.openxmlformats.org/officeDocument/2006/relationships/hyperlink" Target="https://magtu.informsystema.ru/uploader/fileUpload?name=565.pdf&amp;show=dcatalogues/1/1100024/565.pdf&amp;view=true" TargetMode="External"/><Relationship Id="rId89" Type="http://schemas.openxmlformats.org/officeDocument/2006/relationships/hyperlink" Target="http://magtu.ru:8085/marcweb2/Default.asp" TargetMode="External"/><Relationship Id="rId112" Type="http://schemas.openxmlformats.org/officeDocument/2006/relationships/oleObject" Target="embeddings/oleObject7.bin"/><Relationship Id="rId133" Type="http://schemas.openxmlformats.org/officeDocument/2006/relationships/image" Target="media/image89.wmf"/><Relationship Id="rId138" Type="http://schemas.openxmlformats.org/officeDocument/2006/relationships/oleObject" Target="embeddings/oleObject20.bin"/><Relationship Id="rId16" Type="http://schemas.openxmlformats.org/officeDocument/2006/relationships/image" Target="media/image5.png"/><Relationship Id="rId107" Type="http://schemas.openxmlformats.org/officeDocument/2006/relationships/oleObject" Target="embeddings/oleObject4.bin"/><Relationship Id="rId11" Type="http://schemas.openxmlformats.org/officeDocument/2006/relationships/image" Target="media/image2.jpe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53" Type="http://schemas.openxmlformats.org/officeDocument/2006/relationships/image" Target="media/image42.emf"/><Relationship Id="rId58" Type="http://schemas.openxmlformats.org/officeDocument/2006/relationships/image" Target="media/image47.wmf"/><Relationship Id="rId74" Type="http://schemas.openxmlformats.org/officeDocument/2006/relationships/image" Target="media/image63.png"/><Relationship Id="rId79" Type="http://schemas.openxmlformats.org/officeDocument/2006/relationships/hyperlink" Target="https://magtu.informsystema.ru/uploader/fileUpload?name=638.pdf&amp;show=dcatalogues/1/1109486/638.pdf&amp;view=true" TargetMode="External"/><Relationship Id="rId102" Type="http://schemas.openxmlformats.org/officeDocument/2006/relationships/image" Target="media/image74.png"/><Relationship Id="rId123" Type="http://schemas.openxmlformats.org/officeDocument/2006/relationships/image" Target="media/image84.wmf"/><Relationship Id="rId128" Type="http://schemas.openxmlformats.org/officeDocument/2006/relationships/oleObject" Target="embeddings/oleObject15.bin"/><Relationship Id="rId144" Type="http://schemas.openxmlformats.org/officeDocument/2006/relationships/oleObject" Target="embeddings/oleObject23.bin"/><Relationship Id="rId5" Type="http://schemas.openxmlformats.org/officeDocument/2006/relationships/styles" Target="styles.xml"/><Relationship Id="rId90" Type="http://schemas.openxmlformats.org/officeDocument/2006/relationships/hyperlink" Target="https://www.rsl.ru/ru/4readers/catalogues/" TargetMode="External"/><Relationship Id="rId95" Type="http://schemas.openxmlformats.org/officeDocument/2006/relationships/image" Target="media/image6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jpeg"/><Relationship Id="rId69" Type="http://schemas.openxmlformats.org/officeDocument/2006/relationships/image" Target="media/image58.wmf"/><Relationship Id="rId113" Type="http://schemas.openxmlformats.org/officeDocument/2006/relationships/image" Target="media/image79.wmf"/><Relationship Id="rId118" Type="http://schemas.openxmlformats.org/officeDocument/2006/relationships/oleObject" Target="embeddings/oleObject10.bin"/><Relationship Id="rId134" Type="http://schemas.openxmlformats.org/officeDocument/2006/relationships/oleObject" Target="embeddings/oleObject18.bin"/><Relationship Id="rId139" Type="http://schemas.openxmlformats.org/officeDocument/2006/relationships/image" Target="media/image92.wmf"/><Relationship Id="rId80" Type="http://schemas.openxmlformats.org/officeDocument/2006/relationships/hyperlink" Target="https://magtu.informsystema.ru/uploader/fileUpload?name=3635.pdf&amp;show=dcatalogues/1/1524803/3635.pdf&amp;view=true" TargetMode="External"/><Relationship Id="rId85" Type="http://schemas.openxmlformats.org/officeDocument/2006/relationships/hyperlink" Target="https://dlib.eastview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emf"/><Relationship Id="rId103" Type="http://schemas.openxmlformats.org/officeDocument/2006/relationships/image" Target="media/image75.wmf"/><Relationship Id="rId108" Type="http://schemas.openxmlformats.org/officeDocument/2006/relationships/oleObject" Target="embeddings/oleObject5.bin"/><Relationship Id="rId116" Type="http://schemas.openxmlformats.org/officeDocument/2006/relationships/oleObject" Target="embeddings/oleObject9.bin"/><Relationship Id="rId124" Type="http://schemas.openxmlformats.org/officeDocument/2006/relationships/oleObject" Target="embeddings/oleObject13.bin"/><Relationship Id="rId129" Type="http://schemas.openxmlformats.org/officeDocument/2006/relationships/image" Target="media/image87.wmf"/><Relationship Id="rId137" Type="http://schemas.openxmlformats.org/officeDocument/2006/relationships/image" Target="media/image91.wmf"/><Relationship Id="rId20" Type="http://schemas.openxmlformats.org/officeDocument/2006/relationships/image" Target="media/image9.emf"/><Relationship Id="rId41" Type="http://schemas.openxmlformats.org/officeDocument/2006/relationships/image" Target="media/image30.png"/><Relationship Id="rId54" Type="http://schemas.openxmlformats.org/officeDocument/2006/relationships/image" Target="media/image43.emf"/><Relationship Id="rId62" Type="http://schemas.openxmlformats.org/officeDocument/2006/relationships/image" Target="media/image51.wmf"/><Relationship Id="rId70" Type="http://schemas.openxmlformats.org/officeDocument/2006/relationships/image" Target="media/image59.emf"/><Relationship Id="rId75" Type="http://schemas.openxmlformats.org/officeDocument/2006/relationships/image" Target="media/image64.wmf"/><Relationship Id="rId83" Type="http://schemas.openxmlformats.org/officeDocument/2006/relationships/hyperlink" Target="https://magtu.informsystema.ru/uploader/fileUpload?name=920.pdf&amp;show=dcatalogues/1/1118913/920.pdf&amp;view=true" TargetMode="External"/><Relationship Id="rId88" Type="http://schemas.openxmlformats.org/officeDocument/2006/relationships/hyperlink" Target="https://elibrary.ru/project_risc.asp" TargetMode="External"/><Relationship Id="rId91" Type="http://schemas.openxmlformats.org/officeDocument/2006/relationships/hyperlink" Target="https://dlib.eastview.com/" TargetMode="External"/><Relationship Id="rId96" Type="http://schemas.openxmlformats.org/officeDocument/2006/relationships/image" Target="media/image69.png"/><Relationship Id="rId111" Type="http://schemas.openxmlformats.org/officeDocument/2006/relationships/image" Target="media/image78.wmf"/><Relationship Id="rId132" Type="http://schemas.openxmlformats.org/officeDocument/2006/relationships/oleObject" Target="embeddings/oleObject17.bin"/><Relationship Id="rId140" Type="http://schemas.openxmlformats.org/officeDocument/2006/relationships/oleObject" Target="embeddings/oleObject21.bin"/><Relationship Id="rId145" Type="http://schemas.openxmlformats.org/officeDocument/2006/relationships/image" Target="media/image9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wmf"/><Relationship Id="rId106" Type="http://schemas.openxmlformats.org/officeDocument/2006/relationships/oleObject" Target="embeddings/oleObject3.bin"/><Relationship Id="rId114" Type="http://schemas.openxmlformats.org/officeDocument/2006/relationships/oleObject" Target="embeddings/oleObject8.bin"/><Relationship Id="rId119" Type="http://schemas.openxmlformats.org/officeDocument/2006/relationships/image" Target="media/image82.wmf"/><Relationship Id="rId127" Type="http://schemas.openxmlformats.org/officeDocument/2006/relationships/image" Target="media/image86.wmf"/><Relationship Id="rId10" Type="http://schemas.openxmlformats.org/officeDocument/2006/relationships/image" Target="media/image1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wmf"/><Relationship Id="rId73" Type="http://schemas.openxmlformats.org/officeDocument/2006/relationships/image" Target="media/image62.wmf"/><Relationship Id="rId78" Type="http://schemas.openxmlformats.org/officeDocument/2006/relationships/hyperlink" Target="https://magtu.informsystema.ru/uploader/fileUpload?name=482.pdf&amp;show=dcatalogues/1/1087745/482.pdf&amp;view=true" TargetMode="External"/><Relationship Id="rId81" Type="http://schemas.openxmlformats.org/officeDocument/2006/relationships/hyperlink" Target="https://magtu.informsystema.ru/uploader/fileUpload?name=269.pdf&amp;show=dcatalogues/1/1060896/269.pdf&amp;view=true" TargetMode="External"/><Relationship Id="rId86" Type="http://schemas.openxmlformats.org/officeDocument/2006/relationships/hyperlink" Target="https://scholar.google.ru/" TargetMode="External"/><Relationship Id="rId94" Type="http://schemas.openxmlformats.org/officeDocument/2006/relationships/image" Target="media/image67.png"/><Relationship Id="rId99" Type="http://schemas.openxmlformats.org/officeDocument/2006/relationships/oleObject" Target="embeddings/oleObject1.bin"/><Relationship Id="rId101" Type="http://schemas.openxmlformats.org/officeDocument/2006/relationships/image" Target="media/image73.png"/><Relationship Id="rId122" Type="http://schemas.openxmlformats.org/officeDocument/2006/relationships/oleObject" Target="embeddings/oleObject12.bin"/><Relationship Id="rId130" Type="http://schemas.openxmlformats.org/officeDocument/2006/relationships/oleObject" Target="embeddings/oleObject16.bin"/><Relationship Id="rId135" Type="http://schemas.openxmlformats.org/officeDocument/2006/relationships/image" Target="media/image90.wmf"/><Relationship Id="rId143" Type="http://schemas.openxmlformats.org/officeDocument/2006/relationships/image" Target="media/image94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wmf"/><Relationship Id="rId39" Type="http://schemas.openxmlformats.org/officeDocument/2006/relationships/image" Target="media/image28.png"/><Relationship Id="rId109" Type="http://schemas.openxmlformats.org/officeDocument/2006/relationships/image" Target="media/image77.wmf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emf"/><Relationship Id="rId76" Type="http://schemas.openxmlformats.org/officeDocument/2006/relationships/hyperlink" Target="https://magtu.informsystema.ru/uploader/fileUpload?name=2578.pdf&amp;show=dcatalogues/1/1130388/2578.pdf&amp;view=true" TargetMode="External"/><Relationship Id="rId97" Type="http://schemas.openxmlformats.org/officeDocument/2006/relationships/image" Target="media/image70.png"/><Relationship Id="rId104" Type="http://schemas.openxmlformats.org/officeDocument/2006/relationships/oleObject" Target="embeddings/oleObject2.bin"/><Relationship Id="rId120" Type="http://schemas.openxmlformats.org/officeDocument/2006/relationships/oleObject" Target="embeddings/oleObject11.bin"/><Relationship Id="rId125" Type="http://schemas.openxmlformats.org/officeDocument/2006/relationships/image" Target="media/image85.wmf"/><Relationship Id="rId141" Type="http://schemas.openxmlformats.org/officeDocument/2006/relationships/image" Target="media/image93.wmf"/><Relationship Id="rId14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0.emf"/><Relationship Id="rId92" Type="http://schemas.openxmlformats.org/officeDocument/2006/relationships/image" Target="media/image65.jpe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emf"/><Relationship Id="rId66" Type="http://schemas.openxmlformats.org/officeDocument/2006/relationships/image" Target="media/image55.emf"/><Relationship Id="rId87" Type="http://schemas.openxmlformats.org/officeDocument/2006/relationships/hyperlink" Target="http://www1.fips.ru/" TargetMode="External"/><Relationship Id="rId110" Type="http://schemas.openxmlformats.org/officeDocument/2006/relationships/oleObject" Target="embeddings/oleObject6.bin"/><Relationship Id="rId115" Type="http://schemas.openxmlformats.org/officeDocument/2006/relationships/image" Target="media/image80.wmf"/><Relationship Id="rId131" Type="http://schemas.openxmlformats.org/officeDocument/2006/relationships/image" Target="media/image88.wmf"/><Relationship Id="rId136" Type="http://schemas.openxmlformats.org/officeDocument/2006/relationships/oleObject" Target="embeddings/oleObject19.bin"/><Relationship Id="rId61" Type="http://schemas.openxmlformats.org/officeDocument/2006/relationships/image" Target="media/image50.png"/><Relationship Id="rId82" Type="http://schemas.openxmlformats.org/officeDocument/2006/relationships/hyperlink" Target="https://magtu.informsystema.ru/uploader/fileUpload?name=1061.pdf&amp;show=dcatalogues/1/1119471/1061.pdf&amp;view=true" TargetMode="External"/><Relationship Id="rId19" Type="http://schemas.openxmlformats.org/officeDocument/2006/relationships/image" Target="media/image8.emf"/><Relationship Id="rId14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&#1042;&#1080;&#1088;&#1090;&#1091;&#1072;&#1083;&#1100;&#1085;&#1099;&#1081;%20&#1089;&#1090;&#1077;&#1085;&#1076;%20&#1057;&#1040;&#1059;%20&#1052;&#1043;&#1058;&#1059;.pdf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wmf"/><Relationship Id="rId77" Type="http://schemas.openxmlformats.org/officeDocument/2006/relationships/hyperlink" Target="https://magtu.informsystema.ru/uploader/fileUpload?name=3337.pdf&amp;show=dcatalogues/1/1138496/3337.pdf&amp;view=true" TargetMode="External"/><Relationship Id="rId100" Type="http://schemas.openxmlformats.org/officeDocument/2006/relationships/image" Target="media/image72.png"/><Relationship Id="rId105" Type="http://schemas.openxmlformats.org/officeDocument/2006/relationships/image" Target="media/image76.wmf"/><Relationship Id="rId126" Type="http://schemas.openxmlformats.org/officeDocument/2006/relationships/oleObject" Target="embeddings/oleObject14.bin"/><Relationship Id="rId14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0.emf"/><Relationship Id="rId72" Type="http://schemas.openxmlformats.org/officeDocument/2006/relationships/image" Target="media/image61.wmf"/><Relationship Id="rId93" Type="http://schemas.openxmlformats.org/officeDocument/2006/relationships/image" Target="media/image66.jpeg"/><Relationship Id="rId98" Type="http://schemas.openxmlformats.org/officeDocument/2006/relationships/image" Target="media/image71.emf"/><Relationship Id="rId121" Type="http://schemas.openxmlformats.org/officeDocument/2006/relationships/image" Target="media/image83.wmf"/><Relationship Id="rId142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16E724-EC1C-464A-9AEF-831CA3FA2A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011BEB-2A48-4F24-8287-D7E4BB7D6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33600C-DB66-4DF4-8ECB-B0884C59CD1A}">
  <ds:schemaRefs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b7d45980-e56b-41c5-8283-1b4204166bf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7841</Words>
  <Characters>44699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52436</CharactersWithSpaces>
  <SharedDoc>false</SharedDoc>
  <HLinks>
    <vt:vector size="102" baseType="variant">
      <vt:variant>
        <vt:i4>7602278</vt:i4>
      </vt:variant>
      <vt:variant>
        <vt:i4>216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7209079</vt:i4>
      </vt:variant>
      <vt:variant>
        <vt:i4>213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589919</vt:i4>
      </vt:variant>
      <vt:variant>
        <vt:i4>210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6619205</vt:i4>
      </vt:variant>
      <vt:variant>
        <vt:i4>207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4325378</vt:i4>
      </vt:variant>
      <vt:variant>
        <vt:i4>204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6422650</vt:i4>
      </vt:variant>
      <vt:variant>
        <vt:i4>201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7602278</vt:i4>
      </vt:variant>
      <vt:variant>
        <vt:i4>198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5570636</vt:i4>
      </vt:variant>
      <vt:variant>
        <vt:i4>195</vt:i4>
      </vt:variant>
      <vt:variant>
        <vt:i4>0</vt:i4>
      </vt:variant>
      <vt:variant>
        <vt:i4>5</vt:i4>
      </vt:variant>
      <vt:variant>
        <vt:lpwstr>https://magtu.informsystema.ru/uploader/fileUpload?name=565.pdf&amp;show=dcatalogues/1/1100024/565.pdf&amp;view=true</vt:lpwstr>
      </vt:variant>
      <vt:variant>
        <vt:lpwstr/>
      </vt:variant>
      <vt:variant>
        <vt:i4>5701706</vt:i4>
      </vt:variant>
      <vt:variant>
        <vt:i4>192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7798882</vt:i4>
      </vt:variant>
      <vt:variant>
        <vt:i4>189</vt:i4>
      </vt:variant>
      <vt:variant>
        <vt:i4>0</vt:i4>
      </vt:variant>
      <vt:variant>
        <vt:i4>5</vt:i4>
      </vt:variant>
      <vt:variant>
        <vt:lpwstr>https://magtu.informsystema.ru/uploader/fileUpload?name=1061.pdf&amp;show=dcatalogues/1/1119471/1061.pdf&amp;view=true</vt:lpwstr>
      </vt:variant>
      <vt:variant>
        <vt:lpwstr/>
      </vt:variant>
      <vt:variant>
        <vt:i4>5374029</vt:i4>
      </vt:variant>
      <vt:variant>
        <vt:i4>186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7929967</vt:i4>
      </vt:variant>
      <vt:variant>
        <vt:i4>183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5767236</vt:i4>
      </vt:variant>
      <vt:variant>
        <vt:i4>180</vt:i4>
      </vt:variant>
      <vt:variant>
        <vt:i4>0</vt:i4>
      </vt:variant>
      <vt:variant>
        <vt:i4>5</vt:i4>
      </vt:variant>
      <vt:variant>
        <vt:lpwstr>https://magtu.informsystema.ru/uploader/fileUpload?name=638.pdf&amp;show=dcatalogues/1/1109486/638.pdf&amp;view=true</vt:lpwstr>
      </vt:variant>
      <vt:variant>
        <vt:lpwstr/>
      </vt:variant>
      <vt:variant>
        <vt:i4>5439556</vt:i4>
      </vt:variant>
      <vt:variant>
        <vt:i4>177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7864423</vt:i4>
      </vt:variant>
      <vt:variant>
        <vt:i4>174</vt:i4>
      </vt:variant>
      <vt:variant>
        <vt:i4>0</vt:i4>
      </vt:variant>
      <vt:variant>
        <vt:i4>5</vt:i4>
      </vt:variant>
      <vt:variant>
        <vt:lpwstr>https://magtu.informsystema.ru/uploader/fileUpload?name=3337.pdf&amp;show=dcatalogues/1/1138496/3337.pdf&amp;view=true</vt:lpwstr>
      </vt:variant>
      <vt:variant>
        <vt:lpwstr/>
      </vt:variant>
      <vt:variant>
        <vt:i4>7405678</vt:i4>
      </vt:variant>
      <vt:variant>
        <vt:i4>171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  <vt:variant>
        <vt:i4>2950150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ПО/Лицензии/Виртуальный стенд САУ МГТУ.pdf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Кудрявцева Е.С.</cp:lastModifiedBy>
  <cp:revision>2</cp:revision>
  <cp:lastPrinted>2011-10-19T11:05:00Z</cp:lastPrinted>
  <dcterms:created xsi:type="dcterms:W3CDTF">2020-11-26T08:04:00Z</dcterms:created>
  <dcterms:modified xsi:type="dcterms:W3CDTF">2020-11-26T08:04:00Z</dcterms:modified>
</cp:coreProperties>
</file>