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Default="00812528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1.55pt">
            <v:imagedata r:id="rId12" o:title="1709291358100011"/>
          </v:shape>
        </w:pict>
      </w: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6A2C0A" w:rsidRDefault="00A7602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53.5pt;height:641.55pt">
            <v:imagedata r:id="rId13" o:title="1709291338460018"/>
          </v:shape>
        </w:pict>
      </w:r>
    </w:p>
    <w:p w:rsidR="007B2581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60888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67.45pt;height:660.9pt">
            <v:imagedata r:id="rId14" o:title="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503B2" w:rsidRPr="004E7180" w:rsidRDefault="006503B2" w:rsidP="006503B2">
      <w:pPr>
        <w:rPr>
          <w:bCs/>
        </w:rPr>
      </w:pPr>
      <w:r w:rsidRPr="004E7180">
        <w:rPr>
          <w:bCs/>
        </w:rPr>
        <w:t>Целями освоения дисциплины (модуля) «</w:t>
      </w:r>
      <w:r>
        <w:rPr>
          <w:bCs/>
        </w:rPr>
        <w:t>Динамические расчеты машин и механи</w:t>
      </w:r>
      <w:r>
        <w:rPr>
          <w:bCs/>
        </w:rPr>
        <w:t>з</w:t>
      </w:r>
      <w:r>
        <w:rPr>
          <w:bCs/>
        </w:rPr>
        <w:t>мов</w:t>
      </w:r>
      <w:r w:rsidRPr="004E7180">
        <w:rPr>
          <w:bCs/>
        </w:rPr>
        <w:t xml:space="preserve">» являются: </w:t>
      </w:r>
    </w:p>
    <w:p w:rsidR="006503B2" w:rsidRPr="00E306BD" w:rsidRDefault="006503B2" w:rsidP="006503B2"/>
    <w:p w:rsidR="006503B2" w:rsidRDefault="006503B2" w:rsidP="006503B2">
      <w:pPr>
        <w:widowControl/>
        <w:shd w:val="clear" w:color="auto" w:fill="FFFFFF"/>
        <w:autoSpaceDE/>
        <w:autoSpaceDN/>
        <w:adjustRightInd/>
        <w:ind w:firstLine="720"/>
      </w:pPr>
      <w:r>
        <w:t xml:space="preserve">- </w:t>
      </w:r>
      <w:r w:rsidRPr="00F83B2F">
        <w:t>приобретение студентами знаний и практических навыков по теоретическим и технологическим основам</w:t>
      </w:r>
      <w:r>
        <w:t xml:space="preserve"> динамики и прочности технологических м</w:t>
      </w:r>
      <w:r>
        <w:t>а</w:t>
      </w:r>
      <w:r>
        <w:t>шин;</w:t>
      </w:r>
    </w:p>
    <w:p w:rsidR="006503B2" w:rsidRPr="00D54B21" w:rsidRDefault="006503B2" w:rsidP="006503B2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направлению15.03.02</w:t>
      </w:r>
      <w:r w:rsidRPr="00601D12">
        <w:t xml:space="preserve"> </w:t>
      </w:r>
      <w:r>
        <w:t>«Технологические машины и обор</w:t>
      </w:r>
      <w:r>
        <w:t>у</w:t>
      </w:r>
      <w:r>
        <w:t>дование»,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7B2581" w:rsidRPr="00ED6415" w:rsidRDefault="007B2581" w:rsidP="007B2581">
      <w:pPr>
        <w:pStyle w:val="Style5"/>
        <w:widowControl/>
      </w:pPr>
      <w:r w:rsidRPr="00B77774">
        <w:rPr>
          <w:rStyle w:val="FontStyle21"/>
          <w:sz w:val="24"/>
          <w:szCs w:val="24"/>
        </w:rPr>
        <w:t xml:space="preserve">Дисциплина </w:t>
      </w:r>
      <w:r w:rsidRPr="00B377A8">
        <w:rPr>
          <w:rStyle w:val="FontStyle21"/>
          <w:sz w:val="24"/>
          <w:szCs w:val="24"/>
        </w:rPr>
        <w:t xml:space="preserve">Б1.В.ДВ.03.02 </w:t>
      </w:r>
      <w:r w:rsidRPr="00B77774">
        <w:rPr>
          <w:rStyle w:val="FontStyle21"/>
          <w:sz w:val="24"/>
          <w:szCs w:val="24"/>
        </w:rPr>
        <w:t>«</w:t>
      </w:r>
      <w:r w:rsidRPr="00B377A8">
        <w:rPr>
          <w:rStyle w:val="FontStyle21"/>
          <w:sz w:val="24"/>
          <w:szCs w:val="24"/>
        </w:rPr>
        <w:t>Динамические расчеты машин и механизмов</w:t>
      </w:r>
      <w:r w:rsidRPr="00B77774">
        <w:rPr>
          <w:rStyle w:val="FontStyle21"/>
          <w:sz w:val="24"/>
          <w:szCs w:val="24"/>
        </w:rPr>
        <w:t xml:space="preserve">» </w:t>
      </w:r>
      <w:r w:rsidRPr="00B77774">
        <w:t>изуч</w:t>
      </w:r>
      <w:r w:rsidRPr="00B77774">
        <w:t>а</w:t>
      </w:r>
      <w:r w:rsidRPr="00B77774">
        <w:t xml:space="preserve">ется один семестр на </w:t>
      </w:r>
      <w:r>
        <w:t xml:space="preserve">пятом </w:t>
      </w:r>
      <w:r w:rsidRPr="00B77774">
        <w:t>курсе и позволяет студенту получить углубленные знания и нав</w:t>
      </w:r>
      <w:r w:rsidRPr="00B77774">
        <w:t>ы</w:t>
      </w:r>
      <w:r w:rsidRPr="00B77774">
        <w:t xml:space="preserve">ки для будущей профессиональной деятельности, </w:t>
      </w:r>
      <w:r w:rsidRPr="00B77774">
        <w:rPr>
          <w:rStyle w:val="FontStyle21"/>
          <w:sz w:val="24"/>
          <w:szCs w:val="24"/>
        </w:rPr>
        <w:t>входит в блок дисциплин</w:t>
      </w:r>
      <w:r>
        <w:rPr>
          <w:rStyle w:val="FontStyle21"/>
          <w:sz w:val="24"/>
          <w:szCs w:val="24"/>
        </w:rPr>
        <w:t xml:space="preserve"> по выбору</w:t>
      </w:r>
      <w:r w:rsidRPr="00B77774">
        <w:rPr>
          <w:rStyle w:val="FontStyle21"/>
          <w:sz w:val="24"/>
          <w:szCs w:val="24"/>
        </w:rPr>
        <w:t xml:space="preserve"> в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риативной ч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сти профессионального цикла.</w:t>
      </w:r>
      <w:r w:rsidRPr="00B77774">
        <w:t xml:space="preserve"> </w:t>
      </w:r>
    </w:p>
    <w:p w:rsidR="007B2581" w:rsidRDefault="007B2581" w:rsidP="007B2581">
      <w:r w:rsidRPr="00B77774">
        <w:t>Для успешного освоения материала необходимы знания и умения, полученные ст</w:t>
      </w:r>
      <w:r w:rsidRPr="00B77774">
        <w:t>у</w:t>
      </w:r>
      <w:r w:rsidRPr="00B77774">
        <w:t>дентами при изуч</w:t>
      </w:r>
      <w:r>
        <w:t xml:space="preserve">ении базового цикла, особенно </w:t>
      </w:r>
      <w:r w:rsidRPr="00E26C2F">
        <w:t>Б1.Б.15</w:t>
      </w:r>
      <w:r>
        <w:t xml:space="preserve"> «Сопротивления материалов», </w:t>
      </w:r>
      <w:r w:rsidRPr="00E26C2F">
        <w:t xml:space="preserve">Б1.Б.16 </w:t>
      </w:r>
      <w:r>
        <w:t>«Т</w:t>
      </w:r>
      <w:r w:rsidRPr="00B77774">
        <w:t>еории машин и меха</w:t>
      </w:r>
      <w:r>
        <w:t xml:space="preserve">низмов», </w:t>
      </w:r>
      <w:r w:rsidRPr="00E26C2F">
        <w:t>Б1.Б.14</w:t>
      </w:r>
      <w:r>
        <w:t xml:space="preserve"> «Теоретической механики» и </w:t>
      </w:r>
      <w:r w:rsidRPr="00B77774">
        <w:t>при изуч</w:t>
      </w:r>
      <w:r>
        <w:t>е</w:t>
      </w:r>
      <w:r>
        <w:t xml:space="preserve">нии вариативной части </w:t>
      </w:r>
      <w:r w:rsidRPr="00E26C2F">
        <w:t xml:space="preserve">Б1.В.13 </w:t>
      </w:r>
      <w:r>
        <w:t>«Д</w:t>
      </w:r>
      <w:r w:rsidRPr="00B77774">
        <w:t>етали машин».</w:t>
      </w:r>
    </w:p>
    <w:p w:rsidR="007B2581" w:rsidRDefault="007B2581" w:rsidP="007B2581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>при изучении следующих дисциплин в соответствии с учебным планом:</w:t>
      </w:r>
    </w:p>
    <w:p w:rsidR="002E61E7" w:rsidRPr="00535E9B" w:rsidRDefault="007B2581" w:rsidP="007B2581">
      <w:pPr>
        <w:rPr>
          <w:rStyle w:val="FontStyle17"/>
          <w:b w:val="0"/>
          <w:i/>
          <w:sz w:val="24"/>
          <w:szCs w:val="24"/>
        </w:rPr>
      </w:pPr>
      <w:r w:rsidRPr="00E26C2F">
        <w:rPr>
          <w:rStyle w:val="FontStyle16"/>
          <w:b w:val="0"/>
          <w:sz w:val="24"/>
          <w:szCs w:val="24"/>
        </w:rPr>
        <w:t>Б1.В.08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D53B7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Механическое оборудование аглодоменных цехов»</w:t>
      </w:r>
      <w:r>
        <w:t>, Б1.В.09</w:t>
      </w:r>
      <w:r w:rsidRPr="003E1315">
        <w:t xml:space="preserve"> </w:t>
      </w:r>
      <w:r w:rsidRPr="003810B5">
        <w:t>«</w:t>
      </w:r>
      <w:r>
        <w:rPr>
          <w:rStyle w:val="FontStyle16"/>
          <w:b w:val="0"/>
          <w:sz w:val="24"/>
          <w:szCs w:val="24"/>
        </w:rPr>
        <w:t>Механич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ское оборудование сталеплавильных цехов</w:t>
      </w:r>
      <w:r>
        <w:t>», Б1.В.10</w:t>
      </w:r>
      <w:r w:rsidRPr="003E1315">
        <w:t xml:space="preserve"> </w:t>
      </w:r>
      <w:r>
        <w:t>«</w:t>
      </w:r>
      <w:r>
        <w:rPr>
          <w:rStyle w:val="FontStyle16"/>
          <w:b w:val="0"/>
          <w:sz w:val="24"/>
          <w:szCs w:val="24"/>
        </w:rPr>
        <w:t>Механическое оборудование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катных цехов</w:t>
      </w:r>
      <w:r>
        <w:t>»,</w:t>
      </w:r>
      <w:r w:rsidRPr="00DC0A6B">
        <w:t xml:space="preserve"> </w:t>
      </w:r>
      <w:r w:rsidRPr="00707230">
        <w:rPr>
          <w:rFonts w:eastAsia="Calibri"/>
        </w:rPr>
        <w:t xml:space="preserve">при прохождении </w:t>
      </w:r>
      <w:r>
        <w:rPr>
          <w:rFonts w:eastAsia="Calibri"/>
        </w:rPr>
        <w:t xml:space="preserve"> </w:t>
      </w:r>
      <w:r>
        <w:t>производственной - практики</w:t>
      </w:r>
      <w:r w:rsidRPr="00174AB8">
        <w:t xml:space="preserve"> по получению професс</w:t>
      </w:r>
      <w:r w:rsidRPr="00174AB8">
        <w:t>и</w:t>
      </w:r>
      <w:r w:rsidRPr="00174AB8">
        <w:t>ональных умений и опыта профессиональной деятельности</w:t>
      </w:r>
      <w:r>
        <w:t xml:space="preserve"> </w:t>
      </w:r>
      <w:r w:rsidRPr="00174AB8">
        <w:t>Б2.В.02(П)</w:t>
      </w:r>
      <w:r>
        <w:t>, производстве</w:t>
      </w:r>
      <w:r>
        <w:t>н</w:t>
      </w:r>
      <w:r>
        <w:t>ной – преддипломной практики Б2.В.03</w:t>
      </w:r>
      <w:r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</w:t>
      </w:r>
      <w:r w:rsidRPr="003E1315">
        <w:rPr>
          <w:rFonts w:eastAsia="Calibri"/>
        </w:rPr>
        <w:t>н</w:t>
      </w:r>
      <w:r w:rsidRPr="003E1315">
        <w:rPr>
          <w:rFonts w:eastAsia="Calibri"/>
        </w:rPr>
        <w:t>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A76027">
        <w:rPr>
          <w:rStyle w:val="FontStyle21"/>
          <w:sz w:val="24"/>
          <w:szCs w:val="24"/>
        </w:rPr>
        <w:t>Динамические расчеты машин и м</w:t>
      </w:r>
      <w:r w:rsidR="00A76027">
        <w:rPr>
          <w:rStyle w:val="FontStyle21"/>
          <w:sz w:val="24"/>
          <w:szCs w:val="24"/>
        </w:rPr>
        <w:t>е</w:t>
      </w:r>
      <w:r w:rsidR="00A76027">
        <w:rPr>
          <w:rStyle w:val="FontStyle21"/>
          <w:sz w:val="24"/>
          <w:szCs w:val="24"/>
        </w:rPr>
        <w:t>ханизмов</w:t>
      </w:r>
      <w:r w:rsidR="00623B72">
        <w:t>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3D15" w:rsidRDefault="00E43D15" w:rsidP="00E43D15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C640B4" w:rsidRPr="00E43D15" w:rsidRDefault="00E43D15" w:rsidP="00E43D15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C640B4" w:rsidRPr="00C640B4" w:rsidTr="00E43D1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>сурса технологического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C640B4" w:rsidRPr="00C640B4" w:rsidTr="00E43D1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E43D15" w:rsidP="00A10772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(динамическую) прочность дет</w:t>
            </w:r>
            <w:r w:rsidRPr="00B20952">
              <w:t>а</w:t>
            </w:r>
            <w:r w:rsidRPr="00B20952">
              <w:t>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</w:tr>
      <w:tr w:rsidR="00C640B4" w:rsidRPr="00C640B4" w:rsidTr="00E43D1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</w:t>
            </w:r>
            <w:r>
              <w:t>е</w:t>
            </w:r>
            <w:r>
              <w:t>монтов.</w:t>
            </w:r>
          </w:p>
        </w:tc>
      </w:tr>
      <w:tr w:rsidR="00E43D15" w:rsidRPr="00C640B4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Default="00E43D15" w:rsidP="00E43D15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E43D15" w:rsidRDefault="00E43D15" w:rsidP="00E43D15">
            <w:pPr>
              <w:jc w:val="center"/>
              <w:rPr>
                <w:b/>
              </w:rPr>
            </w:pPr>
          </w:p>
          <w:p w:rsidR="00E43D15" w:rsidRPr="00003262" w:rsidRDefault="00E43D15" w:rsidP="00E43D15">
            <w:pPr>
              <w:ind w:firstLine="0"/>
              <w:jc w:val="center"/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</w:t>
            </w:r>
            <w:r w:rsidRPr="00425C8D">
              <w:rPr>
                <w:b/>
                <w:color w:val="000000"/>
              </w:rPr>
              <w:t>х</w:t>
            </w:r>
            <w:r w:rsidRPr="00425C8D">
              <w:rPr>
                <w:b/>
                <w:color w:val="000000"/>
              </w:rPr>
              <w:t>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</w:t>
            </w:r>
            <w:r w:rsidRPr="00425C8D">
              <w:rPr>
                <w:b/>
                <w:color w:val="000000"/>
              </w:rPr>
              <w:t>о</w:t>
            </w:r>
            <w:r w:rsidRPr="00425C8D">
              <w:rPr>
                <w:b/>
                <w:color w:val="000000"/>
              </w:rPr>
              <w:lastRenderedPageBreak/>
              <w:t>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систематизировать дин</w:t>
            </w:r>
            <w:r w:rsidRPr="00B20952">
              <w:t>а</w:t>
            </w:r>
            <w:r w:rsidRPr="00B20952">
              <w:t>мические нагрузки,  анализир</w:t>
            </w:r>
            <w:r>
              <w:t xml:space="preserve">овать и управлять динамической </w:t>
            </w:r>
            <w:r w:rsidRPr="00B20952">
              <w:t>нагруже</w:t>
            </w:r>
            <w:r w:rsidRPr="00B20952">
              <w:t>н</w:t>
            </w:r>
            <w:r w:rsidRPr="00B20952">
              <w:t>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исследования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B0F88"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DB0F88">
        <w:rPr>
          <w:rStyle w:val="FontStyle18"/>
          <w:b w:val="0"/>
          <w:sz w:val="24"/>
          <w:szCs w:val="24"/>
        </w:rPr>
        <w:t>180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25EE9" w:rsidRDefault="00F66F0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17,2</w:t>
      </w:r>
      <w:r w:rsidR="00EF48C1" w:rsidRPr="00525EE9">
        <w:rPr>
          <w:rStyle w:val="FontStyle18"/>
          <w:b w:val="0"/>
          <w:sz w:val="24"/>
          <w:szCs w:val="24"/>
        </w:rPr>
        <w:t xml:space="preserve"> акад. </w:t>
      </w:r>
      <w:r w:rsidR="003267AD" w:rsidRPr="00525EE9">
        <w:rPr>
          <w:rStyle w:val="FontStyle18"/>
          <w:b w:val="0"/>
          <w:sz w:val="24"/>
          <w:szCs w:val="24"/>
        </w:rPr>
        <w:t>часов: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 w:rsidR="00F66F04">
        <w:rPr>
          <w:rStyle w:val="FontStyle18"/>
          <w:b w:val="0"/>
          <w:sz w:val="24"/>
          <w:szCs w:val="24"/>
        </w:rPr>
        <w:t>–</w:t>
      </w:r>
      <w:r w:rsidR="00F66F04">
        <w:rPr>
          <w:rStyle w:val="FontStyle18"/>
          <w:b w:val="0"/>
          <w:sz w:val="24"/>
          <w:szCs w:val="24"/>
        </w:rPr>
        <w:tab/>
        <w:t>аудиторная – 14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  <w:t>внеаудиторная</w:t>
      </w:r>
      <w:r w:rsidR="00F66F04">
        <w:rPr>
          <w:rStyle w:val="FontStyle18"/>
          <w:b w:val="0"/>
          <w:sz w:val="24"/>
          <w:szCs w:val="24"/>
        </w:rPr>
        <w:t xml:space="preserve"> – 3,2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25EE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 w:rsidR="00F66F04">
        <w:rPr>
          <w:rStyle w:val="FontStyle18"/>
          <w:b w:val="0"/>
          <w:sz w:val="24"/>
          <w:szCs w:val="24"/>
        </w:rPr>
        <w:t>та – 154,1</w:t>
      </w:r>
      <w:r w:rsidRPr="00525EE9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 xml:space="preserve">акад. </w:t>
      </w:r>
      <w:r w:rsidRPr="00525EE9">
        <w:rPr>
          <w:rStyle w:val="FontStyle18"/>
          <w:b w:val="0"/>
          <w:sz w:val="24"/>
          <w:szCs w:val="24"/>
        </w:rPr>
        <w:t>часов;</w:t>
      </w:r>
    </w:p>
    <w:p w:rsidR="00066036" w:rsidRPr="00535E9B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</w:r>
      <w:r w:rsidR="00D17066" w:rsidRPr="00525EE9">
        <w:rPr>
          <w:rStyle w:val="FontStyle18"/>
          <w:b w:val="0"/>
          <w:sz w:val="24"/>
          <w:szCs w:val="24"/>
        </w:rPr>
        <w:t xml:space="preserve">подготовка к </w:t>
      </w:r>
      <w:r w:rsidR="00DA789F">
        <w:rPr>
          <w:rStyle w:val="FontStyle18"/>
          <w:b w:val="0"/>
          <w:sz w:val="24"/>
          <w:szCs w:val="24"/>
        </w:rPr>
        <w:t>зачету</w:t>
      </w:r>
      <w:r w:rsidRPr="00525EE9">
        <w:rPr>
          <w:rStyle w:val="FontStyle18"/>
          <w:b w:val="0"/>
          <w:sz w:val="24"/>
          <w:szCs w:val="24"/>
        </w:rPr>
        <w:t xml:space="preserve">– </w:t>
      </w:r>
      <w:r w:rsidR="00DB0F88">
        <w:rPr>
          <w:rStyle w:val="FontStyle18"/>
          <w:b w:val="0"/>
          <w:sz w:val="24"/>
          <w:szCs w:val="24"/>
        </w:rPr>
        <w:t>8,7</w:t>
      </w:r>
      <w:r w:rsidR="00EF48C1" w:rsidRPr="00525EE9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25EE9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7"/>
        <w:gridCol w:w="585"/>
        <w:gridCol w:w="610"/>
        <w:gridCol w:w="692"/>
        <w:gridCol w:w="723"/>
        <w:gridCol w:w="1045"/>
        <w:gridCol w:w="3391"/>
        <w:gridCol w:w="3072"/>
        <w:gridCol w:w="1171"/>
      </w:tblGrid>
      <w:tr w:rsidR="00DA789F" w:rsidRPr="00ED1F58" w:rsidTr="007B2581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1F5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1" w:type="pct"/>
            <w:gridSpan w:val="3"/>
            <w:vAlign w:val="center"/>
          </w:tcPr>
          <w:p w:rsidR="00DA789F" w:rsidRPr="00ED1F58" w:rsidRDefault="00DA789F" w:rsidP="00A21FA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A789F" w:rsidRPr="00ED1F58" w:rsidTr="007B2581">
        <w:trPr>
          <w:cantSplit/>
          <w:trHeight w:val="1134"/>
          <w:tblHeader/>
        </w:trPr>
        <w:tc>
          <w:tcPr>
            <w:tcW w:w="1424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лаборат.</w:t>
            </w:r>
          </w:p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074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</w:tr>
      <w:tr w:rsidR="007B2581" w:rsidRPr="00ED1F58" w:rsidTr="007B2581">
        <w:trPr>
          <w:trHeight w:val="268"/>
        </w:trPr>
        <w:tc>
          <w:tcPr>
            <w:tcW w:w="1424" w:type="pct"/>
          </w:tcPr>
          <w:p w:rsidR="007B2581" w:rsidRPr="00ED1F58" w:rsidRDefault="007B2581" w:rsidP="00906D8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1. Общие вопросы пр</w:t>
            </w:r>
            <w:r w:rsidRPr="00ED1F58">
              <w:t>и</w:t>
            </w:r>
            <w:r w:rsidRPr="00ED1F58">
              <w:t>кладной динамики м</w:t>
            </w:r>
            <w:r w:rsidRPr="00ED1F58">
              <w:t>а</w:t>
            </w:r>
            <w:r w:rsidRPr="00ED1F58">
              <w:t>шин</w:t>
            </w:r>
          </w:p>
        </w:tc>
        <w:tc>
          <w:tcPr>
            <w:tcW w:w="185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</w:pPr>
            <w:r w:rsidRPr="00ED1F58">
              <w:t>7,11</w:t>
            </w:r>
          </w:p>
        </w:tc>
        <w:tc>
          <w:tcPr>
            <w:tcW w:w="1074" w:type="pct"/>
          </w:tcPr>
          <w:p w:rsidR="007B2581" w:rsidRPr="00BB4895" w:rsidRDefault="007B2581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7B2581" w:rsidRPr="00BB4895" w:rsidRDefault="007B2581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7B2581" w:rsidRPr="00BB4895" w:rsidRDefault="007B2581" w:rsidP="007D3E91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3" w:type="pct"/>
          </w:tcPr>
          <w:p w:rsidR="007B2581" w:rsidRPr="00BB4895" w:rsidRDefault="007B2581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7B2581" w:rsidRPr="00BB4895" w:rsidRDefault="007B2581" w:rsidP="007D3E91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</w:pPr>
            <w:r>
              <w:t>ПК-13 з.</w:t>
            </w:r>
          </w:p>
        </w:tc>
      </w:tr>
      <w:tr w:rsidR="00AA7614" w:rsidRPr="00ED1F58" w:rsidTr="007B2581">
        <w:trPr>
          <w:trHeight w:val="422"/>
        </w:trPr>
        <w:tc>
          <w:tcPr>
            <w:tcW w:w="1424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</w:pPr>
            <w:r w:rsidRPr="00ED1F58">
              <w:t>1.1. Виды колебаний  в машинах и колеб</w:t>
            </w:r>
            <w:r w:rsidRPr="00ED1F58">
              <w:t>а</w:t>
            </w:r>
            <w:r w:rsidRPr="00ED1F58">
              <w:t>тельные системы.  Выбор мех</w:t>
            </w:r>
            <w:r w:rsidRPr="00ED1F58">
              <w:t>а</w:t>
            </w:r>
            <w:r w:rsidRPr="00ED1F58">
              <w:t>нической модели машины.  Общие правила соста</w:t>
            </w:r>
            <w:r w:rsidRPr="00ED1F58">
              <w:t>в</w:t>
            </w:r>
            <w:r w:rsidRPr="00ED1F58">
              <w:t>ления м</w:t>
            </w:r>
            <w:r w:rsidRPr="00ED1F58">
              <w:t>е</w:t>
            </w:r>
            <w:r w:rsidRPr="00ED1F58">
              <w:t>ханической  модели.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</w:t>
            </w:r>
          </w:p>
        </w:tc>
      </w:tr>
      <w:tr w:rsidR="00AA7614" w:rsidRPr="00ED1F58" w:rsidTr="007B2581">
        <w:trPr>
          <w:trHeight w:val="422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1.2. Приведение жесткостей и масс. Силы, действующие при колебаниях. Привед</w:t>
            </w:r>
            <w:r w:rsidRPr="00ED1F58">
              <w:t>е</w:t>
            </w:r>
            <w:r w:rsidRPr="00ED1F58">
              <w:t xml:space="preserve">ние внешних сил и  моментов.  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0,</w:t>
            </w:r>
            <w:r>
              <w:t>2</w:t>
            </w:r>
            <w:r w:rsidRPr="00ED1F58">
              <w:t>5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з.у.</w:t>
            </w:r>
          </w:p>
        </w:tc>
      </w:tr>
      <w:tr w:rsidR="00AA7614" w:rsidRPr="00ED1F58" w:rsidTr="007B2581">
        <w:trPr>
          <w:trHeight w:val="422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lastRenderedPageBreak/>
              <w:t>1.3. Способы  составления  дифференц</w:t>
            </w:r>
            <w:r w:rsidRPr="00ED1F58">
              <w:t>и</w:t>
            </w:r>
            <w:r w:rsidRPr="00ED1F58">
              <w:t>альных уравнений, описывающих колеб</w:t>
            </w:r>
            <w:r w:rsidRPr="00ED1F58">
              <w:t>а</w:t>
            </w:r>
            <w:r w:rsidRPr="00ED1F58">
              <w:t>ния в машинах. Составление ура</w:t>
            </w:r>
            <w:r w:rsidRPr="00ED1F58">
              <w:t>в</w:t>
            </w:r>
            <w:r w:rsidRPr="00ED1F58">
              <w:t>нений движения на основе дифференциал</w:t>
            </w:r>
            <w:r w:rsidRPr="00ED1F58">
              <w:t>ь</w:t>
            </w:r>
            <w:r w:rsidRPr="00ED1F58">
              <w:t>ных уравнений прямой  м</w:t>
            </w:r>
            <w:r w:rsidRPr="00ED1F58">
              <w:t>е</w:t>
            </w:r>
            <w:r w:rsidRPr="00ED1F58">
              <w:t>тод.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0,</w:t>
            </w:r>
            <w:r>
              <w:t>2</w:t>
            </w:r>
            <w:r w:rsidRPr="00ED1F58">
              <w:t>5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28,44</w:t>
            </w:r>
          </w:p>
        </w:tc>
        <w:tc>
          <w:tcPr>
            <w:tcW w:w="1074" w:type="pct"/>
          </w:tcPr>
          <w:p w:rsidR="00AA7614" w:rsidRPr="00C53471" w:rsidRDefault="00AA7614" w:rsidP="007D3E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</w:pPr>
            <w:r>
              <w:t>ПК-13 з.у.в.</w:t>
            </w:r>
          </w:p>
        </w:tc>
      </w:tr>
      <w:tr w:rsidR="00AA7614" w:rsidRPr="00ED1F58" w:rsidTr="007B2581">
        <w:trPr>
          <w:trHeight w:val="70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2. Основы прикладной теории упругих к</w:t>
            </w:r>
            <w:r w:rsidRPr="00ED1F58">
              <w:t>о</w:t>
            </w:r>
            <w:r w:rsidRPr="00ED1F58">
              <w:t>леб</w:t>
            </w:r>
            <w:r w:rsidRPr="00ED1F58">
              <w:t>а</w:t>
            </w:r>
            <w:r w:rsidRPr="00ED1F58">
              <w:t>ний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</w:pPr>
            <w:r>
              <w:t>ПК-15 з.у.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2.1. Свободные колебания, свободные к</w:t>
            </w:r>
            <w:r w:rsidRPr="00ED1F58">
              <w:t>о</w:t>
            </w:r>
            <w:r w:rsidRPr="00ED1F58">
              <w:t>лебания с сопротивлением, выну</w:t>
            </w:r>
            <w:r w:rsidRPr="00ED1F58">
              <w:t>ж</w:t>
            </w:r>
            <w:r w:rsidRPr="00ED1F58">
              <w:t>денные колебания без сопротивления и с сопр</w:t>
            </w:r>
            <w:r w:rsidRPr="00ED1F58">
              <w:t>о</w:t>
            </w:r>
            <w:r w:rsidRPr="00ED1F58">
              <w:t>тивлением. Параметрические колебания, а</w:t>
            </w:r>
            <w:r w:rsidRPr="00ED1F58">
              <w:t>в</w:t>
            </w:r>
            <w:r w:rsidRPr="00ED1F58">
              <w:t>токолебания и условия их возбуждения в мета</w:t>
            </w:r>
            <w:r w:rsidRPr="00ED1F58">
              <w:t>л</w:t>
            </w:r>
            <w:r w:rsidRPr="00ED1F58">
              <w:t>лургических машинах. Свойства колебаний и колеб</w:t>
            </w:r>
            <w:r w:rsidRPr="00ED1F58">
              <w:t>а</w:t>
            </w:r>
            <w:r w:rsidRPr="00ED1F58">
              <w:t>тельных систем и их параме</w:t>
            </w:r>
            <w:r w:rsidRPr="00ED1F58">
              <w:t>т</w:t>
            </w:r>
            <w:r w:rsidRPr="00ED1F58">
              <w:t>ры.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з.у.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AA7614" w:rsidRPr="00C53471" w:rsidRDefault="00AA7614" w:rsidP="007D3E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3. Расчет динамических нагрузок в мета</w:t>
            </w:r>
            <w:r w:rsidRPr="00ED1F58">
              <w:t>л</w:t>
            </w:r>
            <w:r w:rsidRPr="00ED1F58">
              <w:t>лургических маш</w:t>
            </w:r>
            <w:r w:rsidRPr="00ED1F58">
              <w:t>и</w:t>
            </w:r>
            <w:r w:rsidRPr="00ED1F58">
              <w:t>нах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3.1. Определение динамич</w:t>
            </w:r>
            <w:r w:rsidRPr="00ED1F58">
              <w:t>е</w:t>
            </w:r>
            <w:r w:rsidRPr="00ED1F58">
              <w:t>ских нагрузок при резком изменении технол</w:t>
            </w:r>
            <w:r w:rsidRPr="00ED1F58">
              <w:t>о</w:t>
            </w:r>
            <w:r w:rsidRPr="00ED1F58">
              <w:t>гических нагрузок.  Зависимость  коэффицие</w:t>
            </w:r>
            <w:r w:rsidRPr="00ED1F58">
              <w:t>н</w:t>
            </w:r>
            <w:r w:rsidRPr="00ED1F58">
              <w:t>та  динамичности от п</w:t>
            </w:r>
            <w:r w:rsidRPr="00ED1F58">
              <w:t>а</w:t>
            </w:r>
            <w:r w:rsidRPr="00ED1F58">
              <w:t>раметра нагружения. Влияние зазоров на величину динамич</w:t>
            </w:r>
            <w:r w:rsidRPr="00ED1F58">
              <w:t>е</w:t>
            </w:r>
            <w:r w:rsidRPr="00ED1F58">
              <w:t>ских нагрузок и причины ра</w:t>
            </w:r>
            <w:r w:rsidRPr="00ED1F58">
              <w:t>с</w:t>
            </w:r>
            <w:r w:rsidRPr="00ED1F58">
              <w:t>крытия их.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A7614" w:rsidRPr="00ED1F58" w:rsidRDefault="00AA7614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AA7614" w:rsidRPr="00C53471" w:rsidRDefault="00AA7614" w:rsidP="007D3E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4. Способы снижения динамических нагрузок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906D88">
            <w:pPr>
              <w:pStyle w:val="Style14"/>
              <w:widowControl/>
              <w:ind w:firstLine="0"/>
            </w:pPr>
            <w:r w:rsidRPr="00ED1F58">
              <w:t>4.1. Выбор рациональных параметров к</w:t>
            </w:r>
            <w:r w:rsidRPr="00ED1F58">
              <w:t>о</w:t>
            </w:r>
            <w:r w:rsidRPr="00ED1F58">
              <w:t>лебательных систем. Установка дополн</w:t>
            </w:r>
            <w:r w:rsidRPr="00ED1F58">
              <w:t>и</w:t>
            </w:r>
            <w:r w:rsidRPr="00ED1F58">
              <w:t>тельных упруго-деформирующих  элеме</w:t>
            </w:r>
            <w:r w:rsidRPr="00ED1F58">
              <w:t>н</w:t>
            </w:r>
            <w:r w:rsidRPr="00ED1F58">
              <w:t>тов. Конструкции демпферов и антивибр</w:t>
            </w:r>
            <w:r w:rsidRPr="00ED1F58">
              <w:t>а</w:t>
            </w:r>
            <w:r w:rsidRPr="00ED1F58">
              <w:t>торов. Уменьшение  возмущающих сил. Технологические меропри</w:t>
            </w:r>
            <w:r w:rsidRPr="00ED1F58">
              <w:t>я</w:t>
            </w:r>
            <w:r w:rsidRPr="00ED1F58">
              <w:t>тия.  Меры по уменьшению ударного замык</w:t>
            </w:r>
            <w:r w:rsidRPr="00ED1F58">
              <w:t>а</w:t>
            </w:r>
            <w:r w:rsidRPr="00ED1F58">
              <w:t>ния зазоров.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4" w:type="pct"/>
          </w:tcPr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AA7614" w:rsidRPr="00BB4895" w:rsidRDefault="00AA7614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AA7614" w:rsidRPr="00BB4895" w:rsidRDefault="00AA7614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AA7614" w:rsidRPr="00BB4895" w:rsidRDefault="00AA7614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AA7614" w:rsidRPr="00ED1F58" w:rsidRDefault="00AA7614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4" w:type="pct"/>
          </w:tcPr>
          <w:p w:rsidR="00AA7614" w:rsidRPr="00C53471" w:rsidRDefault="00AA7614" w:rsidP="007D3E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A7614" w:rsidRPr="00C53471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A7614" w:rsidRPr="00525EE9" w:rsidRDefault="00AA7614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3" w:type="pct"/>
          </w:tcPr>
          <w:p w:rsidR="00AA7614" w:rsidRPr="00525EE9" w:rsidRDefault="00AA7614" w:rsidP="007D3E91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7B2581" w:rsidRPr="00ED1F58" w:rsidTr="007B2581">
        <w:trPr>
          <w:trHeight w:val="268"/>
        </w:trPr>
        <w:tc>
          <w:tcPr>
            <w:tcW w:w="1424" w:type="pct"/>
          </w:tcPr>
          <w:p w:rsidR="007B2581" w:rsidRPr="00ED1F58" w:rsidRDefault="007B2581" w:rsidP="0031539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5. Определение динамической нагруже</w:t>
            </w:r>
            <w:r w:rsidRPr="00ED1F58">
              <w:t>н</w:t>
            </w:r>
            <w:r w:rsidRPr="00ED1F58">
              <w:t>ности прокатных станов</w:t>
            </w:r>
          </w:p>
        </w:tc>
        <w:tc>
          <w:tcPr>
            <w:tcW w:w="185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503B2">
              <w:t>И</w:t>
            </w:r>
          </w:p>
        </w:tc>
        <w:tc>
          <w:tcPr>
            <w:tcW w:w="33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</w:pPr>
            <w:r w:rsidRPr="00ED1F58">
              <w:t>83</w:t>
            </w:r>
          </w:p>
        </w:tc>
        <w:tc>
          <w:tcPr>
            <w:tcW w:w="1074" w:type="pct"/>
          </w:tcPr>
          <w:p w:rsidR="007B2581" w:rsidRPr="00BB4895" w:rsidRDefault="007B2581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7B2581" w:rsidRPr="00BB4895" w:rsidRDefault="007B2581" w:rsidP="007D3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7B2581" w:rsidRPr="00BB4895" w:rsidRDefault="007B2581" w:rsidP="007D3E91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3" w:type="pct"/>
          </w:tcPr>
          <w:p w:rsidR="007B2581" w:rsidRPr="00BB4895" w:rsidRDefault="007B2581" w:rsidP="007D3E91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7B2581" w:rsidRPr="00ED1F58" w:rsidTr="007B2581">
        <w:trPr>
          <w:trHeight w:val="499"/>
        </w:trPr>
        <w:tc>
          <w:tcPr>
            <w:tcW w:w="1424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5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3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503B2">
              <w:t>И</w:t>
            </w:r>
          </w:p>
        </w:tc>
        <w:tc>
          <w:tcPr>
            <w:tcW w:w="33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4" w:type="pct"/>
          </w:tcPr>
          <w:p w:rsidR="007B2581" w:rsidRPr="00C53471" w:rsidRDefault="007B2581" w:rsidP="007D3E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7B2581" w:rsidRPr="00C53471" w:rsidRDefault="007B2581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7B2581" w:rsidRPr="00C53471" w:rsidRDefault="007B2581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7B2581" w:rsidRPr="00525EE9" w:rsidRDefault="007B2581" w:rsidP="007D3E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3" w:type="pct"/>
          </w:tcPr>
          <w:p w:rsidR="007B2581" w:rsidRPr="00525EE9" w:rsidRDefault="007B2581" w:rsidP="007D3E91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1" w:type="pct"/>
          </w:tcPr>
          <w:p w:rsidR="007B2581" w:rsidRPr="00ED1F58" w:rsidRDefault="007B2581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AA7614" w:rsidRPr="00ED1F58" w:rsidRDefault="00AA7614" w:rsidP="006503B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</w:t>
            </w:r>
            <w:r w:rsidRPr="00ED1F58">
              <w:rPr>
                <w:b/>
              </w:rPr>
              <w:t>И</w:t>
            </w:r>
          </w:p>
        </w:tc>
        <w:tc>
          <w:tcPr>
            <w:tcW w:w="33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154,1</w:t>
            </w:r>
          </w:p>
        </w:tc>
        <w:tc>
          <w:tcPr>
            <w:tcW w:w="1074" w:type="pct"/>
          </w:tcPr>
          <w:p w:rsidR="00AA7614" w:rsidRPr="00C53471" w:rsidRDefault="00AA7614" w:rsidP="00E937D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AA7614" w:rsidRPr="00C53471" w:rsidRDefault="00AA7614" w:rsidP="00E937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AA7614" w:rsidRPr="00C53471" w:rsidRDefault="00AA7614" w:rsidP="00E937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AA7614" w:rsidRPr="00AC117F" w:rsidRDefault="00AA7614" w:rsidP="00E937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AA7614" w:rsidRPr="00987EAD" w:rsidRDefault="00AA7614" w:rsidP="00E937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Экзамен</w:t>
            </w:r>
          </w:p>
        </w:tc>
        <w:tc>
          <w:tcPr>
            <w:tcW w:w="371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AA7614" w:rsidRPr="00ED1F58" w:rsidTr="007B2581">
        <w:trPr>
          <w:trHeight w:val="499"/>
        </w:trPr>
        <w:tc>
          <w:tcPr>
            <w:tcW w:w="1424" w:type="pct"/>
          </w:tcPr>
          <w:p w:rsidR="00AA7614" w:rsidRPr="00ED1F58" w:rsidRDefault="00AA7614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AA7614" w:rsidRPr="00ED1F58" w:rsidRDefault="00AA7614" w:rsidP="00C85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3" w:type="pct"/>
            <w:shd w:val="clear" w:color="auto" w:fill="auto"/>
          </w:tcPr>
          <w:p w:rsidR="00AA7614" w:rsidRPr="00ED1F58" w:rsidRDefault="00AA7614" w:rsidP="00C85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" w:type="pct"/>
            <w:shd w:val="clear" w:color="auto" w:fill="auto"/>
          </w:tcPr>
          <w:p w:rsidR="00AA7614" w:rsidRPr="00ED1F58" w:rsidRDefault="00AA7614" w:rsidP="00C85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  <w:shd w:val="clear" w:color="auto" w:fill="auto"/>
          </w:tcPr>
          <w:p w:rsidR="00AA7614" w:rsidRPr="00ED1F58" w:rsidRDefault="00AA7614" w:rsidP="00C85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8/4И</w:t>
            </w:r>
          </w:p>
        </w:tc>
        <w:tc>
          <w:tcPr>
            <w:tcW w:w="331" w:type="pct"/>
            <w:shd w:val="clear" w:color="auto" w:fill="auto"/>
          </w:tcPr>
          <w:p w:rsidR="00AA7614" w:rsidRPr="00ED1F58" w:rsidRDefault="00AA7614" w:rsidP="00C85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154,1</w:t>
            </w:r>
          </w:p>
        </w:tc>
        <w:tc>
          <w:tcPr>
            <w:tcW w:w="1074" w:type="pct"/>
            <w:shd w:val="clear" w:color="auto" w:fill="auto"/>
          </w:tcPr>
          <w:p w:rsidR="00AA7614" w:rsidRPr="00987EAD" w:rsidRDefault="00AA7614" w:rsidP="00E937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73" w:type="pct"/>
            <w:shd w:val="clear" w:color="auto" w:fill="auto"/>
          </w:tcPr>
          <w:p w:rsidR="00AA7614" w:rsidRPr="00ED1F58" w:rsidRDefault="00AA7614" w:rsidP="00E937D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AA7614" w:rsidRDefault="00AA7614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ПК-13,</w:t>
            </w:r>
          </w:p>
          <w:p w:rsidR="00AA7614" w:rsidRPr="00ED1F58" w:rsidRDefault="00AA7614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ПК-15 з.у.в.</w:t>
            </w:r>
          </w:p>
        </w:tc>
      </w:tr>
    </w:tbl>
    <w:p w:rsidR="00DA789F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A789F" w:rsidRPr="00C17915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6503B2" w:rsidRPr="00E501D0" w:rsidRDefault="006503B2" w:rsidP="006503B2">
      <w:pPr>
        <w:pStyle w:val="af4"/>
        <w:spacing w:line="240" w:lineRule="auto"/>
        <w:ind w:left="0"/>
        <w:rPr>
          <w:szCs w:val="24"/>
          <w:lang w:val="ru-RU"/>
        </w:rPr>
      </w:pPr>
      <w:r w:rsidRPr="003D59FA">
        <w:rPr>
          <w:szCs w:val="24"/>
          <w:lang w:val="ru-RU"/>
        </w:rPr>
        <w:t xml:space="preserve">Образовательный процесс реализуется с помощью </w:t>
      </w:r>
      <w:r w:rsidRPr="00413B4E">
        <w:rPr>
          <w:szCs w:val="24"/>
          <w:lang w:val="ru-RU"/>
        </w:rPr>
        <w:t>традиционных и интерактивных образовательных</w:t>
      </w:r>
      <w:r w:rsidRPr="003D59FA">
        <w:rPr>
          <w:szCs w:val="24"/>
          <w:lang w:val="ru-RU"/>
        </w:rPr>
        <w:t xml:space="preserve"> технологий: формы, направленные на теоретическую подготовку ст</w:t>
      </w:r>
      <w:r w:rsidRPr="003D59FA">
        <w:rPr>
          <w:szCs w:val="24"/>
          <w:lang w:val="ru-RU"/>
        </w:rPr>
        <w:t>у</w:t>
      </w:r>
      <w:r w:rsidRPr="003D59FA">
        <w:rPr>
          <w:szCs w:val="24"/>
          <w:lang w:val="ru-RU"/>
        </w:rPr>
        <w:t>дентов (лекции, самостоятельная работа в аудитории, консультации) и формы, направле</w:t>
      </w:r>
      <w:r w:rsidRPr="003D59FA">
        <w:rPr>
          <w:szCs w:val="24"/>
          <w:lang w:val="ru-RU"/>
        </w:rPr>
        <w:t>н</w:t>
      </w:r>
      <w:r w:rsidRPr="003D59FA">
        <w:rPr>
          <w:szCs w:val="24"/>
          <w:lang w:val="ru-RU"/>
        </w:rPr>
        <w:t>ные на практическую подготовку (лабораторные работы, практические занятия и самост</w:t>
      </w:r>
      <w:r w:rsidRPr="003D59FA">
        <w:rPr>
          <w:szCs w:val="24"/>
          <w:lang w:val="ru-RU"/>
        </w:rPr>
        <w:t>о</w:t>
      </w:r>
      <w:r w:rsidRPr="003D59FA">
        <w:rPr>
          <w:szCs w:val="24"/>
          <w:lang w:val="ru-RU"/>
        </w:rPr>
        <w:t>ятельная р</w:t>
      </w:r>
      <w:r w:rsidRPr="003D59FA">
        <w:rPr>
          <w:szCs w:val="24"/>
          <w:lang w:val="ru-RU"/>
        </w:rPr>
        <w:t>а</w:t>
      </w:r>
      <w:r w:rsidRPr="003D59FA">
        <w:rPr>
          <w:szCs w:val="24"/>
          <w:lang w:val="ru-RU"/>
        </w:rPr>
        <w:t>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6503B2" w:rsidRPr="00E501D0" w:rsidTr="00C85994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6503B2" w:rsidRPr="00E501D0" w:rsidRDefault="006503B2" w:rsidP="00C85994">
            <w:pPr>
              <w:pStyle w:val="Style14"/>
              <w:ind w:right="113" w:firstLine="709"/>
              <w:contextualSpacing/>
            </w:pPr>
          </w:p>
        </w:tc>
      </w:tr>
    </w:tbl>
    <w:p w:rsidR="006503B2" w:rsidRPr="00DE61B3" w:rsidRDefault="006503B2" w:rsidP="006503B2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 «</w:t>
      </w:r>
      <w:r>
        <w:rPr>
          <w:szCs w:val="24"/>
          <w:lang w:val="ru-RU"/>
        </w:rPr>
        <w:t>Динамические расчеты машин и механи</w:t>
      </w:r>
      <w:r>
        <w:rPr>
          <w:szCs w:val="24"/>
          <w:lang w:val="ru-RU"/>
        </w:rPr>
        <w:t>з</w:t>
      </w:r>
      <w:r>
        <w:rPr>
          <w:szCs w:val="24"/>
          <w:lang w:val="ru-RU"/>
        </w:rPr>
        <w:t>мов</w:t>
      </w:r>
      <w:r w:rsidRPr="00DE61B3">
        <w:rPr>
          <w:szCs w:val="24"/>
          <w:lang w:val="ru-RU"/>
        </w:rPr>
        <w:t>» используются:</w:t>
      </w:r>
    </w:p>
    <w:p w:rsidR="006503B2" w:rsidRPr="000F12F8" w:rsidRDefault="006503B2" w:rsidP="006503B2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</w:t>
      </w:r>
      <w:r w:rsidRPr="000F12F8">
        <w:t>н</w:t>
      </w:r>
      <w:r w:rsidRPr="000F12F8"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6503B2" w:rsidRPr="000F12F8" w:rsidRDefault="006503B2" w:rsidP="006503B2">
      <w:r w:rsidRPr="000F12F8">
        <w:rPr>
          <w:b/>
        </w:rPr>
        <w:t>Формы учебных занятий с использованием традиционных технологий:</w:t>
      </w:r>
    </w:p>
    <w:p w:rsidR="006503B2" w:rsidRPr="000F12F8" w:rsidRDefault="006503B2" w:rsidP="006503B2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6503B2" w:rsidRPr="000F12F8" w:rsidRDefault="006503B2" w:rsidP="006503B2">
      <w:r w:rsidRPr="000F12F8">
        <w:t>Практическое занятие, посвященное освоению конкретных умений и навыков по предложенному а</w:t>
      </w:r>
      <w:r w:rsidRPr="000F12F8">
        <w:t>л</w:t>
      </w:r>
      <w:r w:rsidRPr="000F12F8">
        <w:t>горитму.</w:t>
      </w:r>
    </w:p>
    <w:p w:rsidR="006503B2" w:rsidRPr="000F12F8" w:rsidRDefault="006503B2" w:rsidP="006503B2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</w:t>
      </w:r>
      <w:r w:rsidRPr="000F12F8">
        <w:t>ъ</w:t>
      </w:r>
      <w:r w:rsidRPr="000F12F8">
        <w:t>ектов.</w:t>
      </w:r>
    </w:p>
    <w:p w:rsidR="006503B2" w:rsidRDefault="006503B2" w:rsidP="006503B2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E61B3">
        <w:rPr>
          <w:szCs w:val="24"/>
          <w:lang w:val="ru-RU"/>
        </w:rPr>
        <w:t>и</w:t>
      </w:r>
      <w:r w:rsidRPr="00DE61B3">
        <w:rPr>
          <w:szCs w:val="24"/>
          <w:lang w:val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>ет субъект-субъектные отношения в ходе образовательного процесса и, как следствие, фо</w:t>
      </w:r>
      <w:r w:rsidRPr="00DE61B3">
        <w:rPr>
          <w:szCs w:val="24"/>
          <w:lang w:val="ru-RU"/>
        </w:rPr>
        <w:t>р</w:t>
      </w:r>
      <w:r w:rsidRPr="00DE61B3">
        <w:rPr>
          <w:szCs w:val="24"/>
          <w:lang w:val="ru-RU"/>
        </w:rPr>
        <w:t>мирование саморазвивающе</w:t>
      </w:r>
      <w:r w:rsidRPr="00DE61B3">
        <w:rPr>
          <w:szCs w:val="24"/>
          <w:lang w:val="ru-RU"/>
        </w:rPr>
        <w:t>й</w:t>
      </w:r>
      <w:r w:rsidRPr="00DE61B3">
        <w:rPr>
          <w:szCs w:val="24"/>
          <w:lang w:val="ru-RU"/>
        </w:rPr>
        <w:t>ся информационно-ресурсной среды</w:t>
      </w:r>
      <w:r>
        <w:rPr>
          <w:szCs w:val="24"/>
          <w:lang w:val="ru-RU"/>
        </w:rPr>
        <w:t>.</w:t>
      </w:r>
    </w:p>
    <w:p w:rsidR="006503B2" w:rsidRPr="00B57690" w:rsidRDefault="006503B2" w:rsidP="006503B2">
      <w:pPr>
        <w:widowControl/>
        <w:autoSpaceDE/>
        <w:autoSpaceDN/>
        <w:adjustRightInd/>
      </w:pPr>
      <w:r w:rsidRPr="00B57690">
        <w:t>В образовательном процессе активно применяются мультимедийные технол</w:t>
      </w:r>
      <w:r w:rsidRPr="00B57690">
        <w:t>о</w:t>
      </w:r>
      <w:r w:rsidRPr="00B57690">
        <w:t>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>ные учебники, где представлен достаточно широкий арсенал мул</w:t>
      </w:r>
      <w:r w:rsidRPr="00B57690">
        <w:t>ь</w:t>
      </w:r>
      <w:r w:rsidRPr="00B57690">
        <w:t>тимедийных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6503B2" w:rsidRPr="00496615" w:rsidRDefault="006503B2" w:rsidP="006503B2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</w:t>
      </w:r>
      <w:r w:rsidRPr="00496615">
        <w:t>у</w:t>
      </w:r>
      <w:r w:rsidRPr="00496615">
        <w:t>пом к электронной информационно-образовательной среде университета.</w:t>
      </w:r>
    </w:p>
    <w:p w:rsidR="00BA23C7" w:rsidRPr="00BA23C7" w:rsidRDefault="00BA23C7" w:rsidP="00BA23C7"/>
    <w:p w:rsidR="0032470F" w:rsidRPr="00C17915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A23C7" w:rsidRDefault="00BA23C7" w:rsidP="006A796E">
      <w:pPr>
        <w:widowControl/>
        <w:autoSpaceDE/>
        <w:autoSpaceDN/>
        <w:adjustRightInd/>
        <w:ind w:left="360" w:firstLine="0"/>
      </w:pPr>
    </w:p>
    <w:p w:rsidR="007B2581" w:rsidRPr="00507D0C" w:rsidRDefault="007B2581" w:rsidP="007B2581">
      <w:pPr>
        <w:ind w:firstLine="709"/>
      </w:pPr>
      <w:r w:rsidRPr="00507D0C"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Динамические расчеты машин и механизмов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предусмотрена аудиторная и внеаудиторная самостоятельная работа об</w:t>
      </w:r>
      <w:r w:rsidRPr="00507D0C">
        <w:t>у</w:t>
      </w:r>
      <w:r w:rsidRPr="00507D0C">
        <w:t xml:space="preserve">чающихся. </w:t>
      </w:r>
    </w:p>
    <w:p w:rsidR="007B2581" w:rsidRDefault="007B2581" w:rsidP="007B2581">
      <w:pPr>
        <w:ind w:firstLine="709"/>
      </w:pPr>
      <w:r w:rsidRPr="00507D0C">
        <w:t xml:space="preserve">Аудиторная самостоятельная работа студентов предполагает </w:t>
      </w:r>
      <w:r>
        <w:t>выполнение лабор</w:t>
      </w:r>
      <w:r>
        <w:t>а</w:t>
      </w:r>
      <w:r>
        <w:t>торных  и пра</w:t>
      </w:r>
      <w:r>
        <w:t>к</w:t>
      </w:r>
      <w:r>
        <w:t>тических работ</w:t>
      </w:r>
      <w:r w:rsidRPr="00507D0C">
        <w:t>.</w:t>
      </w:r>
    </w:p>
    <w:p w:rsidR="007B2581" w:rsidRPr="00D85D1E" w:rsidRDefault="007B2581" w:rsidP="007B2581">
      <w:pPr>
        <w:ind w:firstLine="709"/>
      </w:pPr>
      <w:r w:rsidRPr="00D85D1E">
        <w:t xml:space="preserve">В процессе обучения необходимо изучить </w:t>
      </w:r>
      <w:r>
        <w:t>теоретические</w:t>
      </w:r>
      <w:r w:rsidRPr="00F83B2F">
        <w:t xml:space="preserve"> и тех</w:t>
      </w:r>
      <w:r>
        <w:t>нологические</w:t>
      </w:r>
      <w:r w:rsidRPr="00F83B2F">
        <w:t xml:space="preserve"> осн</w:t>
      </w:r>
      <w:r w:rsidRPr="00F83B2F">
        <w:t>о</w:t>
      </w:r>
      <w:r>
        <w:t>вы динамики и прочности технологических машин.</w:t>
      </w:r>
    </w:p>
    <w:p w:rsidR="007B2581" w:rsidRDefault="007B2581" w:rsidP="007B2581">
      <w:pPr>
        <w:ind w:left="357" w:firstLine="397"/>
        <w:jc w:val="center"/>
      </w:pPr>
    </w:p>
    <w:p w:rsidR="007B2581" w:rsidRPr="00F21A73" w:rsidRDefault="007B2581" w:rsidP="007B2581">
      <w:pPr>
        <w:ind w:left="357" w:firstLine="397"/>
        <w:jc w:val="center"/>
      </w:pPr>
      <w:r w:rsidRPr="00F21A73">
        <w:t>Вариант 1</w:t>
      </w:r>
    </w:p>
    <w:p w:rsidR="007B2581" w:rsidRPr="00F21A73" w:rsidRDefault="007B2581" w:rsidP="007B2581">
      <w:pPr>
        <w:ind w:left="357" w:firstLine="397"/>
      </w:pPr>
    </w:p>
    <w:p w:rsidR="007B2581" w:rsidRPr="00F21A73" w:rsidRDefault="007B2581" w:rsidP="007B2581">
      <w:pPr>
        <w:pStyle w:val="23"/>
        <w:spacing w:line="240" w:lineRule="auto"/>
      </w:pPr>
      <w:r w:rsidRPr="00F21A73">
        <w:t>Часто на практике применяются передачи гибкой связью. Рассмотрим ременную или канатную передачи. Преобразуем схему заданной ременной передачи (рис. 1,а) в эквивалентную приведенную ра</w:t>
      </w:r>
      <w:r w:rsidRPr="00F21A73">
        <w:t>с</w:t>
      </w:r>
      <w:r w:rsidRPr="00F21A73">
        <w:t>четную схему (рис. 1,б).</w:t>
      </w:r>
    </w:p>
    <w:p w:rsidR="007B2581" w:rsidRPr="00F21A73" w:rsidRDefault="007B2581" w:rsidP="007B2581">
      <w:pPr>
        <w:ind w:left="357" w:firstLine="397"/>
      </w:pPr>
      <w:r w:rsidRPr="00F21A73">
        <w:t xml:space="preserve">Жесткости будем приводить к валу </w:t>
      </w:r>
      <w:r w:rsidRPr="00F21A73">
        <w:rPr>
          <w:i/>
        </w:rPr>
        <w:t>A</w:t>
      </w:r>
      <w:r w:rsidRPr="00F21A73">
        <w:t>. На приведенной расчетной схеме (рис. 1,б):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7B2581" w:rsidRPr="00F21A73" w:rsidTr="007D3E91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7B2581" w:rsidRPr="00F21A73" w:rsidRDefault="007B2581" w:rsidP="007D3E91">
            <w:r w:rsidRPr="00F21A73">
              <w:rPr>
                <w:position w:val="-10"/>
              </w:rPr>
              <w:object w:dxaOrig="260" w:dyaOrig="340">
                <v:shape id="_x0000_i1028" type="#_x0000_t75" style="width:12.9pt;height:17.2pt" o:ole="" fillcolor="window">
                  <v:imagedata r:id="rId17" o:title=""/>
                </v:shape>
                <o:OLEObject Type="Embed" ProgID="Equation.3" ShapeID="_x0000_i1028" DrawAspect="Content" ObjectID="_1667900608" r:id="rId18"/>
              </w:object>
            </w:r>
            <w:r w:rsidRPr="00F21A73">
              <w:t>–</w:t>
            </w:r>
          </w:p>
        </w:tc>
        <w:tc>
          <w:tcPr>
            <w:tcW w:w="5607" w:type="dxa"/>
            <w:vAlign w:val="center"/>
          </w:tcPr>
          <w:p w:rsidR="007B2581" w:rsidRPr="00F21A73" w:rsidRDefault="007B2581" w:rsidP="007D3E91">
            <w:r w:rsidRPr="00F21A73">
              <w:t xml:space="preserve">момент инерции шкива </w:t>
            </w:r>
            <w:r w:rsidRPr="00F21A73">
              <w:rPr>
                <w:i/>
              </w:rPr>
              <w:t>A</w:t>
            </w:r>
            <w:r w:rsidRPr="00F21A73">
              <w:t>;</w:t>
            </w:r>
          </w:p>
        </w:tc>
      </w:tr>
      <w:tr w:rsidR="007B2581" w:rsidRPr="00F21A73" w:rsidTr="007D3E91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7B2581" w:rsidRPr="00F21A73" w:rsidRDefault="007B2581" w:rsidP="007D3E91">
            <w:r w:rsidRPr="00F21A73">
              <w:rPr>
                <w:position w:val="-10"/>
              </w:rPr>
              <w:object w:dxaOrig="279" w:dyaOrig="340">
                <v:shape id="_x0000_i1029" type="#_x0000_t75" style="width:13.95pt;height:17.2pt" o:ole="" fillcolor="window">
                  <v:imagedata r:id="rId19" o:title=""/>
                </v:shape>
                <o:OLEObject Type="Embed" ProgID="Equation.3" ShapeID="_x0000_i1029" DrawAspect="Content" ObjectID="_1667900609" r:id="rId20"/>
              </w:object>
            </w:r>
            <w:r w:rsidRPr="00F21A73">
              <w:t>-</w:t>
            </w:r>
          </w:p>
        </w:tc>
        <w:tc>
          <w:tcPr>
            <w:tcW w:w="5607" w:type="dxa"/>
            <w:vAlign w:val="center"/>
          </w:tcPr>
          <w:p w:rsidR="007B2581" w:rsidRPr="00F21A73" w:rsidRDefault="007B2581" w:rsidP="007D3E91">
            <w:pPr>
              <w:ind w:hanging="6"/>
            </w:pPr>
            <w:r w:rsidRPr="00F21A73">
              <w:t xml:space="preserve">момент инерции шкива </w:t>
            </w:r>
            <w:r w:rsidRPr="00F21A73">
              <w:rPr>
                <w:i/>
              </w:rPr>
              <w:t>B</w:t>
            </w:r>
            <w:r w:rsidRPr="00F21A73">
              <w:t xml:space="preserve">, приведенный к валу </w:t>
            </w:r>
            <w:r w:rsidRPr="00F21A73">
              <w:rPr>
                <w:i/>
              </w:rPr>
              <w:t>A</w:t>
            </w:r>
            <w:r w:rsidRPr="00F21A73">
              <w:t xml:space="preserve"> (в да</w:t>
            </w:r>
            <w:r w:rsidRPr="00F21A73">
              <w:t>н</w:t>
            </w:r>
            <w:r w:rsidRPr="00F21A73">
              <w:t>ной методической работе приведение масс не рассматривае</w:t>
            </w:r>
            <w:r w:rsidRPr="00F21A73">
              <w:t>т</w:t>
            </w:r>
            <w:r w:rsidRPr="00F21A73">
              <w:t>ся);</w:t>
            </w:r>
          </w:p>
        </w:tc>
      </w:tr>
    </w:tbl>
    <w:p w:rsidR="007B2581" w:rsidRPr="00F21A73" w:rsidRDefault="007B2581" w:rsidP="007B2581">
      <w:pPr>
        <w:tabs>
          <w:tab w:val="left" w:pos="2268"/>
        </w:tabs>
        <w:ind w:firstLine="0"/>
        <w:jc w:val="center"/>
      </w:pPr>
      <w:r>
        <w:pict>
          <v:shape id="_x0000_i1030" type="#_x0000_t75" style="width:282.65pt;height:84.9pt">
            <v:imagedata r:id="rId21" o:title=""/>
          </v:shape>
        </w:pict>
      </w:r>
    </w:p>
    <w:p w:rsidR="007B2581" w:rsidRPr="00F21A73" w:rsidRDefault="007B2581" w:rsidP="007B2581">
      <w:pPr>
        <w:ind w:left="357" w:firstLine="397"/>
        <w:jc w:val="center"/>
      </w:pPr>
    </w:p>
    <w:p w:rsidR="007B2581" w:rsidRPr="00F21A73" w:rsidRDefault="007B2581" w:rsidP="007B2581">
      <w:pPr>
        <w:ind w:left="357" w:firstLine="397"/>
      </w:pPr>
      <w:r w:rsidRPr="00F21A73">
        <w:t xml:space="preserve">   Рис. 1. Заданная и приведенная расчетные схемы</w:t>
      </w:r>
      <w:r>
        <w:t xml:space="preserve"> </w:t>
      </w:r>
      <w:r w:rsidRPr="00F21A73">
        <w:t>ременной п</w:t>
      </w:r>
      <w:r w:rsidRPr="00F21A73">
        <w:t>е</w:t>
      </w:r>
      <w:r w:rsidRPr="00F21A73">
        <w:t>редачи</w:t>
      </w:r>
    </w:p>
    <w:p w:rsidR="007B2581" w:rsidRDefault="007B2581" w:rsidP="007B2581"/>
    <w:p w:rsidR="007B2581" w:rsidRPr="00F21A73" w:rsidRDefault="007B2581" w:rsidP="007B2581">
      <w:pPr>
        <w:ind w:left="357" w:firstLine="397"/>
        <w:jc w:val="center"/>
      </w:pPr>
      <w:r w:rsidRPr="00F21A73">
        <w:t>Вариант 2</w:t>
      </w:r>
    </w:p>
    <w:p w:rsidR="007B2581" w:rsidRPr="00F21A73" w:rsidRDefault="007B2581" w:rsidP="007B2581">
      <w:pPr>
        <w:ind w:left="357" w:firstLine="397"/>
        <w:jc w:val="center"/>
      </w:pPr>
    </w:p>
    <w:p w:rsidR="007B2581" w:rsidRPr="00F21A73" w:rsidRDefault="007B2581" w:rsidP="007B2581">
      <w:r w:rsidRPr="00F21A73">
        <w:t>Рассмотрим схемы, когда несколько упругих связей последовательно соединены друг с другом передаточными механизмами. На рис. 2 представлены зада</w:t>
      </w:r>
      <w:r w:rsidRPr="00F21A73">
        <w:t>н</w:t>
      </w:r>
      <w:r w:rsidRPr="00F21A73">
        <w:t>ная (рис. 2.а) и приведенная (рис. 2,б) расчетные схемы с последовательным с</w:t>
      </w:r>
      <w:r w:rsidRPr="00F21A73">
        <w:t>о</w:t>
      </w:r>
      <w:r w:rsidRPr="00F21A73">
        <w:t>единением упругих связей линейной жесткости с передаточными механизмами. На рис. 3,а изображена схема посл</w:t>
      </w:r>
      <w:r w:rsidRPr="00F21A73">
        <w:t>е</w:t>
      </w:r>
      <w:r w:rsidRPr="00F21A73">
        <w:t>довательного соединения упругих связей с крутильной жесткостью. Упругие связи с кр</w:t>
      </w:r>
      <w:r w:rsidRPr="00F21A73">
        <w:t>у</w:t>
      </w:r>
      <w:r w:rsidRPr="00F21A73">
        <w:t xml:space="preserve">тильными жесткостями </w:t>
      </w:r>
      <w:r w:rsidRPr="00F21A73">
        <w:rPr>
          <w:position w:val="-10"/>
        </w:rPr>
        <w:object w:dxaOrig="680" w:dyaOrig="340">
          <v:shape id="_x0000_i1031" type="#_x0000_t75" style="width:34.4pt;height:17.2pt" o:ole="" fillcolor="window">
            <v:imagedata r:id="rId22" o:title=""/>
          </v:shape>
          <o:OLEObject Type="Embed" ProgID="Equation.3" ShapeID="_x0000_i1031" DrawAspect="Content" ObjectID="_1667900610" r:id="rId23"/>
        </w:object>
      </w:r>
      <w:r w:rsidRPr="00F21A73">
        <w:t xml:space="preserve"> </w:t>
      </w:r>
      <w:r w:rsidRPr="00F21A73">
        <w:rPr>
          <w:position w:val="-12"/>
        </w:rPr>
        <w:object w:dxaOrig="620" w:dyaOrig="360">
          <v:shape id="_x0000_i1032" type="#_x0000_t75" style="width:31.15pt;height:18.25pt" o:ole="" fillcolor="window">
            <v:imagedata r:id="rId24" o:title=""/>
          </v:shape>
          <o:OLEObject Type="Embed" ProgID="Equation.3" ShapeID="_x0000_i1032" DrawAspect="Content" ObjectID="_1667900611" r:id="rId25"/>
        </w:object>
      </w:r>
      <w:r w:rsidRPr="00F21A73">
        <w:t xml:space="preserve"> соединены между собой зубчатыми передачами с передаточными отношениями </w:t>
      </w:r>
      <w:r w:rsidRPr="00F21A73">
        <w:rPr>
          <w:position w:val="-12"/>
        </w:rPr>
        <w:object w:dxaOrig="980" w:dyaOrig="360">
          <v:shape id="_x0000_i1033" type="#_x0000_t75" style="width:49.45pt;height:18.25pt" o:ole="" fillcolor="window">
            <v:imagedata r:id="rId26" o:title=""/>
          </v:shape>
          <o:OLEObject Type="Embed" ProgID="Equation.3" ShapeID="_x0000_i1033" DrawAspect="Content" ObjectID="_1667900612" r:id="rId27"/>
        </w:object>
      </w:r>
      <w:r w:rsidRPr="00F21A73">
        <w:t>. На рис. 3,б представлена приведенная схема, э</w:t>
      </w:r>
      <w:r w:rsidRPr="00F21A73">
        <w:t>к</w:t>
      </w:r>
      <w:r w:rsidRPr="00F21A73">
        <w:t>вивалентная заданной, с приведенной жестк</w:t>
      </w:r>
      <w:r w:rsidRPr="00F21A73">
        <w:t>о</w:t>
      </w:r>
      <w:r w:rsidRPr="00F21A73">
        <w:t xml:space="preserve">стью </w:t>
      </w:r>
      <w:r w:rsidRPr="00F21A73">
        <w:rPr>
          <w:i/>
        </w:rPr>
        <w:t>C</w:t>
      </w:r>
      <w:r w:rsidRPr="00F21A73">
        <w:t>. Обе схемы на рис. 2 и 3 идентичны, различен только вид жесткости упругих связей.</w:t>
      </w:r>
    </w:p>
    <w:p w:rsidR="007B2581" w:rsidRDefault="007B2581" w:rsidP="007B2581">
      <w:pPr>
        <w:ind w:firstLine="0"/>
        <w:jc w:val="center"/>
      </w:pPr>
      <w:r>
        <w:pict>
          <v:shape id="_x0000_i1034" type="#_x0000_t75" style="width:223.5pt;height:182.7pt">
            <v:imagedata r:id="rId28" o:title=""/>
          </v:shape>
        </w:pict>
      </w:r>
    </w:p>
    <w:p w:rsidR="007B2581" w:rsidRPr="00F3025A" w:rsidRDefault="007B2581" w:rsidP="007B2581">
      <w:pPr>
        <w:ind w:firstLine="0"/>
        <w:jc w:val="center"/>
      </w:pPr>
      <w:r w:rsidRPr="00F3025A">
        <w:t>Рис. 2. Приведение линейных жесткостей</w:t>
      </w:r>
    </w:p>
    <w:p w:rsidR="007B2581" w:rsidRDefault="007B2581" w:rsidP="007B2581">
      <w:pPr>
        <w:ind w:firstLine="0"/>
        <w:jc w:val="center"/>
        <w:rPr>
          <w:sz w:val="20"/>
        </w:rPr>
      </w:pPr>
    </w:p>
    <w:p w:rsidR="007B2581" w:rsidRDefault="007B2581" w:rsidP="007B2581">
      <w:pPr>
        <w:ind w:firstLine="0"/>
        <w:jc w:val="center"/>
      </w:pPr>
      <w:r>
        <w:pict>
          <v:shape id="_x0000_i1035" type="#_x0000_t75" style="width:314.85pt;height:126.8pt">
            <v:imagedata r:id="rId29" o:title=""/>
          </v:shape>
        </w:pict>
      </w:r>
    </w:p>
    <w:p w:rsidR="007B2581" w:rsidRDefault="007B2581" w:rsidP="007B2581">
      <w:pPr>
        <w:ind w:firstLine="0"/>
        <w:jc w:val="center"/>
      </w:pPr>
      <w:r w:rsidRPr="00F3025A">
        <w:t>Рис. 3. Приведение крутильных жесткостей</w:t>
      </w:r>
    </w:p>
    <w:p w:rsidR="007B2581" w:rsidRDefault="007B2581" w:rsidP="007B2581">
      <w:pPr>
        <w:ind w:firstLine="0"/>
        <w:jc w:val="center"/>
      </w:pPr>
    </w:p>
    <w:p w:rsidR="007B2581" w:rsidRPr="00F3025A" w:rsidRDefault="007B2581" w:rsidP="007B2581">
      <w:pPr>
        <w:ind w:left="357"/>
        <w:jc w:val="center"/>
      </w:pPr>
      <w:r w:rsidRPr="00F3025A">
        <w:t>Вариант 3</w:t>
      </w:r>
    </w:p>
    <w:p w:rsidR="007B2581" w:rsidRPr="00F3025A" w:rsidRDefault="007B2581" w:rsidP="007B2581">
      <w:pPr>
        <w:ind w:left="357"/>
        <w:jc w:val="center"/>
      </w:pPr>
    </w:p>
    <w:p w:rsidR="007B2581" w:rsidRPr="00F3025A" w:rsidRDefault="007B2581" w:rsidP="007B2581">
      <w:pPr>
        <w:ind w:left="357" w:firstLine="397"/>
      </w:pPr>
      <w:r w:rsidRPr="00F3025A">
        <w:t xml:space="preserve">Движение от двигателя </w:t>
      </w:r>
      <w:r w:rsidRPr="00F3025A">
        <w:rPr>
          <w:i/>
        </w:rPr>
        <w:t>Д</w:t>
      </w:r>
      <w:r w:rsidRPr="00F3025A">
        <w:t xml:space="preserve"> и две пары зубчатых колес передается валу исполн</w:t>
      </w:r>
      <w:r w:rsidRPr="00F3025A">
        <w:t>и</w:t>
      </w:r>
      <w:r w:rsidRPr="00F3025A">
        <w:t xml:space="preserve">тельного органа машины </w:t>
      </w:r>
      <w:r w:rsidRPr="00F3025A">
        <w:rPr>
          <w:i/>
        </w:rPr>
        <w:t>В</w:t>
      </w:r>
      <w:r w:rsidRPr="00F3025A">
        <w:t>. Двигатель и исполнительный орган машины соединены зубчатыми колесами и тремя упругими связями (валами), крутильная жесткость кот</w:t>
      </w:r>
      <w:r w:rsidRPr="00F3025A">
        <w:t>о</w:t>
      </w:r>
      <w:r w:rsidRPr="00F3025A">
        <w:t xml:space="preserve">рых соответственно </w:t>
      </w:r>
      <w:r w:rsidRPr="00F3025A">
        <w:rPr>
          <w:position w:val="-10"/>
        </w:rPr>
        <w:object w:dxaOrig="360" w:dyaOrig="340">
          <v:shape id="_x0000_i1036" type="#_x0000_t75" style="width:18.25pt;height:17.2pt" o:ole="" fillcolor="window">
            <v:imagedata r:id="rId30" o:title=""/>
          </v:shape>
          <o:OLEObject Type="Embed" ProgID="Equation.3" ShapeID="_x0000_i1036" DrawAspect="Content" ObjectID="_1667900613" r:id="rId31"/>
        </w:object>
      </w:r>
      <w:r w:rsidRPr="00F3025A">
        <w:t xml:space="preserve"> </w:t>
      </w:r>
      <w:r w:rsidRPr="00F3025A">
        <w:rPr>
          <w:position w:val="-12"/>
        </w:rPr>
        <w:object w:dxaOrig="600" w:dyaOrig="360">
          <v:shape id="_x0000_i1037" type="#_x0000_t75" style="width:30.1pt;height:18.25pt" o:ole="" fillcolor="window">
            <v:imagedata r:id="rId32" o:title=""/>
          </v:shape>
          <o:OLEObject Type="Embed" ProgID="Equation.3" ShapeID="_x0000_i1037" DrawAspect="Content" ObjectID="_1667900614" r:id="rId33"/>
        </w:object>
      </w:r>
      <w:r w:rsidRPr="00F3025A">
        <w:t xml:space="preserve"> – (рис. 4,а). Требуется составить эквивалентную прив</w:t>
      </w:r>
      <w:r w:rsidRPr="00F3025A">
        <w:t>е</w:t>
      </w:r>
      <w:r w:rsidRPr="00F3025A">
        <w:t>денную расчетную схему для изучения нагруженности вала двигателя, считая массы зубчатых колес незначительными в сравн</w:t>
      </w:r>
      <w:r w:rsidRPr="00F3025A">
        <w:t>е</w:t>
      </w:r>
      <w:r w:rsidRPr="00F3025A">
        <w:t>нии с массами двигателя и исполнительного органа машины.</w:t>
      </w:r>
    </w:p>
    <w:p w:rsidR="007B2581" w:rsidRPr="00F3025A" w:rsidRDefault="007B2581" w:rsidP="007B2581">
      <w:pPr>
        <w:ind w:firstLine="0"/>
        <w:jc w:val="center"/>
      </w:pPr>
      <w:r w:rsidRPr="00F3025A">
        <w:pict>
          <v:shape id="_x0000_i1038" type="#_x0000_t75" style="width:314.85pt;height:127.9pt">
            <v:imagedata r:id="rId34" o:title=""/>
          </v:shape>
        </w:pict>
      </w:r>
    </w:p>
    <w:p w:rsidR="007B2581" w:rsidRDefault="007B2581" w:rsidP="007B2581">
      <w:pPr>
        <w:ind w:firstLine="0"/>
        <w:jc w:val="center"/>
      </w:pPr>
      <w:r w:rsidRPr="00F3025A">
        <w:t>Рис. 4. Заданная и приведенная расчетные схемы машины</w:t>
      </w:r>
    </w:p>
    <w:p w:rsidR="007B2581" w:rsidRDefault="007B2581" w:rsidP="007B2581">
      <w:pPr>
        <w:ind w:firstLine="0"/>
        <w:jc w:val="center"/>
      </w:pPr>
    </w:p>
    <w:p w:rsidR="007B2581" w:rsidRPr="00F3025A" w:rsidRDefault="007B2581" w:rsidP="007B2581">
      <w:pPr>
        <w:ind w:left="357" w:firstLine="397"/>
        <w:jc w:val="center"/>
      </w:pPr>
      <w:r w:rsidRPr="00F3025A">
        <w:t>Вариант 4</w:t>
      </w:r>
    </w:p>
    <w:p w:rsidR="007B2581" w:rsidRPr="00F3025A" w:rsidRDefault="007B2581" w:rsidP="007B2581">
      <w:pPr>
        <w:ind w:left="357" w:firstLine="397"/>
        <w:jc w:val="center"/>
      </w:pPr>
    </w:p>
    <w:p w:rsidR="007B2581" w:rsidRPr="00F3025A" w:rsidRDefault="007B2581" w:rsidP="007B2581">
      <w:pPr>
        <w:ind w:left="357" w:firstLine="397"/>
      </w:pPr>
      <w:r w:rsidRPr="00F3025A">
        <w:t>Упорная плита 1 опускающего упора останавливает движущуюся заготовку 2 (привод подъема–опускания упорной плиты не показан). Энергия движущейся заг</w:t>
      </w:r>
      <w:r w:rsidRPr="00F3025A">
        <w:t>о</w:t>
      </w:r>
      <w:r w:rsidRPr="00F3025A">
        <w:t>товки поглощается амортизатором 3. состоящим из четырех параллельно установле</w:t>
      </w:r>
      <w:r w:rsidRPr="00F3025A">
        <w:t>н</w:t>
      </w:r>
      <w:r w:rsidRPr="00F3025A">
        <w:t xml:space="preserve">ных пружин с линейной жесткостью </w:t>
      </w:r>
      <w:r w:rsidRPr="00F3025A">
        <w:rPr>
          <w:position w:val="-10"/>
        </w:rPr>
        <w:object w:dxaOrig="279" w:dyaOrig="340">
          <v:shape id="_x0000_i1039" type="#_x0000_t75" style="width:13.95pt;height:17.2pt" o:ole="" fillcolor="window">
            <v:imagedata r:id="rId35" o:title=""/>
          </v:shape>
          <o:OLEObject Type="Embed" ProgID="Equation.3" ShapeID="_x0000_i1039" DrawAspect="Content" ObjectID="_1667900615" r:id="rId36"/>
        </w:object>
      </w:r>
      <w:r w:rsidRPr="00F3025A">
        <w:t xml:space="preserve"> (рис. 5,а). Требуется составить приведенную расче</w:t>
      </w:r>
      <w:r w:rsidRPr="00F3025A">
        <w:t>т</w:t>
      </w:r>
      <w:r w:rsidRPr="00F3025A">
        <w:t>ную схему.</w:t>
      </w:r>
    </w:p>
    <w:p w:rsidR="007B2581" w:rsidRDefault="007B2581" w:rsidP="007B2581">
      <w:pPr>
        <w:ind w:firstLine="0"/>
        <w:jc w:val="center"/>
        <w:rPr>
          <w:rFonts w:ascii="Arial" w:hAnsi="Arial"/>
        </w:rPr>
      </w:pPr>
      <w:r w:rsidRPr="0094571B">
        <w:rPr>
          <w:rFonts w:ascii="Arial" w:hAnsi="Arial"/>
        </w:rPr>
        <w:pict>
          <v:shape id="_x0000_i1040" type="#_x0000_t75" style="width:249.3pt;height:148.3pt">
            <v:imagedata r:id="rId37" o:title="методичка"/>
          </v:shape>
        </w:pict>
      </w:r>
    </w:p>
    <w:p w:rsidR="007B2581" w:rsidRDefault="007B2581" w:rsidP="007B2581">
      <w:pPr>
        <w:ind w:firstLine="0"/>
        <w:jc w:val="center"/>
      </w:pPr>
      <w:r w:rsidRPr="00F3025A">
        <w:t>Рис. 5. Упор для остановки металла на рольганге</w:t>
      </w:r>
    </w:p>
    <w:p w:rsidR="007B2581" w:rsidRDefault="007B2581" w:rsidP="007B2581">
      <w:pPr>
        <w:ind w:firstLine="0"/>
        <w:jc w:val="center"/>
      </w:pPr>
    </w:p>
    <w:p w:rsidR="007B2581" w:rsidRPr="00F3025A" w:rsidRDefault="007B2581" w:rsidP="007B2581">
      <w:pPr>
        <w:ind w:left="357" w:firstLine="397"/>
        <w:jc w:val="center"/>
      </w:pPr>
      <w:r w:rsidRPr="00F3025A">
        <w:t>Вариант 5</w:t>
      </w:r>
    </w:p>
    <w:p w:rsidR="007B2581" w:rsidRPr="00F3025A" w:rsidRDefault="007B2581" w:rsidP="007B2581">
      <w:pPr>
        <w:ind w:left="357" w:firstLine="397"/>
        <w:jc w:val="center"/>
      </w:pPr>
    </w:p>
    <w:p w:rsidR="007B2581" w:rsidRPr="00F3025A" w:rsidRDefault="007B2581" w:rsidP="007B2581">
      <w:pPr>
        <w:ind w:left="357" w:firstLine="397"/>
      </w:pPr>
      <w:r w:rsidRPr="00F3025A">
        <w:t>Определить численное значение приведенной жесткости системы (рис. 6,а), сост</w:t>
      </w:r>
      <w:r w:rsidRPr="00F3025A">
        <w:t>о</w:t>
      </w:r>
      <w:r w:rsidRPr="00F3025A">
        <w:t>ящих из двух ступенчатых стержней 1, соединенных шарнирно с балкой 2 прям</w:t>
      </w:r>
      <w:r w:rsidRPr="00F3025A">
        <w:t>о</w:t>
      </w:r>
      <w:r w:rsidRPr="00F3025A">
        <w:t xml:space="preserve">угольного поперечного сечения, к которой на цилиндрической пружине 3 подвешен груз массой </w:t>
      </w:r>
      <w:r w:rsidRPr="00F3025A">
        <w:rPr>
          <w:i/>
        </w:rPr>
        <w:t>m</w:t>
      </w:r>
      <w:r w:rsidRPr="00F3025A">
        <w:t>.</w:t>
      </w:r>
    </w:p>
    <w:p w:rsidR="007B2581" w:rsidRDefault="007B2581" w:rsidP="007B2581">
      <w:pPr>
        <w:ind w:left="357"/>
      </w:pPr>
      <w:r w:rsidRPr="00F3025A">
        <w:t xml:space="preserve">Исходные данные: </w:t>
      </w:r>
      <w:r w:rsidRPr="00F3025A">
        <w:rPr>
          <w:i/>
        </w:rPr>
        <w:t>l</w:t>
      </w:r>
      <w:r w:rsidRPr="00F3025A">
        <w:rPr>
          <w:i/>
          <w:vertAlign w:val="subscript"/>
        </w:rPr>
        <w:t>1</w:t>
      </w:r>
      <w:r w:rsidRPr="00F3025A">
        <w:t>=0,5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3</w:t>
      </w:r>
      <w:r w:rsidRPr="00F3025A">
        <w:t xml:space="preserve">=0,8 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 xml:space="preserve">=100 мм;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2</w:t>
      </w:r>
      <w:r w:rsidRPr="00F3025A">
        <w:t>=40 мм;</w:t>
      </w:r>
      <w:r w:rsidRPr="00F3025A">
        <w:rPr>
          <w:i/>
        </w:rPr>
        <w:t xml:space="preserve"> h</w:t>
      </w:r>
      <w:r w:rsidRPr="00F3025A">
        <w:t>=300 мм;</w:t>
      </w:r>
      <w:r w:rsidRPr="00F3025A">
        <w:rPr>
          <w:i/>
        </w:rPr>
        <w:t xml:space="preserve"> b</w:t>
      </w:r>
      <w:r w:rsidRPr="00F3025A">
        <w:t xml:space="preserve">=150 мм; средний диаметр витков пружины </w:t>
      </w:r>
      <w:r w:rsidRPr="00F3025A">
        <w:rPr>
          <w:position w:val="-14"/>
        </w:rPr>
        <w:object w:dxaOrig="380" w:dyaOrig="380">
          <v:shape id="_x0000_i1041" type="#_x0000_t75" style="width:19.35pt;height:19.35pt" o:ole="" fillcolor="window">
            <v:imagedata r:id="rId38" o:title=""/>
          </v:shape>
          <o:OLEObject Type="Embed" ProgID="Equation.3" ShapeID="_x0000_i1041" DrawAspect="Content" ObjectID="_1667900616" r:id="rId39"/>
        </w:object>
      </w:r>
      <w:r w:rsidRPr="00F3025A">
        <w:t xml:space="preserve">=140 мм; число витков пружины </w:t>
      </w:r>
      <w:r w:rsidRPr="00F3025A">
        <w:rPr>
          <w:i/>
        </w:rPr>
        <w:t>n</w:t>
      </w:r>
      <w:r w:rsidRPr="00F3025A">
        <w:t xml:space="preserve">=12; диаметр проволоки, из которой свита пружина, </w:t>
      </w:r>
      <w:r w:rsidRPr="00F3025A">
        <w:rPr>
          <w:i/>
        </w:rPr>
        <w:t>d</w:t>
      </w:r>
      <w:r w:rsidRPr="00F3025A">
        <w:t>=10 мм; модуль упругости при ра</w:t>
      </w:r>
      <w:r w:rsidRPr="00F3025A">
        <w:t>с</w:t>
      </w:r>
      <w:r w:rsidRPr="00F3025A">
        <w:t xml:space="preserve">тяжении (сжатии) </w:t>
      </w:r>
      <w:r w:rsidRPr="00F3025A">
        <w:rPr>
          <w:i/>
        </w:rPr>
        <w:t>E</w:t>
      </w:r>
      <w:r w:rsidRPr="00F3025A">
        <w:t>=2∙10</w:t>
      </w:r>
      <w:r w:rsidRPr="00F3025A">
        <w:rPr>
          <w:vertAlign w:val="superscript"/>
        </w:rPr>
        <w:t>5</w:t>
      </w:r>
      <w:r w:rsidRPr="00F3025A">
        <w:t xml:space="preserve"> МПа; модуль упругости при сдвиге </w:t>
      </w:r>
      <w:r w:rsidRPr="00F3025A">
        <w:rPr>
          <w:i/>
        </w:rPr>
        <w:t>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7B2581" w:rsidRPr="00F3025A" w:rsidRDefault="007B2581" w:rsidP="007B2581">
      <w:pPr>
        <w:ind w:left="357"/>
      </w:pPr>
    </w:p>
    <w:p w:rsidR="007B2581" w:rsidRPr="00F3025A" w:rsidRDefault="007B2581" w:rsidP="007B2581">
      <w:pPr>
        <w:ind w:firstLine="0"/>
        <w:jc w:val="center"/>
      </w:pPr>
      <w:r w:rsidRPr="00F3025A">
        <w:pict>
          <v:shape id="_x0000_i1042" type="#_x0000_t75" style="width:204.2pt;height:176.25pt">
            <v:imagedata r:id="rId40" o:title="методичка1"/>
          </v:shape>
        </w:pict>
      </w:r>
    </w:p>
    <w:p w:rsidR="007B2581" w:rsidRPr="00F3025A" w:rsidRDefault="007B2581" w:rsidP="007B2581">
      <w:pPr>
        <w:ind w:left="357" w:firstLine="397"/>
        <w:jc w:val="center"/>
      </w:pPr>
      <w:r w:rsidRPr="00F3025A">
        <w:t>Рис. 6. Расчетная и эквивалентная схемы</w:t>
      </w:r>
    </w:p>
    <w:p w:rsidR="007B2581" w:rsidRDefault="007B2581" w:rsidP="007B2581">
      <w:pPr>
        <w:ind w:firstLine="0"/>
        <w:jc w:val="center"/>
      </w:pPr>
    </w:p>
    <w:p w:rsidR="007B2581" w:rsidRPr="00F3025A" w:rsidRDefault="007B2581" w:rsidP="007B2581">
      <w:pPr>
        <w:pStyle w:val="23"/>
        <w:spacing w:after="0" w:line="240" w:lineRule="auto"/>
        <w:ind w:left="0"/>
        <w:jc w:val="center"/>
      </w:pPr>
      <w:r w:rsidRPr="00F3025A">
        <w:t>Вариант 6</w:t>
      </w:r>
    </w:p>
    <w:p w:rsidR="007B2581" w:rsidRPr="00F3025A" w:rsidRDefault="007B2581" w:rsidP="007B2581">
      <w:pPr>
        <w:pStyle w:val="23"/>
        <w:spacing w:after="0" w:line="240" w:lineRule="auto"/>
        <w:ind w:left="0"/>
        <w:jc w:val="center"/>
      </w:pPr>
    </w:p>
    <w:p w:rsidR="007B2581" w:rsidRPr="00F3025A" w:rsidRDefault="007B2581" w:rsidP="007B2581">
      <w:pPr>
        <w:pStyle w:val="23"/>
        <w:spacing w:after="0" w:line="240" w:lineRule="auto"/>
        <w:ind w:left="0"/>
      </w:pPr>
      <w:r w:rsidRPr="00F3025A">
        <w:t xml:space="preserve">Определить численное значение крутильной жесткости ступенчатого вала (рис. 7,а), если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>=100 мм;</w:t>
      </w:r>
      <w:r w:rsidRPr="00F3025A">
        <w:rPr>
          <w:i/>
        </w:rPr>
        <w:t xml:space="preserve"> d</w:t>
      </w:r>
      <w:r w:rsidRPr="00F3025A">
        <w:rPr>
          <w:i/>
          <w:vertAlign w:val="subscript"/>
        </w:rPr>
        <w:t>2</w:t>
      </w:r>
      <w:r w:rsidRPr="00F3025A">
        <w:t>=200 мм;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1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=4 м;</w:t>
      </w:r>
      <w:r w:rsidRPr="00F3025A">
        <w:rPr>
          <w:i/>
        </w:rPr>
        <w:t xml:space="preserve"> 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7B2581" w:rsidRPr="00F3025A" w:rsidRDefault="007B2581" w:rsidP="007B2581">
      <w:pPr>
        <w:pStyle w:val="23"/>
        <w:spacing w:after="0" w:line="240" w:lineRule="auto"/>
        <w:ind w:left="0"/>
      </w:pPr>
    </w:p>
    <w:p w:rsidR="007B2581" w:rsidRPr="00F3025A" w:rsidRDefault="007B2581" w:rsidP="007B2581">
      <w:pPr>
        <w:pStyle w:val="23"/>
        <w:spacing w:after="0" w:line="240" w:lineRule="auto"/>
        <w:ind w:left="0"/>
        <w:jc w:val="center"/>
      </w:pPr>
      <w:r w:rsidRPr="00F3025A">
        <w:pict>
          <v:shape id="_x0000_i1043" type="#_x0000_t75" style="width:250.4pt;height:132.2pt">
            <v:imagedata r:id="rId41" o:title="методичка2"/>
          </v:shape>
        </w:pict>
      </w:r>
    </w:p>
    <w:p w:rsidR="007B2581" w:rsidRPr="00F3025A" w:rsidRDefault="007B2581" w:rsidP="007B2581">
      <w:pPr>
        <w:pStyle w:val="23"/>
        <w:spacing w:after="0" w:line="240" w:lineRule="auto"/>
        <w:ind w:left="0"/>
        <w:jc w:val="center"/>
      </w:pPr>
      <w:r w:rsidRPr="00F3025A">
        <w:t>Рис. 7.  Расчетная и эквивалентная схемы</w:t>
      </w:r>
    </w:p>
    <w:p w:rsidR="007B2581" w:rsidRDefault="007B2581" w:rsidP="007B2581"/>
    <w:p w:rsidR="007B2581" w:rsidRPr="000607E8" w:rsidRDefault="007B2581" w:rsidP="007B2581">
      <w:pPr>
        <w:pStyle w:val="afa"/>
        <w:jc w:val="center"/>
        <w:rPr>
          <w:lang w:val="ru-RU"/>
        </w:rPr>
      </w:pPr>
      <w:r>
        <w:t xml:space="preserve">КОНТРОЛЬНАЯ РАБОТА </w:t>
      </w:r>
    </w:p>
    <w:p w:rsidR="007B2581" w:rsidRPr="000607E8" w:rsidRDefault="007B2581" w:rsidP="007B2581">
      <w:pPr>
        <w:pStyle w:val="afa"/>
        <w:jc w:val="center"/>
        <w:rPr>
          <w:i/>
        </w:rPr>
      </w:pPr>
    </w:p>
    <w:p w:rsidR="007B2581" w:rsidRPr="000607E8" w:rsidRDefault="007B2581" w:rsidP="007B2581">
      <w:pPr>
        <w:pStyle w:val="afa"/>
        <w:ind w:firstLine="397"/>
      </w:pPr>
      <w:r w:rsidRPr="000607E8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</w:t>
      </w:r>
      <w:r w:rsidRPr="000607E8">
        <w:t>а</w:t>
      </w:r>
      <w:r w:rsidRPr="000607E8">
        <w:t>ется. Тем не менее, нужно помнить, что колебательные процессы возникают в результате изменения внешних сил и моментов, де</w:t>
      </w:r>
      <w:r w:rsidRPr="000607E8">
        <w:t>й</w:t>
      </w:r>
      <w:r w:rsidRPr="000607E8">
        <w:t>ствующих на механическую систему, массы которой соединены упругими связями. Принятую механическую модель колебаний иллюстр</w:t>
      </w:r>
      <w:r w:rsidRPr="000607E8">
        <w:t>и</w:t>
      </w:r>
      <w:r w:rsidRPr="000607E8">
        <w:t>ровать схемой.</w:t>
      </w:r>
    </w:p>
    <w:p w:rsidR="007B2581" w:rsidRPr="000607E8" w:rsidRDefault="007B2581" w:rsidP="007B2581">
      <w:pPr>
        <w:pStyle w:val="afa"/>
        <w:ind w:firstLine="397"/>
      </w:pPr>
      <w:r w:rsidRPr="000607E8">
        <w:t>Ниже приведены ки</w:t>
      </w:r>
      <w:r>
        <w:t>нематические схемы (рис.</w:t>
      </w:r>
      <w:r>
        <w:rPr>
          <w:lang w:val="ru-RU"/>
        </w:rPr>
        <w:t>8</w:t>
      </w:r>
      <w:r w:rsidRPr="000607E8">
        <w:t>) устройств и формулировка условий десяти задач.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  <w:jc w:val="center"/>
        <w:rPr>
          <w:b/>
        </w:rPr>
      </w:pPr>
      <w:r w:rsidRPr="000607E8">
        <w:rPr>
          <w:b/>
        </w:rPr>
        <w:t>ЗАДАЧА № 1</w:t>
      </w:r>
    </w:p>
    <w:p w:rsidR="007B2581" w:rsidRPr="000607E8" w:rsidRDefault="007B2581" w:rsidP="007B2581">
      <w:pPr>
        <w:pStyle w:val="afa"/>
      </w:pPr>
      <w:r w:rsidRPr="000607E8">
        <w:t xml:space="preserve">        </w:t>
      </w:r>
      <w:r w:rsidRPr="000607E8">
        <w:pict>
          <v:shape id="_x0000_i1044" type="#_x0000_t75" style="width:256.85pt;height:138.65pt">
            <v:imagedata r:id="rId42" o:title="сканирование0001"/>
          </v:shape>
        </w:pic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</w:pPr>
      <w:r w:rsidRPr="000607E8">
        <w:t xml:space="preserve">                   </w:t>
      </w:r>
      <w:r>
        <w:t>Рис.</w:t>
      </w:r>
      <w:r>
        <w:rPr>
          <w:lang w:val="ru-RU"/>
        </w:rPr>
        <w:t>8</w:t>
      </w:r>
      <w:r w:rsidRPr="000607E8">
        <w:t>. Кинематическая схема привода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ind w:firstLine="397"/>
      </w:pPr>
      <w:r w:rsidRPr="000607E8">
        <w:t xml:space="preserve">Движение  от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0607E8">
        <w:rPr>
          <w:position w:val="-12"/>
        </w:rPr>
        <w:object w:dxaOrig="1340" w:dyaOrig="360">
          <v:shape id="_x0000_i1045" type="#_x0000_t75" style="width:66.65pt;height:18.25pt" o:ole="" fillcolor="window">
            <v:imagedata r:id="rId43" o:title=""/>
          </v:shape>
          <o:OLEObject Type="Embed" ProgID="Equation.3" ShapeID="_x0000_i1045" DrawAspect="Content" ObjectID="_1667900617" r:id="rId44"/>
        </w:object>
      </w:r>
      <w:r w:rsidRPr="000607E8">
        <w:t xml:space="preserve"> и моменты инерции соответственно равны</w:t>
      </w:r>
      <w:r w:rsidRPr="000607E8">
        <w:rPr>
          <w:position w:val="-12"/>
        </w:rPr>
        <w:object w:dxaOrig="1359" w:dyaOrig="360">
          <v:shape id="_x0000_i1046" type="#_x0000_t75" style="width:67.7pt;height:18.25pt" o:ole="" fillcolor="window">
            <v:imagedata r:id="rId45" o:title=""/>
          </v:shape>
          <o:OLEObject Type="Embed" ProgID="Equation.3" ShapeID="_x0000_i1046" DrawAspect="Content" ObjectID="_1667900618" r:id="rId46"/>
        </w:object>
      </w:r>
      <w:r w:rsidRPr="000607E8">
        <w:t xml:space="preserve"> и тремя упругими связями (валами), крутильные жесткости которых равны соответственно </w:t>
      </w:r>
      <w:r w:rsidRPr="000607E8">
        <w:rPr>
          <w:position w:val="-12"/>
        </w:rPr>
        <w:object w:dxaOrig="1060" w:dyaOrig="360">
          <v:shape id="_x0000_i1047" type="#_x0000_t75" style="width:52.65pt;height:18.25pt" o:ole="" fillcolor="window">
            <v:imagedata r:id="rId47" o:title=""/>
          </v:shape>
          <o:OLEObject Type="Embed" ProgID="Equation.3" ShapeID="_x0000_i1047" DrawAspect="Content" ObjectID="_1667900619" r:id="rId48"/>
        </w:object>
      </w:r>
    </w:p>
    <w:p w:rsidR="007B2581" w:rsidRPr="000607E8" w:rsidRDefault="007B2581" w:rsidP="007B2581">
      <w:pPr>
        <w:pStyle w:val="afa"/>
        <w:ind w:firstLine="720"/>
      </w:pPr>
      <w:r w:rsidRPr="000607E8">
        <w:rPr>
          <w:position w:val="-14"/>
        </w:rPr>
        <w:object w:dxaOrig="320" w:dyaOrig="380">
          <v:shape id="_x0000_i1048" type="#_x0000_t75" style="width:16.1pt;height:19.35pt" o:ole="" fillcolor="window">
            <v:imagedata r:id="rId49" o:title=""/>
          </v:shape>
          <o:OLEObject Type="Embed" ProgID="Equation.3" ShapeID="_x0000_i1048" DrawAspect="Content" ObjectID="_1667900620" r:id="rId50"/>
        </w:object>
      </w:r>
      <w:r w:rsidRPr="000607E8">
        <w:t>– момент инерции ротора двигателя.</w:t>
      </w:r>
    </w:p>
    <w:p w:rsidR="007B2581" w:rsidRPr="000607E8" w:rsidRDefault="007B2581" w:rsidP="007B2581">
      <w:pPr>
        <w:pStyle w:val="afa"/>
        <w:ind w:firstLine="720"/>
      </w:pPr>
      <w:r w:rsidRPr="000607E8">
        <w:t xml:space="preserve"> </w:t>
      </w:r>
      <w:r w:rsidRPr="000607E8">
        <w:rPr>
          <w:position w:val="-10"/>
        </w:rPr>
        <w:object w:dxaOrig="320" w:dyaOrig="340">
          <v:shape id="_x0000_i1049" type="#_x0000_t75" style="width:16.1pt;height:17.2pt" o:ole="" fillcolor="window">
            <v:imagedata r:id="rId51" o:title=""/>
          </v:shape>
          <o:OLEObject Type="Embed" ProgID="Equation.3" ShapeID="_x0000_i1049" DrawAspect="Content" ObjectID="_1667900621" r:id="rId52"/>
        </w:object>
      </w:r>
      <w:r w:rsidRPr="000607E8">
        <w:t>– момент инерции исполнительного органа.</w:t>
      </w:r>
    </w:p>
    <w:p w:rsidR="007B2581" w:rsidRPr="000607E8" w:rsidRDefault="007B2581" w:rsidP="007B2581">
      <w:pPr>
        <w:pStyle w:val="afa"/>
        <w:ind w:firstLine="397"/>
      </w:pPr>
      <w:r w:rsidRPr="000607E8">
        <w:t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нагруже</w:t>
      </w:r>
      <w:r w:rsidRPr="000607E8">
        <w:t>н</w:t>
      </w:r>
      <w:r w:rsidRPr="000607E8">
        <w:t>ности вала двигателя, пренебрегая зазорами в зацеплении передач и жесткостью зацепл</w:t>
      </w:r>
      <w:r w:rsidRPr="000607E8">
        <w:t>е</w:t>
      </w:r>
      <w:r w:rsidRPr="000607E8">
        <w:t>ний.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jc w:val="center"/>
        <w:rPr>
          <w:b/>
        </w:rPr>
      </w:pPr>
      <w:r w:rsidRPr="000607E8">
        <w:rPr>
          <w:b/>
        </w:rPr>
        <w:t>ЗАДАЧА № 2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</w:pPr>
      <w:r w:rsidRPr="000607E8">
        <w:t xml:space="preserve">            </w:t>
      </w:r>
      <w:r w:rsidRPr="000607E8">
        <w:pict>
          <v:shape id="_x0000_i1050" type="#_x0000_t75" style="width:243.95pt;height:82.75pt">
            <v:imagedata r:id="rId53" o:title="сканирование0002"/>
          </v:shape>
        </w:pict>
      </w:r>
    </w:p>
    <w:p w:rsidR="007B2581" w:rsidRPr="000607E8" w:rsidRDefault="007B2581" w:rsidP="007B2581">
      <w:pPr>
        <w:pStyle w:val="afa"/>
        <w:jc w:val="center"/>
      </w:pPr>
      <w:r w:rsidRPr="000607E8">
        <w:t xml:space="preserve"> </w:t>
      </w:r>
    </w:p>
    <w:p w:rsidR="007B2581" w:rsidRPr="000607E8" w:rsidRDefault="007B2581" w:rsidP="007B2581">
      <w:pPr>
        <w:pStyle w:val="afa"/>
        <w:jc w:val="center"/>
      </w:pPr>
      <w:r w:rsidRPr="000607E8">
        <w:t>Рис.</w:t>
      </w:r>
      <w:r>
        <w:rPr>
          <w:lang w:val="ru-RU"/>
        </w:rPr>
        <w:t>9</w:t>
      </w:r>
      <w:r w:rsidRPr="000607E8">
        <w:t>. Приводная линия блюминга 1150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  <w:ind w:firstLine="397"/>
      </w:pPr>
      <w:r w:rsidRPr="000607E8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:rsidR="007B2581" w:rsidRPr="000607E8" w:rsidRDefault="007B2581" w:rsidP="007B2581">
      <w:pPr>
        <w:pStyle w:val="afa"/>
      </w:pPr>
      <w:r w:rsidRPr="000607E8">
        <w:t xml:space="preserve"> электродвигателя 2, муфты 3, промежуточного вала 4, шпинделя 5, хвостовика 6, прокатного ва</w:t>
      </w:r>
      <w:r w:rsidRPr="000607E8">
        <w:t>л</w:t>
      </w:r>
      <w:r w:rsidRPr="000607E8">
        <w:t>ка 7 (рис.3.2).</w:t>
      </w:r>
    </w:p>
    <w:p w:rsidR="007B2581" w:rsidRPr="000607E8" w:rsidRDefault="007B2581" w:rsidP="007B2581">
      <w:pPr>
        <w:pStyle w:val="afa"/>
      </w:pPr>
      <w:r w:rsidRPr="000607E8">
        <w:rPr>
          <w:position w:val="-12"/>
        </w:rPr>
        <w:object w:dxaOrig="1700" w:dyaOrig="360">
          <v:shape id="_x0000_i1051" type="#_x0000_t75" style="width:84.9pt;height:18.25pt" o:ole="" fillcolor="window">
            <v:imagedata r:id="rId54" o:title=""/>
          </v:shape>
          <o:OLEObject Type="Embed" ProgID="Equation.3" ShapeID="_x0000_i1051" DrawAspect="Content" ObjectID="_1667900622" r:id="rId55"/>
        </w:object>
      </w:r>
      <w:r w:rsidRPr="000607E8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0607E8">
        <w:rPr>
          <w:position w:val="-14"/>
        </w:rPr>
        <w:object w:dxaOrig="1880" w:dyaOrig="380">
          <v:shape id="_x0000_i1052" type="#_x0000_t75" style="width:93.5pt;height:19.35pt" o:ole="" fillcolor="window">
            <v:imagedata r:id="rId56" o:title=""/>
          </v:shape>
          <o:OLEObject Type="Embed" ProgID="Equation.3" ShapeID="_x0000_i1052" DrawAspect="Content" ObjectID="_1667900623" r:id="rId57"/>
        </w:object>
      </w:r>
      <w:r w:rsidRPr="000607E8">
        <w:t>– моменты инерции  соответственно ротора электродвигателя с валом; муфты, промежуточного вала, шпинделя, прокатного ва</w:t>
      </w:r>
      <w:r w:rsidRPr="000607E8">
        <w:t>л</w:t>
      </w:r>
      <w:r w:rsidRPr="000607E8">
        <w:t>ка.</w:t>
      </w:r>
    </w:p>
    <w:p w:rsidR="007B2581" w:rsidRPr="000607E8" w:rsidRDefault="007B2581" w:rsidP="007B2581">
      <w:pPr>
        <w:pStyle w:val="afa"/>
        <w:ind w:firstLine="397"/>
      </w:pPr>
      <w:r w:rsidRPr="000607E8">
        <w:t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нагр</w:t>
      </w:r>
      <w:r w:rsidRPr="000607E8">
        <w:t>у</w:t>
      </w:r>
      <w:r w:rsidRPr="000607E8">
        <w:t>женности вала электродвигателя, пренебрегая зазорами в шпи</w:t>
      </w:r>
      <w:r w:rsidRPr="000607E8">
        <w:t>н</w:t>
      </w:r>
      <w:r w:rsidRPr="000607E8">
        <w:t>дельных соединениях.</w:t>
      </w:r>
    </w:p>
    <w:p w:rsidR="007B2581" w:rsidRPr="000607E8" w:rsidRDefault="007B2581" w:rsidP="007B2581">
      <w:pPr>
        <w:pStyle w:val="afa"/>
        <w:jc w:val="center"/>
      </w:pPr>
      <w:r w:rsidRPr="000607E8">
        <w:rPr>
          <w:b/>
        </w:rPr>
        <w:t>ЗАДАЧА № 3</w:t>
      </w:r>
    </w:p>
    <w:p w:rsidR="007B2581" w:rsidRPr="000607E8" w:rsidRDefault="007B2581" w:rsidP="007B2581">
      <w:pPr>
        <w:pStyle w:val="afa"/>
      </w:pPr>
      <w:r w:rsidRPr="000607E8">
        <w:t xml:space="preserve">             </w:t>
      </w:r>
      <w:r w:rsidRPr="000607E8">
        <w:pict>
          <v:shape id="_x0000_i1053" type="#_x0000_t75" style="width:252.55pt;height:97.8pt">
            <v:imagedata r:id="rId58" o:title="сканирование0003"/>
          </v:shape>
        </w:pic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jc w:val="center"/>
      </w:pPr>
      <w:r>
        <w:t>Рис.</w:t>
      </w:r>
      <w:r>
        <w:rPr>
          <w:lang w:val="ru-RU"/>
        </w:rPr>
        <w:t>10</w:t>
      </w:r>
      <w:r w:rsidRPr="000607E8">
        <w:t>. Приводная линия блюминга 1150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  <w:ind w:firstLine="397"/>
      </w:pPr>
      <w:r w:rsidRPr="000607E8">
        <w:t>Каждый валок блюминга 1150 имее</w:t>
      </w:r>
      <w:r>
        <w:t>т индивидуальный привод (рис.</w:t>
      </w:r>
      <w:r>
        <w:rPr>
          <w:lang w:val="ru-RU"/>
        </w:rPr>
        <w:t>10</w:t>
      </w:r>
      <w:r w:rsidRPr="000607E8">
        <w:t xml:space="preserve">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:rsidR="007B2581" w:rsidRPr="000607E8" w:rsidRDefault="007B2581" w:rsidP="007B2581">
      <w:pPr>
        <w:pStyle w:val="afa"/>
      </w:pPr>
      <w:r w:rsidRPr="000607E8">
        <w:rPr>
          <w:position w:val="-12"/>
        </w:rPr>
        <w:object w:dxaOrig="2040" w:dyaOrig="360">
          <v:shape id="_x0000_i1054" type="#_x0000_t75" style="width:102.1pt;height:18.25pt" o:ole="" fillcolor="window">
            <v:imagedata r:id="rId59" o:title=""/>
          </v:shape>
          <o:OLEObject Type="Embed" ProgID="Equation.3" ShapeID="_x0000_i1054" DrawAspect="Content" ObjectID="_1667900624" r:id="rId60"/>
        </w:object>
      </w:r>
      <w:r w:rsidRPr="000607E8">
        <w:t>– жесткости соответственно вала 2, муфты 3, промежуточного вала 4, вала 5, шпинд</w:t>
      </w:r>
      <w:r w:rsidRPr="000607E8">
        <w:t>е</w:t>
      </w:r>
      <w:r w:rsidRPr="000607E8">
        <w:t>ля 6, хвостовика 7.</w:t>
      </w:r>
      <w:r w:rsidRPr="000607E8">
        <w:tab/>
      </w:r>
    </w:p>
    <w:p w:rsidR="007B2581" w:rsidRPr="000607E8" w:rsidRDefault="007B2581" w:rsidP="007B2581">
      <w:pPr>
        <w:pStyle w:val="afa"/>
        <w:ind w:firstLine="720"/>
      </w:pPr>
      <w:r w:rsidRPr="000607E8">
        <w:rPr>
          <w:position w:val="-14"/>
        </w:rPr>
        <w:object w:dxaOrig="300" w:dyaOrig="380">
          <v:shape id="_x0000_i1055" type="#_x0000_t75" style="width:15.05pt;height:19.35pt" o:ole="" fillcolor="window">
            <v:imagedata r:id="rId61" o:title=""/>
          </v:shape>
          <o:OLEObject Type="Embed" ProgID="Equation.3" ShapeID="_x0000_i1055" DrawAspect="Content" ObjectID="_1667900625" r:id="rId62"/>
        </w:object>
      </w:r>
      <w:r w:rsidRPr="000607E8">
        <w:t>-момент инерции ротора двигателя.</w:t>
      </w:r>
    </w:p>
    <w:p w:rsidR="007B2581" w:rsidRPr="000607E8" w:rsidRDefault="007B2581" w:rsidP="007B2581">
      <w:pPr>
        <w:pStyle w:val="afa"/>
        <w:ind w:left="720"/>
      </w:pPr>
      <w:r w:rsidRPr="000607E8">
        <w:rPr>
          <w:position w:val="-12"/>
        </w:rPr>
        <w:object w:dxaOrig="460" w:dyaOrig="360">
          <v:shape id="_x0000_i1056" type="#_x0000_t75" style="width:22.55pt;height:18.25pt" o:ole="" fillcolor="window">
            <v:imagedata r:id="rId63" o:title=""/>
          </v:shape>
          <o:OLEObject Type="Embed" ProgID="Equation.3" ShapeID="_x0000_i1056" DrawAspect="Content" ObjectID="_1667900626" r:id="rId64"/>
        </w:object>
      </w:r>
      <w:r w:rsidRPr="000607E8">
        <w:t xml:space="preserve"> – момент инерции промежуточного вала, учитывающий                                             массы муфт 3 и валов 4 и 5.</w:t>
      </w:r>
    </w:p>
    <w:p w:rsidR="007B2581" w:rsidRPr="000607E8" w:rsidRDefault="007B2581" w:rsidP="007B2581">
      <w:pPr>
        <w:pStyle w:val="afa"/>
        <w:ind w:firstLine="720"/>
      </w:pPr>
      <w:r w:rsidRPr="000607E8">
        <w:rPr>
          <w:position w:val="-12"/>
        </w:rPr>
        <w:object w:dxaOrig="340" w:dyaOrig="360">
          <v:shape id="_x0000_i1057" type="#_x0000_t75" style="width:17.2pt;height:18.25pt" o:ole="" fillcolor="window">
            <v:imagedata r:id="rId65" o:title=""/>
          </v:shape>
          <o:OLEObject Type="Embed" ProgID="Equation.3" ShapeID="_x0000_i1057" DrawAspect="Content" ObjectID="_1667900627" r:id="rId66"/>
        </w:object>
      </w:r>
      <w:r w:rsidRPr="000607E8">
        <w:t>- момент инерции шпинделя.</w:t>
      </w:r>
    </w:p>
    <w:p w:rsidR="007B2581" w:rsidRPr="000607E8" w:rsidRDefault="007B2581" w:rsidP="007B2581">
      <w:pPr>
        <w:pStyle w:val="afa"/>
        <w:ind w:firstLine="720"/>
      </w:pPr>
      <w:r w:rsidRPr="000607E8">
        <w:t>- момент инерции прокатного валка.</w:t>
      </w:r>
    </w:p>
    <w:p w:rsidR="007B2581" w:rsidRPr="000607E8" w:rsidRDefault="007B2581" w:rsidP="007B2581">
      <w:pPr>
        <w:pStyle w:val="afa"/>
        <w:ind w:firstLine="397"/>
      </w:pPr>
      <w:r w:rsidRPr="000607E8">
        <w:t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нагруженности верхнего шпинделя, пренебрегая зазорами в шпиндел</w:t>
      </w:r>
      <w:r w:rsidRPr="000607E8">
        <w:t>ь</w:t>
      </w:r>
      <w:r w:rsidRPr="000607E8">
        <w:t>ных соединениях.</w:t>
      </w:r>
    </w:p>
    <w:p w:rsidR="007B2581" w:rsidRPr="000607E8" w:rsidRDefault="007B2581" w:rsidP="007B2581">
      <w:pPr>
        <w:pStyle w:val="afa"/>
        <w:ind w:firstLine="720"/>
        <w:jc w:val="center"/>
      </w:pPr>
    </w:p>
    <w:p w:rsidR="007B2581" w:rsidRPr="000607E8" w:rsidRDefault="007B2581" w:rsidP="007B2581">
      <w:pPr>
        <w:pStyle w:val="afa"/>
        <w:ind w:firstLine="720"/>
      </w:pPr>
      <w:r w:rsidRPr="000607E8">
        <w:rPr>
          <w:b/>
        </w:rPr>
        <w:t xml:space="preserve">                           ЗАДАЧА № 4</w:t>
      </w:r>
    </w:p>
    <w:p w:rsidR="007B2581" w:rsidRPr="000607E8" w:rsidRDefault="007B2581" w:rsidP="007B2581">
      <w:pPr>
        <w:pStyle w:val="afa"/>
        <w:ind w:firstLine="720"/>
      </w:pPr>
      <w:r w:rsidRPr="000607E8">
        <w:pict>
          <v:shape id="_x0000_i1058" type="#_x0000_t75" style="width:232.1pt;height:85.95pt">
            <v:imagedata r:id="rId67" o:title="сканирование0004"/>
          </v:shape>
        </w:pict>
      </w:r>
    </w:p>
    <w:p w:rsidR="007B2581" w:rsidRPr="000607E8" w:rsidRDefault="007B2581" w:rsidP="007B2581">
      <w:pPr>
        <w:pStyle w:val="afa"/>
        <w:ind w:firstLine="720"/>
        <w:jc w:val="center"/>
      </w:pPr>
    </w:p>
    <w:p w:rsidR="007B2581" w:rsidRPr="000607E8" w:rsidRDefault="007B2581" w:rsidP="007B2581">
      <w:pPr>
        <w:pStyle w:val="afa"/>
        <w:ind w:firstLine="397"/>
      </w:pPr>
      <w:r w:rsidRPr="000607E8">
        <w:t xml:space="preserve">             </w:t>
      </w:r>
      <w:r>
        <w:t>Рис.</w:t>
      </w:r>
      <w:r>
        <w:rPr>
          <w:lang w:val="ru-RU"/>
        </w:rPr>
        <w:t>10</w:t>
      </w:r>
      <w:r w:rsidRPr="000607E8">
        <w:t>. Приводная линия блюминга 1000</w:t>
      </w:r>
    </w:p>
    <w:p w:rsidR="007B2581" w:rsidRPr="000607E8" w:rsidRDefault="007B2581" w:rsidP="007B2581">
      <w:pPr>
        <w:pStyle w:val="afa"/>
        <w:ind w:firstLine="720"/>
      </w:pPr>
    </w:p>
    <w:p w:rsidR="007B2581" w:rsidRPr="000607E8" w:rsidRDefault="007B2581" w:rsidP="007B2581">
      <w:pPr>
        <w:pStyle w:val="afa"/>
        <w:ind w:firstLine="397"/>
      </w:pPr>
      <w:r w:rsidRPr="000607E8">
        <w:t xml:space="preserve">Оба валка блюминга 1000 приводятся в движение от </w:t>
      </w:r>
      <w:r>
        <w:t>одного электродвигателя (рис.</w:t>
      </w:r>
      <w:r>
        <w:rPr>
          <w:lang w:val="ru-RU"/>
        </w:rPr>
        <w:t>10</w:t>
      </w:r>
      <w:r w:rsidRPr="000607E8">
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:rsidR="007B2581" w:rsidRPr="000607E8" w:rsidRDefault="007B2581" w:rsidP="007B2581">
      <w:pPr>
        <w:pStyle w:val="afa"/>
      </w:pPr>
      <w:r w:rsidRPr="000607E8">
        <w:t>C1; C2; C3; C4; C5  - жесткости соответственно вала электродвигателя, муфты, вал-шестерни, шпинделя, хвостовика прокатного валка.</w:t>
      </w:r>
    </w:p>
    <w:p w:rsidR="007B2581" w:rsidRPr="000607E8" w:rsidRDefault="007B2581" w:rsidP="007B2581">
      <w:pPr>
        <w:pStyle w:val="afa"/>
      </w:pPr>
      <w:r w:rsidRPr="000607E8">
        <w:t>Jр; Jм; Jв.ш; Jш; Jв  - моменты инерции соответственно ротора электродвигателя, муфты, вал-шестерни, шпинделя, прокатного валка.</w:t>
      </w:r>
    </w:p>
    <w:p w:rsidR="007B2581" w:rsidRPr="000607E8" w:rsidRDefault="007B2581" w:rsidP="007B2581">
      <w:pPr>
        <w:pStyle w:val="afa"/>
        <w:ind w:firstLine="397"/>
      </w:pPr>
      <w:r w:rsidRPr="000607E8">
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</w:r>
      <w:r w:rsidRPr="000607E8">
        <w:t>о</w:t>
      </w:r>
      <w:r w:rsidRPr="000607E8">
        <w:t xml:space="preserve">рами в зацеплении и шпиндельных соединениях. 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</w:pPr>
      <w:r w:rsidRPr="000607E8">
        <w:rPr>
          <w:b/>
        </w:rPr>
        <w:t xml:space="preserve">                                      ЗАДАЧА № 5 </w:t>
      </w:r>
    </w:p>
    <w:p w:rsidR="007B2581" w:rsidRPr="000607E8" w:rsidRDefault="007B2581" w:rsidP="007B2581">
      <w:pPr>
        <w:pStyle w:val="afa"/>
        <w:jc w:val="center"/>
      </w:pPr>
      <w:r w:rsidRPr="000607E8">
        <w:pict>
          <v:shape id="_x0000_i1059" type="#_x0000_t75" style="width:290.15pt;height:266.5pt">
            <v:imagedata r:id="rId68" o:title="сканирование0005"/>
          </v:shape>
        </w:pict>
      </w:r>
    </w:p>
    <w:p w:rsidR="007B2581" w:rsidRPr="000607E8" w:rsidRDefault="007B2581" w:rsidP="007B2581">
      <w:pPr>
        <w:pStyle w:val="afa"/>
        <w:jc w:val="center"/>
      </w:pPr>
      <w:r>
        <w:t>Рис.</w:t>
      </w:r>
      <w:r>
        <w:rPr>
          <w:lang w:val="ru-RU"/>
        </w:rPr>
        <w:t>11</w:t>
      </w:r>
      <w:r w:rsidRPr="000607E8">
        <w:t>. Механизм рычажных балансиров</w:t>
      </w:r>
    </w:p>
    <w:p w:rsidR="007B2581" w:rsidRPr="000607E8" w:rsidRDefault="007B2581" w:rsidP="007B2581">
      <w:pPr>
        <w:pStyle w:val="afa"/>
        <w:ind w:firstLine="397"/>
      </w:pPr>
      <w:r w:rsidRPr="000607E8">
        <w:t xml:space="preserve">Механизм рычажных балансиров большого конуса засыпного </w:t>
      </w:r>
      <w:r>
        <w:t>аппарата доменной печи  (рис.</w:t>
      </w:r>
      <w:r>
        <w:rPr>
          <w:lang w:val="ru-RU"/>
        </w:rPr>
        <w:t>11</w:t>
      </w:r>
      <w:r w:rsidRPr="000607E8">
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:rsidR="007B2581" w:rsidRPr="000607E8" w:rsidRDefault="007B2581" w:rsidP="007B2581">
      <w:pPr>
        <w:pStyle w:val="afa"/>
      </w:pPr>
      <w:r w:rsidRPr="000607E8">
        <w:t>V  - скорость конуса в момент контакта с чашей;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200" w:dyaOrig="340">
          <v:shape id="_x0000_i1060" type="#_x0000_t75" style="width:9.65pt;height:17.2pt" o:ole="" fillcolor="window">
            <v:imagedata r:id="rId69" o:title=""/>
          </v:shape>
          <o:OLEObject Type="Embed" ProgID="Equation.3" ShapeID="_x0000_i1060" DrawAspect="Content" ObjectID="_1667900628" r:id="rId70"/>
        </w:object>
      </w:r>
      <w:r w:rsidRPr="000607E8">
        <w:t xml:space="preserve">  - радиус, определяющий положение точки Д.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240" w:dyaOrig="340">
          <v:shape id="_x0000_i1061" type="#_x0000_t75" style="width:11.8pt;height:17.2pt" o:ole="" fillcolor="window">
            <v:imagedata r:id="rId71" o:title=""/>
          </v:shape>
          <o:OLEObject Type="Embed" ProgID="Equation.3" ShapeID="_x0000_i1061" DrawAspect="Content" ObjectID="_1667900629" r:id="rId72"/>
        </w:object>
      </w:r>
      <w:r w:rsidRPr="000607E8">
        <w:t xml:space="preserve"> - радиус, определяющий положение точки   А  – центра тяже</w:t>
      </w:r>
      <w:r w:rsidRPr="000607E8">
        <w:t>с</w:t>
      </w:r>
      <w:r w:rsidRPr="000607E8">
        <w:t xml:space="preserve">ти  </w:t>
      </w:r>
    </w:p>
    <w:p w:rsidR="007B2581" w:rsidRPr="000607E8" w:rsidRDefault="007B2581" w:rsidP="007B2581">
      <w:pPr>
        <w:pStyle w:val="afa"/>
      </w:pPr>
      <w:r w:rsidRPr="000607E8">
        <w:t xml:space="preserve">       рычагов балансира;</w: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220" w:dyaOrig="360">
          <v:shape id="_x0000_i1062" type="#_x0000_t75" style="width:10.75pt;height:18.25pt" o:ole="" fillcolor="window">
            <v:imagedata r:id="rId73" o:title=""/>
          </v:shape>
          <o:OLEObject Type="Embed" ProgID="Equation.3" ShapeID="_x0000_i1062" DrawAspect="Content" ObjectID="_1667900630" r:id="rId74"/>
        </w:object>
      </w:r>
      <w:r w:rsidRPr="000607E8">
        <w:t xml:space="preserve"> - радиус, определяющий положение точки  В  –  центра тяж</w:t>
      </w:r>
      <w:r w:rsidRPr="000607E8">
        <w:t>е</w:t>
      </w:r>
      <w:r w:rsidRPr="000607E8">
        <w:t xml:space="preserve">сти </w:t>
      </w:r>
    </w:p>
    <w:p w:rsidR="007B2581" w:rsidRPr="000607E8" w:rsidRDefault="007B2581" w:rsidP="007B2581">
      <w:pPr>
        <w:pStyle w:val="afa"/>
      </w:pPr>
      <w:r w:rsidRPr="000607E8">
        <w:t xml:space="preserve">        контр-груза;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1060" w:dyaOrig="340">
          <v:shape id="_x0000_i1063" type="#_x0000_t75" style="width:52.65pt;height:17.2pt" o:ole="" fillcolor="window">
            <v:imagedata r:id="rId75" o:title=""/>
          </v:shape>
          <o:OLEObject Type="Embed" ProgID="Equation.3" ShapeID="_x0000_i1063" DrawAspect="Content" ObjectID="_1667900631" r:id="rId76"/>
        </w:object>
      </w:r>
      <w:r w:rsidRPr="000607E8">
        <w:t>- соответственно массы большого конуса, контр-груза и</w:t>
      </w:r>
    </w:p>
    <w:p w:rsidR="007B2581" w:rsidRPr="000607E8" w:rsidRDefault="007B2581" w:rsidP="007B2581">
      <w:pPr>
        <w:pStyle w:val="afa"/>
      </w:pPr>
      <w:r w:rsidRPr="000607E8">
        <w:t xml:space="preserve">        рычагов балансира;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639" w:dyaOrig="340">
          <v:shape id="_x0000_i1064" type="#_x0000_t75" style="width:32.25pt;height:17.2pt" o:ole="" fillcolor="window">
            <v:imagedata r:id="rId77" o:title=""/>
          </v:shape>
          <o:OLEObject Type="Embed" ProgID="Equation.3" ShapeID="_x0000_i1064" DrawAspect="Content" ObjectID="_1667900632" r:id="rId78"/>
        </w:object>
      </w:r>
      <w:r w:rsidRPr="000607E8">
        <w:t xml:space="preserve"> - жесткости соответственно чаши и штанги.</w:t>
      </w:r>
    </w:p>
    <w:p w:rsidR="007B2581" w:rsidRPr="000607E8" w:rsidRDefault="007B2581" w:rsidP="007B2581">
      <w:pPr>
        <w:pStyle w:val="afa"/>
        <w:ind w:left="1215"/>
      </w:pPr>
    </w:p>
    <w:p w:rsidR="007B2581" w:rsidRPr="000607E8" w:rsidRDefault="007B2581" w:rsidP="007B2581">
      <w:pPr>
        <w:pStyle w:val="afa"/>
      </w:pPr>
      <w:r w:rsidRPr="000607E8">
        <w:tab/>
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</w:r>
    </w:p>
    <w:p w:rsidR="007B2581" w:rsidRPr="000607E8" w:rsidRDefault="007B2581" w:rsidP="007B2581">
      <w:pPr>
        <w:pStyle w:val="afa"/>
      </w:pPr>
      <w:r w:rsidRPr="000607E8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:rsidR="007B2581" w:rsidRPr="000607E8" w:rsidRDefault="007B2581" w:rsidP="007B2581">
      <w:pPr>
        <w:pStyle w:val="afa"/>
      </w:pPr>
      <w:r w:rsidRPr="000607E8">
        <w:t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двухмасс</w:t>
      </w:r>
      <w:r w:rsidRPr="000607E8">
        <w:t>о</w:t>
      </w:r>
      <w:r w:rsidRPr="000607E8">
        <w:t>вую модель продольных колебанний.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6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</w:pPr>
      <w:r w:rsidRPr="000607E8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</w:t>
      </w:r>
      <w:r>
        <w:t>тственно, равно Z1 и Z2 (</w:t>
      </w:r>
      <w:r>
        <w:rPr>
          <w:lang w:val="ru-RU"/>
        </w:rPr>
        <w:t>12</w:t>
      </w:r>
      <w:r w:rsidRPr="000607E8">
        <w:t>).</w:t>
      </w:r>
    </w:p>
    <w:p w:rsidR="007B2581" w:rsidRPr="000607E8" w:rsidRDefault="007B2581" w:rsidP="007B2581">
      <w:pPr>
        <w:pStyle w:val="afa"/>
      </w:pPr>
      <w:r w:rsidRPr="000607E8">
        <w:tab/>
        <w:t>При мгновенной остановке работающего рольганга в при</w:t>
      </w:r>
      <w:r>
        <w:rPr>
          <w:lang w:val="ru-RU"/>
        </w:rPr>
        <w:t>р</w:t>
      </w:r>
      <w:r w:rsidRPr="000607E8">
        <w:t>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нагруженности вала электродвиг</w:t>
      </w:r>
      <w:r w:rsidRPr="000607E8">
        <w:t>а</w:t>
      </w:r>
      <w:r w:rsidRPr="000607E8">
        <w:t>теля.</w:t>
      </w:r>
    </w:p>
    <w:p w:rsidR="007B2581" w:rsidRPr="000607E8" w:rsidRDefault="007B2581" w:rsidP="007B2581">
      <w:pPr>
        <w:pStyle w:val="afa"/>
        <w:jc w:val="center"/>
      </w:pPr>
      <w:r w:rsidRPr="000607E8">
        <w:pict>
          <v:shape id="_x0000_i1065" type="#_x0000_t75" style="width:247.15pt;height:118.2pt">
            <v:imagedata r:id="rId79" o:title="сканирование0006"/>
          </v:shape>
        </w:pic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  <w:jc w:val="center"/>
      </w:pPr>
      <w:r>
        <w:t>Рис.</w:t>
      </w:r>
      <w:r>
        <w:rPr>
          <w:lang w:val="ru-RU"/>
        </w:rPr>
        <w:t>12</w:t>
      </w:r>
      <w:r w:rsidRPr="000607E8">
        <w:t>. Привод ролика рольганга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jc w:val="center"/>
        <w:rPr>
          <w:b/>
        </w:rPr>
      </w:pPr>
      <w:r w:rsidRPr="000607E8">
        <w:rPr>
          <w:b/>
        </w:rPr>
        <w:t>ЗАДАЧА № 7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</w:pPr>
      <w:r w:rsidRPr="000607E8">
        <w:tab/>
        <w:t>Механизм подъема груза электромостового крана у</w:t>
      </w:r>
      <w:r>
        <w:t>строен следующим образом (рис.</w:t>
      </w:r>
      <w:r>
        <w:rPr>
          <w:lang w:val="ru-RU"/>
        </w:rPr>
        <w:t>13</w:t>
      </w:r>
      <w:r w:rsidRPr="000607E8">
        <w:t>,а, б).</w:t>
      </w:r>
    </w:p>
    <w:p w:rsidR="007B2581" w:rsidRPr="000607E8" w:rsidRDefault="007B2581" w:rsidP="007B2581">
      <w:pPr>
        <w:pStyle w:val="afa"/>
      </w:pPr>
      <w:r>
        <w:t>Вал 1 (рис.</w:t>
      </w:r>
      <w:r>
        <w:rPr>
          <w:lang w:val="ru-RU"/>
        </w:rPr>
        <w:t>13</w:t>
      </w:r>
      <w:r w:rsidRPr="000607E8">
        <w:t>,а)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</w:t>
      </w:r>
      <w:r>
        <w:t>абана 14. К барабану 14 (рис.</w:t>
      </w:r>
      <w:r>
        <w:rPr>
          <w:lang w:val="ru-RU"/>
        </w:rPr>
        <w:t>13</w:t>
      </w:r>
      <w:r w:rsidRPr="000607E8">
        <w:t>,б)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</w:t>
      </w:r>
      <w:r w:rsidRPr="000607E8">
        <w:t>о</w:t>
      </w:r>
      <w:r w:rsidRPr="000607E8">
        <w:t>собление и груз 18.</w:t>
      </w:r>
    </w:p>
    <w:p w:rsidR="007B2581" w:rsidRPr="000607E8" w:rsidRDefault="007B2581" w:rsidP="007B2581">
      <w:pPr>
        <w:pStyle w:val="afa"/>
        <w:ind w:firstLine="397"/>
      </w:pPr>
      <w:r w:rsidRPr="000607E8">
        <w:t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нагруженности вала электродвигателя, если:</w:t>
      </w:r>
    </w:p>
    <w:p w:rsidR="007B2581" w:rsidRPr="000607E8" w:rsidRDefault="007B2581" w:rsidP="007B2581">
      <w:pPr>
        <w:pStyle w:val="afa"/>
        <w:tabs>
          <w:tab w:val="num" w:pos="1429"/>
        </w:tabs>
      </w:pPr>
      <w:r w:rsidRPr="000607E8">
        <w:rPr>
          <w:position w:val="-6"/>
        </w:rPr>
        <w:object w:dxaOrig="440" w:dyaOrig="220">
          <v:shape id="_x0000_i1066" type="#_x0000_t75" style="width:21.5pt;height:10.75pt" o:ole="" fillcolor="window">
            <v:imagedata r:id="rId80" o:title=""/>
          </v:shape>
          <o:OLEObject Type="Embed" ProgID="Equation.3" ShapeID="_x0000_i1066" DrawAspect="Content" ObjectID="_1667900633" r:id="rId81"/>
        </w:object>
      </w:r>
      <w:r w:rsidRPr="000607E8">
        <w:t>масса нижней обоймы грузозахватного устройства с подним</w:t>
      </w:r>
      <w:r w:rsidRPr="000607E8">
        <w:t>а</w:t>
      </w:r>
      <w:r w:rsidRPr="000607E8">
        <w:t>-</w:t>
      </w:r>
    </w:p>
    <w:p w:rsidR="007B2581" w:rsidRPr="000607E8" w:rsidRDefault="007B2581" w:rsidP="007B2581">
      <w:pPr>
        <w:pStyle w:val="afa"/>
        <w:tabs>
          <w:tab w:val="num" w:pos="1429"/>
        </w:tabs>
      </w:pPr>
      <w:r w:rsidRPr="000607E8">
        <w:t xml:space="preserve">       емым грузом;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</w:pPr>
      <w:r w:rsidRPr="000607E8">
        <w:t xml:space="preserve">       </w:t>
      </w:r>
      <w:r w:rsidRPr="000607E8">
        <w:pict>
          <v:shape id="_x0000_i1067" type="#_x0000_t75" style="width:269.75pt;height:334.2pt">
            <v:imagedata r:id="rId82" o:title="сканирование0007"/>
          </v:shape>
        </w:pic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  <w:jc w:val="center"/>
      </w:pPr>
      <w:r>
        <w:t>Рис.</w:t>
      </w:r>
      <w:r>
        <w:rPr>
          <w:lang w:val="ru-RU"/>
        </w:rPr>
        <w:t>13</w:t>
      </w:r>
      <w:r w:rsidRPr="000607E8">
        <w:t>. Механизм подъема груза мостового электрического</w:t>
      </w:r>
    </w:p>
    <w:p w:rsidR="007B2581" w:rsidRPr="000607E8" w:rsidRDefault="007B2581" w:rsidP="007B2581">
      <w:pPr>
        <w:pStyle w:val="afa"/>
        <w:jc w:val="center"/>
      </w:pPr>
      <w:r w:rsidRPr="000607E8">
        <w:t>крана: а – кинематическая схема привода;</w:t>
      </w:r>
    </w:p>
    <w:p w:rsidR="007B2581" w:rsidRPr="000607E8" w:rsidRDefault="007B2581" w:rsidP="007B2581">
      <w:pPr>
        <w:pStyle w:val="afa"/>
        <w:jc w:val="center"/>
      </w:pPr>
      <w:r w:rsidRPr="000607E8">
        <w:t>б  - схема полиспастной подвески</w:t>
      </w:r>
    </w:p>
    <w:p w:rsidR="007B2581" w:rsidRPr="000607E8" w:rsidRDefault="007B2581" w:rsidP="007B2581">
      <w:pPr>
        <w:pStyle w:val="afa"/>
      </w:pPr>
    </w:p>
    <w:p w:rsidR="007B2581" w:rsidRPr="000607E8" w:rsidRDefault="007B2581" w:rsidP="007B2581">
      <w:pPr>
        <w:pStyle w:val="afa"/>
      </w:pPr>
      <w:r w:rsidRPr="000607E8">
        <w:tab/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499" w:dyaOrig="340">
          <v:shape id="_x0000_i1068" type="#_x0000_t75" style="width:24.7pt;height:17.2pt" o:ole="" o:bullet="t" fillcolor="window">
            <v:imagedata r:id="rId83" o:title=""/>
          </v:shape>
          <o:OLEObject Type="Embed" ProgID="Equation.3" ShapeID="_x0000_i1068" DrawAspect="Content" ObjectID="_1667900634" r:id="rId84"/>
        </w:object>
      </w:r>
      <w:r w:rsidRPr="000607E8">
        <w:t>площадь металлической части сечения каната;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520" w:dyaOrig="340">
          <v:shape id="_x0000_i1069" type="#_x0000_t75" style="width:25.8pt;height:17.2pt" o:ole="" fillcolor="window">
            <v:imagedata r:id="rId85" o:title=""/>
          </v:shape>
          <o:OLEObject Type="Embed" ProgID="Equation.3" ShapeID="_x0000_i1069" DrawAspect="Content" ObjectID="_1667900635" r:id="rId86"/>
        </w:object>
      </w:r>
      <w:r w:rsidRPr="000607E8">
        <w:t>модуль упругости каната;</w:t>
      </w:r>
    </w:p>
    <w:p w:rsidR="007B2581" w:rsidRPr="000607E8" w:rsidRDefault="007B2581" w:rsidP="007B2581">
      <w:pPr>
        <w:pStyle w:val="afa"/>
      </w:pPr>
      <w:r w:rsidRPr="000607E8">
        <w:rPr>
          <w:position w:val="-6"/>
        </w:rPr>
        <w:object w:dxaOrig="820" w:dyaOrig="279">
          <v:shape id="_x0000_i1070" type="#_x0000_t75" style="width:40.85pt;height:13.95pt" o:ole="" fillcolor="window">
            <v:imagedata r:id="rId87" o:title=""/>
          </v:shape>
          <o:OLEObject Type="Embed" ProgID="Equation.3" ShapeID="_x0000_i1070" DrawAspect="Content" ObjectID="_1667900636" r:id="rId88"/>
        </w:object>
      </w:r>
      <w:r w:rsidRPr="000607E8">
        <w:t>число ветвей каната, на которых подвешен груз;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460" w:dyaOrig="340">
          <v:shape id="_x0000_i1071" type="#_x0000_t75" style="width:22.55pt;height:17.2pt" o:ole="" fillcolor="window">
            <v:imagedata r:id="rId89" o:title=""/>
          </v:shape>
          <o:OLEObject Type="Embed" ProgID="Equation.3" ShapeID="_x0000_i1071" DrawAspect="Content" ObjectID="_1667900637" r:id="rId90"/>
        </w:object>
      </w:r>
      <w:r w:rsidRPr="000607E8">
        <w:t>длина ветвей канатов 15, наматывающихся на б</w:t>
      </w:r>
      <w:r w:rsidRPr="000607E8">
        <w:t>а</w:t>
      </w:r>
      <w:r w:rsidRPr="000607E8">
        <w:t>рабан;</w:t>
      </w:r>
    </w:p>
    <w:p w:rsidR="007B2581" w:rsidRPr="000607E8" w:rsidRDefault="007B2581" w:rsidP="007B2581">
      <w:pPr>
        <w:pStyle w:val="afa"/>
      </w:pPr>
      <w:r w:rsidRPr="000607E8">
        <w:rPr>
          <w:position w:val="-10"/>
        </w:rPr>
        <w:object w:dxaOrig="480" w:dyaOrig="340">
          <v:shape id="_x0000_i1072" type="#_x0000_t75" style="width:23.65pt;height:17.2pt" o:ole="" fillcolor="window">
            <v:imagedata r:id="rId91" o:title=""/>
          </v:shape>
          <o:OLEObject Type="Embed" ProgID="Equation.3" ShapeID="_x0000_i1072" DrawAspect="Content" ObjectID="_1667900638" r:id="rId92"/>
        </w:object>
      </w:r>
      <w:r w:rsidRPr="000607E8">
        <w:t>длина ветвей каната в полиспасте;</w: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 w:rsidRPr="000607E8">
        <w:rPr>
          <w:position w:val="-10"/>
          <w:lang w:val="en-US"/>
        </w:rPr>
        <w:object w:dxaOrig="440" w:dyaOrig="340">
          <v:shape id="_x0000_i1073" type="#_x0000_t75" style="width:21.5pt;height:17.2pt" o:ole="" fillcolor="window">
            <v:imagedata r:id="rId93" o:title=""/>
          </v:shape>
          <o:OLEObject Type="Embed" ProgID="Equation.3" ShapeID="_x0000_i1073" DrawAspect="Content" ObjectID="_1667900639" r:id="rId94"/>
        </w:object>
      </w:r>
      <w:r w:rsidRPr="000607E8">
        <w:t>диаметр барабана;</w: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1540" w:dyaOrig="360">
          <v:shape id="_x0000_i1074" type="#_x0000_t75" style="width:77.35pt;height:18.25pt" o:ole="" fillcolor="window">
            <v:imagedata r:id="rId95" o:title=""/>
          </v:shape>
          <o:OLEObject Type="Embed" ProgID="Equation.3" ShapeID="_x0000_i1074" DrawAspect="Content" ObjectID="_1667900640" r:id="rId96"/>
        </w:object>
      </w:r>
      <w:r w:rsidRPr="000607E8">
        <w:t xml:space="preserve">соответственно число зубьев шестерен; </w: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 w:rsidRPr="000607E8">
        <w:rPr>
          <w:position w:val="-10"/>
        </w:rPr>
        <w:object w:dxaOrig="340" w:dyaOrig="340">
          <v:shape id="_x0000_i1075" type="#_x0000_t75" style="width:17.2pt;height:17.2pt" o:ole="" fillcolor="window">
            <v:imagedata r:id="rId97" o:title=""/>
          </v:shape>
          <o:OLEObject Type="Embed" ProgID="Equation.3" ShapeID="_x0000_i1075" DrawAspect="Content" ObjectID="_1667900641" r:id="rId98"/>
        </w:object>
      </w:r>
      <w:r w:rsidRPr="000607E8">
        <w:t xml:space="preserve"> - момент инерции ротора двигателя и муфт</w: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 w:rsidRPr="000607E8">
        <w:rPr>
          <w:position w:val="-14"/>
        </w:rPr>
        <w:object w:dxaOrig="1640" w:dyaOrig="380">
          <v:shape id="_x0000_i1076" type="#_x0000_t75" style="width:81.65pt;height:19.35pt" o:ole="" fillcolor="window">
            <v:imagedata r:id="rId99" o:title=""/>
          </v:shape>
          <o:OLEObject Type="Embed" ProgID="Equation.3" ShapeID="_x0000_i1076" DrawAspect="Content" ObjectID="_1667900642" r:id="rId100"/>
        </w:object>
      </w:r>
      <w:r w:rsidRPr="000607E8">
        <w:t xml:space="preserve">- соответственно моменты инерции шестерен; </w:t>
      </w:r>
      <w:r w:rsidRPr="000607E8">
        <w:rPr>
          <w:position w:val="-10"/>
        </w:rPr>
        <w:object w:dxaOrig="320" w:dyaOrig="340">
          <v:shape id="_x0000_i1077" type="#_x0000_t75" style="width:16.1pt;height:17.2pt" o:ole="" fillcolor="window">
            <v:imagedata r:id="rId101" o:title=""/>
          </v:shape>
          <o:OLEObject Type="Embed" ProgID="Equation.3" ShapeID="_x0000_i1077" DrawAspect="Content" ObjectID="_1667900643" r:id="rId102"/>
        </w:object>
      </w:r>
      <w:r w:rsidRPr="000607E8">
        <w:t xml:space="preserve"> - момент инерции барабана;</w:t>
      </w:r>
    </w:p>
    <w:p w:rsidR="007B2581" w:rsidRPr="000607E8" w:rsidRDefault="007B2581" w:rsidP="007B2581">
      <w:pPr>
        <w:pStyle w:val="afa"/>
      </w:pPr>
      <w:r w:rsidRPr="000607E8">
        <w:rPr>
          <w:position w:val="-12"/>
        </w:rPr>
        <w:object w:dxaOrig="1820" w:dyaOrig="360">
          <v:shape id="_x0000_i1078" type="#_x0000_t75" style="width:91.35pt;height:18.25pt" o:ole="" fillcolor="window">
            <v:imagedata r:id="rId103" o:title=""/>
          </v:shape>
          <o:OLEObject Type="Embed" ProgID="Equation.3" ShapeID="_x0000_i1078" DrawAspect="Content" ObjectID="_1667900644" r:id="rId104"/>
        </w:object>
      </w:r>
      <w:r w:rsidRPr="000607E8">
        <w:t xml:space="preserve"> - жесткости соответственно валов 1,4, 6, 10, 13.</w:t>
      </w:r>
    </w:p>
    <w:p w:rsidR="007B2581" w:rsidRPr="000607E8" w:rsidRDefault="007B2581" w:rsidP="007B2581">
      <w:pPr>
        <w:pStyle w:val="afa"/>
        <w:ind w:left="284"/>
      </w:pPr>
    </w:p>
    <w:p w:rsidR="007B2581" w:rsidRPr="000607E8" w:rsidRDefault="007B2581" w:rsidP="007B2581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8</w:t>
      </w: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pStyle w:val="afa"/>
        <w:ind w:firstLine="397"/>
      </w:pPr>
      <w:r w:rsidRPr="000607E8">
        <w:t>Ролик рольганга 1 приводится в движение от электродвигателя 2 через цилиндричес</w:t>
      </w:r>
      <w:r>
        <w:t>кую зубчатую передачу 3 (рис.</w:t>
      </w:r>
      <w:r>
        <w:rPr>
          <w:lang w:val="ru-RU"/>
        </w:rPr>
        <w:t>14</w:t>
      </w:r>
      <w:r w:rsidRPr="000607E8">
        <w:t>). Число зубьев шестерни и колеса, соответственно, равно Z</w:t>
      </w:r>
      <w:r w:rsidRPr="000607E8">
        <w:rPr>
          <w:vertAlign w:val="subscript"/>
        </w:rPr>
        <w:t>1</w:t>
      </w:r>
      <w:r w:rsidRPr="000607E8">
        <w:t xml:space="preserve"> и Z</w:t>
      </w:r>
      <w:r w:rsidRPr="000607E8">
        <w:rPr>
          <w:vertAlign w:val="subscript"/>
        </w:rPr>
        <w:t>2</w:t>
      </w:r>
      <w:r w:rsidRPr="000607E8">
        <w:t>.</w:t>
      </w:r>
    </w:p>
    <w:p w:rsidR="007B2581" w:rsidRPr="000607E8" w:rsidRDefault="007B2581" w:rsidP="007B2581">
      <w:pPr>
        <w:pStyle w:val="afa"/>
        <w:ind w:firstLine="397"/>
      </w:pPr>
      <w:r w:rsidRPr="000607E8">
        <w:t xml:space="preserve">   </w:t>
      </w:r>
      <w:r w:rsidRPr="000607E8">
        <w:pict>
          <v:shape id="_x0000_i1079" type="#_x0000_t75" style="width:247.15pt;height:118.2pt">
            <v:imagedata r:id="rId79" o:title="сканирование0006"/>
          </v:shape>
        </w:pict>
      </w:r>
    </w:p>
    <w:p w:rsidR="007B2581" w:rsidRPr="000607E8" w:rsidRDefault="007B2581" w:rsidP="007B2581">
      <w:pPr>
        <w:pStyle w:val="afa"/>
      </w:pPr>
      <w:r w:rsidRPr="000607E8">
        <w:t xml:space="preserve"> </w:t>
      </w:r>
      <w:r>
        <w:t xml:space="preserve">                         Рис.</w:t>
      </w:r>
      <w:r>
        <w:rPr>
          <w:lang w:val="ru-RU"/>
        </w:rPr>
        <w:t>14</w:t>
      </w:r>
      <w:r w:rsidRPr="000607E8">
        <w:t>. Привод ролика рольганга</w:t>
      </w:r>
    </w:p>
    <w:p w:rsidR="007B2581" w:rsidRPr="000607E8" w:rsidRDefault="007B2581" w:rsidP="007B2581">
      <w:pPr>
        <w:pStyle w:val="afa"/>
        <w:ind w:firstLine="397"/>
      </w:pPr>
    </w:p>
    <w:p w:rsidR="007B2581" w:rsidRPr="000607E8" w:rsidRDefault="007B2581" w:rsidP="007B2581">
      <w:pPr>
        <w:pStyle w:val="afa"/>
        <w:ind w:left="2127" w:hanging="2127"/>
      </w:pPr>
      <w:r w:rsidRPr="000607E8">
        <w:rPr>
          <w:position w:val="-14"/>
        </w:rPr>
        <w:object w:dxaOrig="2100" w:dyaOrig="380">
          <v:shape id="_x0000_i1080" type="#_x0000_t75" style="width:105.3pt;height:19.35pt" o:ole="" fillcolor="window">
            <v:imagedata r:id="rId105" o:title=""/>
          </v:shape>
          <o:OLEObject Type="Embed" ProgID="Equation.3" ShapeID="_x0000_i1080" DrawAspect="Content" ObjectID="_1667900645" r:id="rId106"/>
        </w:object>
      </w:r>
      <w:r w:rsidRPr="000607E8">
        <w:t>соответственно моменты инерции ротора электродвигателя, ролика рольганга, колеса, шесте</w:t>
      </w:r>
      <w:r w:rsidRPr="000607E8">
        <w:t>р</w:t>
      </w:r>
      <w:r w:rsidRPr="000607E8">
        <w:t>ни и муфты.</w:t>
      </w:r>
    </w:p>
    <w:p w:rsidR="007B2581" w:rsidRPr="000607E8" w:rsidRDefault="007B2581" w:rsidP="007B2581">
      <w:pPr>
        <w:pStyle w:val="afa"/>
        <w:ind w:left="1134" w:hanging="1134"/>
      </w:pPr>
      <w:r w:rsidRPr="000607E8">
        <w:rPr>
          <w:position w:val="-12"/>
        </w:rPr>
        <w:object w:dxaOrig="1200" w:dyaOrig="360">
          <v:shape id="_x0000_i1081" type="#_x0000_t75" style="width:60.2pt;height:18.25pt" o:ole="" fillcolor="window">
            <v:imagedata r:id="rId107" o:title=""/>
          </v:shape>
          <o:OLEObject Type="Embed" ProgID="Equation.3" ShapeID="_x0000_i1081" DrawAspect="Content" ObjectID="_1667900646" r:id="rId108"/>
        </w:object>
      </w:r>
      <w:r w:rsidRPr="000607E8">
        <w:t>соответственно жесткости вала шестерни, муфты и вала электродвигателя.</w:t>
      </w:r>
    </w:p>
    <w:p w:rsidR="007B2581" w:rsidRPr="000607E8" w:rsidRDefault="007B2581" w:rsidP="007B2581">
      <w:pPr>
        <w:pStyle w:val="afa"/>
        <w:ind w:left="1134" w:hanging="1134"/>
      </w:pPr>
    </w:p>
    <w:p w:rsidR="007B2581" w:rsidRPr="000607E8" w:rsidRDefault="007B2581" w:rsidP="007B2581">
      <w:pPr>
        <w:pStyle w:val="afa"/>
        <w:ind w:firstLine="397"/>
      </w:pPr>
      <w:r w:rsidRPr="000607E8">
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н</w:t>
      </w:r>
      <w:r w:rsidRPr="000607E8">
        <w:t>а</w:t>
      </w:r>
      <w:r w:rsidRPr="000607E8">
        <w:t xml:space="preserve">груженности вала электродвигателя. </w:t>
      </w:r>
    </w:p>
    <w:p w:rsidR="007B2581" w:rsidRPr="000607E8" w:rsidRDefault="007B2581" w:rsidP="007B2581">
      <w:pPr>
        <w:pStyle w:val="afa"/>
        <w:ind w:firstLine="397"/>
      </w:pPr>
    </w:p>
    <w:p w:rsidR="007B2581" w:rsidRPr="000607E8" w:rsidRDefault="007B2581" w:rsidP="007B2581">
      <w:pPr>
        <w:pStyle w:val="afa"/>
        <w:ind w:firstLine="397"/>
      </w:pPr>
    </w:p>
    <w:p w:rsidR="007B2581" w:rsidRPr="000607E8" w:rsidRDefault="007B2581" w:rsidP="007B2581">
      <w:pPr>
        <w:pStyle w:val="afa"/>
        <w:jc w:val="center"/>
      </w:pPr>
    </w:p>
    <w:p w:rsidR="007B2581" w:rsidRPr="000607E8" w:rsidRDefault="007B2581" w:rsidP="007B2581">
      <w:pPr>
        <w:ind w:firstLine="397"/>
        <w:rPr>
          <w:b/>
        </w:rPr>
      </w:pPr>
      <w:r w:rsidRPr="000607E8">
        <w:rPr>
          <w:b/>
        </w:rPr>
        <w:t xml:space="preserve">                                    ЗАДАЧА №9</w:t>
      </w:r>
    </w:p>
    <w:p w:rsidR="007B2581" w:rsidRPr="000607E8" w:rsidRDefault="007B2581" w:rsidP="007B2581">
      <w:pPr>
        <w:jc w:val="center"/>
      </w:pPr>
    </w:p>
    <w:p w:rsidR="007B2581" w:rsidRPr="000607E8" w:rsidRDefault="007B2581" w:rsidP="007B2581">
      <w:pPr>
        <w:ind w:firstLine="397"/>
      </w:pPr>
      <w:r w:rsidRPr="000607E8">
        <w:t>Барабан смесителя 1 установле</w:t>
      </w:r>
      <w:r>
        <w:t>н на роликовых опорах 2 (Рис.15</w:t>
      </w:r>
      <w:r w:rsidRPr="000607E8">
        <w:t xml:space="preserve">). Зубчатый бандаж 3 с числом зубьев </w:t>
      </w:r>
      <w:r w:rsidRPr="000607E8">
        <w:rPr>
          <w:position w:val="-12"/>
          <w:lang w:val="en-US"/>
        </w:rPr>
        <w:object w:dxaOrig="300" w:dyaOrig="360">
          <v:shape id="_x0000_i1082" type="#_x0000_t75" style="width:15.05pt;height:18.25pt" o:ole="" fillcolor="window">
            <v:imagedata r:id="rId109" o:title=""/>
          </v:shape>
          <o:OLEObject Type="Embed" ProgID="Equation.3" ShapeID="_x0000_i1082" DrawAspect="Content" ObjectID="_1667900647" r:id="rId110"/>
        </w:object>
      </w:r>
      <w:r w:rsidRPr="000607E8">
        <w:t xml:space="preserve"> находится в зацеплении с шестерней 4, число зуб</w:t>
      </w:r>
      <w:r w:rsidRPr="000607E8">
        <w:t>ь</w:t>
      </w:r>
      <w:r w:rsidRPr="000607E8">
        <w:t xml:space="preserve">ев которой </w:t>
      </w:r>
      <w:r w:rsidRPr="000607E8">
        <w:rPr>
          <w:position w:val="-12"/>
          <w:lang w:val="en-US"/>
        </w:rPr>
        <w:object w:dxaOrig="300" w:dyaOrig="360">
          <v:shape id="_x0000_i1083" type="#_x0000_t75" style="width:15.05pt;height:18.25pt" o:ole="" fillcolor="window">
            <v:imagedata r:id="rId111" o:title=""/>
          </v:shape>
          <o:OLEObject Type="Embed" ProgID="Equation.3" ShapeID="_x0000_i1083" DrawAspect="Content" ObjectID="_1667900648" r:id="rId112"/>
        </w:object>
      </w:r>
      <w:r w:rsidRPr="000607E8">
        <w:t>. Вал 5 шестерни 4 муфтой 6 соединен с валом 7 зубчатой шестерни 8 с числом зубьев</w:t>
      </w:r>
      <w:r w:rsidRPr="000607E8">
        <w:rPr>
          <w:position w:val="-10"/>
          <w:lang w:val="en-US"/>
        </w:rPr>
        <w:object w:dxaOrig="320" w:dyaOrig="340">
          <v:shape id="_x0000_i1084" type="#_x0000_t75" style="width:16.1pt;height:17.2pt" o:ole="" fillcolor="window">
            <v:imagedata r:id="rId113" o:title=""/>
          </v:shape>
          <o:OLEObject Type="Embed" ProgID="Equation.3" ShapeID="_x0000_i1084" DrawAspect="Content" ObjectID="_1667900649" r:id="rId114"/>
        </w:object>
      </w:r>
      <w:r w:rsidRPr="000607E8">
        <w:t xml:space="preserve">.Шестерня 8 сцеплена с шестерней 9 с числом зубьев  </w:t>
      </w:r>
      <w:r w:rsidRPr="000607E8">
        <w:rPr>
          <w:position w:val="-12"/>
        </w:rPr>
        <w:object w:dxaOrig="300" w:dyaOrig="360">
          <v:shape id="_x0000_i1085" type="#_x0000_t75" style="width:15.05pt;height:18.25pt" o:ole="" fillcolor="window">
            <v:imagedata r:id="rId115" o:title=""/>
          </v:shape>
          <o:OLEObject Type="Embed" ProgID="Equation.3" ShapeID="_x0000_i1085" DrawAspect="Content" ObjectID="_1667900650" r:id="rId116"/>
        </w:object>
      </w:r>
      <w:r w:rsidRPr="000607E8">
        <w:t xml:space="preserve">. Шестерня 9 и шестерня 11 с числом зубьев </w:t>
      </w:r>
      <w:r w:rsidRPr="000607E8">
        <w:rPr>
          <w:position w:val="-10"/>
        </w:rPr>
        <w:object w:dxaOrig="320" w:dyaOrig="340">
          <v:shape id="_x0000_i1086" type="#_x0000_t75" style="width:16.1pt;height:17.2pt" o:ole="" fillcolor="window">
            <v:imagedata r:id="rId117" o:title=""/>
          </v:shape>
          <o:OLEObject Type="Embed" ProgID="Equation.3" ShapeID="_x0000_i1086" DrawAspect="Content" ObjectID="_1667900651" r:id="rId118"/>
        </w:object>
      </w:r>
      <w:r w:rsidRPr="000607E8">
        <w:t xml:space="preserve"> находятся на одном валу 10. Ше</w:t>
      </w:r>
      <w:r w:rsidRPr="000607E8">
        <w:t>с</w:t>
      </w:r>
      <w:r w:rsidRPr="000607E8">
        <w:t xml:space="preserve">терня 11 сцеплена с шестерней 12 с числом зубьев </w:t>
      </w:r>
      <w:r w:rsidRPr="000607E8">
        <w:rPr>
          <w:position w:val="-10"/>
          <w:lang w:val="en-US"/>
        </w:rPr>
        <w:object w:dxaOrig="279" w:dyaOrig="340">
          <v:shape id="_x0000_i1087" type="#_x0000_t75" style="width:13.95pt;height:17.2pt" o:ole="" fillcolor="window">
            <v:imagedata r:id="rId119" o:title=""/>
          </v:shape>
          <o:OLEObject Type="Embed" ProgID="Equation.3" ShapeID="_x0000_i1087" DrawAspect="Content" ObjectID="_1667900652" r:id="rId120"/>
        </w:object>
      </w:r>
      <w:r w:rsidRPr="000607E8">
        <w:t>. Вал 13 шестерни 13 му</w:t>
      </w:r>
      <w:r w:rsidRPr="000607E8">
        <w:t>ф</w:t>
      </w:r>
      <w:r w:rsidRPr="000607E8">
        <w:t>той 14 соединен свалом 15 электродвигателя 16.</w:t>
      </w:r>
    </w:p>
    <w:p w:rsidR="007B2581" w:rsidRPr="000607E8" w:rsidRDefault="007B2581" w:rsidP="007B2581">
      <w:pPr>
        <w:jc w:val="center"/>
      </w:pPr>
    </w:p>
    <w:p w:rsidR="007B2581" w:rsidRPr="000607E8" w:rsidRDefault="007B2581" w:rsidP="007B2581">
      <w:pPr>
        <w:jc w:val="center"/>
      </w:pPr>
      <w:r w:rsidRPr="000607E8">
        <w:pict>
          <v:shape id="_x0000_i1088" type="#_x0000_t75" style="width:254.7pt;height:133.25pt">
            <v:imagedata r:id="rId121" o:title="сканирование0008"/>
          </v:shape>
        </w:pict>
      </w:r>
    </w:p>
    <w:p w:rsidR="007B2581" w:rsidRPr="000607E8" w:rsidRDefault="007B2581" w:rsidP="007B2581">
      <w:pPr>
        <w:jc w:val="center"/>
      </w:pPr>
      <w:r w:rsidRPr="000607E8">
        <w:t xml:space="preserve"> </w:t>
      </w:r>
      <w:r>
        <w:t>Рис.15</w:t>
      </w:r>
      <w:r w:rsidRPr="000607E8">
        <w:t xml:space="preserve">. Привод барабанного смесителя-окомкователя                                     </w:t>
      </w:r>
    </w:p>
    <w:p w:rsidR="007B2581" w:rsidRPr="000607E8" w:rsidRDefault="007B2581" w:rsidP="007B2581">
      <w:pPr>
        <w:ind w:firstLine="397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7B2581" w:rsidRPr="000607E8" w:rsidTr="007D3E91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4"/>
                <w:lang w:val="en-US"/>
              </w:rPr>
              <w:object w:dxaOrig="320" w:dyaOrig="380">
                <v:shape id="_x0000_i1089" type="#_x0000_t75" style="width:16.1pt;height:19.35pt" o:ole="" fillcolor="window">
                  <v:imagedata r:id="rId122" o:title=""/>
                </v:shape>
                <o:OLEObject Type="Embed" ProgID="Equation.3" ShapeID="_x0000_i1089" DrawAspect="Content" ObjectID="_1667900653" r:id="rId123"/>
              </w:object>
            </w:r>
            <w:r w:rsidRPr="000607E8">
              <w:t>– момент инерции ротора электродвигателя;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0"/>
                <w:lang w:val="en-US"/>
              </w:rPr>
              <w:object w:dxaOrig="260" w:dyaOrig="340">
                <v:shape id="_x0000_i1090" type="#_x0000_t75" style="width:12.9pt;height:17.2pt" o:ole="" fillcolor="window">
                  <v:imagedata r:id="rId124" o:title=""/>
                </v:shape>
                <o:OLEObject Type="Embed" ProgID="Equation.3" ShapeID="_x0000_i1090" DrawAspect="Content" ObjectID="_1667900654" r:id="rId125"/>
              </w:object>
            </w:r>
            <w:r w:rsidRPr="000607E8">
              <w:t>– момент инерции деталей, находящихся на валу электродвиг</w:t>
            </w:r>
            <w:r w:rsidRPr="000607E8">
              <w:t>а</w:t>
            </w:r>
            <w:r w:rsidRPr="000607E8">
              <w:t>-</w:t>
            </w:r>
          </w:p>
          <w:p w:rsidR="007B2581" w:rsidRPr="000607E8" w:rsidRDefault="007B2581" w:rsidP="007D3E91">
            <w:r w:rsidRPr="000607E8">
              <w:t xml:space="preserve">        теля;       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566" w:type="dxa"/>
            <w:vAlign w:val="bottom"/>
          </w:tcPr>
          <w:p w:rsidR="007B2581" w:rsidRPr="000607E8" w:rsidRDefault="007B2581" w:rsidP="007D3E91">
            <w:r w:rsidRPr="000607E8">
              <w:rPr>
                <w:position w:val="-10"/>
                <w:lang w:val="en-US"/>
              </w:rPr>
              <w:object w:dxaOrig="300" w:dyaOrig="340">
                <v:shape id="_x0000_i1091" type="#_x0000_t75" style="width:15.05pt;height:17.2pt" o:ole="" fillcolor="window">
                  <v:imagedata r:id="rId126" o:title=""/>
                </v:shape>
                <o:OLEObject Type="Embed" ProgID="Equation.3" ShapeID="_x0000_i1091" DrawAspect="Content" ObjectID="_1667900655" r:id="rId127"/>
              </w:object>
            </w:r>
            <w:r w:rsidRPr="000607E8">
              <w:t>– момент инерции деталей, находится на валу 10;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2"/>
                <w:lang w:val="en-US"/>
              </w:rPr>
              <w:object w:dxaOrig="279" w:dyaOrig="360">
                <v:shape id="_x0000_i1092" type="#_x0000_t75" style="width:13.95pt;height:18.25pt" o:ole="" fillcolor="window">
                  <v:imagedata r:id="rId128" o:title=""/>
                </v:shape>
                <o:OLEObject Type="Embed" ProgID="Equation.3" ShapeID="_x0000_i1092" DrawAspect="Content" ObjectID="_1667900656" r:id="rId129"/>
              </w:object>
            </w:r>
            <w:r w:rsidRPr="000607E8">
              <w:t>– момент инерции, находится на валах 5и7;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0"/>
              </w:rPr>
              <w:object w:dxaOrig="300" w:dyaOrig="340">
                <v:shape id="_x0000_i1093" type="#_x0000_t75" style="width:15.05pt;height:17.2pt" o:ole="" fillcolor="window">
                  <v:imagedata r:id="rId130" o:title=""/>
                </v:shape>
                <o:OLEObject Type="Embed" ProgID="Equation.3" ShapeID="_x0000_i1093" DrawAspect="Content" ObjectID="_1667900657" r:id="rId131"/>
              </w:object>
            </w:r>
            <w:r w:rsidRPr="000607E8">
              <w:t>– момент инерции барабана;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2"/>
              </w:rPr>
              <w:object w:dxaOrig="1180" w:dyaOrig="360">
                <v:shape id="_x0000_i1094" type="#_x0000_t75" style="width:44.05pt;height:13.95pt" o:ole="" fillcolor="window">
                  <v:imagedata r:id="rId132" o:title=""/>
                </v:shape>
                <o:OLEObject Type="Embed" ProgID="Equation.3" ShapeID="_x0000_i1094" DrawAspect="Content" ObjectID="_1667900658" r:id="rId133"/>
              </w:object>
            </w:r>
            <w:r w:rsidRPr="000607E8">
              <w:t>– жесткости соответственно вала электродв</w:t>
            </w:r>
            <w:r w:rsidRPr="000607E8">
              <w:t>и</w:t>
            </w:r>
            <w:r w:rsidRPr="000607E8">
              <w:t>гателя, му</w:t>
            </w:r>
            <w:r w:rsidRPr="000607E8">
              <w:t>ф</w:t>
            </w:r>
            <w:r w:rsidRPr="000607E8">
              <w:t>ты 14 , вала 13;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2"/>
                <w:lang w:val="en-US"/>
              </w:rPr>
              <w:object w:dxaOrig="360" w:dyaOrig="360">
                <v:shape id="_x0000_i1095" type="#_x0000_t75" style="width:18.25pt;height:18.25pt" o:ole="" fillcolor="window">
                  <v:imagedata r:id="rId134" o:title=""/>
                </v:shape>
                <o:OLEObject Type="Embed" ProgID="Equation.3" ShapeID="_x0000_i1095" DrawAspect="Content" ObjectID="_1667900659" r:id="rId135"/>
              </w:object>
            </w:r>
            <w:r w:rsidRPr="000607E8">
              <w:t>– жесткость вала 10;</w:t>
            </w:r>
          </w:p>
        </w:tc>
      </w:tr>
      <w:tr w:rsidR="007B2581" w:rsidRPr="000607E8" w:rsidTr="007D3E91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566" w:type="dxa"/>
          </w:tcPr>
          <w:p w:rsidR="007B2581" w:rsidRPr="000607E8" w:rsidRDefault="007B2581" w:rsidP="007D3E91">
            <w:r w:rsidRPr="000607E8">
              <w:rPr>
                <w:position w:val="-12"/>
              </w:rPr>
              <w:object w:dxaOrig="1020" w:dyaOrig="360">
                <v:shape id="_x0000_i1096" type="#_x0000_t75" style="width:50.5pt;height:18.25pt" o:ole="" fillcolor="window">
                  <v:imagedata r:id="rId136" o:title=""/>
                </v:shape>
                <o:OLEObject Type="Embed" ProgID="Equation.3" ShapeID="_x0000_i1096" DrawAspect="Content" ObjectID="_1667900660" r:id="rId137"/>
              </w:object>
            </w:r>
            <w:r w:rsidRPr="000607E8">
              <w:t>– жесткости соответственно вала 7, му</w:t>
            </w:r>
            <w:r w:rsidRPr="000607E8">
              <w:t>ф</w:t>
            </w:r>
            <w:r w:rsidRPr="000607E8">
              <w:t>ты 6, вала 5.</w:t>
            </w:r>
          </w:p>
        </w:tc>
      </w:tr>
    </w:tbl>
    <w:p w:rsidR="007B2581" w:rsidRPr="000607E8" w:rsidRDefault="007B2581" w:rsidP="007B2581">
      <w:pPr>
        <w:pStyle w:val="a6"/>
      </w:pPr>
      <w:r w:rsidRPr="000607E8">
        <w:t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нагруженности вала электродвигателя.</w:t>
      </w:r>
    </w:p>
    <w:p w:rsidR="007B2581" w:rsidRPr="000607E8" w:rsidRDefault="007B2581" w:rsidP="007B2581">
      <w:pPr>
        <w:ind w:firstLine="397"/>
      </w:pPr>
    </w:p>
    <w:p w:rsidR="007B2581" w:rsidRPr="000607E8" w:rsidRDefault="007B2581" w:rsidP="007B2581">
      <w:pPr>
        <w:ind w:firstLine="397"/>
      </w:pPr>
      <w:r w:rsidRPr="000607E8">
        <w:t>Указания. В соответствии с поставленной задачей динамического исследования зв</w:t>
      </w:r>
      <w:r w:rsidRPr="000607E8">
        <w:t>е</w:t>
      </w:r>
      <w:r w:rsidRPr="000607E8">
        <w:t>ном приведения необходимо принять вал электродвигателя. При этом все массы и жестк</w:t>
      </w:r>
      <w:r w:rsidRPr="000607E8">
        <w:t>о</w:t>
      </w:r>
      <w:r w:rsidRPr="000607E8">
        <w:t>сти нужно привести к валу электродвигателя, учитывая передаточные отношения перед</w:t>
      </w:r>
      <w:r w:rsidRPr="000607E8">
        <w:t>а</w:t>
      </w:r>
      <w:r w:rsidRPr="000607E8">
        <w:t>точного механизма. Там, где упругие элементы соединены последовательно, эквивален</w:t>
      </w:r>
      <w:r w:rsidRPr="000607E8">
        <w:t>т</w:t>
      </w:r>
      <w:r w:rsidRPr="000607E8">
        <w:t>ную жесткость вычислять по формуле последов</w:t>
      </w:r>
      <w:r w:rsidRPr="000607E8">
        <w:t>а</w:t>
      </w:r>
      <w:r w:rsidRPr="000607E8">
        <w:t>тельного соединения жесткостей. В итоги должны получить двухмассовую м</w:t>
      </w:r>
      <w:r w:rsidRPr="000607E8">
        <w:t>о</w:t>
      </w:r>
      <w:r w:rsidRPr="000607E8">
        <w:t xml:space="preserve">дель крутильных колебаний. </w:t>
      </w:r>
    </w:p>
    <w:p w:rsidR="007B2581" w:rsidRPr="000607E8" w:rsidRDefault="007B2581" w:rsidP="007B2581">
      <w:pPr>
        <w:ind w:firstLine="397"/>
      </w:pPr>
    </w:p>
    <w:p w:rsidR="007B2581" w:rsidRPr="000607E8" w:rsidRDefault="007B2581" w:rsidP="007B2581">
      <w:pPr>
        <w:ind w:firstLine="397"/>
      </w:pPr>
      <w:r w:rsidRPr="000607E8">
        <w:rPr>
          <w:b/>
        </w:rPr>
        <w:t xml:space="preserve">                                  ЗАДАЧА №10</w:t>
      </w:r>
    </w:p>
    <w:p w:rsidR="007B2581" w:rsidRPr="000607E8" w:rsidRDefault="007B2581" w:rsidP="007B2581">
      <w:pPr>
        <w:ind w:firstLine="397"/>
      </w:pPr>
      <w:r w:rsidRPr="000607E8">
        <w:t xml:space="preserve">      </w:t>
      </w:r>
      <w:r w:rsidRPr="000607E8">
        <w:pict>
          <v:shape id="_x0000_i1097" type="#_x0000_t75" style="width:236.4pt;height:198.8pt">
            <v:imagedata r:id="rId138" o:title="сканирование0009"/>
          </v:shape>
        </w:pict>
      </w:r>
    </w:p>
    <w:p w:rsidR="007B2581" w:rsidRPr="000607E8" w:rsidRDefault="007B2581" w:rsidP="007B2581">
      <w:pPr>
        <w:ind w:firstLine="397"/>
      </w:pPr>
    </w:p>
    <w:p w:rsidR="007B2581" w:rsidRPr="000607E8" w:rsidRDefault="007B2581" w:rsidP="007B2581">
      <w:pPr>
        <w:ind w:firstLine="397"/>
      </w:pPr>
      <w:r w:rsidRPr="000607E8">
        <w:t xml:space="preserve">          </w:t>
      </w:r>
      <w:r>
        <w:t>Рис.16</w:t>
      </w:r>
      <w:r w:rsidRPr="000607E8">
        <w:t xml:space="preserve">. Привод подъемно-поворотного стола </w:t>
      </w:r>
    </w:p>
    <w:p w:rsidR="007B2581" w:rsidRPr="000607E8" w:rsidRDefault="007B2581" w:rsidP="007B2581">
      <w:pPr>
        <w:ind w:firstLine="397"/>
      </w:pP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</w:rPr>
        <w:t>Подъемно-поворотный стол (рис.</w:t>
      </w:r>
      <w:r w:rsidRPr="000607E8">
        <w:rPr>
          <w:i w:val="0"/>
          <w:lang w:val="ru-RU"/>
        </w:rPr>
        <w:t>16</w:t>
      </w:r>
      <w:r w:rsidRPr="000607E8">
        <w:rPr>
          <w:i w:val="0"/>
        </w:rPr>
        <w:t>, см. также Королев А.А. Прокатные станы и оборудование прокатных цехов:  Атлас конструкций. М.: Металлургия ,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цилиндро-конического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  <w:position w:val="-6"/>
          <w:lang w:val="en-US"/>
        </w:rPr>
        <w:object w:dxaOrig="260" w:dyaOrig="220">
          <v:shape id="_x0000_i1098" type="#_x0000_t75" style="width:12.9pt;height:10.75pt" o:ole="" fillcolor="window">
            <v:imagedata r:id="rId139" o:title=""/>
          </v:shape>
          <o:OLEObject Type="Embed" ProgID="Equation.3" ShapeID="_x0000_i1098" DrawAspect="Content" ObjectID="_1667900661" r:id="rId140"/>
        </w:object>
      </w:r>
      <w:r w:rsidRPr="000607E8">
        <w:rPr>
          <w:i w:val="0"/>
        </w:rPr>
        <w:t xml:space="preserve"> – масса рулона;</w:t>
      </w:r>
    </w:p>
    <w:p w:rsidR="007B2581" w:rsidRPr="000607E8" w:rsidRDefault="007B2581" w:rsidP="007B2581">
      <w:pPr>
        <w:pStyle w:val="a6"/>
        <w:ind w:firstLine="0"/>
        <w:rPr>
          <w:i w:val="0"/>
        </w:rPr>
      </w:pPr>
      <w:r w:rsidRPr="000607E8">
        <w:rPr>
          <w:i w:val="0"/>
        </w:rPr>
        <w:t xml:space="preserve">         </w:t>
      </w:r>
      <w:r w:rsidRPr="000607E8">
        <w:rPr>
          <w:i w:val="0"/>
          <w:position w:val="-6"/>
        </w:rPr>
        <w:object w:dxaOrig="200" w:dyaOrig="220">
          <v:shape id="_x0000_i1099" type="#_x0000_t75" style="width:9.65pt;height:10.75pt" o:ole="" fillcolor="window">
            <v:imagedata r:id="rId141" o:title=""/>
          </v:shape>
          <o:OLEObject Type="Embed" ProgID="Equation.3" ShapeID="_x0000_i1099" DrawAspect="Content" ObjectID="_1667900662" r:id="rId142"/>
        </w:object>
      </w:r>
      <w:r w:rsidRPr="000607E8">
        <w:rPr>
          <w:i w:val="0"/>
        </w:rPr>
        <w:t xml:space="preserve"> – расстояние центра тяжести рулона до оси вращения;</w:t>
      </w:r>
    </w:p>
    <w:p w:rsidR="007B2581" w:rsidRPr="000607E8" w:rsidRDefault="007B2581" w:rsidP="007B2581">
      <w:pPr>
        <w:pStyle w:val="a6"/>
        <w:ind w:left="851" w:firstLine="0"/>
        <w:rPr>
          <w:i w:val="0"/>
        </w:rPr>
      </w:pPr>
      <w:r w:rsidRPr="000607E8">
        <w:rPr>
          <w:i w:val="0"/>
        </w:rPr>
        <w:t>Число зубьев шестерен указано на схеме.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300" w:dyaOrig="360">
          <v:shape id="_x0000_i1100" type="#_x0000_t75" style="width:15.05pt;height:18.25pt" o:ole="" fillcolor="window">
            <v:imagedata r:id="rId143" o:title=""/>
          </v:shape>
          <o:OLEObject Type="Embed" ProgID="Equation.3" ShapeID="_x0000_i1100" DrawAspect="Content" ObjectID="_1667900663" r:id="rId144"/>
        </w:object>
      </w:r>
      <w:r w:rsidRPr="000607E8">
        <w:rPr>
          <w:i w:val="0"/>
        </w:rPr>
        <w:t>– момент инерции крестовины;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  <w:position w:val="-14"/>
        </w:rPr>
        <w:object w:dxaOrig="360" w:dyaOrig="380">
          <v:shape id="_x0000_i1101" type="#_x0000_t75" style="width:18.25pt;height:19.35pt" o:ole="" fillcolor="window">
            <v:imagedata r:id="rId145" o:title=""/>
          </v:shape>
          <o:OLEObject Type="Embed" ProgID="Equation.3" ShapeID="_x0000_i1101" DrawAspect="Content" ObjectID="_1667900664" r:id="rId146"/>
        </w:object>
      </w:r>
      <w:r w:rsidRPr="000607E8">
        <w:rPr>
          <w:i w:val="0"/>
        </w:rPr>
        <w:t>– момент инерции шестерни 7 с гильзой и штоком;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1180" w:dyaOrig="360">
          <v:shape id="_x0000_i1102" type="#_x0000_t75" style="width:59.1pt;height:18.25pt" o:ole="" fillcolor="window">
            <v:imagedata r:id="rId147" o:title=""/>
          </v:shape>
          <o:OLEObject Type="Embed" ProgID="Equation.3" ShapeID="_x0000_i1102" DrawAspect="Content" ObjectID="_1667900665" r:id="rId148"/>
        </w:object>
      </w:r>
      <w:r w:rsidRPr="000607E8">
        <w:rPr>
          <w:i w:val="0"/>
        </w:rPr>
        <w:t>– жесткости соответственно вала 10, муфты 1 и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</w:rPr>
        <w:t xml:space="preserve">                        вала 12;</w:t>
      </w:r>
    </w:p>
    <w:p w:rsidR="007B2581" w:rsidRPr="000607E8" w:rsidRDefault="007B2581" w:rsidP="007B2581">
      <w:pPr>
        <w:pStyle w:val="a6"/>
        <w:ind w:left="2552" w:hanging="2126"/>
        <w:rPr>
          <w:i w:val="0"/>
        </w:rPr>
      </w:pPr>
      <w:r w:rsidRPr="000607E8">
        <w:rPr>
          <w:i w:val="0"/>
          <w:position w:val="-12"/>
          <w:lang w:val="en-US"/>
        </w:rPr>
        <w:object w:dxaOrig="2000" w:dyaOrig="360">
          <v:shape id="_x0000_i1103" type="#_x0000_t75" style="width:99.95pt;height:18.25pt" o:ole="" fillcolor="window">
            <v:imagedata r:id="rId149" o:title=""/>
          </v:shape>
          <o:OLEObject Type="Embed" ProgID="Equation.3" ShapeID="_x0000_i1103" DrawAspect="Content" ObjectID="_1667900666" r:id="rId150"/>
        </w:object>
      </w:r>
      <w:r w:rsidRPr="000607E8">
        <w:rPr>
          <w:i w:val="0"/>
        </w:rPr>
        <w:t>– жесткости соответственно вала 18,</w:t>
      </w:r>
    </w:p>
    <w:p w:rsidR="007B2581" w:rsidRPr="000607E8" w:rsidRDefault="007B2581" w:rsidP="007B2581">
      <w:pPr>
        <w:pStyle w:val="a6"/>
        <w:ind w:left="2552" w:hanging="2126"/>
        <w:rPr>
          <w:i w:val="0"/>
        </w:rPr>
      </w:pPr>
      <w:r w:rsidRPr="000607E8">
        <w:rPr>
          <w:i w:val="0"/>
        </w:rPr>
        <w:t xml:space="preserve">                                      вала 17,    вала 16, муфты 15 и вала 13.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</w:rPr>
        <w:t>Пренебрегая массой шестерен, зазорами в зацеплении и жесткостью зацеплений, составить механическую модель для определения динамической нагруженности вала электродвигателя.</w:t>
      </w:r>
    </w:p>
    <w:p w:rsidR="007B2581" w:rsidRPr="000607E8" w:rsidRDefault="007B2581" w:rsidP="007B2581">
      <w:pPr>
        <w:pStyle w:val="a6"/>
        <w:rPr>
          <w:i w:val="0"/>
        </w:rPr>
      </w:pPr>
    </w:p>
    <w:p w:rsidR="007B2581" w:rsidRPr="000607E8" w:rsidRDefault="007B2581" w:rsidP="007B2581">
      <w:pPr>
        <w:pStyle w:val="a6"/>
        <w:rPr>
          <w:i w:val="0"/>
        </w:rPr>
      </w:pPr>
      <w:r w:rsidRPr="000607E8">
        <w:rPr>
          <w:i w:val="0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0607E8">
        <w:rPr>
          <w:i w:val="0"/>
          <w:position w:val="-6"/>
        </w:rPr>
        <w:object w:dxaOrig="200" w:dyaOrig="220">
          <v:shape id="_x0000_i1104" type="#_x0000_t75" style="width:9.65pt;height:10.75pt" o:ole="" fillcolor="window">
            <v:imagedata r:id="rId151" o:title=""/>
          </v:shape>
          <o:OLEObject Type="Embed" ProgID="Equation.3" ShapeID="_x0000_i1104" DrawAspect="Content" ObjectID="_1667900667" r:id="rId152"/>
        </w:object>
      </w:r>
      <w:r w:rsidRPr="000607E8">
        <w:rPr>
          <w:i w:val="0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одномассовую модель крутильных колебаний с защемлением.  </w:t>
      </w:r>
    </w:p>
    <w:p w:rsidR="006A796E" w:rsidRPr="007B2581" w:rsidRDefault="006A796E" w:rsidP="006A796E">
      <w:pPr>
        <w:widowControl/>
        <w:autoSpaceDE/>
        <w:autoSpaceDN/>
        <w:adjustRightInd/>
        <w:ind w:left="360" w:firstLine="0"/>
        <w:rPr>
          <w:lang w:val="x-none"/>
        </w:rPr>
      </w:pPr>
    </w:p>
    <w:p w:rsidR="00E501D0" w:rsidRDefault="00E501D0" w:rsidP="00E501D0"/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Pr="00535E9B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361EA" w:rsidRPr="00535E9B" w:rsidTr="00C46C9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61EA" w:rsidRPr="00535E9B" w:rsidRDefault="00E361EA" w:rsidP="00C46C90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61EA" w:rsidRPr="00535E9B" w:rsidRDefault="00E361EA" w:rsidP="00C46C90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61EA" w:rsidRPr="00535E9B" w:rsidRDefault="00E361EA" w:rsidP="00C46C90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E361EA" w:rsidRPr="00535E9B" w:rsidTr="00C46C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61EA" w:rsidRDefault="00E361EA" w:rsidP="00C46C90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E361EA" w:rsidRPr="00535E9B" w:rsidRDefault="00E361EA" w:rsidP="00C46C90">
            <w:pPr>
              <w:ind w:firstLine="0"/>
              <w:jc w:val="left"/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E361EA" w:rsidRPr="00550144" w:rsidTr="00C46C9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 xml:space="preserve">Причины поломок деталей машин. 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Основные этапы динамического расчета машин.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Правила составления механических моделей.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Жесткость упругих связей при различных видах деформаций.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Изображение упругих связей при составлении механических моделей.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последовательном соединении упругих связей.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параллельном соединении упругих свзей.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смешанном соединении упругих связей.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масс при динамических расчетах машин.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крутящих моментов при динамических расчетах.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Понятие момента инерции массы.</w:t>
            </w:r>
          </w:p>
          <w:p w:rsidR="00E361EA" w:rsidRPr="00550144" w:rsidRDefault="00E361EA" w:rsidP="00C46C90">
            <w:pPr>
              <w:tabs>
                <w:tab w:val="left" w:pos="180"/>
              </w:tabs>
              <w:ind w:firstLine="0"/>
              <w:rPr>
                <w:i/>
              </w:rPr>
            </w:pPr>
          </w:p>
        </w:tc>
      </w:tr>
      <w:tr w:rsidR="00E361EA" w:rsidRPr="00550144" w:rsidTr="00C46C9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A10772" w:rsidRDefault="00E361EA" w:rsidP="00C46C90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</w:t>
            </w:r>
            <w:r w:rsidRPr="00B20952">
              <w:t>и</w:t>
            </w:r>
            <w:r w:rsidRPr="00B20952">
              <w:t>намическую) прочность детали,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Default="00E361EA" w:rsidP="00E361EA">
            <w:pPr>
              <w:numPr>
                <w:ilvl w:val="0"/>
                <w:numId w:val="46"/>
              </w:numPr>
              <w:tabs>
                <w:tab w:val="left" w:pos="321"/>
              </w:tabs>
            </w:pPr>
            <w:r>
              <w:t>И</w:t>
            </w:r>
            <w:r w:rsidRPr="000304C0">
              <w:t>меется машина, на которой можно производить усталостные испытания в усл</w:t>
            </w:r>
            <w:r w:rsidRPr="000304C0">
              <w:t>о</w:t>
            </w:r>
            <w:r w:rsidRPr="000304C0">
              <w:t xml:space="preserve">виях любого несимметричного цикла. Задавая постоянное значение </w:t>
            </w:r>
            <w:r w:rsidRPr="00B85F18">
              <w:rPr>
                <w:noProof/>
                <w:position w:val="-12"/>
              </w:rPr>
              <w:pict>
                <v:shape id="Рисунок 49" o:spid="_x0000_i1105" type="#_x0000_t75" alt="http://www.soprotmat.ru/dinamika.files/image037.gif" style="width:18.25pt;height:18.25pt;visibility:visible">
                  <v:imagedata r:id="rId153" o:title="image037"/>
                </v:shape>
              </w:pict>
            </w:r>
            <w:r w:rsidRPr="000304C0">
              <w:t>,</w:t>
            </w:r>
            <w:r>
              <w:t xml:space="preserve"> необх</w:t>
            </w:r>
            <w:r>
              <w:t>о</w:t>
            </w:r>
            <w:r>
              <w:t>димо найти</w:t>
            </w:r>
            <w:r w:rsidRPr="000304C0">
              <w:t xml:space="preserve"> путем последовательных испытаний образцов такое наибольшее зн</w:t>
            </w:r>
            <w:r w:rsidRPr="000304C0">
              <w:t>а</w:t>
            </w:r>
            <w:r w:rsidRPr="000304C0">
              <w:t xml:space="preserve">чение амплитуды </w:t>
            </w:r>
            <w:r w:rsidRPr="00B85F18">
              <w:rPr>
                <w:noProof/>
                <w:position w:val="-12"/>
              </w:rPr>
              <w:pict>
                <v:shape id="Рисунок 50" o:spid="_x0000_i1106" type="#_x0000_t75" alt="http://www.soprotmat.ru/dinamika.files/image008.gif" style="width:16.1pt;height:18.25pt;visibility:visible">
                  <v:imagedata r:id="rId154" o:title="image008"/>
                </v:shape>
              </w:pict>
            </w:r>
            <w:r w:rsidRPr="000304C0">
              <w:t>, при котором материал способен еще выдержать неогран</w:t>
            </w:r>
            <w:r w:rsidRPr="000304C0">
              <w:t>и</w:t>
            </w:r>
            <w:r w:rsidRPr="000304C0">
              <w:t xml:space="preserve">ченное число циклов. Если для взятого материала такого предельного напряжения не существует, величина </w:t>
            </w:r>
            <w:r w:rsidRPr="00B85F18">
              <w:rPr>
                <w:noProof/>
                <w:position w:val="-12"/>
              </w:rPr>
              <w:pict>
                <v:shape id="Рисунок 51" o:spid="_x0000_i1107" type="#_x0000_t75" alt="http://www.soprotmat.ru/dinamika.files/image008.gif" style="width:16.1pt;height:18.25pt;visibility:visible">
                  <v:imagedata r:id="rId154" o:title="image008"/>
                </v:shape>
              </w:pict>
            </w:r>
            <w:r w:rsidRPr="000304C0">
              <w:t>опр</w:t>
            </w:r>
            <w:r w:rsidRPr="000304C0">
              <w:t>е</w:t>
            </w:r>
            <w:r w:rsidRPr="000304C0">
              <w:t xml:space="preserve">деляется по условному базовому числу </w:t>
            </w:r>
            <w:r w:rsidRPr="000304C0">
              <w:rPr>
                <w:i/>
              </w:rPr>
              <w:t>N</w:t>
            </w:r>
            <w:r w:rsidRPr="000304C0">
              <w:t>.</w:t>
            </w:r>
          </w:p>
          <w:p w:rsidR="00E361EA" w:rsidRPr="00F3025A" w:rsidRDefault="00E361EA" w:rsidP="00E361EA">
            <w:pPr>
              <w:numPr>
                <w:ilvl w:val="0"/>
                <w:numId w:val="46"/>
              </w:numPr>
            </w:pPr>
            <w:r w:rsidRPr="00F3025A">
              <w:t>Определить численное значение приведенной жесткости системы (рис. 6,а), с</w:t>
            </w:r>
            <w:r w:rsidRPr="00F3025A">
              <w:t>о</w:t>
            </w:r>
            <w:r w:rsidRPr="00F3025A">
              <w:t xml:space="preserve">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      </w:r>
            <w:r w:rsidRPr="00F3025A">
              <w:rPr>
                <w:i/>
              </w:rPr>
              <w:t>m</w:t>
            </w:r>
            <w:r w:rsidRPr="00F3025A">
              <w:t>.</w:t>
            </w:r>
          </w:p>
          <w:p w:rsidR="00E361EA" w:rsidRDefault="00E361EA" w:rsidP="00C46C90">
            <w:pPr>
              <w:ind w:left="357"/>
            </w:pPr>
            <w:r w:rsidRPr="00F3025A">
              <w:t xml:space="preserve">Исходные данные: </w:t>
            </w:r>
            <w:r w:rsidRPr="00F3025A">
              <w:rPr>
                <w:i/>
              </w:rPr>
              <w:t>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=0,5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3</w:t>
            </w:r>
            <w:r w:rsidRPr="00F3025A">
              <w:t xml:space="preserve">=0,8 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 xml:space="preserve">=100 мм;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=40 мм;</w:t>
            </w:r>
            <w:r w:rsidRPr="00F3025A">
              <w:rPr>
                <w:i/>
              </w:rPr>
              <w:t xml:space="preserve"> h</w:t>
            </w:r>
            <w:r w:rsidRPr="00F3025A">
              <w:t>=300 мм;</w:t>
            </w:r>
            <w:r w:rsidRPr="00F3025A">
              <w:rPr>
                <w:i/>
              </w:rPr>
              <w:t xml:space="preserve"> b</w:t>
            </w:r>
            <w:r w:rsidRPr="00F3025A">
              <w:t xml:space="preserve">=150 мм; средний диаметр витков пружины </w:t>
            </w:r>
            <w:r w:rsidRPr="00F3025A">
              <w:rPr>
                <w:position w:val="-14"/>
              </w:rPr>
              <w:object w:dxaOrig="380" w:dyaOrig="380">
                <v:shape id="_x0000_i1108" type="#_x0000_t75" style="width:19.35pt;height:19.35pt" o:ole="" fillcolor="window">
                  <v:imagedata r:id="rId38" o:title=""/>
                </v:shape>
                <o:OLEObject Type="Embed" ProgID="Equation.3" ShapeID="_x0000_i1108" DrawAspect="Content" ObjectID="_1667900668" r:id="rId155"/>
              </w:object>
            </w:r>
            <w:r w:rsidRPr="00F3025A">
              <w:t xml:space="preserve">=140 мм; число витков пружины </w:t>
            </w:r>
            <w:r w:rsidRPr="00F3025A">
              <w:rPr>
                <w:i/>
              </w:rPr>
              <w:t>n</w:t>
            </w:r>
            <w:r w:rsidRPr="00F3025A">
              <w:t xml:space="preserve">=12; диаметр проволоки, из которой свита пружина, </w:t>
            </w:r>
            <w:r w:rsidRPr="00F3025A">
              <w:rPr>
                <w:i/>
              </w:rPr>
              <w:t>d</w:t>
            </w:r>
            <w:r w:rsidRPr="00F3025A">
              <w:t>=10 мм; модуль упругости при ра</w:t>
            </w:r>
            <w:r w:rsidRPr="00F3025A">
              <w:t>с</w:t>
            </w:r>
            <w:r w:rsidRPr="00F3025A">
              <w:t xml:space="preserve">тяжении (сжатии) </w:t>
            </w:r>
            <w:r w:rsidRPr="00F3025A">
              <w:rPr>
                <w:i/>
              </w:rPr>
              <w:t>E</w:t>
            </w:r>
            <w:r w:rsidRPr="00F3025A">
              <w:t>=2∙10</w:t>
            </w:r>
            <w:r w:rsidRPr="00F3025A">
              <w:rPr>
                <w:vertAlign w:val="superscript"/>
              </w:rPr>
              <w:t>5</w:t>
            </w:r>
            <w:r w:rsidRPr="00F3025A">
              <w:t xml:space="preserve"> МПа; модуль упругости при сдвиге </w:t>
            </w:r>
            <w:r w:rsidRPr="00F3025A">
              <w:rPr>
                <w:i/>
              </w:rPr>
              <w:t>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E361EA" w:rsidRPr="00F3025A" w:rsidRDefault="00E361EA" w:rsidP="00C46C90">
            <w:pPr>
              <w:ind w:left="357"/>
            </w:pPr>
          </w:p>
          <w:p w:rsidR="00E361EA" w:rsidRPr="00F3025A" w:rsidRDefault="00E361EA" w:rsidP="00C46C90">
            <w:pPr>
              <w:ind w:firstLine="0"/>
              <w:jc w:val="center"/>
            </w:pPr>
            <w:r w:rsidRPr="00F3025A">
              <w:pict>
                <v:shape id="_x0000_i1109" type="#_x0000_t75" style="width:204.2pt;height:176.25pt">
                  <v:imagedata r:id="rId40" o:title="методичка1"/>
                </v:shape>
              </w:pict>
            </w:r>
          </w:p>
          <w:p w:rsidR="00E361EA" w:rsidRPr="00F3025A" w:rsidRDefault="00E361EA" w:rsidP="00E361EA">
            <w:pPr>
              <w:pStyle w:val="23"/>
              <w:numPr>
                <w:ilvl w:val="0"/>
                <w:numId w:val="46"/>
              </w:numPr>
              <w:spacing w:after="0" w:line="240" w:lineRule="auto"/>
            </w:pPr>
            <w:r w:rsidRPr="00F3025A">
              <w:t xml:space="preserve">Определить численное значение крутильной жесткости ступенчатого вала (рис. 7,а), если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=100 мм;</w:t>
            </w:r>
            <w:r w:rsidRPr="00F3025A">
              <w:rPr>
                <w:i/>
              </w:rPr>
              <w:t xml:space="preserve"> 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=200 мм;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 м;</w:t>
            </w:r>
            <w:r w:rsidRPr="00F3025A">
              <w:rPr>
                <w:i/>
              </w:rPr>
              <w:t xml:space="preserve"> 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E361EA" w:rsidRPr="00F3025A" w:rsidRDefault="00E361EA" w:rsidP="00C46C90">
            <w:pPr>
              <w:pStyle w:val="23"/>
              <w:spacing w:after="0" w:line="240" w:lineRule="auto"/>
              <w:ind w:left="0"/>
            </w:pPr>
          </w:p>
          <w:p w:rsidR="00E361EA" w:rsidRPr="00F3025A" w:rsidRDefault="00E361EA" w:rsidP="00C46C90">
            <w:pPr>
              <w:pStyle w:val="23"/>
              <w:spacing w:after="0" w:line="240" w:lineRule="auto"/>
              <w:ind w:left="0"/>
              <w:jc w:val="center"/>
            </w:pPr>
            <w:r w:rsidRPr="00F3025A">
              <w:pict>
                <v:shape id="_x0000_i1110" type="#_x0000_t75" style="width:250.4pt;height:132.2pt">
                  <v:imagedata r:id="rId41" o:title="методичка2"/>
                </v:shape>
              </w:pict>
            </w:r>
          </w:p>
          <w:p w:rsidR="00E361EA" w:rsidRPr="00F3025A" w:rsidRDefault="00E361EA" w:rsidP="00C46C90">
            <w:pPr>
              <w:pStyle w:val="23"/>
              <w:spacing w:after="0" w:line="240" w:lineRule="auto"/>
              <w:ind w:left="0"/>
              <w:jc w:val="center"/>
            </w:pPr>
            <w:r w:rsidRPr="00F3025A">
              <w:t>Рис. 7.  Расчетная и эквивалентная схемы</w:t>
            </w:r>
          </w:p>
          <w:p w:rsidR="00E361EA" w:rsidRPr="00550144" w:rsidRDefault="00E361EA" w:rsidP="00C46C90">
            <w:pPr>
              <w:tabs>
                <w:tab w:val="left" w:pos="321"/>
              </w:tabs>
              <w:ind w:left="360" w:firstLine="0"/>
            </w:pPr>
          </w:p>
        </w:tc>
      </w:tr>
      <w:tr w:rsidR="00E361EA" w:rsidRPr="00550144" w:rsidTr="00C46C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C640B4" w:rsidRDefault="00E361EA" w:rsidP="00C46C90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</w:t>
            </w:r>
            <w:r>
              <w:t>е</w:t>
            </w:r>
            <w:r>
              <w:t>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Default="00E361EA" w:rsidP="00E361EA">
            <w:pPr>
              <w:numPr>
                <w:ilvl w:val="0"/>
                <w:numId w:val="47"/>
              </w:numPr>
              <w:tabs>
                <w:tab w:val="left" w:pos="245"/>
                <w:tab w:val="left" w:pos="321"/>
              </w:tabs>
            </w:pPr>
            <w:r>
              <w:t>Определить среднюю долговечность</w:t>
            </w:r>
            <w:r w:rsidRPr="000304C0">
              <w:t xml:space="preserve"> при нерегулярном переменном нагружении</w:t>
            </w:r>
            <w:r>
              <w:t>. Для этого</w:t>
            </w:r>
            <w:r w:rsidRPr="000304C0">
              <w:t xml:space="preserve"> необходи</w:t>
            </w:r>
            <w:r>
              <w:t>мо, во-первых, определить</w:t>
            </w:r>
            <w:r w:rsidRPr="000304C0">
              <w:t xml:space="preserve"> функцию распределения действующих н</w:t>
            </w:r>
            <w:r w:rsidRPr="000304C0">
              <w:t>а</w:t>
            </w:r>
            <w:r w:rsidRPr="000304C0">
              <w:t xml:space="preserve">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</w:t>
            </w:r>
            <w:r>
              <w:t>циклов и т.п.), во-вторых, построить</w:t>
            </w:r>
            <w:r w:rsidRPr="000304C0">
              <w:t xml:space="preserve"> кривую усталости детали при рег</w:t>
            </w:r>
            <w:r w:rsidRPr="000304C0">
              <w:t>у</w:t>
            </w:r>
            <w:r w:rsidRPr="000304C0">
              <w:t>лярном переменном нагружении для определения долговечности, стоящей в знаменателе фо</w:t>
            </w:r>
            <w:r w:rsidRPr="000304C0">
              <w:t>р</w:t>
            </w:r>
            <w:r w:rsidRPr="000304C0">
              <w:t>мулы</w:t>
            </w:r>
          </w:p>
          <w:p w:rsidR="00E361EA" w:rsidRPr="000607E8" w:rsidRDefault="00E361EA" w:rsidP="00E361EA">
            <w:pPr>
              <w:pStyle w:val="afa"/>
              <w:numPr>
                <w:ilvl w:val="0"/>
                <w:numId w:val="47"/>
              </w:num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E361EA" w:rsidRDefault="00E361EA" w:rsidP="00C46C90">
            <w:pPr>
              <w:pStyle w:val="afa"/>
              <w:ind w:firstLine="397"/>
              <w:rPr>
                <w:lang w:val="ru-RU"/>
              </w:rPr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E361EA" w:rsidRDefault="00E361EA" w:rsidP="00C46C90">
            <w:pPr>
              <w:pStyle w:val="afa"/>
              <w:ind w:firstLine="397"/>
              <w:rPr>
                <w:lang w:val="ru-RU"/>
              </w:rPr>
            </w:pPr>
            <w:r w:rsidRPr="000607E8">
              <w:pict>
                <v:shape id="_x0000_i1111" type="#_x0000_t75" style="width:232.1pt;height:85.95pt">
                  <v:imagedata r:id="rId67" o:title="сканирование0004"/>
                </v:shape>
              </w:pict>
            </w:r>
          </w:p>
          <w:p w:rsidR="00E361EA" w:rsidRPr="00D32872" w:rsidRDefault="00E361EA" w:rsidP="00C46C90">
            <w:pPr>
              <w:pStyle w:val="afa"/>
              <w:ind w:firstLine="397"/>
              <w:rPr>
                <w:lang w:val="ru-RU"/>
              </w:rPr>
            </w:pPr>
            <w:r>
              <w:t>Рис</w:t>
            </w:r>
            <w:r w:rsidRPr="000607E8">
              <w:t>. Приводная линия блюминга 1000</w:t>
            </w:r>
          </w:p>
          <w:p w:rsidR="00E361EA" w:rsidRPr="000607E8" w:rsidRDefault="00E361EA" w:rsidP="00E361EA">
            <w:pPr>
              <w:pStyle w:val="afa"/>
              <w:numPr>
                <w:ilvl w:val="0"/>
                <w:numId w:val="47"/>
              </w:numPr>
            </w:pPr>
            <w:r w:rsidRPr="000607E8">
              <w:t xml:space="preserve">Механизм рычажных балансиров большого конуса засыпного </w:t>
            </w:r>
            <w:r>
              <w:t>аппарата доменной печи  (рис.</w:t>
            </w:r>
            <w:r>
              <w:rPr>
                <w:lang w:val="ru-RU"/>
              </w:rPr>
              <w:t>11</w:t>
            </w:r>
            <w:r w:rsidRPr="000607E8">
      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>V  - скорость конуса в момент контакта с чашей;</w:t>
            </w:r>
          </w:p>
          <w:p w:rsidR="00E361EA" w:rsidRPr="000607E8" w:rsidRDefault="00E361EA" w:rsidP="00C46C90">
            <w:pPr>
              <w:pStyle w:val="afa"/>
            </w:pPr>
            <w:r w:rsidRPr="000607E8">
              <w:rPr>
                <w:position w:val="-10"/>
              </w:rPr>
              <w:object w:dxaOrig="200" w:dyaOrig="340">
                <v:shape id="_x0000_i1112" type="#_x0000_t75" style="width:9.65pt;height:17.2pt" o:ole="" fillcolor="window">
                  <v:imagedata r:id="rId69" o:title=""/>
                </v:shape>
                <o:OLEObject Type="Embed" ProgID="Equation.3" ShapeID="_x0000_i1112" DrawAspect="Content" ObjectID="_1667900669" r:id="rId156"/>
              </w:object>
            </w:r>
            <w:r w:rsidRPr="000607E8">
              <w:t xml:space="preserve">  - радиус, определяющий положение точки Д.</w:t>
            </w:r>
          </w:p>
          <w:p w:rsidR="00E361EA" w:rsidRPr="000607E8" w:rsidRDefault="00E361EA" w:rsidP="00C46C90">
            <w:pPr>
              <w:pStyle w:val="afa"/>
            </w:pPr>
            <w:r w:rsidRPr="000607E8">
              <w:rPr>
                <w:position w:val="-10"/>
              </w:rPr>
              <w:object w:dxaOrig="240" w:dyaOrig="340">
                <v:shape id="_x0000_i1113" type="#_x0000_t75" style="width:11.8pt;height:17.2pt" o:ole="" fillcolor="window">
                  <v:imagedata r:id="rId71" o:title=""/>
                </v:shape>
                <o:OLEObject Type="Embed" ProgID="Equation.3" ShapeID="_x0000_i1113" DrawAspect="Content" ObjectID="_1667900670" r:id="rId157"/>
              </w:object>
            </w:r>
            <w:r w:rsidRPr="000607E8">
              <w:t xml:space="preserve"> - радиус, определяющий положение точки   А  – центра тяже</w:t>
            </w:r>
            <w:r w:rsidRPr="000607E8">
              <w:t>с</w:t>
            </w:r>
            <w:r w:rsidRPr="000607E8">
              <w:t xml:space="preserve">ти  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 xml:space="preserve">       рычагов балансира;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 xml:space="preserve"> </w:t>
            </w:r>
            <w:r w:rsidRPr="000607E8">
              <w:rPr>
                <w:position w:val="-12"/>
              </w:rPr>
              <w:object w:dxaOrig="220" w:dyaOrig="360">
                <v:shape id="_x0000_i1114" type="#_x0000_t75" style="width:10.75pt;height:18.25pt" o:ole="" fillcolor="window">
                  <v:imagedata r:id="rId73" o:title=""/>
                </v:shape>
                <o:OLEObject Type="Embed" ProgID="Equation.3" ShapeID="_x0000_i1114" DrawAspect="Content" ObjectID="_1667900671" r:id="rId158"/>
              </w:object>
            </w:r>
            <w:r w:rsidRPr="000607E8">
              <w:t xml:space="preserve"> - радиус, определяющий положение точки  В  –  центра тяж</w:t>
            </w:r>
            <w:r w:rsidRPr="000607E8">
              <w:t>е</w:t>
            </w:r>
            <w:r w:rsidRPr="000607E8">
              <w:t xml:space="preserve">сти 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 xml:space="preserve">        контр-груза;</w:t>
            </w:r>
          </w:p>
          <w:p w:rsidR="00E361EA" w:rsidRPr="000607E8" w:rsidRDefault="00E361EA" w:rsidP="00C46C90">
            <w:pPr>
              <w:pStyle w:val="afa"/>
            </w:pPr>
            <w:r w:rsidRPr="000607E8">
              <w:rPr>
                <w:position w:val="-10"/>
              </w:rPr>
              <w:object w:dxaOrig="1060" w:dyaOrig="340">
                <v:shape id="_x0000_i1115" type="#_x0000_t75" style="width:52.65pt;height:17.2pt" o:ole="" fillcolor="window">
                  <v:imagedata r:id="rId75" o:title=""/>
                </v:shape>
                <o:OLEObject Type="Embed" ProgID="Equation.3" ShapeID="_x0000_i1115" DrawAspect="Content" ObjectID="_1667900672" r:id="rId159"/>
              </w:object>
            </w:r>
            <w:r w:rsidRPr="000607E8">
              <w:t>- соответственно массы большого конуса, контр-груза и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 xml:space="preserve">        рычагов балансира;</w:t>
            </w:r>
          </w:p>
          <w:p w:rsidR="00E361EA" w:rsidRPr="000607E8" w:rsidRDefault="00E361EA" w:rsidP="00C46C90">
            <w:pPr>
              <w:pStyle w:val="afa"/>
            </w:pPr>
            <w:r w:rsidRPr="000607E8">
              <w:rPr>
                <w:position w:val="-10"/>
              </w:rPr>
              <w:object w:dxaOrig="639" w:dyaOrig="340">
                <v:shape id="_x0000_i1116" type="#_x0000_t75" style="width:32.25pt;height:17.2pt" o:ole="" fillcolor="window">
                  <v:imagedata r:id="rId77" o:title=""/>
                </v:shape>
                <o:OLEObject Type="Embed" ProgID="Equation.3" ShapeID="_x0000_i1116" DrawAspect="Content" ObjectID="_1667900673" r:id="rId160"/>
              </w:object>
            </w:r>
            <w:r w:rsidRPr="000607E8">
              <w:t xml:space="preserve"> - жесткости соответственно чаши и штанги.</w:t>
            </w:r>
          </w:p>
          <w:p w:rsidR="00E361EA" w:rsidRPr="000607E8" w:rsidRDefault="00E361EA" w:rsidP="00C46C90">
            <w:pPr>
              <w:pStyle w:val="afa"/>
              <w:ind w:left="1215"/>
            </w:pPr>
            <w:r w:rsidRPr="000607E8">
              <w:pict>
                <v:shape id="_x0000_i1117" type="#_x0000_t75" style="width:182.7pt;height:167.65pt">
                  <v:imagedata r:id="rId68" o:title="сканирование0005"/>
                </v:shape>
              </w:pict>
            </w:r>
          </w:p>
          <w:p w:rsidR="00E361EA" w:rsidRPr="000607E8" w:rsidRDefault="00E361EA" w:rsidP="00C46C90">
            <w:pPr>
              <w:pStyle w:val="afa"/>
            </w:pPr>
            <w:r w:rsidRPr="000607E8">
              <w:tab/>
      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:rsidR="00E361EA" w:rsidRPr="00550144" w:rsidRDefault="00E361EA" w:rsidP="00C46C90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E361EA" w:rsidRPr="00550144" w:rsidTr="00C46C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Default="00E361EA" w:rsidP="00C46C90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E361EA" w:rsidRPr="00550144" w:rsidRDefault="00E361EA" w:rsidP="00C46C90">
            <w:pPr>
              <w:tabs>
                <w:tab w:val="left" w:pos="245"/>
                <w:tab w:val="left" w:pos="321"/>
              </w:tabs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технологических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технологич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E361EA" w:rsidRPr="00550144" w:rsidTr="00C46C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Линейные и нелинейные силы.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колебания. Основные характеристики.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колебания. Причины возникновения.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Понятие резонанса колебаний.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 с вязким демпфированием. Причины возникновения.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 с вязким демпфированием. Основные закономерности.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демпферов.</w:t>
            </w:r>
          </w:p>
          <w:p w:rsidR="00E361EA" w:rsidRPr="002C1DEB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Конструкции демпферов.</w:t>
            </w:r>
          </w:p>
          <w:p w:rsidR="00E361EA" w:rsidRPr="00550144" w:rsidRDefault="00E361EA" w:rsidP="00C46C90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антивибраторов.</w:t>
            </w:r>
          </w:p>
        </w:tc>
      </w:tr>
      <w:tr w:rsidR="00E361EA" w:rsidRPr="00550144" w:rsidTr="00C46C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</w:t>
            </w:r>
            <w:r w:rsidRPr="00B20952">
              <w:t>а</w:t>
            </w:r>
            <w:r w:rsidRPr="00B20952">
              <w:t>тизировать динамические нагрузки,  анал</w:t>
            </w:r>
            <w:r w:rsidRPr="00B20952">
              <w:t>и</w:t>
            </w:r>
            <w:r w:rsidRPr="00B20952">
              <w:t>зир</w:t>
            </w:r>
            <w:r>
              <w:t xml:space="preserve">овать и управлять динамической </w:t>
            </w:r>
            <w:r w:rsidRPr="00B20952">
              <w:t>нагр</w:t>
            </w:r>
            <w:r w:rsidRPr="00B20952">
              <w:t>у</w:t>
            </w:r>
            <w:r w:rsidRPr="00B20952">
              <w:t>женностью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Default="00E361EA" w:rsidP="00E361EA">
            <w:pPr>
              <w:numPr>
                <w:ilvl w:val="0"/>
                <w:numId w:val="48"/>
              </w:numPr>
              <w:tabs>
                <w:tab w:val="left" w:pos="245"/>
                <w:tab w:val="left" w:pos="321"/>
              </w:tabs>
            </w:pPr>
            <w:r>
              <w:t>Т</w:t>
            </w:r>
            <w:r w:rsidRPr="00574D3F">
              <w:t>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</w:t>
            </w:r>
            <w:r w:rsidRPr="00574D3F">
              <w:t>е</w:t>
            </w:r>
            <w:r w:rsidRPr="00574D3F">
              <w:t>ние в</w:t>
            </w:r>
            <w:r w:rsidRPr="00574D3F">
              <w:t>ы</w:t>
            </w:r>
            <w:r w:rsidRPr="00574D3F">
              <w:t>полнять в общем виде.</w:t>
            </w:r>
          </w:p>
          <w:p w:rsidR="00E361EA" w:rsidRPr="00F3025A" w:rsidRDefault="00E361EA" w:rsidP="00E361EA">
            <w:pPr>
              <w:numPr>
                <w:ilvl w:val="0"/>
                <w:numId w:val="48"/>
              </w:numPr>
            </w:pPr>
            <w:r w:rsidRPr="00F3025A">
              <w:t>Упорная плита 1 опускающего упора останавливает движущуюся заготовку 2 (пр</w:t>
            </w:r>
            <w:r w:rsidRPr="00F3025A">
              <w:t>и</w:t>
            </w:r>
            <w:r w:rsidRPr="00F3025A">
              <w:t>вод подъема–опускания упорной плиты не показан). Энергия движущейся заг</w:t>
            </w:r>
            <w:r w:rsidRPr="00F3025A">
              <w:t>о</w:t>
            </w:r>
            <w:r w:rsidRPr="00F3025A">
              <w:t xml:space="preserve">товки поглощается амортизатором 3. состоящим из четырех параллельно установленных пружин с линейной жесткостью </w:t>
            </w:r>
            <w:r w:rsidRPr="00F3025A">
              <w:rPr>
                <w:position w:val="-10"/>
              </w:rPr>
              <w:object w:dxaOrig="279" w:dyaOrig="340">
                <v:shape id="_x0000_i1118" type="#_x0000_t75" style="width:13.95pt;height:17.2pt" o:ole="" fillcolor="window">
                  <v:imagedata r:id="rId35" o:title=""/>
                </v:shape>
                <o:OLEObject Type="Embed" ProgID="Equation.3" ShapeID="_x0000_i1118" DrawAspect="Content" ObjectID="_1667900674" r:id="rId161"/>
              </w:object>
            </w:r>
            <w:r w:rsidRPr="00F3025A">
              <w:t xml:space="preserve"> (рис. 5,а). Требуется составить приведенную ра</w:t>
            </w:r>
            <w:r w:rsidRPr="00F3025A">
              <w:t>с</w:t>
            </w:r>
            <w:r w:rsidRPr="00F3025A">
              <w:t>четную схему.</w:t>
            </w:r>
          </w:p>
          <w:p w:rsidR="00E361EA" w:rsidRPr="00D32872" w:rsidRDefault="00E361EA" w:rsidP="00C46C90">
            <w:pPr>
              <w:tabs>
                <w:tab w:val="left" w:pos="245"/>
                <w:tab w:val="left" w:pos="321"/>
              </w:tabs>
              <w:ind w:left="398" w:firstLine="0"/>
            </w:pPr>
            <w:r w:rsidRPr="0094571B">
              <w:rPr>
                <w:rFonts w:ascii="Arial" w:hAnsi="Arial"/>
              </w:rPr>
              <w:pict>
                <v:shape id="_x0000_i1119" type="#_x0000_t75" style="width:249.3pt;height:148.3pt">
                  <v:imagedata r:id="rId37" o:title="методичка"/>
                </v:shape>
              </w:pict>
            </w:r>
          </w:p>
          <w:p w:rsidR="00E361EA" w:rsidRPr="00F3025A" w:rsidRDefault="00E361EA" w:rsidP="00E361EA">
            <w:pPr>
              <w:numPr>
                <w:ilvl w:val="0"/>
                <w:numId w:val="48"/>
              </w:numPr>
            </w:pPr>
            <w:r w:rsidRPr="00F3025A">
              <w:t xml:space="preserve">Движение от двигателя </w:t>
            </w:r>
            <w:r w:rsidRPr="00F3025A">
              <w:rPr>
                <w:i/>
              </w:rPr>
              <w:t>Д</w:t>
            </w:r>
            <w:r w:rsidRPr="00F3025A">
              <w:t xml:space="preserve"> и две пары зубчатых колес передается валу исполнительн</w:t>
            </w:r>
            <w:r w:rsidRPr="00F3025A">
              <w:t>о</w:t>
            </w:r>
            <w:r w:rsidRPr="00F3025A">
              <w:t xml:space="preserve">го органа машины </w:t>
            </w:r>
            <w:r w:rsidRPr="00F3025A">
              <w:rPr>
                <w:i/>
              </w:rPr>
              <w:t>В</w:t>
            </w:r>
            <w:r w:rsidRPr="00F3025A">
              <w:t>. Двигатель и исполнительный орган машины соединены зубч</w:t>
            </w:r>
            <w:r w:rsidRPr="00F3025A">
              <w:t>а</w:t>
            </w:r>
            <w:r w:rsidRPr="00F3025A">
              <w:t xml:space="preserve">тыми колесами и тремя упругими связями (валами), крутильная жесткость которых соответственно </w:t>
            </w:r>
            <w:r w:rsidRPr="00F3025A">
              <w:rPr>
                <w:position w:val="-10"/>
              </w:rPr>
              <w:object w:dxaOrig="360" w:dyaOrig="340">
                <v:shape id="_x0000_i1120" type="#_x0000_t75" style="width:18.25pt;height:17.2pt" o:ole="" fillcolor="window">
                  <v:imagedata r:id="rId30" o:title=""/>
                </v:shape>
                <o:OLEObject Type="Embed" ProgID="Equation.3" ShapeID="_x0000_i1120" DrawAspect="Content" ObjectID="_1667900675" r:id="rId162"/>
              </w:object>
            </w:r>
            <w:r w:rsidRPr="00F3025A">
              <w:t xml:space="preserve"> </w:t>
            </w:r>
            <w:r w:rsidRPr="00F3025A">
              <w:rPr>
                <w:position w:val="-12"/>
              </w:rPr>
              <w:object w:dxaOrig="600" w:dyaOrig="360">
                <v:shape id="_x0000_i1121" type="#_x0000_t75" style="width:30.1pt;height:18.25pt" o:ole="" fillcolor="window">
                  <v:imagedata r:id="rId32" o:title=""/>
                </v:shape>
                <o:OLEObject Type="Embed" ProgID="Equation.3" ShapeID="_x0000_i1121" DrawAspect="Content" ObjectID="_1667900676" r:id="rId163"/>
              </w:object>
            </w:r>
            <w:r w:rsidRPr="00F3025A">
              <w:t xml:space="preserve"> – (рис. 4,а). Требуется составить эквивалентную приведе</w:t>
            </w:r>
            <w:r w:rsidRPr="00F3025A">
              <w:t>н</w:t>
            </w:r>
            <w:r w:rsidRPr="00F3025A">
              <w:t>ную расчетную схему для изучения нагруженности вала двигателя, считая массы зубчатых колес незначительными в сравнении с массами двигателя и исполнительн</w:t>
            </w:r>
            <w:r w:rsidRPr="00F3025A">
              <w:t>о</w:t>
            </w:r>
            <w:r w:rsidRPr="00F3025A">
              <w:t>го органа машины.</w:t>
            </w:r>
          </w:p>
          <w:p w:rsidR="00E361EA" w:rsidRPr="00F3025A" w:rsidRDefault="00E361EA" w:rsidP="00C46C90">
            <w:pPr>
              <w:ind w:firstLine="0"/>
              <w:jc w:val="center"/>
            </w:pPr>
            <w:r w:rsidRPr="00F3025A">
              <w:pict>
                <v:shape id="_x0000_i1122" type="#_x0000_t75" style="width:314.85pt;height:127.9pt">
                  <v:imagedata r:id="rId34" o:title=""/>
                </v:shape>
              </w:pict>
            </w:r>
          </w:p>
          <w:p w:rsidR="00E361EA" w:rsidRDefault="00E361EA" w:rsidP="00C46C90">
            <w:pPr>
              <w:ind w:firstLine="0"/>
              <w:jc w:val="center"/>
            </w:pPr>
            <w:r w:rsidRPr="00F3025A">
              <w:t>Рис. 4. Заданная и приведенная расчетные схемы машины</w:t>
            </w:r>
          </w:p>
          <w:p w:rsidR="00E361EA" w:rsidRPr="00D32872" w:rsidRDefault="00E361EA" w:rsidP="00C46C90">
            <w:pPr>
              <w:tabs>
                <w:tab w:val="left" w:pos="245"/>
                <w:tab w:val="left" w:pos="321"/>
              </w:tabs>
              <w:ind w:left="38" w:firstLine="0"/>
            </w:pPr>
          </w:p>
          <w:p w:rsidR="00E361EA" w:rsidRPr="00574D3F" w:rsidRDefault="00E361EA" w:rsidP="00C46C90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E361EA" w:rsidRPr="00550144" w:rsidTr="00C46C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61EA" w:rsidRPr="00550144" w:rsidRDefault="00E361EA" w:rsidP="00C46C90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</w:t>
            </w:r>
            <w:r w:rsidRPr="00EA4C3E">
              <w:t>а</w:t>
            </w:r>
            <w:r w:rsidRPr="00EA4C3E">
              <w:t>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61EA" w:rsidRDefault="00E361EA" w:rsidP="00E361EA">
            <w:pPr>
              <w:numPr>
                <w:ilvl w:val="0"/>
                <w:numId w:val="49"/>
              </w:numPr>
              <w:tabs>
                <w:tab w:val="left" w:pos="245"/>
                <w:tab w:val="left" w:pos="321"/>
              </w:tabs>
            </w:pPr>
            <w: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</w:t>
            </w:r>
            <w:r>
              <w:t>с</w:t>
            </w:r>
            <w:r>
              <w:t>крытия зазоров в соединениях. Механика изменения зазоров в универсальных шпи</w:t>
            </w:r>
            <w:r>
              <w:t>н</w:t>
            </w:r>
            <w:r>
              <w:t>делях с бронзовыми вкладышами. Влияние зазоров на величину динамических н</w:t>
            </w:r>
            <w:r>
              <w:t>а</w:t>
            </w:r>
            <w:r>
              <w:t>грузок. Случаи параметрического возбуждения колебаний. Автоколебания и условия их возбуждения в металлургических машинах.</w:t>
            </w:r>
          </w:p>
          <w:p w:rsidR="00E361EA" w:rsidRPr="000607E8" w:rsidRDefault="00E361EA" w:rsidP="00E361EA">
            <w:pPr>
              <w:pStyle w:val="afa"/>
              <w:numPr>
                <w:ilvl w:val="0"/>
                <w:numId w:val="49"/>
              </w:numPr>
            </w:pPr>
            <w:r w:rsidRPr="000607E8">
              <w:t>Ролик рольганга 1 приводится в движение от электродвигателя 2 через цилиндричес</w:t>
            </w:r>
            <w:r>
              <w:t>кую зубчатую передачу 3 (рис.</w:t>
            </w:r>
            <w:r>
              <w:rPr>
                <w:lang w:val="ru-RU"/>
              </w:rPr>
              <w:t>14</w:t>
            </w:r>
            <w:r w:rsidRPr="000607E8">
              <w:t>). Число зубьев шестерни и колеса, соответственно, равно Z</w:t>
            </w:r>
            <w:r w:rsidRPr="000607E8">
              <w:rPr>
                <w:vertAlign w:val="subscript"/>
              </w:rPr>
              <w:t>1</w:t>
            </w:r>
            <w:r w:rsidRPr="000607E8">
              <w:t xml:space="preserve"> и Z</w:t>
            </w:r>
            <w:r w:rsidRPr="000607E8">
              <w:rPr>
                <w:vertAlign w:val="subscript"/>
              </w:rPr>
              <w:t>2</w:t>
            </w:r>
            <w:r w:rsidRPr="000607E8">
              <w:t>.</w:t>
            </w:r>
          </w:p>
          <w:p w:rsidR="00E361EA" w:rsidRPr="000607E8" w:rsidRDefault="00E361EA" w:rsidP="00C46C90">
            <w:pPr>
              <w:pStyle w:val="afa"/>
              <w:ind w:firstLine="397"/>
            </w:pPr>
            <w:r w:rsidRPr="000607E8">
              <w:t xml:space="preserve">   </w:t>
            </w:r>
            <w:r w:rsidRPr="000607E8">
              <w:pict>
                <v:shape id="_x0000_i1123" type="#_x0000_t75" style="width:247.15pt;height:118.2pt">
                  <v:imagedata r:id="rId79" o:title="сканирование0006"/>
                </v:shape>
              </w:pict>
            </w:r>
          </w:p>
          <w:p w:rsidR="00E361EA" w:rsidRPr="000607E8" w:rsidRDefault="00E361EA" w:rsidP="00C46C90">
            <w:pPr>
              <w:pStyle w:val="afa"/>
            </w:pPr>
            <w:r w:rsidRPr="000607E8">
              <w:t xml:space="preserve"> </w:t>
            </w:r>
            <w:r>
              <w:t xml:space="preserve">                         Рис.</w:t>
            </w:r>
            <w:r>
              <w:rPr>
                <w:lang w:val="ru-RU"/>
              </w:rPr>
              <w:t>14</w:t>
            </w:r>
            <w:r w:rsidRPr="000607E8">
              <w:t>. Привод ролика рольганга</w:t>
            </w:r>
          </w:p>
          <w:p w:rsidR="00E361EA" w:rsidRPr="000607E8" w:rsidRDefault="00E361EA" w:rsidP="00C46C90">
            <w:pPr>
              <w:pStyle w:val="afa"/>
              <w:ind w:firstLine="397"/>
            </w:pPr>
          </w:p>
          <w:p w:rsidR="00E361EA" w:rsidRPr="000607E8" w:rsidRDefault="00E361EA" w:rsidP="00C46C90">
            <w:pPr>
              <w:pStyle w:val="afa"/>
              <w:ind w:left="2127" w:hanging="2127"/>
            </w:pPr>
            <w:r w:rsidRPr="000607E8">
              <w:rPr>
                <w:position w:val="-14"/>
              </w:rPr>
              <w:object w:dxaOrig="2100" w:dyaOrig="380">
                <v:shape id="_x0000_i1124" type="#_x0000_t75" style="width:105.3pt;height:19.35pt" o:ole="" fillcolor="window">
                  <v:imagedata r:id="rId105" o:title=""/>
                </v:shape>
                <o:OLEObject Type="Embed" ProgID="Equation.3" ShapeID="_x0000_i1124" DrawAspect="Content" ObjectID="_1667900677" r:id="rId164"/>
              </w:object>
            </w:r>
            <w:r w:rsidRPr="000607E8">
              <w:t>соответственно моменты инерции ротора электродвигателя, ролика рольганга, колеса, шесте</w:t>
            </w:r>
            <w:r w:rsidRPr="000607E8">
              <w:t>р</w:t>
            </w:r>
            <w:r w:rsidRPr="000607E8">
              <w:t>ни и муфты.</w:t>
            </w:r>
          </w:p>
          <w:p w:rsidR="00E361EA" w:rsidRPr="000607E8" w:rsidRDefault="00E361EA" w:rsidP="00C46C90">
            <w:pPr>
              <w:pStyle w:val="afa"/>
              <w:ind w:left="1134" w:hanging="1134"/>
            </w:pPr>
            <w:r w:rsidRPr="000607E8">
              <w:rPr>
                <w:position w:val="-12"/>
              </w:rPr>
              <w:object w:dxaOrig="1200" w:dyaOrig="360">
                <v:shape id="_x0000_i1125" type="#_x0000_t75" style="width:60.2pt;height:18.25pt" o:ole="" fillcolor="window">
                  <v:imagedata r:id="rId107" o:title=""/>
                </v:shape>
                <o:OLEObject Type="Embed" ProgID="Equation.3" ShapeID="_x0000_i1125" DrawAspect="Content" ObjectID="_1667900678" r:id="rId165"/>
              </w:object>
            </w:r>
            <w:r w:rsidRPr="000607E8">
              <w:t>соответственно жесткости вала шестерни, муфты и вала электродвигателя.</w:t>
            </w:r>
          </w:p>
          <w:p w:rsidR="00E361EA" w:rsidRPr="000607E8" w:rsidRDefault="00E361EA" w:rsidP="00C46C90">
            <w:pPr>
              <w:pStyle w:val="afa"/>
              <w:ind w:firstLine="397"/>
            </w:pPr>
            <w:r w:rsidRPr="000607E8">
      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</w:t>
            </w:r>
            <w:r>
              <w:t xml:space="preserve"> и жесткостью передачи, сост</w:t>
            </w:r>
            <w:r>
              <w:rPr>
                <w:lang w:val="ru-RU"/>
              </w:rPr>
              <w:t>авить</w:t>
            </w:r>
            <w:r w:rsidRPr="000607E8">
              <w:t xml:space="preserve"> механическую модель для определения динамической н</w:t>
            </w:r>
            <w:r w:rsidRPr="000607E8">
              <w:t>а</w:t>
            </w:r>
            <w:r w:rsidRPr="000607E8">
              <w:t xml:space="preserve">груженности вала электродвигателя. </w:t>
            </w:r>
          </w:p>
          <w:p w:rsidR="00E361EA" w:rsidRDefault="00E361EA" w:rsidP="00E361EA">
            <w:pPr>
              <w:pStyle w:val="afa"/>
              <w:numPr>
                <w:ilvl w:val="0"/>
                <w:numId w:val="49"/>
              </w:numPr>
              <w:rPr>
                <w:lang w:val="ru-RU"/>
              </w:r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>
              <w:rPr>
                <w:lang w:val="ru-RU"/>
              </w:rPr>
              <w:t>10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E361EA" w:rsidRPr="000607E8" w:rsidRDefault="00E361EA" w:rsidP="00C46C90">
            <w:pPr>
              <w:pStyle w:val="afa"/>
              <w:ind w:firstLine="720"/>
            </w:pPr>
            <w:r w:rsidRPr="000607E8">
              <w:pict>
                <v:shape id="_x0000_i1126" type="#_x0000_t75" style="width:232.1pt;height:85.95pt">
                  <v:imagedata r:id="rId67" o:title="сканирование0004"/>
                </v:shape>
              </w:pict>
            </w:r>
          </w:p>
          <w:p w:rsidR="00E361EA" w:rsidRPr="000607E8" w:rsidRDefault="00E361EA" w:rsidP="00C46C90">
            <w:pPr>
              <w:pStyle w:val="afa"/>
              <w:ind w:firstLine="720"/>
              <w:jc w:val="center"/>
            </w:pPr>
          </w:p>
          <w:p w:rsidR="00E361EA" w:rsidRPr="000607E8" w:rsidRDefault="00E361EA" w:rsidP="00C46C90">
            <w:pPr>
              <w:pStyle w:val="afa"/>
              <w:ind w:firstLine="397"/>
            </w:pPr>
            <w:r w:rsidRPr="000607E8">
              <w:t xml:space="preserve">             </w:t>
            </w:r>
            <w:r>
              <w:t>Рис.</w:t>
            </w:r>
            <w:r>
              <w:rPr>
                <w:lang w:val="ru-RU"/>
              </w:rPr>
              <w:t>10</w:t>
            </w:r>
            <w:r w:rsidRPr="000607E8">
              <w:t>. Приводная линия блюминга 1000</w:t>
            </w:r>
          </w:p>
          <w:p w:rsidR="00E361EA" w:rsidRPr="00CD4B26" w:rsidRDefault="00E361EA" w:rsidP="00C46C90">
            <w:pPr>
              <w:pStyle w:val="afa"/>
              <w:ind w:firstLine="397"/>
            </w:pPr>
          </w:p>
          <w:p w:rsidR="00E361EA" w:rsidRPr="000607E8" w:rsidRDefault="00E361EA" w:rsidP="00C46C90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E361EA" w:rsidRPr="000607E8" w:rsidRDefault="00E361EA" w:rsidP="00C46C90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E361EA" w:rsidRPr="000607E8" w:rsidRDefault="00E361EA" w:rsidP="00C46C90">
            <w:pPr>
              <w:pStyle w:val="afa"/>
              <w:ind w:firstLine="397"/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E361EA" w:rsidRPr="00550144" w:rsidRDefault="00E361EA" w:rsidP="00C46C90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</w:tbl>
    <w:p w:rsidR="0033429F" w:rsidRDefault="0033429F" w:rsidP="00197B54">
      <w:pPr>
        <w:rPr>
          <w:i/>
        </w:rPr>
      </w:pPr>
    </w:p>
    <w:p w:rsidR="00E361EA" w:rsidRPr="00535E9B" w:rsidRDefault="00E361EA" w:rsidP="00197B54">
      <w:pPr>
        <w:rPr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t>б) Порядок проведения промежуточной аттестации, показатели и критерии оценивания:</w:t>
      </w:r>
    </w:p>
    <w:p w:rsidR="0034629A" w:rsidRPr="007B6990" w:rsidRDefault="00143590" w:rsidP="0034629A">
      <w:pPr>
        <w:rPr>
          <w:b/>
        </w:rPr>
      </w:pPr>
      <w:r w:rsidRPr="007B6990">
        <w:rPr>
          <w:b/>
        </w:rPr>
        <w:t>Показатели и критерии оценивания</w:t>
      </w:r>
      <w:r w:rsidR="00374491" w:rsidRPr="007B6990">
        <w:rPr>
          <w:b/>
        </w:rPr>
        <w:t xml:space="preserve"> экзамена</w:t>
      </w:r>
      <w:r w:rsidRPr="007B6990">
        <w:rPr>
          <w:b/>
        </w:rPr>
        <w:t>:</w:t>
      </w:r>
    </w:p>
    <w:p w:rsidR="0032099A" w:rsidRPr="0032099A" w:rsidRDefault="0032099A" w:rsidP="0032099A">
      <w:r w:rsidRPr="0032099A">
        <w:t>– на оценку «отлично » – обучающийся показывает высокий уровень сформирова</w:t>
      </w:r>
      <w:r w:rsidRPr="0032099A">
        <w:t>н</w:t>
      </w:r>
      <w:r w:rsidRPr="0032099A">
        <w:t>ности компетенций, т.е. должен знать основные методы при оценке технического состо</w:t>
      </w:r>
      <w:r w:rsidRPr="0032099A">
        <w:t>я</w:t>
      </w:r>
      <w:r w:rsidRPr="0032099A">
        <w:t>ния и остаточного ресурса технологического оборудования металлургических машин, о</w:t>
      </w:r>
      <w:r w:rsidRPr="0032099A">
        <w:t>с</w:t>
      </w:r>
      <w:r w:rsidRPr="0032099A">
        <w:t>новы прикладной теории механических колебаний и динамики машин с упругими звень</w:t>
      </w:r>
      <w:r w:rsidRPr="0032099A">
        <w:t>я</w:t>
      </w:r>
      <w:r w:rsidRPr="0032099A">
        <w:t>ми; уметь оценивать статическую и усталостную (динамическую) прочность детали,  в</w:t>
      </w:r>
      <w:r w:rsidRPr="0032099A">
        <w:t>ы</w:t>
      </w:r>
      <w:r w:rsidRPr="0032099A">
        <w:t>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</w:t>
      </w:r>
      <w:r w:rsidRPr="0032099A">
        <w:t>о</w:t>
      </w:r>
      <w:r w:rsidRPr="0032099A">
        <w:t xml:space="preserve">гического оборудования </w:t>
      </w:r>
      <w:r w:rsidRPr="0032099A">
        <w:rPr>
          <w:rStyle w:val="FontStyle21"/>
          <w:sz w:val="24"/>
          <w:szCs w:val="24"/>
        </w:rPr>
        <w:t xml:space="preserve">аглодоменных и сталеплавильных цехов, </w:t>
      </w:r>
      <w:r w:rsidRPr="0032099A">
        <w:t>с</w:t>
      </w:r>
      <w:r w:rsidRPr="0032099A">
        <w:t>о</w:t>
      </w:r>
      <w:r w:rsidRPr="0032099A">
        <w:t>ставить приведенную расчетную схему и математическое описание колебательных процессов в машине, опред</w:t>
      </w:r>
      <w:r w:rsidRPr="0032099A">
        <w:t>е</w:t>
      </w:r>
      <w:r w:rsidRPr="0032099A">
        <w:t>лять и систематизировать динамические нагрузки,  анализировать и управлять динамич</w:t>
      </w:r>
      <w:r w:rsidRPr="0032099A">
        <w:t>е</w:t>
      </w:r>
      <w:r w:rsidRPr="0032099A">
        <w:t>ской нагруженностью деталей машин; владеть навыками ведения статистики техническ</w:t>
      </w:r>
      <w:r w:rsidRPr="0032099A">
        <w:t>о</w:t>
      </w:r>
      <w:r w:rsidRPr="0032099A">
        <w:t>го состояния технологического оборудования с целью прогнозирования текущих ремо</w:t>
      </w:r>
      <w:r w:rsidRPr="0032099A">
        <w:t>н</w:t>
      </w:r>
      <w:r w:rsidRPr="0032099A">
        <w:t>тов, методами экспериментального  исследования динамич</w:t>
      </w:r>
      <w:r w:rsidRPr="0032099A">
        <w:t>е</w:t>
      </w:r>
      <w:r w:rsidRPr="0032099A">
        <w:t xml:space="preserve">ских процессов в машинах; </w:t>
      </w:r>
    </w:p>
    <w:p w:rsidR="0032099A" w:rsidRPr="0032099A" w:rsidRDefault="0032099A" w:rsidP="0032099A">
      <w:r w:rsidRPr="0032099A">
        <w:t>– на оценку «хорошо » – обучающийся показывает средний уровень сформирова</w:t>
      </w:r>
      <w:r w:rsidRPr="0032099A">
        <w:t>н</w:t>
      </w:r>
      <w:r w:rsidRPr="0032099A">
        <w:t>ности компетенций, т.е. должен знать конструкции, назначение, устройство и условия р</w:t>
      </w:r>
      <w:r w:rsidRPr="0032099A">
        <w:t>а</w:t>
      </w:r>
      <w:r w:rsidRPr="0032099A">
        <w:t>боты металлургических машин, назначение и сущность различных комплексов, проце</w:t>
      </w:r>
      <w:r w:rsidRPr="0032099A">
        <w:t>с</w:t>
      </w:r>
      <w:r w:rsidRPr="0032099A">
        <w:t>сов, оборудования и производственных объектов, деталей и узлов изделий технологич</w:t>
      </w:r>
      <w:r w:rsidRPr="0032099A">
        <w:t>е</w:t>
      </w:r>
      <w:r w:rsidRPr="0032099A">
        <w:t>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</w:t>
      </w:r>
      <w:r w:rsidRPr="0032099A">
        <w:t>к</w:t>
      </w:r>
      <w:r w:rsidRPr="0032099A">
        <w:t>циях, назначениях, устройствах и условиях эксплуатации новых узлов и деталей, прим</w:t>
      </w:r>
      <w:r w:rsidRPr="0032099A">
        <w:t>е</w:t>
      </w:r>
      <w:r w:rsidRPr="0032099A">
        <w:t>няемых в технологическом оборудовании; владеть навыками анализа оценки те</w:t>
      </w:r>
      <w:r w:rsidRPr="0032099A">
        <w:t>х</w:t>
      </w:r>
      <w:r w:rsidRPr="0032099A">
        <w:t>нического состояния технологического оборудования металлургических машин, современными м</w:t>
      </w:r>
      <w:r w:rsidRPr="0032099A">
        <w:t>е</w:t>
      </w:r>
      <w:r w:rsidRPr="0032099A">
        <w:t>тодам  получения основных конструкционных материалов и способы п</w:t>
      </w:r>
      <w:r w:rsidRPr="0032099A">
        <w:t>о</w:t>
      </w:r>
      <w:r w:rsidRPr="0032099A">
        <w:t>вышения качества изд</w:t>
      </w:r>
      <w:r w:rsidRPr="0032099A">
        <w:t>е</w:t>
      </w:r>
      <w:r w:rsidRPr="0032099A">
        <w:t xml:space="preserve">лий; </w:t>
      </w:r>
    </w:p>
    <w:p w:rsidR="0032099A" w:rsidRPr="0032099A" w:rsidRDefault="0032099A" w:rsidP="0032099A">
      <w:r w:rsidRPr="0032099A">
        <w:t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</w:t>
      </w:r>
      <w:r w:rsidRPr="0032099A">
        <w:t>и</w:t>
      </w:r>
      <w:r w:rsidRPr="0032099A">
        <w:t>ческого оборудования металлургических  машин, основные требования к технологич</w:t>
      </w:r>
      <w:r w:rsidRPr="0032099A">
        <w:t>е</w:t>
      </w:r>
      <w:r w:rsidRPr="0032099A">
        <w:t>ским процессам металлургического производства; уметь применять знания в професси</w:t>
      </w:r>
      <w:r w:rsidRPr="0032099A">
        <w:t>о</w:t>
      </w:r>
      <w:r w:rsidRPr="0032099A">
        <w:t xml:space="preserve">нальной деятельности, делать выбор узлов и деталей технологического </w:t>
      </w:r>
      <w:r w:rsidRPr="0032099A">
        <w:rPr>
          <w:rStyle w:val="FontStyle21"/>
          <w:sz w:val="24"/>
          <w:szCs w:val="24"/>
        </w:rPr>
        <w:t>оборудования</w:t>
      </w:r>
      <w:r w:rsidRPr="0032099A">
        <w:t>; владеть навыками оценки технического состояния технологического оборудования мета</w:t>
      </w:r>
      <w:r w:rsidRPr="0032099A">
        <w:t>л</w:t>
      </w:r>
      <w:r w:rsidRPr="0032099A">
        <w:t>лургических машин, детализации требований при описании функциональных, эксплуат</w:t>
      </w:r>
      <w:r w:rsidRPr="0032099A">
        <w:t>а</w:t>
      </w:r>
      <w:r w:rsidRPr="0032099A">
        <w:t>ционных и технических характер</w:t>
      </w:r>
      <w:r w:rsidRPr="0032099A">
        <w:t>и</w:t>
      </w:r>
      <w:r w:rsidRPr="0032099A">
        <w:t xml:space="preserve">стик; </w:t>
      </w:r>
    </w:p>
    <w:p w:rsidR="007B6990" w:rsidRDefault="0032099A" w:rsidP="0032099A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  <w:r w:rsidRPr="0032099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32099A">
        <w:rPr>
          <w:rFonts w:ascii="Times New Roman" w:hAnsi="Times New Roman"/>
          <w:sz w:val="24"/>
          <w:szCs w:val="24"/>
        </w:rPr>
        <w:t>ю</w:t>
      </w:r>
      <w:r w:rsidRPr="0032099A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9361BB" w:rsidRPr="009361BB" w:rsidRDefault="009361BB" w:rsidP="0032099A">
      <w:pPr>
        <w:pStyle w:val="af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03E85" w:rsidRPr="00457C1A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240C5" w:rsidRPr="00C17915" w:rsidRDefault="000240C5" w:rsidP="000240C5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240C5" w:rsidRPr="00C17915" w:rsidRDefault="000240C5" w:rsidP="000240C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0240C5" w:rsidRPr="006F155E" w:rsidRDefault="000240C5" w:rsidP="000240C5">
      <w:pPr>
        <w:ind w:left="284" w:hanging="284"/>
      </w:pPr>
      <w:r w:rsidRPr="006F155E">
        <w:rPr>
          <w:rStyle w:val="FontStyle22"/>
          <w:sz w:val="24"/>
          <w:szCs w:val="24"/>
        </w:rPr>
        <w:t>1.</w:t>
      </w:r>
      <w:r w:rsidRPr="000700A6">
        <w:rPr>
          <w:rStyle w:val="FontStyle22"/>
          <w:b/>
          <w:sz w:val="24"/>
          <w:szCs w:val="24"/>
        </w:rPr>
        <w:t xml:space="preserve"> </w:t>
      </w:r>
      <w:r w:rsidRPr="006F155E">
        <w:t>Куликова Е. В. Техническая механика и детали машин [Электронный ресурс] : уче</w:t>
      </w:r>
      <w:r w:rsidRPr="006F155E">
        <w:t>б</w:t>
      </w:r>
      <w:r w:rsidRPr="006F155E">
        <w:t xml:space="preserve">ное пособие / Е. В. Куликова, М. В. Андросенко ; МГТУ. - Магнитогорск : МГТУ, 2017. - 1 электрон. опт. диск (CD-ROM). - Режим доступа: </w:t>
      </w:r>
      <w:hyperlink r:id="rId166" w:history="1">
        <w:r w:rsidRPr="00ED78DF">
          <w:rPr>
            <w:rStyle w:val="afc"/>
          </w:rPr>
          <w:t>https://magtu.informsystema.ru/uploader/fileUpload?name=2934.pdf&amp;show=dcatalogues/1/1134653/2934.pdf&amp;view=true</w:t>
        </w:r>
      </w:hyperlink>
      <w:r>
        <w:t xml:space="preserve"> </w:t>
      </w:r>
      <w:r w:rsidRPr="006F155E">
        <w:t xml:space="preserve">. </w:t>
      </w:r>
    </w:p>
    <w:p w:rsidR="000240C5" w:rsidRPr="006F155E" w:rsidRDefault="000240C5" w:rsidP="000240C5">
      <w:pPr>
        <w:ind w:left="284" w:hanging="284"/>
      </w:pPr>
      <w:r>
        <w:rPr>
          <w:rStyle w:val="FontStyle22"/>
          <w:sz w:val="24"/>
          <w:szCs w:val="24"/>
        </w:rPr>
        <w:t>2</w:t>
      </w:r>
      <w:r w:rsidRPr="0032099A">
        <w:rPr>
          <w:rStyle w:val="FontStyle22"/>
          <w:sz w:val="24"/>
          <w:szCs w:val="24"/>
        </w:rPr>
        <w:t xml:space="preserve">. </w:t>
      </w:r>
      <w:r w:rsidRPr="006F155E">
        <w:t>Куликова Е. В. Кинематический анализ механизмов и машин [Электронный р</w:t>
      </w:r>
      <w:r w:rsidRPr="006F155E">
        <w:t>е</w:t>
      </w:r>
      <w:r w:rsidRPr="006F155E">
        <w:t>сурс] : учебное пособие / Е. В. Куликова, В. И. Кадошников, М. В. Андросенко ; МГТУ. - Ма</w:t>
      </w:r>
      <w:r w:rsidRPr="006F155E">
        <w:t>г</w:t>
      </w:r>
      <w:r w:rsidRPr="006F155E">
        <w:t xml:space="preserve">нитогорск : МГТУ, 2016. - 1 электрон. опт. диск (CD-ROM). - Режим доступа: </w:t>
      </w:r>
      <w:hyperlink r:id="rId167" w:history="1">
        <w:r w:rsidRPr="00ED78DF">
          <w:rPr>
            <w:rStyle w:val="afc"/>
          </w:rPr>
          <w:t>https://magtu.informsystema.ru/uploader/fileUpload?name=2539.pdf&amp;show=dcatalogues/1/1130341/2539.pdf&amp;view=true</w:t>
        </w:r>
      </w:hyperlink>
      <w:r>
        <w:t xml:space="preserve"> </w:t>
      </w:r>
      <w:r w:rsidRPr="006F155E">
        <w:t xml:space="preserve">. </w:t>
      </w:r>
    </w:p>
    <w:p w:rsidR="000240C5" w:rsidRPr="003D59FA" w:rsidRDefault="000240C5" w:rsidP="000240C5"/>
    <w:p w:rsidR="000240C5" w:rsidRPr="00C17915" w:rsidRDefault="000240C5" w:rsidP="000240C5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240C5" w:rsidRPr="005920B1" w:rsidRDefault="000240C5" w:rsidP="000240C5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>Кутлубаев И. М. Основы конструирования узлов и деталей машин [Электронный р</w:t>
      </w:r>
      <w:r w:rsidRPr="005920B1">
        <w:t>е</w:t>
      </w:r>
      <w:r w:rsidRPr="005920B1">
        <w:t>сурс] : учебное пособие / И. М. Кутлубаев, О. Р. Панфилова ; МГТУ. - Магнит</w:t>
      </w:r>
      <w:r w:rsidRPr="005920B1">
        <w:t>о</w:t>
      </w:r>
      <w:r w:rsidRPr="005920B1">
        <w:t xml:space="preserve">горск : МГТУ, 2016. - 46 с. : ил., табл., схемы. - Режим доступа: </w:t>
      </w:r>
      <w:hyperlink r:id="rId168" w:history="1">
        <w:r w:rsidRPr="00ED78DF">
          <w:rPr>
            <w:rStyle w:val="afc"/>
          </w:rPr>
          <w:t>https://magtu.informsystema.ru/uploader/fileUpload?name=3122.pdf&amp;show=dcatalogues/1/1135740/3122.pdf&amp;view=true</w:t>
        </w:r>
      </w:hyperlink>
      <w:r>
        <w:t xml:space="preserve"> .</w:t>
      </w:r>
    </w:p>
    <w:p w:rsidR="000240C5" w:rsidRPr="005920B1" w:rsidRDefault="000240C5" w:rsidP="000240C5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 xml:space="preserve">Белевский Л. С. Детали машин и основы конструирования [Электронный ресурс] : учебное пособие / Л. С. Белевский, В. И. Кадошников. - Магнитогорск : МГТУ, 2014. - 1 электрон. опт. диск (CD-ROM). - Режим доступа: </w:t>
      </w:r>
      <w:hyperlink r:id="rId169" w:history="1">
        <w:r w:rsidRPr="00ED78DF">
          <w:rPr>
            <w:rStyle w:val="afc"/>
          </w:rPr>
          <w:t>https://magtu.informsystema.ru/uploader/fileUpload?name=966.pdf&amp;show=dcatalogues/1/1119041/966.pdf&amp;view=true</w:t>
        </w:r>
      </w:hyperlink>
      <w:r>
        <w:t xml:space="preserve"> </w:t>
      </w:r>
      <w:r w:rsidRPr="005920B1">
        <w:t>..</w:t>
      </w:r>
    </w:p>
    <w:p w:rsidR="000240C5" w:rsidRDefault="000240C5" w:rsidP="000240C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0240C5" w:rsidRPr="00C17915" w:rsidRDefault="000240C5" w:rsidP="000240C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B20952">
        <w:rPr>
          <w:rFonts w:ascii="Times New Roman" w:hAnsi="Times New Roman"/>
          <w:sz w:val="24"/>
          <w:szCs w:val="24"/>
        </w:rPr>
        <w:t>. Кандауров Л.Е. Приведение жесткостей к определенному звену машины. Метод. указ. к лабораторным работам по курсу «Динамика и прочность металлургических машин». Магнитогорск: МГТУ, 2002.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20952">
        <w:rPr>
          <w:rFonts w:ascii="Times New Roman" w:hAnsi="Times New Roman"/>
          <w:sz w:val="24"/>
          <w:szCs w:val="24"/>
        </w:rPr>
        <w:t>. Кандауров Л.Е. Определение жесткости пружин. Метод. указ. к лабораторным раб</w:t>
      </w:r>
      <w:r w:rsidRPr="00B20952">
        <w:rPr>
          <w:rFonts w:ascii="Times New Roman" w:hAnsi="Times New Roman"/>
          <w:sz w:val="24"/>
          <w:szCs w:val="24"/>
        </w:rPr>
        <w:t>о</w:t>
      </w:r>
      <w:r w:rsidRPr="00B20952">
        <w:rPr>
          <w:rFonts w:ascii="Times New Roman" w:hAnsi="Times New Roman"/>
          <w:sz w:val="24"/>
          <w:szCs w:val="24"/>
        </w:rPr>
        <w:t>там по курсу «Динамика и прочность металлургических машин». Магнитогорск: МГТУ, 2002.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поперечной жесткости упругой св</w:t>
      </w:r>
      <w:r w:rsidRPr="00B20952">
        <w:rPr>
          <w:rFonts w:ascii="Times New Roman" w:hAnsi="Times New Roman"/>
          <w:sz w:val="24"/>
          <w:szCs w:val="24"/>
        </w:rPr>
        <w:t>я</w:t>
      </w:r>
      <w:r w:rsidRPr="00B20952">
        <w:rPr>
          <w:rFonts w:ascii="Times New Roman" w:hAnsi="Times New Roman"/>
          <w:sz w:val="24"/>
          <w:szCs w:val="24"/>
        </w:rPr>
        <w:t>зи. Метод. указ. к лабораторным работам по курсу «Динамика и прочность металлургических машин». Магнитогорск: МГТУ, 2003.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собственной частоты и периода колебаний одномассовой системы. Метод. указ. к лабораторным работам по курсу «Динамика и прочность металлургических машин». Магнитогорск: МГТУ, 2003.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20952">
        <w:rPr>
          <w:rFonts w:ascii="Times New Roman" w:hAnsi="Times New Roman"/>
          <w:sz w:val="24"/>
          <w:szCs w:val="24"/>
        </w:rPr>
        <w:t>. Еремин А.В.,  Кандауров Л.Е.,  Платов С.И. Составление механических   моделей в  динамических расчетах металлургических машин.  Методические указания.- Магнитогорск, 2007.- 24 с.</w:t>
      </w:r>
    </w:p>
    <w:p w:rsidR="000240C5" w:rsidRPr="00B20952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B20952">
        <w:rPr>
          <w:rFonts w:ascii="Times New Roman" w:hAnsi="Times New Roman"/>
          <w:sz w:val="24"/>
          <w:szCs w:val="24"/>
        </w:rPr>
        <w:t>. Еремин А.В., Кандауров Л.Е., Богатырева В.П. Приведение масс в динамических расчетах металлургичес</w:t>
      </w:r>
      <w:r>
        <w:rPr>
          <w:rFonts w:ascii="Times New Roman" w:hAnsi="Times New Roman"/>
          <w:sz w:val="24"/>
          <w:szCs w:val="24"/>
        </w:rPr>
        <w:t>ких машин. Для практич. занятий</w:t>
      </w:r>
      <w:r w:rsidRPr="00B20952">
        <w:rPr>
          <w:rFonts w:ascii="Times New Roman" w:hAnsi="Times New Roman"/>
          <w:sz w:val="24"/>
          <w:szCs w:val="24"/>
        </w:rPr>
        <w:t>.- Магнитогорск, 2005.- 14 с.</w:t>
      </w:r>
    </w:p>
    <w:p w:rsidR="000240C5" w:rsidRPr="00912080" w:rsidRDefault="000240C5" w:rsidP="000240C5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7</w:t>
      </w:r>
      <w:r w:rsidRPr="00B20952">
        <w:rPr>
          <w:rFonts w:ascii="Times New Roman" w:hAnsi="Times New Roman"/>
          <w:sz w:val="24"/>
          <w:szCs w:val="24"/>
        </w:rPr>
        <w:t>. Кандауров Л.Е. , Богатырева В.П. Динамический расчет главной линии прокатного стана. Методические указания, Магнитогорск, МГТУ, 2003.</w:t>
      </w:r>
    </w:p>
    <w:p w:rsidR="000240C5" w:rsidRPr="00BC50FC" w:rsidRDefault="000240C5" w:rsidP="000240C5">
      <w:pPr>
        <w:widowControl/>
        <w:tabs>
          <w:tab w:val="left" w:pos="5103"/>
        </w:tabs>
        <w:autoSpaceDE/>
        <w:autoSpaceDN/>
        <w:adjustRightInd/>
        <w:ind w:left="284" w:hanging="284"/>
      </w:pPr>
      <w:r w:rsidRPr="00BC50FC">
        <w:t>8. Кинематический анализ плоского механизма [Электронный ресурс] : методические ук</w:t>
      </w:r>
      <w:r w:rsidRPr="00BC50FC">
        <w:t>а</w:t>
      </w:r>
      <w:r w:rsidRPr="00BC50FC">
        <w:t>зания к выполнению самостоятельной работы по дисциплине "Теоретическая механ</w:t>
      </w:r>
      <w:r w:rsidRPr="00BC50FC">
        <w:t>и</w:t>
      </w:r>
      <w:r w:rsidRPr="00BC50FC">
        <w:t>ка" для студентов всех специальностей / [сост. А. Е. Степанищев] ; МГТУ ; Белоре</w:t>
      </w:r>
      <w:r w:rsidRPr="00BC50FC">
        <w:t>ц</w:t>
      </w:r>
      <w:r w:rsidRPr="00BC50FC">
        <w:t xml:space="preserve">кий филиал. - Магнитогорск, 2011. - 1 электрон. опт. диск (CD-ROM). - Режим доступа: </w:t>
      </w:r>
      <w:hyperlink r:id="rId170" w:history="1">
        <w:r w:rsidRPr="00BC50FC">
          <w:rPr>
            <w:rStyle w:val="afc"/>
          </w:rPr>
          <w:t>https://magtu.informsystema.ru/uploader/fileUpload?name=3121.pdf&amp;show=dcatalogues/1/1135723/3121.pdf&amp;view=true</w:t>
        </w:r>
      </w:hyperlink>
      <w:r w:rsidRPr="00BC50FC">
        <w:t xml:space="preserve"> . </w:t>
      </w:r>
    </w:p>
    <w:p w:rsidR="000240C5" w:rsidRDefault="000240C5" w:rsidP="000240C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240C5" w:rsidRPr="00C17915" w:rsidRDefault="000240C5" w:rsidP="000240C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240C5" w:rsidRDefault="000240C5" w:rsidP="000240C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2142"/>
        <w:gridCol w:w="2256"/>
      </w:tblGrid>
      <w:tr w:rsidR="000240C5" w:rsidRPr="00BC50FC" w:rsidTr="007904B9"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Срок действия л</w:t>
            </w:r>
            <w:r w:rsidRPr="00BC50FC">
              <w:t>и</w:t>
            </w:r>
            <w:r w:rsidRPr="00BC50FC">
              <w:t>цензии</w:t>
            </w:r>
          </w:p>
        </w:tc>
      </w:tr>
      <w:tr w:rsidR="000240C5" w:rsidRPr="00BC50FC" w:rsidTr="007904B9">
        <w:tc>
          <w:tcPr>
            <w:tcW w:w="0" w:type="auto"/>
            <w:shd w:val="clear" w:color="auto" w:fill="auto"/>
            <w:vAlign w:val="center"/>
          </w:tcPr>
          <w:p w:rsidR="000240C5" w:rsidRPr="00BC50FC" w:rsidRDefault="000240C5" w:rsidP="007904B9">
            <w:pPr>
              <w:ind w:firstLine="0"/>
            </w:pPr>
            <w:hyperlink r:id="rId171" w:history="1">
              <w:r w:rsidRPr="00BC50FC">
                <w:rPr>
                  <w:lang w:val="en-US"/>
                </w:rPr>
                <w:t>Windows</w:t>
              </w:r>
              <w:r w:rsidRPr="00BC50FC">
                <w:t xml:space="preserve"> 7 </w:t>
              </w:r>
            </w:hyperlink>
            <w:r w:rsidRPr="00BC50FC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Д-1227 от 8.10.2018</w:t>
            </w:r>
          </w:p>
          <w:p w:rsidR="000240C5" w:rsidRPr="00BC50FC" w:rsidRDefault="000240C5" w:rsidP="007904B9">
            <w:pPr>
              <w:widowControl/>
              <w:ind w:firstLine="0"/>
            </w:pP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11.10.2021</w:t>
            </w:r>
          </w:p>
          <w:p w:rsidR="000240C5" w:rsidRPr="00BC50FC" w:rsidRDefault="000240C5" w:rsidP="007904B9">
            <w:pPr>
              <w:widowControl/>
              <w:ind w:firstLine="0"/>
            </w:pPr>
          </w:p>
        </w:tc>
      </w:tr>
      <w:tr w:rsidR="000240C5" w:rsidRPr="00BC50FC" w:rsidTr="007904B9">
        <w:tc>
          <w:tcPr>
            <w:tcW w:w="0" w:type="auto"/>
            <w:shd w:val="clear" w:color="auto" w:fill="auto"/>
            <w:vAlign w:val="center"/>
          </w:tcPr>
          <w:p w:rsidR="000240C5" w:rsidRPr="00BC50FC" w:rsidRDefault="000240C5" w:rsidP="007904B9">
            <w:pPr>
              <w:ind w:firstLine="0"/>
            </w:pPr>
            <w:hyperlink r:id="rId172" w:history="1">
              <w:r w:rsidRPr="00BC50F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бессрочно</w:t>
            </w:r>
          </w:p>
        </w:tc>
      </w:tr>
      <w:tr w:rsidR="000240C5" w:rsidRPr="00BC50FC" w:rsidTr="007904B9">
        <w:tc>
          <w:tcPr>
            <w:tcW w:w="0" w:type="auto"/>
            <w:shd w:val="clear" w:color="auto" w:fill="auto"/>
            <w:vAlign w:val="center"/>
          </w:tcPr>
          <w:p w:rsidR="000240C5" w:rsidRPr="00BC50FC" w:rsidRDefault="000240C5" w:rsidP="007904B9">
            <w:pPr>
              <w:ind w:firstLine="0"/>
            </w:pPr>
            <w:r w:rsidRPr="00BC50FC">
              <w:t>MS Office 2007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</w:pPr>
            <w:r w:rsidRPr="00BC50FC">
              <w:t>бессрочно</w:t>
            </w:r>
          </w:p>
        </w:tc>
      </w:tr>
      <w:tr w:rsidR="000240C5" w:rsidRPr="00BC50FC" w:rsidTr="007904B9">
        <w:tc>
          <w:tcPr>
            <w:tcW w:w="0" w:type="auto"/>
            <w:shd w:val="clear" w:color="auto" w:fill="auto"/>
            <w:vAlign w:val="center"/>
          </w:tcPr>
          <w:p w:rsidR="000240C5" w:rsidRPr="00BC50FC" w:rsidRDefault="000240C5" w:rsidP="007904B9">
            <w:pPr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Autodesk AcademicEdition Master Suite I</w:t>
            </w:r>
            <w:r w:rsidRPr="00BC50FC">
              <w:rPr>
                <w:lang w:val="en-US"/>
              </w:rPr>
              <w:t>n</w:t>
            </w:r>
            <w:r w:rsidRPr="00BC50FC">
              <w:rPr>
                <w:lang w:val="en-US"/>
              </w:rPr>
              <w:t>ventor Professional 2011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К-526-11 от</w:t>
            </w:r>
          </w:p>
          <w:p w:rsidR="000240C5" w:rsidRPr="00BC50FC" w:rsidRDefault="000240C5" w:rsidP="007904B9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</w:tcPr>
          <w:p w:rsidR="000240C5" w:rsidRPr="00BC50FC" w:rsidRDefault="000240C5" w:rsidP="007904B9">
            <w:pPr>
              <w:widowControl/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бессрочно</w:t>
            </w:r>
          </w:p>
        </w:tc>
      </w:tr>
    </w:tbl>
    <w:p w:rsidR="000240C5" w:rsidRPr="00BC50FC" w:rsidRDefault="000240C5" w:rsidP="000240C5">
      <w:pPr>
        <w:pStyle w:val="Style8"/>
        <w:widowControl/>
        <w:rPr>
          <w:rStyle w:val="FontStyle21"/>
          <w:b/>
          <w:sz w:val="24"/>
          <w:szCs w:val="24"/>
        </w:rPr>
      </w:pPr>
    </w:p>
    <w:p w:rsidR="000240C5" w:rsidRDefault="000240C5" w:rsidP="000240C5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0240C5" w:rsidRDefault="000240C5" w:rsidP="000240C5">
      <w:pPr>
        <w:pStyle w:val="Default"/>
        <w:numPr>
          <w:ilvl w:val="0"/>
          <w:numId w:val="50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3" w:history="1">
        <w:r w:rsidRPr="00956D2B">
          <w:rPr>
            <w:rStyle w:val="afc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174" w:history="1">
        <w:r w:rsidRPr="00956D2B">
          <w:rPr>
            <w:rStyle w:val="afc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175" w:history="1">
        <w:r w:rsidRPr="00956D2B">
          <w:rPr>
            <w:rStyle w:val="afc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176" w:history="1">
        <w:r w:rsidRPr="00956D2B">
          <w:rPr>
            <w:rStyle w:val="afc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177" w:history="1">
        <w:r w:rsidRPr="00956D2B">
          <w:rPr>
            <w:rStyle w:val="afc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178" w:history="1">
        <w:r w:rsidRPr="00956D2B">
          <w:rPr>
            <w:rStyle w:val="afc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наукометрическая реферативная и полнотекстовая база данных научных изданий «Web of science» </w:t>
      </w:r>
      <w:hyperlink r:id="rId179" w:history="1">
        <w:r w:rsidRPr="00956D2B">
          <w:rPr>
            <w:rStyle w:val="afc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SpringerMaterials </w:t>
      </w:r>
      <w:hyperlink r:id="rId180" w:history="1">
        <w:r w:rsidRPr="00F01CA0">
          <w:rPr>
            <w:rStyle w:val="afc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«Springer Nature»</w:t>
      </w:r>
      <w:r>
        <w:rPr>
          <w:sz w:val="23"/>
          <w:szCs w:val="23"/>
        </w:rPr>
        <w:t xml:space="preserve"> </w:t>
      </w:r>
      <w:hyperlink r:id="rId181" w:history="1">
        <w:r w:rsidRPr="002E1D76">
          <w:rPr>
            <w:rStyle w:val="afc"/>
            <w:sz w:val="23"/>
            <w:szCs w:val="23"/>
          </w:rPr>
          <w:t>https://www.nature.com/siteindex</w:t>
        </w:r>
      </w:hyperlink>
    </w:p>
    <w:p w:rsidR="000240C5" w:rsidRDefault="000240C5" w:rsidP="000240C5">
      <w:pPr>
        <w:pStyle w:val="Default"/>
        <w:numPr>
          <w:ilvl w:val="0"/>
          <w:numId w:val="5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концорциум» (НП НЭИКОН) </w:t>
      </w:r>
      <w:hyperlink r:id="rId182" w:history="1">
        <w:r w:rsidRPr="00956D2B">
          <w:rPr>
            <w:rStyle w:val="afc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0240C5" w:rsidRDefault="000240C5" w:rsidP="000240C5">
      <w:pPr>
        <w:pStyle w:val="Default"/>
        <w:numPr>
          <w:ilvl w:val="0"/>
          <w:numId w:val="5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183" w:history="1">
        <w:r w:rsidRPr="00956D2B">
          <w:rPr>
            <w:rStyle w:val="afc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:rsidR="000240C5" w:rsidRPr="00C17915" w:rsidRDefault="000240C5" w:rsidP="000240C5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240C5" w:rsidRDefault="000240C5" w:rsidP="000240C5">
      <w:r w:rsidRPr="00C17915">
        <w:t>Материально-техническое обеспечение дисциплины включает:</w:t>
      </w:r>
    </w:p>
    <w:p w:rsidR="000240C5" w:rsidRDefault="000240C5" w:rsidP="000240C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0240C5" w:rsidRPr="005574D1" w:rsidTr="007904B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0C5" w:rsidRPr="005574D1" w:rsidRDefault="000240C5" w:rsidP="007904B9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40C5" w:rsidRPr="005574D1" w:rsidRDefault="000240C5" w:rsidP="007904B9">
            <w:pPr>
              <w:jc w:val="center"/>
            </w:pPr>
            <w:r w:rsidRPr="005574D1">
              <w:t>Оснащение аудитории</w:t>
            </w:r>
          </w:p>
        </w:tc>
      </w:tr>
      <w:tr w:rsidR="000240C5" w:rsidRPr="005574D1" w:rsidTr="007904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Pr="003E419C" w:rsidRDefault="000240C5" w:rsidP="007904B9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Pr="003E419C" w:rsidRDefault="000240C5" w:rsidP="007904B9">
            <w:pPr>
              <w:ind w:firstLine="0"/>
            </w:pPr>
            <w:r w:rsidRPr="003E419C">
              <w:t>Мультимедийные средства хранения, передачи и представления информации. Комплекты раздаточн</w:t>
            </w:r>
            <w:r w:rsidRPr="003E419C">
              <w:t>о</w:t>
            </w:r>
            <w:r w:rsidRPr="003E419C">
              <w:t>го наглядного материала, которые включают в себя опорные схемы, графики, таблицы, иллюстрации.</w:t>
            </w:r>
          </w:p>
        </w:tc>
      </w:tr>
      <w:tr w:rsidR="000240C5" w:rsidRPr="005574D1" w:rsidTr="007904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Pr="003E419C" w:rsidRDefault="000240C5" w:rsidP="007904B9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занятия, гру</w:t>
            </w:r>
            <w:r>
              <w:t>п</w:t>
            </w:r>
            <w:r>
              <w:t>повых консультаций, текущего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Default="000240C5" w:rsidP="007904B9">
            <w:pPr>
              <w:ind w:firstLine="0"/>
            </w:pPr>
            <w:r>
              <w:t>Мультимедийные средства хранения, передачи и представления инфо</w:t>
            </w:r>
            <w:r>
              <w:t>р</w:t>
            </w:r>
            <w:r>
              <w:t xml:space="preserve">мации. </w:t>
            </w:r>
          </w:p>
          <w:p w:rsidR="000240C5" w:rsidRPr="003E419C" w:rsidRDefault="000240C5" w:rsidP="007904B9">
            <w:pPr>
              <w:ind w:firstLine="0"/>
            </w:pPr>
            <w:r>
              <w:t>Комплекс текстовых заданий для проведения пром</w:t>
            </w:r>
            <w:r>
              <w:t>е</w:t>
            </w:r>
            <w:r>
              <w:t>жуточных и рубежных контролей.</w:t>
            </w:r>
          </w:p>
        </w:tc>
      </w:tr>
      <w:tr w:rsidR="000240C5" w:rsidRPr="005574D1" w:rsidTr="007904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Default="000240C5" w:rsidP="007904B9">
            <w:pPr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Pr="00ED1ACE" w:rsidRDefault="000240C5" w:rsidP="007904B9">
            <w:pPr>
              <w:ind w:firstLine="0"/>
            </w:pPr>
            <w:r>
              <w:t>Персональные компьютеры с пакетом MS Office,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0240C5" w:rsidRPr="005574D1" w:rsidTr="007904B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Default="000240C5" w:rsidP="007904B9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0C5" w:rsidRDefault="000240C5" w:rsidP="007904B9">
            <w:pPr>
              <w:ind w:firstLine="0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0240C5" w:rsidRPr="00496615" w:rsidRDefault="000240C5" w:rsidP="000240C5">
      <w:pPr>
        <w:rPr>
          <w:rStyle w:val="FontStyle15"/>
          <w:b w:val="0"/>
          <w:sz w:val="24"/>
          <w:szCs w:val="24"/>
        </w:rPr>
      </w:pPr>
    </w:p>
    <w:p w:rsidR="007754E4" w:rsidRPr="009361BB" w:rsidRDefault="007754E4" w:rsidP="000240C5">
      <w:pPr>
        <w:pStyle w:val="1"/>
        <w:rPr>
          <w:rStyle w:val="FontStyle15"/>
          <w:b/>
          <w:sz w:val="24"/>
          <w:szCs w:val="24"/>
        </w:rPr>
      </w:pPr>
    </w:p>
    <w:sectPr w:rsidR="007754E4" w:rsidRPr="009361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4B9" w:rsidRDefault="007904B9">
      <w:r>
        <w:separator/>
      </w:r>
    </w:p>
  </w:endnote>
  <w:endnote w:type="continuationSeparator" w:id="0">
    <w:p w:rsidR="007904B9" w:rsidRDefault="00790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01C6C">
      <w:rPr>
        <w:rStyle w:val="a4"/>
        <w:noProof/>
      </w:rPr>
      <w:t>5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4B9" w:rsidRDefault="007904B9">
      <w:r>
        <w:separator/>
      </w:r>
    </w:p>
  </w:footnote>
  <w:footnote w:type="continuationSeparator" w:id="0">
    <w:p w:rsidR="007904B9" w:rsidRDefault="00790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D2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4F179C"/>
    <w:multiLevelType w:val="hybridMultilevel"/>
    <w:tmpl w:val="B250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83591"/>
    <w:multiLevelType w:val="hybridMultilevel"/>
    <w:tmpl w:val="D518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92D79F9"/>
    <w:multiLevelType w:val="singleLevel"/>
    <w:tmpl w:val="19EA87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8D63DA"/>
    <w:multiLevelType w:val="hybridMultilevel"/>
    <w:tmpl w:val="B9A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32"/>
  </w:num>
  <w:num w:numId="5">
    <w:abstractNumId w:val="48"/>
  </w:num>
  <w:num w:numId="6">
    <w:abstractNumId w:val="49"/>
  </w:num>
  <w:num w:numId="7">
    <w:abstractNumId w:val="27"/>
  </w:num>
  <w:num w:numId="8">
    <w:abstractNumId w:val="39"/>
  </w:num>
  <w:num w:numId="9">
    <w:abstractNumId w:val="18"/>
  </w:num>
  <w:num w:numId="10">
    <w:abstractNumId w:val="7"/>
  </w:num>
  <w:num w:numId="11">
    <w:abstractNumId w:val="24"/>
  </w:num>
  <w:num w:numId="12">
    <w:abstractNumId w:val="22"/>
  </w:num>
  <w:num w:numId="13">
    <w:abstractNumId w:val="46"/>
  </w:num>
  <w:num w:numId="14">
    <w:abstractNumId w:val="13"/>
  </w:num>
  <w:num w:numId="15">
    <w:abstractNumId w:val="20"/>
  </w:num>
  <w:num w:numId="16">
    <w:abstractNumId w:val="42"/>
  </w:num>
  <w:num w:numId="17">
    <w:abstractNumId w:val="29"/>
  </w:num>
  <w:num w:numId="18">
    <w:abstractNumId w:val="9"/>
  </w:num>
  <w:num w:numId="19">
    <w:abstractNumId w:val="37"/>
  </w:num>
  <w:num w:numId="20">
    <w:abstractNumId w:val="26"/>
  </w:num>
  <w:num w:numId="21">
    <w:abstractNumId w:val="11"/>
  </w:num>
  <w:num w:numId="22">
    <w:abstractNumId w:val="35"/>
  </w:num>
  <w:num w:numId="23">
    <w:abstractNumId w:val="34"/>
  </w:num>
  <w:num w:numId="24">
    <w:abstractNumId w:val="21"/>
  </w:num>
  <w:num w:numId="25">
    <w:abstractNumId w:val="3"/>
  </w:num>
  <w:num w:numId="26">
    <w:abstractNumId w:val="31"/>
  </w:num>
  <w:num w:numId="27">
    <w:abstractNumId w:val="15"/>
  </w:num>
  <w:num w:numId="28">
    <w:abstractNumId w:val="16"/>
  </w:num>
  <w:num w:numId="29">
    <w:abstractNumId w:val="0"/>
  </w:num>
  <w:num w:numId="30">
    <w:abstractNumId w:val="44"/>
  </w:num>
  <w:num w:numId="31">
    <w:abstractNumId w:val="5"/>
  </w:num>
  <w:num w:numId="32">
    <w:abstractNumId w:val="25"/>
    <w:lvlOverride w:ilvl="0">
      <w:startOverride w:val="1"/>
    </w:lvlOverride>
  </w:num>
  <w:num w:numId="33">
    <w:abstractNumId w:val="38"/>
  </w:num>
  <w:num w:numId="34">
    <w:abstractNumId w:val="17"/>
  </w:num>
  <w:num w:numId="35">
    <w:abstractNumId w:val="43"/>
  </w:num>
  <w:num w:numId="36">
    <w:abstractNumId w:val="36"/>
  </w:num>
  <w:num w:numId="37">
    <w:abstractNumId w:val="33"/>
  </w:num>
  <w:num w:numId="38">
    <w:abstractNumId w:val="4"/>
  </w:num>
  <w:num w:numId="39">
    <w:abstractNumId w:val="45"/>
  </w:num>
  <w:num w:numId="40">
    <w:abstractNumId w:val="47"/>
  </w:num>
  <w:num w:numId="41">
    <w:abstractNumId w:val="28"/>
  </w:num>
  <w:num w:numId="42">
    <w:abstractNumId w:val="23"/>
  </w:num>
  <w:num w:numId="43">
    <w:abstractNumId w:val="41"/>
  </w:num>
  <w:num w:numId="44">
    <w:abstractNumId w:val="14"/>
  </w:num>
  <w:num w:numId="45">
    <w:abstractNumId w:val="40"/>
  </w:num>
  <w:num w:numId="46">
    <w:abstractNumId w:val="30"/>
  </w:num>
  <w:num w:numId="47">
    <w:abstractNumId w:val="1"/>
  </w:num>
  <w:num w:numId="48">
    <w:abstractNumId w:val="19"/>
  </w:num>
  <w:num w:numId="49">
    <w:abstractNumId w:val="6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40C5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102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E72D1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2D75"/>
    <w:rsid w:val="0013405F"/>
    <w:rsid w:val="00135DEA"/>
    <w:rsid w:val="00143590"/>
    <w:rsid w:val="001459AB"/>
    <w:rsid w:val="00152163"/>
    <w:rsid w:val="00153190"/>
    <w:rsid w:val="00154F84"/>
    <w:rsid w:val="00160888"/>
    <w:rsid w:val="00165E32"/>
    <w:rsid w:val="00173672"/>
    <w:rsid w:val="00173E53"/>
    <w:rsid w:val="001777A6"/>
    <w:rsid w:val="00181F2E"/>
    <w:rsid w:val="00195F38"/>
    <w:rsid w:val="00196A06"/>
    <w:rsid w:val="00197B54"/>
    <w:rsid w:val="001A182E"/>
    <w:rsid w:val="001A4E6B"/>
    <w:rsid w:val="001B1879"/>
    <w:rsid w:val="001C0E23"/>
    <w:rsid w:val="001D4471"/>
    <w:rsid w:val="001D6DFA"/>
    <w:rsid w:val="001E2737"/>
    <w:rsid w:val="001E5ECB"/>
    <w:rsid w:val="001F027A"/>
    <w:rsid w:val="001F02DD"/>
    <w:rsid w:val="001F0CBE"/>
    <w:rsid w:val="001F0E72"/>
    <w:rsid w:val="001F10D4"/>
    <w:rsid w:val="001F6597"/>
    <w:rsid w:val="001F6E8B"/>
    <w:rsid w:val="00200E0B"/>
    <w:rsid w:val="00201085"/>
    <w:rsid w:val="00203809"/>
    <w:rsid w:val="002049FA"/>
    <w:rsid w:val="00205B6B"/>
    <w:rsid w:val="00207DB8"/>
    <w:rsid w:val="00207FAB"/>
    <w:rsid w:val="00210E7C"/>
    <w:rsid w:val="00217581"/>
    <w:rsid w:val="00217A9E"/>
    <w:rsid w:val="002205C9"/>
    <w:rsid w:val="00220733"/>
    <w:rsid w:val="00222454"/>
    <w:rsid w:val="00223A1B"/>
    <w:rsid w:val="00224A52"/>
    <w:rsid w:val="00224D9E"/>
    <w:rsid w:val="002262CA"/>
    <w:rsid w:val="00226996"/>
    <w:rsid w:val="00226B27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57E68"/>
    <w:rsid w:val="0026170A"/>
    <w:rsid w:val="002637CD"/>
    <w:rsid w:val="002773CC"/>
    <w:rsid w:val="00277AD1"/>
    <w:rsid w:val="00280E10"/>
    <w:rsid w:val="00280FA4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1C6C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C4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57FB"/>
    <w:rsid w:val="004168E1"/>
    <w:rsid w:val="00423A38"/>
    <w:rsid w:val="004329F5"/>
    <w:rsid w:val="004359F2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3B72"/>
    <w:rsid w:val="00624F44"/>
    <w:rsid w:val="00625FC3"/>
    <w:rsid w:val="006309C1"/>
    <w:rsid w:val="0063106F"/>
    <w:rsid w:val="00632641"/>
    <w:rsid w:val="00636EF5"/>
    <w:rsid w:val="00640170"/>
    <w:rsid w:val="00644DBC"/>
    <w:rsid w:val="006461B0"/>
    <w:rsid w:val="006503B2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C0A"/>
    <w:rsid w:val="006A63F4"/>
    <w:rsid w:val="006A796E"/>
    <w:rsid w:val="006B06B6"/>
    <w:rsid w:val="006B0A45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0A1D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04B9"/>
    <w:rsid w:val="00795323"/>
    <w:rsid w:val="0079685A"/>
    <w:rsid w:val="007A00F2"/>
    <w:rsid w:val="007B2581"/>
    <w:rsid w:val="007B3068"/>
    <w:rsid w:val="007B4BBE"/>
    <w:rsid w:val="007B6990"/>
    <w:rsid w:val="007B6F99"/>
    <w:rsid w:val="007C088E"/>
    <w:rsid w:val="007C2DC7"/>
    <w:rsid w:val="007C4D74"/>
    <w:rsid w:val="007C79C4"/>
    <w:rsid w:val="007D3E91"/>
    <w:rsid w:val="007E0E96"/>
    <w:rsid w:val="007F12E6"/>
    <w:rsid w:val="007F5AED"/>
    <w:rsid w:val="007F703F"/>
    <w:rsid w:val="007F73E4"/>
    <w:rsid w:val="007F7A6A"/>
    <w:rsid w:val="00803E85"/>
    <w:rsid w:val="00806CC2"/>
    <w:rsid w:val="00812528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D8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1BB"/>
    <w:rsid w:val="0094280E"/>
    <w:rsid w:val="00943E42"/>
    <w:rsid w:val="00951970"/>
    <w:rsid w:val="00955AB9"/>
    <w:rsid w:val="00957134"/>
    <w:rsid w:val="009640BD"/>
    <w:rsid w:val="00973B9F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CF0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1FAC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6027"/>
    <w:rsid w:val="00A92EA7"/>
    <w:rsid w:val="00A95915"/>
    <w:rsid w:val="00AA00F9"/>
    <w:rsid w:val="00AA0E6B"/>
    <w:rsid w:val="00AA14D4"/>
    <w:rsid w:val="00AA761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53A8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3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C0251B"/>
    <w:rsid w:val="00C13928"/>
    <w:rsid w:val="00C15BB4"/>
    <w:rsid w:val="00C15E81"/>
    <w:rsid w:val="00C17915"/>
    <w:rsid w:val="00C2235B"/>
    <w:rsid w:val="00C256CA"/>
    <w:rsid w:val="00C348B0"/>
    <w:rsid w:val="00C37D84"/>
    <w:rsid w:val="00C42798"/>
    <w:rsid w:val="00C44A5F"/>
    <w:rsid w:val="00C45CAB"/>
    <w:rsid w:val="00C4657C"/>
    <w:rsid w:val="00C46C90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5994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3E3E"/>
    <w:rsid w:val="00D91B8E"/>
    <w:rsid w:val="00D945A7"/>
    <w:rsid w:val="00DA2601"/>
    <w:rsid w:val="00DA4F9B"/>
    <w:rsid w:val="00DA789F"/>
    <w:rsid w:val="00DB0F88"/>
    <w:rsid w:val="00DC637E"/>
    <w:rsid w:val="00DD2309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1EA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7D0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1F58"/>
    <w:rsid w:val="00ED2A96"/>
    <w:rsid w:val="00ED3631"/>
    <w:rsid w:val="00ED36E4"/>
    <w:rsid w:val="00EE0A0B"/>
    <w:rsid w:val="00EE6E3C"/>
    <w:rsid w:val="00EF11D8"/>
    <w:rsid w:val="00EF1946"/>
    <w:rsid w:val="00EF3BC1"/>
    <w:rsid w:val="00EF48C1"/>
    <w:rsid w:val="00F01650"/>
    <w:rsid w:val="00F0244F"/>
    <w:rsid w:val="00F046DF"/>
    <w:rsid w:val="00F13A84"/>
    <w:rsid w:val="00F17818"/>
    <w:rsid w:val="00F234C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10">
    <w:name w:val="Заголовок 1 Знак"/>
    <w:link w:val="1"/>
    <w:rsid w:val="007B2581"/>
    <w:rPr>
      <w:b/>
      <w:iCs/>
      <w:sz w:val="24"/>
    </w:rPr>
  </w:style>
  <w:style w:type="paragraph" w:customStyle="1" w:styleId="Default">
    <w:name w:val="Default"/>
    <w:rsid w:val="000240C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61.wmf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image" Target="media/image35.jpeg"/><Relationship Id="rId84" Type="http://schemas.openxmlformats.org/officeDocument/2006/relationships/oleObject" Target="embeddings/oleObject27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2.jpeg"/><Relationship Id="rId154" Type="http://schemas.openxmlformats.org/officeDocument/2006/relationships/image" Target="media/image81.png"/><Relationship Id="rId159" Type="http://schemas.openxmlformats.org/officeDocument/2006/relationships/oleObject" Target="embeddings/oleObject65.bin"/><Relationship Id="rId175" Type="http://schemas.openxmlformats.org/officeDocument/2006/relationships/hyperlink" Target="http://window.edu.ru/" TargetMode="External"/><Relationship Id="rId170" Type="http://schemas.openxmlformats.org/officeDocument/2006/relationships/hyperlink" Target="https://magtu.informsystema.ru/uploader/fileUpload?name=3121.pdf&amp;show=dcatalogues/1/1135723/3121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56.wmf"/><Relationship Id="rId11" Type="http://schemas.openxmlformats.org/officeDocument/2006/relationships/endnotes" Target="endnotes.xml"/><Relationship Id="rId32" Type="http://schemas.openxmlformats.org/officeDocument/2006/relationships/image" Target="media/image13.wmf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oleObject" Target="embeddings/oleObject23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6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56.bin"/><Relationship Id="rId149" Type="http://schemas.openxmlformats.org/officeDocument/2006/relationships/image" Target="media/image78.wmf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66.bin"/><Relationship Id="rId165" Type="http://schemas.openxmlformats.org/officeDocument/2006/relationships/oleObject" Target="embeddings/oleObject71.bin"/><Relationship Id="rId181" Type="http://schemas.openxmlformats.org/officeDocument/2006/relationships/hyperlink" Target="https://www.nature.com/siteindex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4.bin"/><Relationship Id="rId134" Type="http://schemas.openxmlformats.org/officeDocument/2006/relationships/image" Target="media/image70.wmf"/><Relationship Id="rId139" Type="http://schemas.openxmlformats.org/officeDocument/2006/relationships/image" Target="media/image73.wmf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59.bin"/><Relationship Id="rId155" Type="http://schemas.openxmlformats.org/officeDocument/2006/relationships/oleObject" Target="embeddings/oleObject61.bin"/><Relationship Id="rId1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76" Type="http://schemas.openxmlformats.org/officeDocument/2006/relationships/hyperlink" Target="https://www1.fips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30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39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49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1.bin"/><Relationship Id="rId75" Type="http://schemas.openxmlformats.org/officeDocument/2006/relationships/image" Target="media/image39.wmf"/><Relationship Id="rId91" Type="http://schemas.openxmlformats.org/officeDocument/2006/relationships/image" Target="media/image48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76.wmf"/><Relationship Id="rId161" Type="http://schemas.openxmlformats.org/officeDocument/2006/relationships/oleObject" Target="embeddings/oleObject67.bin"/><Relationship Id="rId166" Type="http://schemas.openxmlformats.org/officeDocument/2006/relationships/hyperlink" Target="https://magtu.informsystema.ru/uploader/fileUpload?name=2934.pdf&amp;show=dcatalogues/1/1134653/2934.pdf&amp;view=true" TargetMode="External"/><Relationship Id="rId182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7.bin"/><Relationship Id="rId65" Type="http://schemas.openxmlformats.org/officeDocument/2006/relationships/image" Target="media/image33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8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52.bin"/><Relationship Id="rId151" Type="http://schemas.openxmlformats.org/officeDocument/2006/relationships/image" Target="media/image79.wmf"/><Relationship Id="rId156" Type="http://schemas.openxmlformats.org/officeDocument/2006/relationships/oleObject" Target="embeddings/oleObject62.bin"/><Relationship Id="rId177" Type="http://schemas.openxmlformats.org/officeDocument/2006/relationships/hyperlink" Target="http://lms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80" Type="http://schemas.openxmlformats.org/officeDocument/2006/relationships/hyperlink" Target="http://materials.springer.com/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7.wmf"/><Relationship Id="rId34" Type="http://schemas.openxmlformats.org/officeDocument/2006/relationships/image" Target="media/image14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146" Type="http://schemas.openxmlformats.org/officeDocument/2006/relationships/oleObject" Target="embeddings/oleObject57.bin"/><Relationship Id="rId167" Type="http://schemas.openxmlformats.org/officeDocument/2006/relationships/hyperlink" Target="https://magtu.informsystema.ru/uploader/fileUpload?name=2539.pdf&amp;show=dcatalogues/1/1130341/2539.pdf&amp;view=true" TargetMode="External"/><Relationship Id="rId7" Type="http://schemas.openxmlformats.org/officeDocument/2006/relationships/styles" Target="styl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8.bin"/><Relationship Id="rId18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wmf"/><Relationship Id="rId40" Type="http://schemas.openxmlformats.org/officeDocument/2006/relationships/image" Target="media/image18.jpeg"/><Relationship Id="rId45" Type="http://schemas.openxmlformats.org/officeDocument/2006/relationships/image" Target="media/image22.wmf"/><Relationship Id="rId66" Type="http://schemas.openxmlformats.org/officeDocument/2006/relationships/oleObject" Target="embeddings/oleObject20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0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3.bin"/><Relationship Id="rId178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31.wmf"/><Relationship Id="rId82" Type="http://schemas.openxmlformats.org/officeDocument/2006/relationships/image" Target="media/image43.jpeg"/><Relationship Id="rId152" Type="http://schemas.openxmlformats.org/officeDocument/2006/relationships/oleObject" Target="embeddings/oleObject60.bin"/><Relationship Id="rId173" Type="http://schemas.openxmlformats.org/officeDocument/2006/relationships/hyperlink" Target="https://elibrary.ru/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8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hyperlink" Target="https://magtu.informsystema.ru/uploader/fileUpload?name=3122.pdf&amp;show=dcatalogues/1/1135740/3122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2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3.jpeg"/><Relationship Id="rId142" Type="http://schemas.openxmlformats.org/officeDocument/2006/relationships/oleObject" Target="embeddings/oleObject55.bin"/><Relationship Id="rId163" Type="http://schemas.openxmlformats.org/officeDocument/2006/relationships/oleObject" Target="embeddings/oleObject69.bin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1.bin"/><Relationship Id="rId67" Type="http://schemas.openxmlformats.org/officeDocument/2006/relationships/image" Target="media/image34.jpeg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2.bin"/><Relationship Id="rId41" Type="http://schemas.openxmlformats.org/officeDocument/2006/relationships/image" Target="media/image19.jpeg"/><Relationship Id="rId62" Type="http://schemas.openxmlformats.org/officeDocument/2006/relationships/oleObject" Target="embeddings/oleObject18.bin"/><Relationship Id="rId83" Type="http://schemas.openxmlformats.org/officeDocument/2006/relationships/image" Target="media/image44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image" Target="media/image80.png"/><Relationship Id="rId174" Type="http://schemas.openxmlformats.org/officeDocument/2006/relationships/hyperlink" Target="https://scholar.google.com/" TargetMode="External"/><Relationship Id="rId179" Type="http://schemas.openxmlformats.org/officeDocument/2006/relationships/hyperlink" Target="http://webofscience.com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8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4.bin"/><Relationship Id="rId73" Type="http://schemas.openxmlformats.org/officeDocument/2006/relationships/image" Target="media/image38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image" Target="media/image75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70.bin"/><Relationship Id="rId169" Type="http://schemas.openxmlformats.org/officeDocument/2006/relationships/hyperlink" Target="https://magtu.informsystema.ru/uploader/fileUpload?name=966.pdf&amp;show=dcatalogues/1/1119041/966.pdf&amp;view=true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C5A149-DB64-4F1C-9A2F-05C39110AA2A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sharepoint/v3/fields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0922f872-d062-457f-8e83-20e57305e9ff"/>
    <ds:schemaRef ds:uri="56393d0d-0970-4816-9cd0-bc1dc9f495a5"/>
    <ds:schemaRef ds:uri="68218788-c299-47b7-bdf0-4e9dbdbe9407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D3F2047-A16A-4CAB-97E8-0ED59DE7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7145</Words>
  <Characters>40727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47777</CharactersWithSpaces>
  <SharedDoc>false</SharedDoc>
  <HLinks>
    <vt:vector size="108" baseType="variant">
      <vt:variant>
        <vt:i4>7602278</vt:i4>
      </vt:variant>
      <vt:variant>
        <vt:i4>264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261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258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255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252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249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246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243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240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237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234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67896324</vt:i4>
      </vt:variant>
      <vt:variant>
        <vt:i4>231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228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8257633</vt:i4>
      </vt:variant>
      <vt:variant>
        <vt:i4>225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https://magtu.informsystema.ru/uploader/fileUpload?name=3121.pdf&amp;show=dcatalogues/1/1135723/3121.pdf&amp;view=true</vt:lpwstr>
      </vt:variant>
      <vt:variant>
        <vt:lpwstr/>
      </vt:variant>
      <vt:variant>
        <vt:i4>6160460</vt:i4>
      </vt:variant>
      <vt:variant>
        <vt:i4>222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7864418</vt:i4>
      </vt:variant>
      <vt:variant>
        <vt:i4>219</vt:i4>
      </vt:variant>
      <vt:variant>
        <vt:i4>0</vt:i4>
      </vt:variant>
      <vt:variant>
        <vt:i4>5</vt:i4>
      </vt:variant>
      <vt:variant>
        <vt:lpwstr>https://magtu.informsystema.ru/uploader/fileUpload?name=3122.pdf&amp;show=dcatalogues/1/1135740/3122.pdf&amp;view=true</vt:lpwstr>
      </vt:variant>
      <vt:variant>
        <vt:lpwstr/>
      </vt:variant>
      <vt:variant>
        <vt:i4>8192103</vt:i4>
      </vt:variant>
      <vt:variant>
        <vt:i4>216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7864416</vt:i4>
      </vt:variant>
      <vt:variant>
        <vt:i4>213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2020-11-26T07:57:00Z</dcterms:created>
  <dcterms:modified xsi:type="dcterms:W3CDTF">2020-11-26T07:57:00Z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