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13" w:rsidRDefault="00E54F21" w:rsidP="00F95A1A">
      <w:pPr>
        <w:ind w:firstLine="709"/>
        <w:jc w:val="center"/>
        <w:rPr>
          <w:b/>
          <w:bCs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90.75pt">
            <v:imagedata r:id="rId12" o:title="РП ТЛ40"/>
          </v:shape>
        </w:pict>
      </w:r>
    </w:p>
    <w:p w:rsidR="00481A13" w:rsidRPr="00E34A38" w:rsidRDefault="00E54F21" w:rsidP="00481A13">
      <w:pPr>
        <w:pStyle w:val="Style9"/>
        <w:widowControl/>
        <w:tabs>
          <w:tab w:val="left" w:pos="5310"/>
        </w:tabs>
      </w:pPr>
      <w:r>
        <w:lastRenderedPageBreak/>
        <w:pict>
          <v:shape id="_x0000_i1026" type="#_x0000_t75" style="width:492pt;height:675pt">
            <v:imagedata r:id="rId13" o:title="РП ТЛ41"/>
          </v:shape>
        </w:pict>
      </w:r>
      <w:r w:rsidR="00481A13" w:rsidRPr="00E34A38">
        <w:tab/>
      </w:r>
    </w:p>
    <w:p w:rsidR="00481A13" w:rsidRDefault="00481A13" w:rsidP="00481A13">
      <w:pPr>
        <w:pStyle w:val="1"/>
        <w:spacing w:before="0" w:after="0"/>
        <w:ind w:left="0" w:hanging="709"/>
        <w:rPr>
          <w:rStyle w:val="FontStyle16"/>
          <w:b/>
          <w:bCs w:val="0"/>
          <w:sz w:val="24"/>
          <w:szCs w:val="24"/>
          <w:lang w:val="en-US"/>
        </w:rPr>
      </w:pPr>
    </w:p>
    <w:p w:rsidR="00E54F21" w:rsidRDefault="00E54F21" w:rsidP="00E54F21">
      <w:pPr>
        <w:rPr>
          <w:lang w:val="en-US"/>
        </w:rPr>
      </w:pPr>
    </w:p>
    <w:p w:rsidR="00E54F21" w:rsidRDefault="00E54F21" w:rsidP="00E54F21">
      <w:pPr>
        <w:rPr>
          <w:lang w:val="en-US"/>
        </w:rPr>
      </w:pPr>
    </w:p>
    <w:p w:rsidR="00E54F21" w:rsidRPr="00E54F21" w:rsidRDefault="00E54F21" w:rsidP="00E54F21">
      <w:pPr>
        <w:ind w:firstLine="0"/>
        <w:rPr>
          <w:lang w:val="en-US"/>
        </w:rPr>
      </w:pPr>
      <w:r w:rsidRPr="00E54F21">
        <w:rPr>
          <w:lang w:val="en-US"/>
        </w:rPr>
        <w:lastRenderedPageBreak/>
        <w:pict>
          <v:shape id="_x0000_i1036" type="#_x0000_t75" style="width:468pt;height:659.25pt">
            <v:imagedata r:id="rId14" o:title=""/>
          </v:shape>
        </w:pict>
      </w:r>
    </w:p>
    <w:p w:rsidR="00E54F21" w:rsidRDefault="00E54F21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7754E4" w:rsidRPr="00767DBB" w:rsidRDefault="00E54F21" w:rsidP="00E54F21">
      <w:pPr>
        <w:rPr>
          <w:rStyle w:val="FontStyle16"/>
          <w:b w:val="0"/>
          <w:bCs w:val="0"/>
          <w:sz w:val="24"/>
          <w:szCs w:val="24"/>
        </w:rPr>
      </w:pPr>
      <w:r>
        <w:br w:type="page"/>
      </w:r>
      <w:r w:rsidR="005E0FCA" w:rsidRPr="00767DBB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A0A8D" w:rsidRPr="00767DBB">
        <w:rPr>
          <w:rStyle w:val="FontStyle21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 xml:space="preserve">формирование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основ теории надежности подъемно-транспортных машин (ПТМ), строительных и дорожных машин (СДМ), организации их эксплуатации, монтажа, технического обслуживания и ремонта.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A0A8D" w:rsidRPr="00767DBB">
        <w:rPr>
          <w:rStyle w:val="FontStyle21"/>
          <w:sz w:val="24"/>
          <w:szCs w:val="24"/>
          <w:u w:val="single"/>
        </w:rPr>
        <w:t xml:space="preserve">Эксплуатация подъемно-транспортных, строительных, дорожных </w:t>
      </w:r>
      <w:r w:rsidR="007A0A8D" w:rsidRPr="00767DBB">
        <w:rPr>
          <w:rStyle w:val="FontStyle21"/>
          <w:color w:val="000000" w:themeColor="text1"/>
          <w:sz w:val="24"/>
          <w:szCs w:val="24"/>
          <w:u w:val="single"/>
        </w:rPr>
        <w:t>средств и оборудования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базовую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классификация;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механизмов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производства земляных работ; машины для производства подготовительных и основных земляных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производства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подвесные, тележечные, грузоведущие конвейеры; элеваторы ковшовые и для штучных грузов; машины непрерывного транспорта без тягового органа; пневматический и гидравлический транспорт; подвесные канатные дороги.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Б1.Б.37 Надежность механических систем.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>Б1.В.</w:t>
      </w:r>
      <w:r w:rsidR="001723C8" w:rsidRPr="00767DBB">
        <w:rPr>
          <w:rStyle w:val="FontStyle16"/>
          <w:b w:val="0"/>
          <w:sz w:val="24"/>
          <w:szCs w:val="24"/>
          <w:u w:val="single"/>
        </w:rPr>
        <w:t>0</w:t>
      </w:r>
      <w:r w:rsidRPr="00767DBB">
        <w:rPr>
          <w:rStyle w:val="FontStyle16"/>
          <w:b w:val="0"/>
          <w:sz w:val="24"/>
          <w:szCs w:val="24"/>
          <w:u w:val="single"/>
        </w:rPr>
        <w:t>5 Специальные краны.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Б1.В.07 Безопасная эксплуатация подъемных сооружений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Б1.В.ДВ.02.01 Монтаж ПТМ и оборудования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Б1.В.ДВ.02.02 Организация эксплуатации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Б1.В.ДВ.03.01 Диагностика гидропривода ПТиСДМ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Б1.В.ДВ.03.02 Обслуживание гидропривода ПТиСДМ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6B38E2" w:rsidRPr="00767DBB">
        <w:rPr>
          <w:rStyle w:val="FontStyle21"/>
          <w:color w:val="000000" w:themeColor="text1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26BD3" w:rsidRPr="00767DBB">
              <w:rPr>
                <w:b/>
                <w:bCs/>
                <w:color w:val="000000" w:themeColor="text1"/>
              </w:rPr>
              <w:t xml:space="preserve">: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ОПК-4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C640B4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2D63EF" w:rsidRPr="00767DBB" w:rsidRDefault="002D63EF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C640B4" w:rsidRPr="00767DBB" w:rsidRDefault="002D63EF" w:rsidP="00E54F21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C640B4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highlight w:val="yellow"/>
              </w:rPr>
            </w:pPr>
            <w:r w:rsidRPr="00767DB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2D63EF" w:rsidRPr="00767DBB" w:rsidRDefault="002D63EF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ведением работ,</w:t>
            </w:r>
          </w:p>
          <w:p w:rsidR="00C640B4" w:rsidRPr="00767DBB" w:rsidRDefault="002D63EF" w:rsidP="00E54F21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C640B4" w:rsidRPr="00767DB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оборудования;</w:t>
            </w:r>
          </w:p>
          <w:p w:rsidR="00C640B4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 xml:space="preserve">законодательными и правовыми актами в области безопасности и охраны окружающей среды, требованиями к безопасности технических </w:t>
            </w:r>
            <w:r w:rsidRPr="00767DBB">
              <w:rPr>
                <w:color w:val="000000" w:themeColor="text1"/>
                <w:sz w:val="24"/>
                <w:szCs w:val="24"/>
              </w:rPr>
              <w:lastRenderedPageBreak/>
              <w:t>регламентов в сфере профессиональной деятельности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lastRenderedPageBreak/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ведением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оборудования;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ПК-11 способностью осуществлять контроль за параметрами технологических процессов производства и эксплуатации наземных транспортно-технологических средств и их технологического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</w:t>
            </w:r>
            <w:r w:rsidRPr="00767DBB">
              <w:rPr>
                <w:snapToGrid w:val="0"/>
                <w:color w:val="000000" w:themeColor="text1"/>
              </w:rPr>
              <w:lastRenderedPageBreak/>
              <w:t>эксплуатационной технологичности и ремонтопригодности;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ведением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оборудования;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t>Код и содержание компетенции</w:t>
            </w:r>
            <w:r w:rsidR="002D63EF" w:rsidRPr="00767DBB">
              <w:rPr>
                <w:b/>
                <w:bCs/>
                <w:color w:val="000000" w:themeColor="text1"/>
              </w:rPr>
              <w:t>:</w:t>
            </w:r>
            <w:r w:rsidR="002D63EF" w:rsidRPr="00767DB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2D63EF" w:rsidRPr="00767DBB">
              <w:rPr>
                <w:rStyle w:val="FontStyle16"/>
                <w:sz w:val="24"/>
                <w:szCs w:val="24"/>
              </w:rPr>
              <w:t>ПСК-2.7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151F8C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ведением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оборудования;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 xml:space="preserve">законодательными и правовыми актами в области безопасности и охраны окружающей среды, требованиями к безопасности технических </w:t>
            </w:r>
            <w:r w:rsidRPr="00767DBB">
              <w:rPr>
                <w:color w:val="000000" w:themeColor="text1"/>
                <w:sz w:val="24"/>
                <w:szCs w:val="24"/>
              </w:rPr>
              <w:lastRenderedPageBreak/>
              <w:t>регламентов в сфере профессиональной деятельности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C640B4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/>
                <w:bCs/>
                <w:color w:val="000000" w:themeColor="text1"/>
              </w:rPr>
              <w:lastRenderedPageBreak/>
              <w:t>Код и содержание компетенции</w:t>
            </w:r>
            <w:r w:rsidR="002D63EF" w:rsidRPr="00767DBB">
              <w:rPr>
                <w:rStyle w:val="FontStyle16"/>
                <w:b w:val="0"/>
                <w:sz w:val="24"/>
                <w:szCs w:val="24"/>
              </w:rPr>
              <w:t xml:space="preserve">: </w:t>
            </w:r>
            <w:r w:rsidR="002D63EF" w:rsidRPr="00767DBB">
              <w:rPr>
                <w:rStyle w:val="FontStyle16"/>
                <w:sz w:val="24"/>
                <w:szCs w:val="24"/>
              </w:rPr>
              <w:t>ПСК-2.8</w:t>
            </w:r>
            <w:r w:rsidR="002D63EF" w:rsidRPr="00767DBB">
              <w:t xml:space="preserve"> </w:t>
            </w:r>
            <w:r w:rsidR="002D63EF" w:rsidRPr="00767DBB">
              <w:rPr>
                <w:rStyle w:val="FontStyle16"/>
                <w:sz w:val="24"/>
                <w:szCs w:val="24"/>
              </w:rPr>
              <w:t>способностью осуществлять контроль за параметрами технологических процессов производства и эксплуатации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151F8C" w:rsidRPr="00767DB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основные положения теории надежности ПТ СДСиО,</w:t>
            </w:r>
          </w:p>
          <w:p w:rsidR="00151F8C" w:rsidRPr="00767DBB" w:rsidRDefault="00151F8C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767DBB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617"/>
                <w:tab w:val="left" w:pos="732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767DBB">
              <w:rPr>
                <w:snapToGrid w:val="0"/>
                <w:sz w:val="24"/>
                <w:szCs w:val="24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определять количественные значения показателей надежности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организовывать эксплуатацию ПТ СДСиО,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 w:themeColor="text1"/>
              </w:rPr>
            </w:pPr>
            <w:r w:rsidRPr="00767DBB">
              <w:rPr>
                <w:snapToGrid w:val="0"/>
                <w:color w:val="000000" w:themeColor="text1"/>
              </w:rPr>
              <w:t>обеспечить технический надзор за их состоянием и безопасным ведением работ,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587"/>
                <w:tab w:val="left" w:pos="732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snapToGrid w:val="0"/>
                <w:color w:val="000000" w:themeColor="text1"/>
                <w:sz w:val="24"/>
                <w:szCs w:val="24"/>
              </w:rPr>
              <w:t>разработать оптимальные технологические процессы технического обслуживания и ремонта.</w:t>
            </w:r>
          </w:p>
        </w:tc>
      </w:tr>
      <w:tr w:rsidR="00151F8C" w:rsidRPr="00767DBB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151F8C" w:rsidRPr="00767DBB" w:rsidRDefault="00151F8C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методами обеспечения безопасной эксплуатации машин и оборудования;</w:t>
            </w:r>
          </w:p>
          <w:p w:rsidR="00151F8C" w:rsidRPr="00767DBB" w:rsidRDefault="00151F8C" w:rsidP="00E54F21">
            <w:pPr>
              <w:pStyle w:val="af1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000000" w:themeColor="text1"/>
                <w:sz w:val="24"/>
                <w:szCs w:val="24"/>
              </w:rPr>
            </w:pPr>
            <w:r w:rsidRPr="00767DBB">
              <w:rPr>
                <w:color w:val="000000" w:themeColor="text1"/>
                <w:sz w:val="24"/>
                <w:szCs w:val="24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DF66AE" w:rsidRPr="00767DBB">
        <w:rPr>
          <w:rStyle w:val="FontStyle18"/>
          <w:b w:val="0"/>
          <w:sz w:val="24"/>
          <w:szCs w:val="24"/>
          <w:u w:val="single"/>
        </w:rPr>
        <w:t>6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DF66AE" w:rsidRPr="00767DBB">
        <w:rPr>
          <w:rStyle w:val="FontStyle18"/>
          <w:b w:val="0"/>
          <w:sz w:val="24"/>
          <w:szCs w:val="24"/>
          <w:u w:val="single"/>
        </w:rPr>
        <w:t>216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55FFD">
        <w:rPr>
          <w:rStyle w:val="FontStyle18"/>
          <w:b w:val="0"/>
          <w:sz w:val="24"/>
          <w:szCs w:val="24"/>
          <w:u w:val="single"/>
        </w:rPr>
        <w:t>34,2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555FFD">
        <w:rPr>
          <w:rStyle w:val="FontStyle18"/>
          <w:b w:val="0"/>
          <w:color w:val="000000" w:themeColor="text1"/>
          <w:sz w:val="24"/>
          <w:szCs w:val="24"/>
          <w:u w:val="single"/>
        </w:rPr>
        <w:t>30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DF66AE"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>4,</w:t>
      </w:r>
      <w:r w:rsidR="00555FFD"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555FFD">
        <w:rPr>
          <w:rStyle w:val="FontStyle18"/>
          <w:b w:val="0"/>
          <w:color w:val="000000" w:themeColor="text1"/>
          <w:sz w:val="24"/>
          <w:szCs w:val="24"/>
          <w:u w:val="single"/>
        </w:rPr>
        <w:t>169,2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555FFD">
        <w:rPr>
          <w:rStyle w:val="FontStyle18"/>
          <w:b w:val="0"/>
          <w:color w:val="000000" w:themeColor="text1"/>
          <w:sz w:val="24"/>
          <w:szCs w:val="24"/>
        </w:rPr>
        <w:t>12,6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3"/>
        <w:gridCol w:w="571"/>
        <w:gridCol w:w="597"/>
        <w:gridCol w:w="815"/>
        <w:gridCol w:w="695"/>
        <w:gridCol w:w="1026"/>
        <w:gridCol w:w="3378"/>
        <w:gridCol w:w="3062"/>
        <w:gridCol w:w="1159"/>
      </w:tblGrid>
      <w:tr w:rsidR="00AF40DC" w:rsidRPr="00767DBB" w:rsidTr="00E0556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Семестр</w:t>
            </w:r>
          </w:p>
        </w:tc>
        <w:tc>
          <w:tcPr>
            <w:tcW w:w="667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AF40DC" w:rsidRPr="00767DBB" w:rsidTr="00E0556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1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2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7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268"/>
        </w:trPr>
        <w:tc>
          <w:tcPr>
            <w:tcW w:w="1420" w:type="pct"/>
          </w:tcPr>
          <w:p w:rsidR="003267AD" w:rsidRPr="00767DBB" w:rsidRDefault="00E91341" w:rsidP="00F47971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1. Раздел </w:t>
            </w:r>
            <w:r w:rsidRPr="00767DBB">
              <w:rPr>
                <w:snapToGrid w:val="0"/>
                <w:color w:val="000000" w:themeColor="text1"/>
              </w:rPr>
              <w:t>Основные положения теории надежности и долговечности подъемно-транспортных, строительных и дорожных машин</w:t>
            </w:r>
            <w:r w:rsidRPr="00767DBB">
              <w:rPr>
                <w:color w:val="000000" w:themeColor="text1"/>
              </w:rPr>
              <w:t xml:space="preserve"> </w:t>
            </w:r>
          </w:p>
        </w:tc>
        <w:tc>
          <w:tcPr>
            <w:tcW w:w="181" w:type="pct"/>
          </w:tcPr>
          <w:p w:rsidR="003267AD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1.1. Тема </w:t>
            </w:r>
            <w:r w:rsidRPr="00767DBB">
              <w:rPr>
                <w:snapToGrid w:val="0"/>
                <w:color w:val="000000" w:themeColor="text1"/>
              </w:rPr>
              <w:t>Общие понятия о надежности машин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0556C" w:rsidP="00F47971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1.2.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Нагрузки в машинах</w:t>
            </w:r>
            <w:r w:rsidRPr="00767DBB">
              <w:rPr>
                <w:color w:val="000000" w:themeColor="text1"/>
              </w:rPr>
              <w:t xml:space="preserve"> 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0556C" w:rsidP="00E54F21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  <w:r w:rsidR="00601E4F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1.3.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Смазка подъемно-транспортных, строительных и дорожных машин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15DE6" w:rsidP="00E54F21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15DE6" w:rsidP="00E54F21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555FFD">
        <w:trPr>
          <w:trHeight w:val="2083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1.4.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Обеспечение работоспособности и безопасности при неблагоприятных условиях эксплуатации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>1.5.</w:t>
            </w:r>
            <w:r w:rsidRPr="00767DBB">
              <w:rPr>
                <w:snapToGrid w:val="0"/>
                <w:color w:val="000000" w:themeColor="text1"/>
              </w:rPr>
              <w:t xml:space="preserve"> </w:t>
            </w:r>
            <w:r w:rsidRPr="00767DBB">
              <w:rPr>
                <w:color w:val="000000" w:themeColor="text1"/>
              </w:rPr>
              <w:t>Тема</w:t>
            </w:r>
            <w:r w:rsidRPr="00767DBB">
              <w:rPr>
                <w:snapToGrid w:val="0"/>
                <w:color w:val="000000" w:themeColor="text1"/>
              </w:rPr>
              <w:t xml:space="preserve"> Обеспечение монтажно-эксплуатационной технологичности и ремонтопригодности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11"/>
              </w:numPr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1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501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tabs>
                <w:tab w:val="center" w:pos="191"/>
              </w:tabs>
              <w:ind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</w:t>
            </w: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70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2. Раздел</w:t>
            </w:r>
            <w:r w:rsidRPr="00767DBB">
              <w:rPr>
                <w:snapToGrid w:val="0"/>
                <w:color w:val="000000" w:themeColor="text1"/>
              </w:rPr>
              <w:t xml:space="preserve"> Монтаж подъемно-транспортных машин</w:t>
            </w:r>
          </w:p>
        </w:tc>
        <w:tc>
          <w:tcPr>
            <w:tcW w:w="181" w:type="pct"/>
          </w:tcPr>
          <w:p w:rsidR="00E0556C" w:rsidRPr="00767DBB" w:rsidRDefault="00555FFD" w:rsidP="00555FF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2.1. Тема </w:t>
            </w:r>
            <w:r w:rsidRPr="00767DBB">
              <w:rPr>
                <w:snapToGrid w:val="0"/>
                <w:color w:val="000000" w:themeColor="text1"/>
              </w:rPr>
              <w:t>Общие сведения о монтаже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2.2. Тема </w:t>
            </w:r>
            <w:r w:rsidRPr="00767DBB">
              <w:rPr>
                <w:snapToGrid w:val="0"/>
                <w:color w:val="000000" w:themeColor="text1"/>
              </w:rPr>
              <w:t>Организационно-техническая подготовка к монтажу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3F7B6D" w:rsidP="00E54F21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15DE6" w:rsidP="00E54F21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2.3. Тема </w:t>
            </w:r>
            <w:r w:rsidRPr="00767DBB">
              <w:rPr>
                <w:snapToGrid w:val="0"/>
                <w:color w:val="000000" w:themeColor="text1"/>
              </w:rPr>
              <w:t>Такелажная оснастка и монтаж</w:t>
            </w:r>
            <w:r w:rsidRPr="00767DBB">
              <w:rPr>
                <w:snapToGrid w:val="0"/>
                <w:color w:val="000000" w:themeColor="text1"/>
              </w:rPr>
              <w:lastRenderedPageBreak/>
              <w:t>ное оборудование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0556C" w:rsidRPr="00767DBB"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3F7B6D" w:rsidP="00E54F21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  <w:r w:rsidR="00E0556C" w:rsidRPr="00767DBB">
              <w:rPr>
                <w:color w:val="000000" w:themeColor="text1"/>
              </w:rPr>
              <w:t>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дование.</w:t>
            </w:r>
          </w:p>
          <w:p w:rsidR="00E0556C" w:rsidRPr="00767DBB" w:rsidRDefault="00E0556C" w:rsidP="00E54F21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3F7B6D" w:rsidP="00E54F21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2.4. Тема </w:t>
            </w:r>
            <w:r w:rsidRPr="00767DBB">
              <w:rPr>
                <w:snapToGrid w:val="0"/>
                <w:color w:val="000000" w:themeColor="text1"/>
              </w:rPr>
              <w:t>Такелажные работы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0556C" w:rsidRPr="00767DBB"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2.5. Тема </w:t>
            </w:r>
            <w:r w:rsidRPr="00767DBB">
              <w:rPr>
                <w:snapToGrid w:val="0"/>
                <w:color w:val="000000" w:themeColor="text1"/>
              </w:rPr>
              <w:t>Монтаж и наладка элементов машин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13,1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</w:t>
            </w:r>
            <w:r w:rsidR="00F95A1A" w:rsidRPr="00767DBB">
              <w:rPr>
                <w:bCs/>
                <w:iCs/>
                <w:color w:val="000000" w:themeColor="text1"/>
              </w:rPr>
              <w:lastRenderedPageBreak/>
              <w:t>по теме</w:t>
            </w:r>
          </w:p>
          <w:p w:rsidR="00E0556C" w:rsidRPr="00767DBB" w:rsidRDefault="00E0556C" w:rsidP="00E54F21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3F7B6D" w:rsidP="00E54F21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сообщение на занятии</w:t>
            </w:r>
          </w:p>
          <w:p w:rsidR="00E0556C" w:rsidRPr="00767DBB" w:rsidRDefault="003F7B6D" w:rsidP="00E54F21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 xml:space="preserve">2.6. Тема </w:t>
            </w:r>
            <w:r w:rsidRPr="00767DBB">
              <w:rPr>
                <w:snapToGrid w:val="0"/>
                <w:color w:val="000000" w:themeColor="text1"/>
              </w:rPr>
              <w:t>Монтаж грузоподъемных кранов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3F7B6D" w:rsidP="00E54F21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3F7B6D" w:rsidP="00E54F21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325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75,1</w:t>
            </w: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E0556C" w:rsidRPr="00767DBB" w:rsidRDefault="00E0556C" w:rsidP="0030559C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за </w:t>
            </w:r>
            <w:r w:rsidR="0030559C">
              <w:rPr>
                <w:b/>
                <w:color w:val="000000" w:themeColor="text1"/>
              </w:rPr>
              <w:t>курс</w:t>
            </w:r>
          </w:p>
        </w:tc>
        <w:tc>
          <w:tcPr>
            <w:tcW w:w="181" w:type="pct"/>
          </w:tcPr>
          <w:p w:rsidR="00E0556C" w:rsidRPr="00767DBB" w:rsidRDefault="00555FFD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9" w:type="pct"/>
          </w:tcPr>
          <w:p w:rsidR="00E0556C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E0556C" w:rsidRPr="00767DBB" w:rsidRDefault="00E0556C" w:rsidP="0030559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325" w:type="pct"/>
          </w:tcPr>
          <w:p w:rsidR="00E0556C" w:rsidRPr="00767DBB" w:rsidRDefault="0030559C" w:rsidP="00995C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123,1</w:t>
            </w:r>
          </w:p>
        </w:tc>
        <w:tc>
          <w:tcPr>
            <w:tcW w:w="10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AF40DC" w:rsidRPr="00767DBB" w:rsidTr="00E0556C">
        <w:trPr>
          <w:trHeight w:val="268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3. Раздел </w:t>
            </w:r>
            <w:r w:rsidRPr="00767DBB">
              <w:rPr>
                <w:snapToGrid w:val="0"/>
                <w:color w:val="000000" w:themeColor="text1"/>
              </w:rPr>
              <w:t>организация эксплуатации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2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070" w:type="pct"/>
          </w:tcPr>
          <w:p w:rsidR="00E0556C" w:rsidRPr="00767DBB" w:rsidRDefault="00E0556C" w:rsidP="00F47971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97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3.1. Тема Технический надзор, правила работы и техники безопасности при эксплуатации и ремонте ПТМ и СДМ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2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2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2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2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3.2. Тема </w:t>
            </w:r>
            <w:r w:rsidRPr="00767DBB">
              <w:rPr>
                <w:snapToGrid w:val="0"/>
                <w:color w:val="000000" w:themeColor="text1"/>
              </w:rPr>
              <w:t>Организация и планирование технического обслуживания и ремонта ПТМ. Система ППР</w:t>
            </w:r>
          </w:p>
        </w:tc>
        <w:tc>
          <w:tcPr>
            <w:tcW w:w="181" w:type="pct"/>
          </w:tcPr>
          <w:p w:rsidR="00E0556C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E0556C" w:rsidRPr="00767DBB" w:rsidRDefault="00AF40DC" w:rsidP="00AF40DC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E0556C" w:rsidRPr="00767DBB">
              <w:rPr>
                <w:color w:val="000000" w:themeColor="text1"/>
              </w:rPr>
              <w:t>/</w:t>
            </w:r>
            <w:r>
              <w:rPr>
                <w:color w:val="000000" w:themeColor="text1"/>
              </w:rPr>
              <w:t>2</w:t>
            </w:r>
            <w:r w:rsidR="00E0556C" w:rsidRPr="00767DBB">
              <w:rPr>
                <w:color w:val="000000" w:themeColor="text1"/>
              </w:rPr>
              <w:t>И</w:t>
            </w:r>
          </w:p>
        </w:tc>
        <w:tc>
          <w:tcPr>
            <w:tcW w:w="325" w:type="pct"/>
          </w:tcPr>
          <w:p w:rsidR="00E0556C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1070" w:type="pct"/>
          </w:tcPr>
          <w:p w:rsidR="00E0556C" w:rsidRPr="00767DBB" w:rsidRDefault="00E0556C" w:rsidP="00E54F21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54F21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0556C" w:rsidP="00E54F21">
            <w:pPr>
              <w:numPr>
                <w:ilvl w:val="0"/>
                <w:numId w:val="2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Подготовка к практическому занятию и выполнение практических работ</w:t>
            </w:r>
          </w:p>
        </w:tc>
        <w:tc>
          <w:tcPr>
            <w:tcW w:w="970" w:type="pct"/>
          </w:tcPr>
          <w:p w:rsidR="00E0556C" w:rsidRPr="00767DBB" w:rsidRDefault="00E0556C" w:rsidP="00E54F21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E0556C" w:rsidRPr="00767DBB" w:rsidRDefault="00E0556C" w:rsidP="00E54F21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0556C" w:rsidP="00E54F21">
            <w:pPr>
              <w:numPr>
                <w:ilvl w:val="0"/>
                <w:numId w:val="2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22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color w:val="000000" w:themeColor="text1"/>
              </w:rPr>
              <w:t>3.3. Тема Техническое обслуживание подъемно-транспортных, строительных и дорожных машин</w:t>
            </w:r>
          </w:p>
        </w:tc>
        <w:tc>
          <w:tcPr>
            <w:tcW w:w="181" w:type="pct"/>
          </w:tcPr>
          <w:p w:rsidR="00AA4739" w:rsidRPr="00767DBB" w:rsidRDefault="0030559C" w:rsidP="00F47971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AA4739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20" w:type="pct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pct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16,1</w:t>
            </w:r>
            <w:r w:rsidR="00741798" w:rsidRPr="00767DBB">
              <w:rPr>
                <w:color w:val="000000" w:themeColor="text1"/>
              </w:rPr>
              <w:t>4</w:t>
            </w:r>
          </w:p>
        </w:tc>
        <w:tc>
          <w:tcPr>
            <w:tcW w:w="1070" w:type="pct"/>
          </w:tcPr>
          <w:p w:rsidR="00AA4739" w:rsidRPr="00767DBB" w:rsidRDefault="00AA4739" w:rsidP="00E54F21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AA4739" w:rsidRPr="00767DBB" w:rsidRDefault="00AA4739" w:rsidP="00E54F21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AA4739" w:rsidRPr="00767DBB" w:rsidRDefault="00AA4739" w:rsidP="00E54F21">
            <w:pPr>
              <w:numPr>
                <w:ilvl w:val="0"/>
                <w:numId w:val="2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70" w:type="pct"/>
          </w:tcPr>
          <w:p w:rsidR="00AA4739" w:rsidRPr="00767DBB" w:rsidRDefault="00AA4739" w:rsidP="00E54F21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AA4739" w:rsidRPr="00767DBB" w:rsidRDefault="00AA4739" w:rsidP="00E54F21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AA4739" w:rsidRPr="00767DBB" w:rsidRDefault="00AA4739" w:rsidP="00E54F21">
            <w:pPr>
              <w:numPr>
                <w:ilvl w:val="0"/>
                <w:numId w:val="3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7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ПК-11-зув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ПСК-2.7-зув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ПСК-2.8-зув</w:t>
            </w: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Итого по разделу</w:t>
            </w:r>
          </w:p>
        </w:tc>
        <w:tc>
          <w:tcPr>
            <w:tcW w:w="181" w:type="pct"/>
          </w:tcPr>
          <w:p w:rsidR="00AA4739" w:rsidRPr="00767DBB" w:rsidRDefault="0030559C" w:rsidP="00F47971">
            <w:pPr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AA4739" w:rsidRPr="00767DBB" w:rsidRDefault="00AF40DC" w:rsidP="00AF40D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25" w:type="pct"/>
          </w:tcPr>
          <w:p w:rsidR="00AA4739" w:rsidRPr="00767DBB" w:rsidRDefault="00AF40D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46,1</w:t>
            </w:r>
          </w:p>
        </w:tc>
        <w:tc>
          <w:tcPr>
            <w:tcW w:w="10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367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AA4739" w:rsidRPr="00767DBB" w:rsidRDefault="00AA4739" w:rsidP="0030559C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 xml:space="preserve">Итого за </w:t>
            </w:r>
            <w:r w:rsidR="0030559C">
              <w:rPr>
                <w:b/>
                <w:color w:val="000000" w:themeColor="text1"/>
              </w:rPr>
              <w:t>курс</w:t>
            </w:r>
          </w:p>
        </w:tc>
        <w:tc>
          <w:tcPr>
            <w:tcW w:w="181" w:type="pct"/>
          </w:tcPr>
          <w:p w:rsidR="00AA4739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9" w:type="pct"/>
          </w:tcPr>
          <w:p w:rsidR="00AA4739" w:rsidRPr="00767DBB" w:rsidRDefault="0030559C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</w:tcPr>
          <w:p w:rsidR="00AA4739" w:rsidRPr="00767DBB" w:rsidRDefault="0030559C" w:rsidP="0030559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25" w:type="pct"/>
          </w:tcPr>
          <w:p w:rsidR="00AA4739" w:rsidRPr="00767DBB" w:rsidRDefault="0030559C" w:rsidP="0030559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46,1</w:t>
            </w:r>
          </w:p>
        </w:tc>
        <w:tc>
          <w:tcPr>
            <w:tcW w:w="10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7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AF40DC" w:rsidRPr="00767DBB" w:rsidTr="00E0556C">
        <w:trPr>
          <w:trHeight w:val="499"/>
        </w:trPr>
        <w:tc>
          <w:tcPr>
            <w:tcW w:w="1420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AA4739" w:rsidRPr="00767DBB" w:rsidRDefault="0030559C" w:rsidP="0030559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5, 6</w:t>
            </w:r>
          </w:p>
        </w:tc>
        <w:tc>
          <w:tcPr>
            <w:tcW w:w="189" w:type="pct"/>
            <w:shd w:val="clear" w:color="auto" w:fill="auto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</w:p>
        </w:tc>
        <w:tc>
          <w:tcPr>
            <w:tcW w:w="258" w:type="pct"/>
            <w:shd w:val="clear" w:color="auto" w:fill="auto"/>
          </w:tcPr>
          <w:p w:rsidR="00AA4739" w:rsidRPr="00767DBB" w:rsidRDefault="00AA473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0" w:type="pct"/>
            <w:shd w:val="clear" w:color="auto" w:fill="auto"/>
          </w:tcPr>
          <w:p w:rsidR="00AA4739" w:rsidRPr="00767DBB" w:rsidRDefault="00AF40DC" w:rsidP="00AF40DC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25" w:type="pct"/>
            <w:shd w:val="clear" w:color="auto" w:fill="auto"/>
          </w:tcPr>
          <w:p w:rsidR="00AA4739" w:rsidRPr="00767DBB" w:rsidRDefault="00AF40DC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169,2</w:t>
            </w:r>
          </w:p>
        </w:tc>
        <w:tc>
          <w:tcPr>
            <w:tcW w:w="1070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70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7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>интерактивной форме. Объем занятий в интерактивной форме – 2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E54F21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E54F21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</w:p>
    <w:p w:rsidR="005158E3" w:rsidRPr="00767DBB" w:rsidRDefault="005158E3" w:rsidP="00E54F21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зачета в 8 семестре и экзамена в 9 семестре.</w:t>
      </w:r>
    </w:p>
    <w:p w:rsidR="00E15DE6" w:rsidRPr="00120C40" w:rsidRDefault="00E15DE6" w:rsidP="00E54F21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5158E3" w:rsidRPr="00767DBB" w:rsidRDefault="005158E3" w:rsidP="00E54F21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E15DE6" w:rsidRPr="0038115E" w:rsidRDefault="00E15DE6" w:rsidP="00E15DE6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исходные данные и перечень задач, которые необходимо решить при работе КР (примеры заданий приведены в разделе 7,б).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E54F21" w:rsidRDefault="00E54F21" w:rsidP="005158E3">
      <w:pPr>
        <w:tabs>
          <w:tab w:val="left" w:pos="9547"/>
        </w:tabs>
        <w:rPr>
          <w:color w:val="000000" w:themeColor="text1"/>
        </w:rPr>
        <w:sectPr w:rsidR="00E54F2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4F21" w:rsidRPr="00767DBB" w:rsidRDefault="00E54F21" w:rsidP="00E54F21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 и экзамена.</w:t>
      </w:r>
    </w:p>
    <w:p w:rsidR="00E54F21" w:rsidRPr="00767DBB" w:rsidRDefault="00E54F21" w:rsidP="00E54F21">
      <w:pPr>
        <w:tabs>
          <w:tab w:val="left" w:pos="9547"/>
        </w:tabs>
        <w:ind w:firstLine="0"/>
        <w:rPr>
          <w:color w:val="000000"/>
        </w:rPr>
      </w:pPr>
    </w:p>
    <w:p w:rsidR="00E54F21" w:rsidRPr="00767DBB" w:rsidRDefault="00E54F21" w:rsidP="00E54F21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E54F21" w:rsidRPr="00767DBB" w:rsidRDefault="00E54F21" w:rsidP="00E54F21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59"/>
        <w:gridCol w:w="9460"/>
      </w:tblGrid>
      <w:tr w:rsidR="00E54F21" w:rsidRPr="008B3073" w:rsidTr="002D3896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Структурный элемент </w:t>
            </w:r>
            <w:r w:rsidRPr="008B3073">
              <w:rPr>
                <w:color w:val="000000"/>
              </w:rPr>
              <w:br/>
              <w:t>компетенции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Оценочные средства</w:t>
            </w:r>
          </w:p>
        </w:tc>
      </w:tr>
      <w:tr w:rsidR="00E54F21" w:rsidRPr="008B3073" w:rsidTr="002D38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FD538D">
              <w:rPr>
                <w:b/>
                <w:bCs/>
                <w:color w:val="000000"/>
              </w:rPr>
              <w:t>ОПК-4: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E54F21" w:rsidRPr="008B3073" w:rsidTr="002D3896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сохраняемость).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предельное) и события (повреждение, отказ).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деформация,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эффективность.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Подъем мачтами. Прочие методы подъема (стягивание опор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Сборка в проектном положении надстройкой (наращиванием), навесная, на подмостях.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подстройкой (подращиванием).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54F21" w:rsidRPr="008B3073" w:rsidRDefault="00E54F21" w:rsidP="00E54F21">
            <w:pPr>
              <w:pStyle w:val="3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      </w:r>
          </w:p>
          <w:p w:rsidR="00E54F21" w:rsidRPr="008B3073" w:rsidRDefault="00E54F21" w:rsidP="002D389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E54F21" w:rsidRPr="008B3073" w:rsidTr="002D3896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надзор за их состоянием и безопасным ведением работ,</w:t>
            </w:r>
          </w:p>
          <w:p w:rsidR="00E54F21" w:rsidRPr="008B3073" w:rsidRDefault="00E54F21" w:rsidP="002D38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технологические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i1058" type="#_x0000_t75" style="width:465pt;height:135pt;visibility:visible">
                  <v:imagedata r:id="rId17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pict>
                <v:shape id="_x0000_i1059" type="#_x0000_t75" style="width:383.25pt;height:149.25pt">
                  <v:imagedata r:id="rId18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безопасной эксплуатации машин и оборудования;</w:t>
            </w:r>
          </w:p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  <w:r w:rsidRPr="008B3073">
              <w:rPr>
                <w:i/>
                <w:color w:val="000000"/>
              </w:rPr>
              <w:t xml:space="preserve"> 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>
              <w:rPr>
                <w:rFonts w:eastAsia="TimesNewRoman"/>
                <w:noProof/>
                <w:color w:val="000000"/>
                <w:szCs w:val="24"/>
              </w:rPr>
              <w:pict>
                <v:shape id="Рисунок 2" o:spid="_x0000_s1213" type="#_x0000_t75" style="position:absolute;left:0;text-align:left;margin-left:25.7pt;margin-top:15.55pt;width:218.9pt;height:174.5pt;z-index:251659264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60" type="#_x0000_t75" style="width:20.25pt;height:21.75pt" o:ole="">
                  <v:imagedata r:id="rId20" o:title=""/>
                </v:shape>
                <o:OLEObject Type="Embed" ProgID="Equation.3" ShapeID="_x0000_i1060" DrawAspect="Content" ObjectID="_1665516718" r:id="rId21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61" type="#_x0000_t75" style="width:15.75pt;height:21.75pt" o:ole="">
                  <v:imagedata r:id="rId22" o:title=""/>
                </v:shape>
                <o:OLEObject Type="Embed" ProgID="Equation.3" ShapeID="_x0000_i1061" DrawAspect="Content" ObjectID="_1665516719" r:id="rId23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62" type="#_x0000_t75" style="width:18pt;height:24pt" o:ole="">
                  <v:imagedata r:id="rId24" o:title=""/>
                </v:shape>
                <o:OLEObject Type="Embed" ProgID="Equation.3" ShapeID="_x0000_i1062" DrawAspect="Content" ObjectID="_1665516720" r:id="rId25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63" type="#_x0000_t75" style="width:12.75pt;height:15.75pt" o:ole="">
                  <v:imagedata r:id="rId26" o:title=""/>
                </v:shape>
                <o:OLEObject Type="Embed" ProgID="Equation.3" ShapeID="_x0000_i1063" DrawAspect="Content" ObjectID="_1665516721" r:id="rId27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s1218" type="#_x0000_t75" style="position:absolute;left:0;text-align:left;margin-left:1pt;margin-top:14.25pt;width:255.7pt;height:158.45pt;z-index:-251652096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рисунке показан график зависимости износа от времени эксплуатации. Как называется зона 1?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А) Зона отказа.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Б) Зона упреждения.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В) Зона приработки.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Г) Зона работоспособности?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</w:tc>
      </w:tr>
      <w:tr w:rsidR="00E54F21" w:rsidRPr="008B3073" w:rsidTr="002D38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8B3073">
              <w:rPr>
                <w:color w:val="000000"/>
              </w:rPr>
              <w:t xml:space="preserve"> </w:t>
            </w:r>
            <w:r w:rsidRPr="00FD538D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E54F21" w:rsidRPr="008B3073" w:rsidTr="002D3896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сохраняемость).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предельное) и события (повреждение, отказ).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 xml:space="preserve">Методы измерения нагрузок.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деформация,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эффективность.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Сборка в проектном положении надстройкой (наращиванием), навесная, на подмостях.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подстройкой (подращиванием).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</w:t>
            </w:r>
            <w:r w:rsidRPr="008B3073">
              <w:rPr>
                <w:snapToGrid w:val="0"/>
              </w:rPr>
              <w:lastRenderedPageBreak/>
              <w:t>ных частей).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54F21" w:rsidRPr="008B3073" w:rsidRDefault="00E54F21" w:rsidP="00E54F21">
            <w:pPr>
              <w:pStyle w:val="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      </w:r>
          </w:p>
          <w:p w:rsidR="00E54F21" w:rsidRPr="008B3073" w:rsidRDefault="00E54F21" w:rsidP="002D389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E54F21" w:rsidRPr="008B3073" w:rsidTr="002D3896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технологиче</w:t>
            </w:r>
            <w:r w:rsidRPr="008B3073">
              <w:rPr>
                <w:snapToGrid w:val="0"/>
                <w:color w:val="000000"/>
              </w:rPr>
              <w:lastRenderedPageBreak/>
              <w:t>ские карты и проекты производства работ, обеспечивать безопасность при их выполнении;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надзор за их состоянием и безопасным ведением работ,</w:t>
            </w:r>
          </w:p>
          <w:p w:rsidR="00E54F21" w:rsidRPr="008B3073" w:rsidRDefault="00E54F21" w:rsidP="002D38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технологические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i1064" type="#_x0000_t75" style="width:465pt;height:135pt;visibility:visible">
                  <v:imagedata r:id="rId17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pict>
                <v:shape id="_x0000_i1065" type="#_x0000_t75" style="width:383.25pt;height:149.25pt">
                  <v:imagedata r:id="rId18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безопасной эксплуатации машин и оборудования;</w:t>
            </w:r>
          </w:p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  <w:r w:rsidRPr="008B3073">
              <w:rPr>
                <w:i/>
                <w:color w:val="000000"/>
              </w:rPr>
              <w:t xml:space="preserve"> 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>
              <w:rPr>
                <w:rFonts w:eastAsia="TimesNewRoman"/>
                <w:noProof/>
                <w:color w:val="000000"/>
                <w:szCs w:val="24"/>
              </w:rPr>
              <w:pict>
                <v:shape id="_x0000_s1214" type="#_x0000_t75" style="position:absolute;left:0;text-align:left;margin-left:25.7pt;margin-top:15.55pt;width:218.9pt;height:174.5pt;z-index:251660288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66" type="#_x0000_t75" style="width:20.25pt;height:21.75pt" o:ole="">
                  <v:imagedata r:id="rId20" o:title=""/>
                </v:shape>
                <o:OLEObject Type="Embed" ProgID="Equation.3" ShapeID="_x0000_i1066" DrawAspect="Content" ObjectID="_1665516722" r:id="rId29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67" type="#_x0000_t75" style="width:15.75pt;height:21.75pt" o:ole="">
                  <v:imagedata r:id="rId22" o:title=""/>
                </v:shape>
                <o:OLEObject Type="Embed" ProgID="Equation.3" ShapeID="_x0000_i1067" DrawAspect="Content" ObjectID="_1665516723" r:id="rId30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68" type="#_x0000_t75" style="width:18pt;height:24pt" o:ole="">
                  <v:imagedata r:id="rId24" o:title=""/>
                </v:shape>
                <o:OLEObject Type="Embed" ProgID="Equation.3" ShapeID="_x0000_i1068" DrawAspect="Content" ObjectID="_1665516724" r:id="rId31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69" type="#_x0000_t75" style="width:12.75pt;height:15.75pt" o:ole="">
                  <v:imagedata r:id="rId26" o:title=""/>
                </v:shape>
                <o:OLEObject Type="Embed" ProgID="Equation.3" ShapeID="_x0000_i1069" DrawAspect="Content" ObjectID="_1665516725" r:id="rId32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s1217" type="#_x0000_t75" style="position:absolute;left:0;text-align:left;margin-left:1pt;margin-top:14.25pt;width:255.7pt;height:158.45pt;z-index:-251653120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рисунке показан график зависимости износа от времени эксплуатации. Как называется зона 1?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А) Зона отказа.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Б) Зона упреждения.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В) Зона приработки.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Г) Зона работоспособности?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</w:tc>
      </w:tr>
      <w:tr w:rsidR="00E54F21" w:rsidRPr="008B3073" w:rsidTr="002D389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r w:rsidRPr="008B3073">
              <w:rPr>
                <w:bCs/>
                <w:color w:val="000000"/>
              </w:rPr>
              <w:t>:</w:t>
            </w:r>
            <w:r w:rsidRPr="008B3073">
              <w:rPr>
                <w:rStyle w:val="FontStyle16"/>
                <w:sz w:val="24"/>
                <w:szCs w:val="24"/>
              </w:rPr>
              <w:t xml:space="preserve"> </w:t>
            </w:r>
            <w:r w:rsidRPr="00FD538D">
              <w:rPr>
                <w:b/>
                <w:bCs/>
                <w:color w:val="000000"/>
              </w:rPr>
              <w:t>ПК-11: способностью осуществлять контроль за параметрами технологических процессов производства и эксплуатации наземных транспортно-технологических средств и их технологического оборудования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F21" w:rsidRPr="008B3073" w:rsidRDefault="00E54F21" w:rsidP="002D3896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сохраняемость).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предельное) и события (повреждение, отказ).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де</w:t>
            </w:r>
            <w:r w:rsidRPr="008B3073">
              <w:rPr>
                <w:snapToGrid w:val="0"/>
              </w:rPr>
              <w:lastRenderedPageBreak/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эффективность.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Сборка в проектном положении надстройкой (наращиванием), навесная, на подмостях.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подстройкой (подращиванием).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Госу</w:t>
            </w:r>
            <w:r w:rsidRPr="008B3073">
              <w:lastRenderedPageBreak/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54F21" w:rsidRPr="008B3073" w:rsidRDefault="00E54F21" w:rsidP="00E54F21">
            <w:pPr>
              <w:pStyle w:val="3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/>
              <w:ind w:left="0" w:firstLine="0"/>
              <w:rPr>
                <w:color w:val="000000"/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разрабатывать технологические карты и проекты производства работ, обеспечивать безопасность при их выполнении;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lastRenderedPageBreak/>
              <w:t>организовывать эксплуатацию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надзор за их состоянием и безопасным ведением работ,</w:t>
            </w:r>
          </w:p>
          <w:p w:rsidR="00E54F21" w:rsidRPr="008B3073" w:rsidRDefault="00E54F21" w:rsidP="002D38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технологические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i1070" type="#_x0000_t75" style="width:465pt;height:135pt;visibility:visible">
                  <v:imagedata r:id="rId17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pict>
                <v:shape id="_x0000_i1071" type="#_x0000_t75" style="width:383.25pt;height:149.25pt">
                  <v:imagedata r:id="rId18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безопасной эксплуатации машин и оборудования;</w:t>
            </w:r>
          </w:p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  <w:r w:rsidRPr="008B3073">
              <w:rPr>
                <w:i/>
                <w:color w:val="000000"/>
              </w:rPr>
              <w:t xml:space="preserve"> 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>
              <w:rPr>
                <w:rFonts w:eastAsia="TimesNewRoman"/>
                <w:noProof/>
                <w:color w:val="000000"/>
                <w:szCs w:val="24"/>
              </w:rPr>
              <w:pict>
                <v:shape id="_x0000_s1215" type="#_x0000_t75" style="position:absolute;left:0;text-align:left;margin-left:25.7pt;margin-top:15.55pt;width:218.9pt;height:174.5pt;z-index:251661312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72" type="#_x0000_t75" style="width:20.25pt;height:21.75pt" o:ole="">
                  <v:imagedata r:id="rId20" o:title=""/>
                </v:shape>
                <o:OLEObject Type="Embed" ProgID="Equation.3" ShapeID="_x0000_i1072" DrawAspect="Content" ObjectID="_1665516726" r:id="rId33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73" type="#_x0000_t75" style="width:15.75pt;height:21.75pt" o:ole="">
                  <v:imagedata r:id="rId22" o:title=""/>
                </v:shape>
                <o:OLEObject Type="Embed" ProgID="Equation.3" ShapeID="_x0000_i1073" DrawAspect="Content" ObjectID="_1665516727" r:id="rId34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74" type="#_x0000_t75" style="width:18pt;height:24pt" o:ole="">
                  <v:imagedata r:id="rId24" o:title=""/>
                </v:shape>
                <o:OLEObject Type="Embed" ProgID="Equation.3" ShapeID="_x0000_i1074" DrawAspect="Content" ObjectID="_1665516728" r:id="rId35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75" type="#_x0000_t75" style="width:12.75pt;height:15.75pt" o:ole="">
                  <v:imagedata r:id="rId26" o:title=""/>
                </v:shape>
                <o:OLEObject Type="Embed" ProgID="Equation.3" ShapeID="_x0000_i1075" DrawAspect="Content" ObjectID="_1665516729" r:id="rId36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итогового тестирования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s1216" type="#_x0000_t75" style="position:absolute;left:0;text-align:left;margin-left:1.95pt;margin-top:-392.4pt;width:255.7pt;height:158.45pt;z-index:-251654144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t>На рисунке показан график зависимости износа от времени эксплуатации. Как называется зона 1?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А) Зона отказа.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Б) Зона упреждения.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В) Зона приработки.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Г) Зона работоспособности?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</w:tc>
      </w:tr>
      <w:tr w:rsidR="00E54F21" w:rsidRPr="008B3073" w:rsidTr="002D389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8B3073">
              <w:rPr>
                <w:color w:val="000000"/>
              </w:rPr>
              <w:t xml:space="preserve"> </w:t>
            </w:r>
            <w:r w:rsidRPr="00FD538D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E54F21" w:rsidRPr="008B3073" w:rsidTr="002D3896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сохраняемость).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предельное) и события (повреждение, отказ).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отказов по критерию прочности (усталостное разрушение, пластическая де</w:t>
            </w:r>
            <w:r w:rsidRPr="008B3073">
              <w:rPr>
                <w:snapToGrid w:val="0"/>
              </w:rPr>
              <w:lastRenderedPageBreak/>
              <w:t>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эффективность.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монтажной площадки. Понятие "монтажная площадка". Выбор места и размеров монтажной площадки. Подготовка площадки.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Сборка в проектном положении надстройкой (наращиванием), навесная, на подмостях.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подстройкой (подращиванием).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Организация и содержание технического надзора при эксплуатации машин. Госу</w:t>
            </w:r>
            <w:r w:rsidRPr="008B3073">
              <w:lastRenderedPageBreak/>
              <w:t>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54F21" w:rsidRPr="008B3073" w:rsidRDefault="00E54F21" w:rsidP="00E54F21">
            <w:pPr>
              <w:pStyle w:val="3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0"/>
              <w:ind w:left="0" w:firstLine="0"/>
              <w:rPr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      </w:r>
          </w:p>
          <w:p w:rsidR="00E54F21" w:rsidRPr="008B3073" w:rsidRDefault="00E54F21" w:rsidP="002D389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E54F21" w:rsidRPr="008B3073" w:rsidTr="002D3896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 xml:space="preserve">разрабатывать технологические карты и проекты производства работ, обеспечивать безопасность </w:t>
            </w:r>
            <w:r w:rsidRPr="008B3073">
              <w:rPr>
                <w:snapToGrid w:val="0"/>
                <w:color w:val="000000"/>
              </w:rPr>
              <w:lastRenderedPageBreak/>
              <w:t>при их выполнении;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надзор за их состоянием и безопасным ведением работ,</w:t>
            </w:r>
          </w:p>
          <w:p w:rsidR="00E54F21" w:rsidRPr="008B3073" w:rsidRDefault="00E54F21" w:rsidP="002D38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технологические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i1076" type="#_x0000_t75" style="width:465pt;height:135pt;visibility:visible">
                  <v:imagedata r:id="rId17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На какой из представленных схем изображен канат закрытой конструкции типа </w:t>
            </w:r>
            <w:r w:rsidRPr="008B3073">
              <w:rPr>
                <w:color w:val="000000"/>
              </w:rPr>
              <w:lastRenderedPageBreak/>
              <w:t>1+6+12+23: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pict>
                <v:shape id="_x0000_i1077" type="#_x0000_t75" style="width:383.25pt;height:149.25pt">
                  <v:imagedata r:id="rId18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безопасной эксплуатации машин и оборудования;</w:t>
            </w:r>
          </w:p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  <w:r w:rsidRPr="008B3073">
              <w:rPr>
                <w:i/>
                <w:color w:val="000000"/>
              </w:rPr>
              <w:t xml:space="preserve"> 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>
              <w:rPr>
                <w:rFonts w:eastAsia="TimesNewRoman"/>
                <w:noProof/>
                <w:color w:val="000000"/>
                <w:szCs w:val="24"/>
              </w:rPr>
              <w:pict>
                <v:shape id="_x0000_s1219" type="#_x0000_t75" style="position:absolute;left:0;text-align:left;margin-left:25.7pt;margin-top:15.55pt;width:218.9pt;height:174.5pt;z-index:251665408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78" type="#_x0000_t75" style="width:20.25pt;height:21.75pt" o:ole="">
                  <v:imagedata r:id="rId20" o:title=""/>
                </v:shape>
                <o:OLEObject Type="Embed" ProgID="Equation.3" ShapeID="_x0000_i1078" DrawAspect="Content" ObjectID="_1665516730" r:id="rId37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79" type="#_x0000_t75" style="width:15.75pt;height:21.75pt" o:ole="">
                  <v:imagedata r:id="rId22" o:title=""/>
                </v:shape>
                <o:OLEObject Type="Embed" ProgID="Equation.3" ShapeID="_x0000_i1079" DrawAspect="Content" ObjectID="_1665516731" r:id="rId38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80" type="#_x0000_t75" style="width:18pt;height:24pt" o:ole="">
                  <v:imagedata r:id="rId24" o:title=""/>
                </v:shape>
                <o:OLEObject Type="Embed" ProgID="Equation.3" ShapeID="_x0000_i1080" DrawAspect="Content" ObjectID="_1665516732" r:id="rId39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81" type="#_x0000_t75" style="width:12.75pt;height:15.75pt" o:ole="">
                  <v:imagedata r:id="rId26" o:title=""/>
                </v:shape>
                <o:OLEObject Type="Embed" ProgID="Equation.3" ShapeID="_x0000_i1081" DrawAspect="Content" ObjectID="_1665516733" r:id="rId40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s1222" type="#_x0000_t75" style="position:absolute;left:0;text-align:left;margin-left:1pt;margin-top:14.25pt;width:255.7pt;height:158.45pt;z-index:-251648000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rPr>
                <w:i/>
                <w:color w:val="000000"/>
              </w:rPr>
              <w:t>Пример задания для итогового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рисунке показан график зависимости износа от времени эксплуатации. Как называется зона 1?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А) Зона отказа.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Б) Зона упреждения.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В) Зона приработки.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Г) Зона работоспособности?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</w:tc>
      </w:tr>
      <w:tr w:rsidR="00E54F21" w:rsidRPr="008B3073" w:rsidTr="002D389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b/>
                <w:bCs/>
                <w:color w:val="000000"/>
              </w:rPr>
              <w:lastRenderedPageBreak/>
              <w:t>Код и содержание компетенции</w:t>
            </w:r>
            <w:r w:rsidRPr="008B3073">
              <w:rPr>
                <w:bCs/>
                <w:color w:val="000000"/>
              </w:rPr>
              <w:t>:</w:t>
            </w:r>
            <w:r w:rsidRPr="008B3073">
              <w:rPr>
                <w:rStyle w:val="FontStyle16"/>
                <w:sz w:val="24"/>
                <w:szCs w:val="24"/>
              </w:rPr>
              <w:t xml:space="preserve"> </w:t>
            </w:r>
            <w:r w:rsidRPr="00FD538D">
              <w:rPr>
                <w:b/>
                <w:bCs/>
                <w:color w:val="000000"/>
              </w:rPr>
              <w:t>ПСК-2.8: способностью осуществлять контроль за параметрами технологических процессов производства и эксплуатации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Знать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положения теории надежности ПТ СДСиО,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E54F21" w:rsidRPr="008B3073" w:rsidRDefault="00E54F21" w:rsidP="00E54F21">
            <w:pPr>
              <w:numPr>
                <w:ilvl w:val="0"/>
                <w:numId w:val="2"/>
              </w:numPr>
              <w:tabs>
                <w:tab w:val="left" w:pos="61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F21" w:rsidRPr="008B3073" w:rsidRDefault="00E54F21" w:rsidP="002D3896">
            <w:pPr>
              <w:pStyle w:val="afc"/>
              <w:jc w:val="both"/>
              <w:rPr>
                <w:szCs w:val="24"/>
              </w:rPr>
            </w:pPr>
            <w:r w:rsidRPr="008B3073">
              <w:rPr>
                <w:szCs w:val="24"/>
              </w:rPr>
              <w:t>Вопросы для итоговой проверки знаний студентов по дисциплине: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надежности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Свойства надежности (безотказность, долговечность, ремонтопригодность и сохраняемость).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Состояния (исправное и неисправное, работоспособное и неработоспособное, предельное) и события (повреждение, отказ).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надежности и их определение.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Показатели безотказности (вероятность безотказной работы, средняя наработка до отказа, интенсивность отказов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долговечности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Показатели ремонтопригодности.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Общая характеристика нагрузок и их влияние на работу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Методы измерения нагрузок.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lastRenderedPageBreak/>
              <w:t>Виды отказов по критерию прочности (усталостное разрушение, пластическая деформация, ползучесть, хрупкое разрушение, наруше</w:t>
            </w:r>
            <w:r w:rsidRPr="008B3073">
              <w:rPr>
                <w:snapToGrid w:val="0"/>
              </w:rPr>
              <w:softHyphen/>
              <w:t>ние сцепления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Местные напряжения и их снижение.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Концентраторы напряжений. Способы снижения местных напряжений и их эффективность.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внешнего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трения, обусловленные характером движения (трение скольжения, качения и качения с проскальзыванием).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трения по наличию смазки (жидкостное, граничное, трение без смазки).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Виды и характеристики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Разновидности механического изнашивания (абразивное, гидро- и газоабразивное, эрозионное, усталостное, кавитационное, окислительное, изнашивание при заедании и фреттинг-коррозия).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Понятие об износе и его продуктах, скорости и интенсивности изнашивания.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Влияние трения и изнашивания на надежность ПТ и СД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Методы снижения вредного влияния износа на работу машин.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Назначение смазывания машин и виды смазочных материалов.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Минеральные масла.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Пластичные (консистентные) смазки.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Твердые смазки и твердые смазочные покрытия.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Основные характеристики масел (вязкость, антиокислительная стабильность и др.) и смазок (вязкость, предел прочности на сдвиг и др.).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Выбор смазочных материалов и режимов смазки для типовых узлов трения.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Техническая документация на смазку.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Техника смазки и смазочное хозяйство. Устройства для смазки.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Организация смазочного хозяйства.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Содержание монтажных работ.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Проектно-сметная и техническая документация. Исходная документация.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Проект производства работ (ППР) и его составные части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Организация монтажной площадки. Понятие "монтажная площадка". Выбор места </w:t>
            </w:r>
            <w:r w:rsidRPr="008B3073">
              <w:lastRenderedPageBreak/>
              <w:t>и размеров монтажной площадки. Подготовка площадки.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Поставка и транспортировка, складирование и хранение оборудования. Приемка оборудования в монтаж, подготовка его к монтажу (ревизия), укрупнительная сборка и подача в монтажную зону.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Виды такелажной оснастки и монтажного оборудования.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Грузоподъемные и такелажные приспособления. Монтажные мачты, шевры, переносные монтажные стрелы и мачто-стреловые краны, порталы, ленточные портальные подъемники, анкерные устройства.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кранами.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с использованием строительных конструкций зданий.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Подъем мачтами. Прочие методы подъема (стягивание опор и др.).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Общие методы и приемы сборки машин при монтаже различных подъемно-транспортных машин.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 xml:space="preserve">Сборка в проектном положении надстройкой (наращиванием), навесная, на подмостях. 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t>Сборка вне проектного положения с последующим подъемом, надвижкой, подстройкой (подращиванием).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 xml:space="preserve">Монтаж типовых деталей и элементов машин. Особенности поставки механизмов и монтажа их элементов: валов, муфт, подшипников, зубчатых, червыячных, цепных и ременных передач. Статическая и динамическая балансировка. 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Монтаж специальных деталей и элементов ПТМ. Особенности монтажа тормозов, ходовых колес и крановых путей, канатных барабанов, канатоведущих шкивов, блоков и канатов, барабанов, роликоопор, лент, тяговых цепей и звездочек конвейеров.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Составные части эксплуатации машин и оборудования. Содержание понятий эксплуатация, техническая эксплуатация, производственное использование, техническое обслуживание, ремонт и др.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Общие вопросы эксплуатации ПТМ. Хранение и ввод машин в эксплуатацию. Списание машин. Эксплуатационная документация (техническое описание, инструкция по эксплуатации и техническому обслуживанию, паспорт и формуляр, ведомость запасных частей).</w:t>
            </w:r>
          </w:p>
          <w:p w:rsidR="00E54F21" w:rsidRPr="008B3073" w:rsidRDefault="00E54F21" w:rsidP="00E54F21">
            <w:pPr>
              <w:pStyle w:val="2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8B3073">
              <w:lastRenderedPageBreak/>
              <w:t>Организация и содержание технического надзора при эксплуатации машин. Государственный и местный надзор. Структура местного надзора. Основные мероприятия по техническому надзору (регистрация, разрешение на пуск в работу, техническое освидетельствование).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Правила безопасной работы. Правила работы грузоподъемных машин.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 w:rsidRPr="008B3073">
              <w:rPr>
                <w:snapToGrid w:val="0"/>
              </w:rPr>
              <w:t>Теоретические основы, сущность и составные части системы планово-предупредительного ремонта (ППР) машин и оборудования в промышленности.</w:t>
            </w:r>
          </w:p>
          <w:p w:rsidR="00E54F21" w:rsidRPr="008B3073" w:rsidRDefault="00E54F21" w:rsidP="00E54F21">
            <w:pPr>
              <w:pStyle w:val="3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0"/>
              <w:ind w:left="0" w:firstLine="0"/>
              <w:rPr>
                <w:color w:val="000000"/>
                <w:sz w:val="24"/>
                <w:szCs w:val="24"/>
              </w:rPr>
            </w:pPr>
            <w:r w:rsidRPr="008B3073">
              <w:rPr>
                <w:sz w:val="24"/>
                <w:szCs w:val="24"/>
              </w:rPr>
              <w:t>Основы технического диагностирования машин и деталей, механизмов и металлоконструкций при ремонте. Методы и приборы для выявления скрытых дефектов.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определять количественные значения показателей надежности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достижение их оптимальных значений на основе представлений о нагруженности машин, прочности, износостойкости и смазке их деталей и сборочных единиц, учета неблагоприятных условий эксплуатации и знаний основных принципов обеспечения их монтажно-эксплуатационной технологичности и ремонтопригодности;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выбирать рациональные методы производства монтажных работ и технологические средства для их выполнения,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 xml:space="preserve">разрабатывать технологические карты и проекты производства работ, обеспечивать безопасность </w:t>
            </w:r>
            <w:r w:rsidRPr="008B3073">
              <w:rPr>
                <w:snapToGrid w:val="0"/>
                <w:color w:val="000000"/>
              </w:rPr>
              <w:lastRenderedPageBreak/>
              <w:t>при их выполнении;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организовывать эксплуатацию ПТ СДСиО,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87"/>
              </w:tabs>
              <w:ind w:left="0" w:firstLine="0"/>
              <w:rPr>
                <w:snapToGrid w:val="0"/>
                <w:color w:val="000000"/>
              </w:rPr>
            </w:pPr>
            <w:r w:rsidRPr="008B3073">
              <w:rPr>
                <w:snapToGrid w:val="0"/>
                <w:color w:val="000000"/>
              </w:rPr>
              <w:t>обеспечить технический надзор за их состоянием и безопасным ведением работ,</w:t>
            </w:r>
          </w:p>
          <w:p w:rsidR="00E54F21" w:rsidRPr="008B3073" w:rsidRDefault="00E54F21" w:rsidP="002D38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  <w:tab w:val="left" w:pos="9547"/>
              </w:tabs>
              <w:ind w:left="0" w:firstLine="0"/>
              <w:rPr>
                <w:color w:val="000000"/>
              </w:rPr>
            </w:pPr>
            <w:r w:rsidRPr="008B3073">
              <w:rPr>
                <w:snapToGrid w:val="0"/>
                <w:color w:val="000000"/>
              </w:rPr>
              <w:t>разработать оптимальные технологические процессы технического обслуживания и ремонта.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промежуточного тестирования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На рис. представлена з</w:t>
            </w:r>
            <w:r w:rsidRPr="008B3073">
              <w:rPr>
                <w:bCs/>
                <w:color w:val="000000"/>
              </w:rPr>
              <w:t>ависимость распределения контактных нагрузок от вида трения при наличии смазочного материала. Какой вид трения представлен на схеме 2?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i1082" type="#_x0000_t75" style="width:465pt;height:135pt;visibility:visible">
                  <v:imagedata r:id="rId17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а) Граничное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б) Сухое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в) Жидкостное трение.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к) Трение без смазки.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На какой из представленных схем изображен канат закрытой конструкции типа 1+6+12+23: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pict>
                <v:shape id="_x0000_i1083" type="#_x0000_t75" style="width:383.25pt;height:149.25pt">
                  <v:imagedata r:id="rId18" o:title=""/>
                </v:shape>
              </w:pic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 xml:space="preserve">(Эталонный ответ: </w:t>
            </w:r>
            <w:r w:rsidRPr="008B3073">
              <w:rPr>
                <w:iCs/>
                <w:color w:val="000000"/>
              </w:rPr>
              <w:t>а</w:t>
            </w:r>
            <w:r w:rsidRPr="008B3073">
              <w:rPr>
                <w:color w:val="000000"/>
              </w:rPr>
              <w:t>)</w:t>
            </w:r>
          </w:p>
        </w:tc>
      </w:tr>
      <w:tr w:rsidR="00E54F21" w:rsidRPr="008B3073" w:rsidTr="002D3896">
        <w:trPr>
          <w:trHeight w:val="446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определения основных эксплуатационных свойств и характеристик наземных транспортно-технологических машин;</w:t>
            </w:r>
          </w:p>
          <w:p w:rsidR="00E54F21" w:rsidRPr="008B3073" w:rsidRDefault="00E54F21" w:rsidP="00E54F21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/>
              </w:rPr>
            </w:pPr>
            <w:r w:rsidRPr="008B3073">
              <w:rPr>
                <w:color w:val="000000"/>
              </w:rPr>
              <w:t>методами обеспечения безопасной эксплуатации машин и оборудования;</w:t>
            </w:r>
          </w:p>
          <w:p w:rsidR="00E54F21" w:rsidRPr="008B3073" w:rsidRDefault="00E54F21" w:rsidP="002D3896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3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bCs/>
                <w:i/>
                <w:color w:val="000000"/>
              </w:rPr>
              <w:t>Пример практического задания</w:t>
            </w:r>
            <w:r w:rsidRPr="008B3073">
              <w:rPr>
                <w:i/>
                <w:color w:val="000000"/>
              </w:rPr>
              <w:t xml:space="preserve"> 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  <w:r>
              <w:rPr>
                <w:rFonts w:eastAsia="TimesNewRoman"/>
                <w:noProof/>
                <w:color w:val="000000"/>
                <w:szCs w:val="24"/>
              </w:rPr>
              <w:pict>
                <v:shape id="_x0000_s1220" type="#_x0000_t75" style="position:absolute;left:0;text-align:left;margin-left:25.7pt;margin-top:15.55pt;width:218.9pt;height:174.5pt;z-index:251666432;visibility:visible">
                  <v:imagedata r:id="rId19" o:title="" croptop="638f" cropbottom="29711f" cropleft="29370f" gain="2.5" blacklevel="-13107f"/>
                  <w10:wrap type="square"/>
                </v:shape>
              </w:pi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Рассчитать монтажный трубчатый шевр (схема б) для подъёма аппарата массой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400" w:dyaOrig="440">
                <v:shape id="_x0000_i1084" type="#_x0000_t75" style="width:20.25pt;height:21.75pt" o:ole="">
                  <v:imagedata r:id="rId20" o:title=""/>
                </v:shape>
                <o:OLEObject Type="Embed" ProgID="Equation.3" ShapeID="_x0000_i1084" DrawAspect="Content" ObjectID="_1665516734" r:id="rId41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42 т и высотой </w:t>
            </w:r>
            <w:r w:rsidRPr="008B3073">
              <w:rPr>
                <w:rFonts w:eastAsia="TimesNewRoman"/>
                <w:color w:val="000000"/>
                <w:position w:val="-14"/>
                <w:szCs w:val="24"/>
              </w:rPr>
              <w:object w:dxaOrig="320" w:dyaOrig="440">
                <v:shape id="_x0000_i1085" type="#_x0000_t75" style="width:15.75pt;height:21.75pt" o:ole="">
                  <v:imagedata r:id="rId22" o:title=""/>
                </v:shape>
                <o:OLEObject Type="Embed" ProgID="Equation.3" ShapeID="_x0000_i1085" DrawAspect="Content" ObjectID="_1665516735" r:id="rId42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м на постамент высотой </w:t>
            </w:r>
            <w:r w:rsidRPr="008B3073">
              <w:rPr>
                <w:rFonts w:eastAsia="TimesNewRoman"/>
                <w:color w:val="000000"/>
                <w:position w:val="-18"/>
                <w:szCs w:val="24"/>
              </w:rPr>
              <w:object w:dxaOrig="360" w:dyaOrig="480">
                <v:shape id="_x0000_i1086" type="#_x0000_t75" style="width:18pt;height:24pt" o:ole="">
                  <v:imagedata r:id="rId24" o:title=""/>
                </v:shape>
                <o:OLEObject Type="Embed" ProgID="Equation.3" ShapeID="_x0000_i1086" DrawAspect="Content" ObjectID="_1665516736" r:id="rId43"/>
              </w:objec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B3073">
                <w:rPr>
                  <w:rFonts w:eastAsia="TimesNewRoman"/>
                  <w:color w:val="000000"/>
                  <w:szCs w:val="24"/>
                  <w:lang w:val="ru-RU"/>
                </w:rPr>
                <w:t>4 м</w:t>
              </w:r>
            </w:smartTag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 при строповке его за вершину при максимальном угле наклона шевра к вертикали </w:t>
            </w:r>
            <w:r w:rsidRPr="008B3073">
              <w:rPr>
                <w:rFonts w:eastAsia="TimesNewRoman"/>
                <w:color w:val="000000"/>
                <w:position w:val="-6"/>
                <w:szCs w:val="24"/>
              </w:rPr>
              <w:object w:dxaOrig="260" w:dyaOrig="320">
                <v:shape id="_x0000_i1087" type="#_x0000_t75" style="width:12.75pt;height:15.75pt" o:ole="">
                  <v:imagedata r:id="rId26" o:title=""/>
                </v:shape>
                <o:OLEObject Type="Embed" ProgID="Equation.3" ShapeID="_x0000_i1087" DrawAspect="Content" ObjectID="_1665516737" r:id="rId44"/>
              </w:objec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 xml:space="preserve"> =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 xml:space="preserve">15 </w:t>
            </w:r>
            <w:r w:rsidRPr="008B3073">
              <w:rPr>
                <w:rFonts w:eastAsia="SymbolMT"/>
                <w:color w:val="000000"/>
                <w:szCs w:val="24"/>
                <w:lang w:val="ru-RU"/>
              </w:rPr>
              <w:t>°</w:t>
            </w:r>
            <w:r w:rsidRPr="008B3073">
              <w:rPr>
                <w:rFonts w:eastAsia="TimesNewRoman"/>
                <w:color w:val="000000"/>
                <w:szCs w:val="24"/>
                <w:lang w:val="ru-RU"/>
              </w:rPr>
              <w:t>.</w:t>
            </w: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pStyle w:val="af4"/>
              <w:spacing w:line="240" w:lineRule="auto"/>
              <w:ind w:left="0" w:firstLine="0"/>
              <w:rPr>
                <w:rFonts w:eastAsia="TimesNewRoman"/>
                <w:color w:val="000000"/>
                <w:szCs w:val="24"/>
                <w:lang w:val="ru-RU"/>
              </w:rPr>
            </w:pP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  <w:r w:rsidRPr="008B3073">
              <w:rPr>
                <w:i/>
                <w:color w:val="000000"/>
              </w:rPr>
              <w:lastRenderedPageBreak/>
              <w:t>Пример задания для итогового тестирования</w:t>
            </w:r>
          </w:p>
          <w:p w:rsidR="00E54F21" w:rsidRPr="008B3073" w:rsidRDefault="00E54F21" w:rsidP="002D3896">
            <w:pPr>
              <w:ind w:firstLine="0"/>
            </w:pPr>
            <w:r>
              <w:rPr>
                <w:noProof/>
              </w:rPr>
              <w:pict>
                <v:shape id="_x0000_s1221" type="#_x0000_t75" style="position:absolute;left:0;text-align:left;margin-left:1.95pt;margin-top:-392.4pt;width:255.7pt;height:158.45pt;z-index:-251649024;visibility:visible" wrapcoords="-113 0 -113 21443 21623 21443 21623 0 -113 0">
                  <v:imagedata r:id="rId28" o:title="" gain="109227f" blacklevel="-6554f"/>
                  <w10:wrap type="tight"/>
                </v:shape>
              </w:pict>
            </w:r>
            <w:r w:rsidRPr="008B3073">
              <w:t>На рисунке показан график зависимости износа от времени эксплуатации. Как называется зона 1?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А) Зона отказа.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Б) Зона упреждения.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В) Зона приработки.</w:t>
            </w:r>
          </w:p>
          <w:p w:rsidR="00E54F21" w:rsidRPr="008B3073" w:rsidRDefault="00E54F21" w:rsidP="002D3896">
            <w:pPr>
              <w:ind w:firstLine="0"/>
            </w:pPr>
            <w:r w:rsidRPr="008B3073">
              <w:t>Г) Зона работоспособности?</w:t>
            </w: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  <w:r w:rsidRPr="008B3073">
              <w:rPr>
                <w:color w:val="000000"/>
              </w:rPr>
              <w:t>(Эталонный ответ: в)</w:t>
            </w:r>
          </w:p>
          <w:p w:rsidR="00E54F21" w:rsidRPr="008B3073" w:rsidRDefault="00E54F21" w:rsidP="002D3896">
            <w:pPr>
              <w:ind w:firstLine="0"/>
              <w:rPr>
                <w:i/>
                <w:color w:val="000000"/>
              </w:rPr>
            </w:pPr>
          </w:p>
          <w:p w:rsidR="00E54F21" w:rsidRPr="008B3073" w:rsidRDefault="00E54F21" w:rsidP="002D3896">
            <w:pPr>
              <w:ind w:firstLine="0"/>
              <w:rPr>
                <w:color w:val="000000"/>
              </w:rPr>
            </w:pPr>
          </w:p>
        </w:tc>
      </w:tr>
    </w:tbl>
    <w:p w:rsidR="00E54F21" w:rsidRDefault="00E54F21" w:rsidP="00E54F21">
      <w:pPr>
        <w:rPr>
          <w:b/>
          <w:color w:val="000000"/>
        </w:rPr>
      </w:pPr>
    </w:p>
    <w:p w:rsidR="00E54F21" w:rsidRDefault="00E54F21" w:rsidP="00E54F21">
      <w:pPr>
        <w:rPr>
          <w:b/>
          <w:color w:val="000000"/>
        </w:rPr>
      </w:pPr>
    </w:p>
    <w:p w:rsidR="00E54F21" w:rsidRPr="00767DBB" w:rsidRDefault="00E54F21" w:rsidP="00E54F21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E54F21" w:rsidRPr="00767DBB" w:rsidRDefault="00E54F21" w:rsidP="00E54F21">
      <w:pPr>
        <w:rPr>
          <w:color w:val="000000"/>
        </w:rPr>
      </w:pP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E54F21" w:rsidRPr="00767DBB" w:rsidRDefault="00E54F21" w:rsidP="00E54F2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зачету</w:t>
      </w:r>
      <w:r w:rsidRPr="00767DBB">
        <w:rPr>
          <w:color w:val="000000"/>
        </w:rPr>
        <w:t>;</w:t>
      </w:r>
    </w:p>
    <w:p w:rsidR="00E54F21" w:rsidRPr="00767DBB" w:rsidRDefault="00E54F21" w:rsidP="00E54F2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E54F21" w:rsidRPr="00767DBB" w:rsidRDefault="00E54F21" w:rsidP="00E54F21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электронные бланки тестового контроля при проведении лабораторных работ. </w:t>
      </w:r>
    </w:p>
    <w:p w:rsidR="00E54F21" w:rsidRPr="00767DBB" w:rsidRDefault="00E54F21" w:rsidP="00E54F21">
      <w:pPr>
        <w:rPr>
          <w:color w:val="000000"/>
        </w:rPr>
      </w:pP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E54F21" w:rsidRPr="00767DBB" w:rsidRDefault="00E54F21" w:rsidP="00E54F21">
      <w:pPr>
        <w:rPr>
          <w:color w:val="000000"/>
        </w:rPr>
      </w:pP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</w:t>
      </w:r>
      <w:r w:rsidRPr="00767DBB">
        <w:rPr>
          <w:color w:val="000000"/>
        </w:rPr>
        <w:lastRenderedPageBreak/>
        <w:t>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E54F21" w:rsidRPr="00767DBB" w:rsidRDefault="00E54F21" w:rsidP="00E54F21">
      <w:pPr>
        <w:rPr>
          <w:i/>
          <w:color w:val="000000"/>
        </w:rPr>
      </w:pPr>
    </w:p>
    <w:p w:rsidR="00E54F21" w:rsidRPr="00767DBB" w:rsidRDefault="00E54F21" w:rsidP="00E54F21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E54F21" w:rsidRPr="00767DBB" w:rsidRDefault="00E54F21" w:rsidP="00E54F21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E54F21" w:rsidRPr="00767DBB" w:rsidRDefault="00E54F21" w:rsidP="00E54F21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E54F21" w:rsidRPr="00767DBB" w:rsidRDefault="00E54F21" w:rsidP="00E54F21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E54F21" w:rsidRPr="00767DBB" w:rsidRDefault="00E54F21" w:rsidP="00E54F21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E54F21" w:rsidRPr="00767DBB" w:rsidRDefault="00E54F21" w:rsidP="00E54F21">
      <w:pPr>
        <w:widowControl/>
        <w:numPr>
          <w:ilvl w:val="0"/>
          <w:numId w:val="33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E54F21" w:rsidRPr="00767DBB" w:rsidRDefault="00E54F21" w:rsidP="00E54F21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E54F21" w:rsidRPr="00767DBB" w:rsidRDefault="00E54F21" w:rsidP="00E54F21">
      <w:pPr>
        <w:rPr>
          <w:color w:val="000000"/>
        </w:rPr>
      </w:pP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E54F21" w:rsidRPr="00767DBB" w:rsidRDefault="00E54F21" w:rsidP="00E54F21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E54F21" w:rsidRPr="00767DBB" w:rsidRDefault="00E54F21" w:rsidP="00E54F21">
      <w:pPr>
        <w:rPr>
          <w:color w:val="000000"/>
        </w:rPr>
      </w:pPr>
    </w:p>
    <w:p w:rsidR="00E54F21" w:rsidRPr="00767DBB" w:rsidRDefault="00E54F21" w:rsidP="00E54F21">
      <w:pPr>
        <w:widowControl/>
        <w:ind w:firstLine="426"/>
        <w:rPr>
          <w:bCs/>
          <w:color w:val="000000"/>
        </w:rPr>
      </w:pPr>
      <w:r w:rsidRPr="00767DBB">
        <w:rPr>
          <w:bCs/>
          <w:color w:val="000000"/>
        </w:rPr>
        <w:t>Лабораторные занятия проводятся с целью практического закрепления знаний, полученных при изучении теоретического курса, и формирования приведенных выше компетенций. Тематика лабораторных занятий, их взаимосвязь с теоретическим курсом и трудоемкость приведены в разработанных на кафедре электронных образовательных ресурсах (см. раздел 8)</w:t>
      </w:r>
    </w:p>
    <w:p w:rsidR="00E54F21" w:rsidRPr="00767DBB" w:rsidRDefault="00E54F21" w:rsidP="00E54F21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E54F21" w:rsidRPr="00767DBB" w:rsidRDefault="00E54F21" w:rsidP="00E54F21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E54F21" w:rsidRPr="00767DBB" w:rsidRDefault="00E54F21" w:rsidP="00E54F21">
      <w:pPr>
        <w:rPr>
          <w:bCs/>
          <w:color w:val="000000"/>
        </w:rPr>
      </w:pPr>
    </w:p>
    <w:p w:rsidR="00E54F21" w:rsidRPr="00767DBB" w:rsidRDefault="00E54F21" w:rsidP="00E54F21">
      <w:pPr>
        <w:tabs>
          <w:tab w:val="left" w:pos="851"/>
        </w:tabs>
        <w:ind w:firstLine="709"/>
        <w:rPr>
          <w:i/>
          <w:color w:val="C00000"/>
        </w:rPr>
      </w:pPr>
    </w:p>
    <w:p w:rsidR="00E54F21" w:rsidRPr="00E54F21" w:rsidRDefault="00E54F21" w:rsidP="00E54F21">
      <w:pPr>
        <w:tabs>
          <w:tab w:val="left" w:pos="9547"/>
        </w:tabs>
        <w:rPr>
          <w:color w:val="000000"/>
        </w:rPr>
      </w:pPr>
    </w:p>
    <w:p w:rsidR="00E54F21" w:rsidRPr="00767DBB" w:rsidRDefault="00E54F21" w:rsidP="00E54F21">
      <w:pPr>
        <w:tabs>
          <w:tab w:val="left" w:pos="9547"/>
        </w:tabs>
        <w:rPr>
          <w:i/>
          <w:color w:val="C00000"/>
        </w:rPr>
      </w:pPr>
    </w:p>
    <w:p w:rsidR="00E54F21" w:rsidRPr="0038642E" w:rsidRDefault="00E54F21" w:rsidP="00E54F21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E54F21" w:rsidRPr="0038642E" w:rsidSect="0038642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E54F21" w:rsidRPr="0038642E" w:rsidRDefault="00E54F21" w:rsidP="00E54F21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</w:pPr>
      <w:bookmarkStart w:id="0" w:name="_GoBack"/>
      <w:bookmarkEnd w:id="0"/>
    </w:p>
    <w:p w:rsidR="00E54F21" w:rsidRPr="00767DBB" w:rsidRDefault="00E54F21" w:rsidP="00E54F21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54F21" w:rsidRPr="00767DBB" w:rsidRDefault="00E54F21" w:rsidP="00E54F21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  <w:r w:rsidRPr="00767DBB">
        <w:rPr>
          <w:rStyle w:val="FontStyle22"/>
          <w:sz w:val="24"/>
          <w:szCs w:val="24"/>
        </w:rPr>
        <w:t xml:space="preserve"> </w:t>
      </w:r>
    </w:p>
    <w:p w:rsidR="00E54F21" w:rsidRPr="0038642E" w:rsidRDefault="00E54F21" w:rsidP="00E54F21">
      <w:pPr>
        <w:pStyle w:val="Style10"/>
        <w:widowControl/>
        <w:ind w:firstLine="709"/>
        <w:rPr>
          <w:bCs/>
          <w:color w:val="000000"/>
        </w:rPr>
      </w:pPr>
      <w:r w:rsidRPr="0038642E">
        <w:rPr>
          <w:bCs/>
          <w:color w:val="000000"/>
        </w:rPr>
        <w:t>1.</w:t>
      </w:r>
      <w:r w:rsidRPr="0038642E">
        <w:rPr>
          <w:bCs/>
          <w:color w:val="000000"/>
        </w:rPr>
        <w:tab/>
        <w:t>Жиркин, Ю. В. Эксплуатация металлургических машин. Практикум : учебное пособие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электронный.</w:t>
      </w:r>
    </w:p>
    <w:p w:rsidR="00E54F21" w:rsidRPr="00E54F21" w:rsidRDefault="00E54F21" w:rsidP="00E54F21">
      <w:pPr>
        <w:pStyle w:val="Style10"/>
        <w:widowControl/>
        <w:ind w:firstLine="709"/>
        <w:rPr>
          <w:bCs/>
          <w:color w:val="000000"/>
        </w:rPr>
      </w:pPr>
      <w:r w:rsidRPr="0038642E">
        <w:rPr>
          <w:bCs/>
          <w:color w:val="000000"/>
        </w:rPr>
        <w:t>2.</w:t>
      </w:r>
      <w:r w:rsidRPr="0038642E">
        <w:rPr>
          <w:bCs/>
          <w:color w:val="00000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Магнитогорск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электронный.</w:t>
      </w:r>
    </w:p>
    <w:p w:rsidR="00E54F21" w:rsidRPr="00767DBB" w:rsidRDefault="00E54F21" w:rsidP="00E54F21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1.</w:t>
      </w:r>
      <w:r w:rsidRPr="0038642E">
        <w:rPr>
          <w:snapToGrid w:val="0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2.</w:t>
      </w:r>
      <w:r w:rsidRPr="0038642E">
        <w:rPr>
          <w:snapToGrid w:val="0"/>
        </w:rPr>
        <w:tab/>
        <w:t>Безопасность труда в промышленности. Ежемесячный научно-производственный журнал.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3.</w:t>
      </w:r>
      <w:r w:rsidRPr="0038642E">
        <w:rPr>
          <w:snapToGrid w:val="0"/>
        </w:rPr>
        <w:tab/>
        <w:t>Брауде В.И., Семенов Л.Н. Надежность подъемно-транспортных машин: Учебное пособие для студентов вузов. – Л.: Машиностроение, Ленингр.  отделение, 1986. – 183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4.</w:t>
      </w:r>
      <w:r w:rsidRPr="0038642E">
        <w:rPr>
          <w:snapToGrid w:val="0"/>
        </w:rPr>
        <w:tab/>
        <w:t>Зубко Н.Ф., Яценко В.А. Эксплуатация и ремонт портовых перегрузочных машин: Учебник для вузов. – М.: Транспорт, 1987. – 424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5.</w:t>
      </w:r>
      <w:r w:rsidRPr="0038642E">
        <w:rPr>
          <w:snapToGrid w:val="0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1991.-400с.: ил.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6.</w:t>
      </w:r>
      <w:r w:rsidRPr="0038642E">
        <w:rPr>
          <w:snapToGrid w:val="0"/>
        </w:rPr>
        <w:tab/>
        <w:t>Карнаухов Н.Н., Мерданов Ш.М., Шефер В.В., Иванов А.А. Эксплуатация подъёмно-транспортных, строительных и дорожных машин. Строительные машины. – 2-е изд., перераб. и доп. – Тюмень: ТюмГНГУ, 2012. -456с. Ремонт металлоконструкций мостовых кранов. Яхнин Р.И. – М.: Металлургия, 1990 – 96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7.</w:t>
      </w:r>
      <w:r w:rsidRPr="0038642E">
        <w:rPr>
          <w:snapToGrid w:val="0"/>
        </w:rPr>
        <w:tab/>
        <w:t>Кох П.И. Производство, монтаж, эксплуатация и ремонт ПТМ Киев: Высша школа, 1981. - 336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8.</w:t>
      </w:r>
      <w:r w:rsidRPr="0038642E">
        <w:rPr>
          <w:snapToGrid w:val="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1987. – 320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9.</w:t>
      </w:r>
      <w:r w:rsidRPr="0038642E">
        <w:rPr>
          <w:snapToGrid w:val="0"/>
        </w:rPr>
        <w:tab/>
        <w:t>Справочник по кранам. В 2-х томах /Под ред. М.М. Гохберга. – Л.: Машиностроение, 1988. – 535 с. и 560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10.</w:t>
      </w:r>
      <w:r w:rsidRPr="0038642E">
        <w:rPr>
          <w:snapToGrid w:val="0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11.</w:t>
      </w:r>
      <w:r w:rsidRPr="0038642E">
        <w:rPr>
          <w:snapToGrid w:val="0"/>
        </w:rPr>
        <w:tab/>
        <w:t>Шешко Е.Е. Эксплуатация и ремонт оборудования транспортных комплексов карьеров. Под. ред. П.И. Томакова. – М.: Издательство Московского государственного горного университета, 1996. – 425 с.</w:t>
      </w:r>
    </w:p>
    <w:p w:rsidR="00E54F21" w:rsidRPr="0038642E" w:rsidRDefault="00E54F21" w:rsidP="00E54F21">
      <w:pPr>
        <w:pStyle w:val="Style10"/>
        <w:widowControl/>
        <w:ind w:firstLine="709"/>
        <w:rPr>
          <w:snapToGrid w:val="0"/>
        </w:rPr>
      </w:pPr>
      <w:r w:rsidRPr="0038642E">
        <w:rPr>
          <w:snapToGrid w:val="0"/>
        </w:rPr>
        <w:t>12.</w:t>
      </w:r>
      <w:r w:rsidRPr="0038642E">
        <w:rPr>
          <w:snapToGrid w:val="0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электронно-библиотечная система. — URL: https://e.lanbook.com/book/111896  (дата обращения: 31.08.2019). — Режим доступа: для авториз. пользователей.</w:t>
      </w:r>
    </w:p>
    <w:p w:rsidR="00E54F21" w:rsidRPr="00E54F21" w:rsidRDefault="00E54F21" w:rsidP="00E54F21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38642E">
        <w:rPr>
          <w:snapToGrid w:val="0"/>
        </w:rPr>
        <w:t>13.</w:t>
      </w:r>
      <w:r w:rsidRPr="0038642E">
        <w:rPr>
          <w:snapToGrid w:val="0"/>
        </w:rPr>
        <w:tab/>
        <w:t xml:space="preserve"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</w:t>
      </w:r>
      <w:r w:rsidRPr="0038642E">
        <w:rPr>
          <w:snapToGrid w:val="0"/>
        </w:rPr>
        <w:lastRenderedPageBreak/>
        <w:t>978-5-8114-1216-7. — Текст : электронный // Лань : электронно-библиотечная система. — URL: https://e.lanbook.com/book/2043  (дата обращения: 31.08.2019). — Режим доступа: для авториз. пользователей.</w:t>
      </w:r>
    </w:p>
    <w:p w:rsidR="00E54F21" w:rsidRPr="00767DBB" w:rsidRDefault="00E54F21" w:rsidP="00E54F21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1.</w:t>
      </w:r>
      <w:r w:rsidRPr="0038642E">
        <w:rPr>
          <w:snapToGrid w:val="0"/>
        </w:rPr>
        <w:tab/>
        <w:t>Безопасная эксплуатация подъемных сооружений. Практикум. Часть 1 [Электронный ресурс]/ И. Г. Усов, Е. Ю. Мацко, В. С. Великанов, О. Р. 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2.</w:t>
      </w:r>
      <w:r w:rsidRPr="0038642E">
        <w:rPr>
          <w:snapToGrid w:val="0"/>
        </w:rPr>
        <w:tab/>
        <w:t>И.Г.Усов, Е.Ю.Мацко, В.С. Великанов. «Производство работ с применением подъемных сооружений».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8 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3.</w:t>
      </w:r>
      <w:r w:rsidRPr="0038642E">
        <w:rPr>
          <w:snapToGrid w:val="0"/>
        </w:rPr>
        <w:tab/>
        <w:t>И.Г.Усов, Е.Ю.Мацко, В.С. Великанов. «Техническое освидетельствование подъёмных сооружений».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16 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4.</w:t>
      </w:r>
      <w:r w:rsidRPr="0038642E">
        <w:rPr>
          <w:snapToGrid w:val="0"/>
        </w:rPr>
        <w:tab/>
        <w:t>И.Г.Усов, Е.Ю.Мацко. Браковка канатов: Методические указания к лабораторной работе по дисциплинам «Грузоподъемные машины», «Эксплуатация подъемно-транспортных, строительных, дорожных средств и оборудования», «Безопасная эксплуатация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 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5.</w:t>
      </w:r>
      <w:r w:rsidRPr="0038642E">
        <w:rPr>
          <w:snapToGrid w:val="0"/>
        </w:rPr>
        <w:tab/>
        <w:t>И.Г.Усов, Е.Ю.Мацко. Правила безопасности опасных производственных объектов, на которых используются подъемные сооружения: Методические указания к лабораторной работе по дисциплинам «Эксплуатация подъемно-транспортных, строи-тельных, дорожных средств и оборудования», «Безопасная эксплуатация грузоподъемных машин», «Монтаж и эксплуатация транспортно-технологических машин». Магнитогорск: Изд-во Магнитогорск. гос. техн. ун-та им. Г.И.Носова, 2015. 14с.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6.</w:t>
      </w:r>
      <w:r w:rsidRPr="0038642E">
        <w:rPr>
          <w:snapToGrid w:val="0"/>
        </w:rPr>
        <w:tab/>
        <w:t>И.Г.Усов, Е.Ю.Мацко., В.С. Великанов. «Пуск подъемных сооружений в работу и постановка их на учет». Методические указания к лабораторной работе по дисциплине «Безопасная эксплуатация ГПМ». Магнитогорск: Изд-во Магнитогорск. гос. техн. ун-та им. Г.И. Носова, 2016. 8 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7.</w:t>
      </w:r>
      <w:r w:rsidRPr="0038642E">
        <w:rPr>
          <w:snapToGrid w:val="0"/>
        </w:rPr>
        <w:tab/>
        <w:t>Монтаж ленточного конвейера: Методические указания к лабораторной работе по курсу «Эксплуатация ПТМ» для студентов специальности 170900. Магнитогорск, МГТУ, 1999.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8.</w:t>
      </w:r>
      <w:r w:rsidRPr="0038642E">
        <w:rPr>
          <w:snapToGrid w:val="0"/>
        </w:rPr>
        <w:tab/>
        <w:t>Надзор и обслуживание ПТМ. Метод. указания к лабораторным работам по МЭР ПТМ Магнитогорск: Изд. МГМА 1998. - 48 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9.</w:t>
      </w:r>
      <w:r w:rsidRPr="0038642E">
        <w:rPr>
          <w:snapToGrid w:val="0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подъем-но-транспортных,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Магнитогорск: МГТУ, 2005. – 41с.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10.</w:t>
      </w:r>
      <w:r w:rsidRPr="0038642E">
        <w:rPr>
          <w:snapToGrid w:val="0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11.</w:t>
      </w:r>
      <w:r w:rsidRPr="0038642E">
        <w:rPr>
          <w:snapToGrid w:val="0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E54F21" w:rsidRPr="0038642E" w:rsidRDefault="00E54F21" w:rsidP="00E54F21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38642E">
        <w:rPr>
          <w:snapToGrid w:val="0"/>
        </w:rPr>
        <w:t>12.</w:t>
      </w:r>
      <w:r w:rsidRPr="0038642E">
        <w:rPr>
          <w:snapToGrid w:val="0"/>
        </w:rPr>
        <w:tab/>
        <w:t>Усов И.Г., Антонов В.Н. Износ деталей машин. Метод. указания к лабораторным работам по МЭР ПТМ Магнитогорск: Изд. МГТУ, 2004.</w:t>
      </w:r>
    </w:p>
    <w:p w:rsidR="00E54F21" w:rsidRPr="00767DBB" w:rsidRDefault="00E54F21" w:rsidP="00E54F21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38642E">
        <w:rPr>
          <w:snapToGrid w:val="0"/>
        </w:rPr>
        <w:t>13.</w:t>
      </w:r>
      <w:r w:rsidRPr="0038642E">
        <w:rPr>
          <w:snapToGrid w:val="0"/>
        </w:rPr>
        <w:tab/>
        <w:t>Методические указания, разработанные на кафедре (см.приложение 3)</w:t>
      </w:r>
    </w:p>
    <w:p w:rsidR="00E54F21" w:rsidRPr="00767DBB" w:rsidRDefault="00E54F21" w:rsidP="00E54F21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54F21" w:rsidRDefault="00E54F21" w:rsidP="00E54F21">
      <w:pPr>
        <w:pStyle w:val="1"/>
        <w:spacing w:before="0" w:after="0"/>
        <w:ind w:left="0" w:firstLine="709"/>
        <w:rPr>
          <w:rFonts w:ascii="Verdana" w:hAnsi="Verdana"/>
          <w:color w:val="201F35"/>
          <w:sz w:val="21"/>
          <w:szCs w:val="21"/>
          <w:shd w:val="clear" w:color="auto" w:fill="FFFFFF"/>
          <w:lang w:val="en-US"/>
        </w:rPr>
      </w:pPr>
      <w:r>
        <w:rPr>
          <w:rFonts w:ascii="Verdana" w:hAnsi="Verdana"/>
          <w:color w:val="201F35"/>
          <w:sz w:val="21"/>
          <w:szCs w:val="21"/>
          <w:shd w:val="clear" w:color="auto" w:fill="FFFFFF"/>
        </w:rPr>
        <w:lastRenderedPageBreak/>
        <w:t>Перечень программного обеспечения</w:t>
      </w:r>
    </w:p>
    <w:tbl>
      <w:tblPr>
        <w:tblW w:w="9923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4536"/>
      </w:tblGrid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MS Office 2007 Professional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№ 135 от 17.09.2007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7Zip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свободно распространяемое ПО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"Автомобильные эксплуатационные материалы"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"Гидравлика и гидропривод"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"Детали машин"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"Допуски и технические измерения"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"Строительные машины"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"Технические измерения. Метрология,стандартизация и сертиикация"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"Устройство автомобиля"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Электронные плакаты по дисциплине "Тракторы"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К-278-11 от 15.07.2011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FAR Manager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свободно распространяемое ПО</w:t>
            </w:r>
          </w:p>
        </w:tc>
      </w:tr>
      <w:tr w:rsidR="00E54F21" w:rsidRPr="0038642E" w:rsidTr="002D3896">
        <w:trPr>
          <w:tblCellSpacing w:w="15" w:type="dxa"/>
        </w:trPr>
        <w:tc>
          <w:tcPr>
            <w:tcW w:w="5342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E54F21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54F21">
              <w:rPr>
                <w:lang w:val="en-US"/>
              </w:rPr>
              <w:t>MS Windows 7 Professional(</w:t>
            </w:r>
            <w:r w:rsidRPr="0038642E">
              <w:t>для</w:t>
            </w:r>
            <w:r w:rsidRPr="00E54F21">
              <w:rPr>
                <w:lang w:val="en-US"/>
              </w:rPr>
              <w:t xml:space="preserve"> </w:t>
            </w:r>
            <w:r w:rsidRPr="0038642E">
              <w:t>классов</w:t>
            </w:r>
            <w:r w:rsidRPr="00E54F21">
              <w:rPr>
                <w:lang w:val="en-US"/>
              </w:rPr>
              <w:t>)</w:t>
            </w:r>
          </w:p>
        </w:tc>
        <w:tc>
          <w:tcPr>
            <w:tcW w:w="449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 w:rsidRPr="0038642E">
              <w:t>Д-1227-18 от 08.10.2018</w:t>
            </w:r>
          </w:p>
        </w:tc>
      </w:tr>
    </w:tbl>
    <w:p w:rsidR="00E54F21" w:rsidRPr="0038642E" w:rsidRDefault="00E54F21" w:rsidP="00E54F21">
      <w:pPr>
        <w:ind w:firstLine="0"/>
      </w:pPr>
      <w:r w:rsidRPr="0038642E">
        <w:t>Перечень профессиональных баз данных и информационных справочных систем</w:t>
      </w:r>
    </w:p>
    <w:tbl>
      <w:tblPr>
        <w:tblW w:w="17430" w:type="dxa"/>
        <w:tblCellSpacing w:w="15" w:type="dxa"/>
        <w:tblBorders>
          <w:top w:val="single" w:sz="8" w:space="0" w:color="9DA0AA"/>
          <w:left w:val="single" w:sz="8" w:space="0" w:color="9DA0AA"/>
          <w:bottom w:val="single" w:sz="8" w:space="0" w:color="9DA0AA"/>
          <w:right w:val="single" w:sz="8" w:space="0" w:color="9DA0AA"/>
        </w:tblBorders>
        <w:shd w:val="clear" w:color="auto" w:fill="F1F2F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30"/>
      </w:tblGrid>
      <w:tr w:rsidR="00E54F21" w:rsidRPr="0038642E" w:rsidTr="002D3896">
        <w:trPr>
          <w:tblCellSpacing w:w="15" w:type="dxa"/>
        </w:trPr>
        <w:tc>
          <w:tcPr>
            <w:tcW w:w="0" w:type="auto"/>
            <w:shd w:val="clear" w:color="auto" w:fill="F1F2F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781" w:type="dxa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03"/>
              <w:gridCol w:w="3544"/>
              <w:gridCol w:w="1134"/>
            </w:tblGrid>
            <w:tr w:rsidR="00E54F21" w:rsidRPr="0038642E" w:rsidTr="002D3896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Электронная база периодических изданий East View Information Services, ООО «ИВИС»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https://dlib.eastview.com/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E54F21" w:rsidRPr="0038642E" w:rsidTr="002D3896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Информационная система - Единое окно доступа к информационным ресурсам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E54F21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http://window.edu.ru/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E54F21" w:rsidRPr="0038642E" w:rsidTr="002D3896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Национальная информационно-аналитическая система – Российский индекс научного цитирования (РИНЦ)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E54F21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https://elibrary.ru/project_risc.asp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E54F21" w:rsidRPr="0038642E" w:rsidTr="002D3896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Поисковая система Академия Google (Google Scholar)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E54F21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https://scholar.google.ru/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  <w:tr w:rsidR="00E54F21" w:rsidRPr="0038642E" w:rsidTr="002D3896">
              <w:trPr>
                <w:tblCellSpacing w:w="15" w:type="dxa"/>
              </w:trPr>
              <w:tc>
                <w:tcPr>
                  <w:tcW w:w="5058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Федеральное государственное бюджетное учреждение «Федеральный институт промышленной собственности»</w:t>
                  </w:r>
                </w:p>
              </w:tc>
              <w:tc>
                <w:tcPr>
                  <w:tcW w:w="3514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E54F21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lang w:val="en-US"/>
                    </w:rPr>
                  </w:pPr>
                  <w:r w:rsidRPr="00E54F21">
                    <w:rPr>
                      <w:lang w:val="en-US"/>
                    </w:rPr>
                    <w:t>URL: http://www1.fips.ru/</w:t>
                  </w:r>
                </w:p>
              </w:tc>
              <w:tc>
                <w:tcPr>
                  <w:tcW w:w="1089" w:type="dxa"/>
                  <w:shd w:val="clear" w:color="auto" w:fill="FFFFFF"/>
                  <w:tcMar>
                    <w:top w:w="75" w:type="dxa"/>
                    <w:left w:w="112" w:type="dxa"/>
                    <w:bottom w:w="75" w:type="dxa"/>
                    <w:right w:w="112" w:type="dxa"/>
                  </w:tcMar>
                  <w:vAlign w:val="center"/>
                  <w:hideMark/>
                </w:tcPr>
                <w:p w:rsidR="00E54F21" w:rsidRPr="0038642E" w:rsidRDefault="00E54F21" w:rsidP="002D3896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38642E">
                    <w:t>база данных</w:t>
                  </w:r>
                </w:p>
              </w:tc>
            </w:tr>
          </w:tbl>
          <w:p w:rsidR="00E54F21" w:rsidRPr="0038642E" w:rsidRDefault="00E54F21" w:rsidP="002D389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fldChar w:fldCharType="begin"/>
            </w:r>
            <w:r>
              <w:instrText xml:space="preserve"> INCLUDEPICTURE  "http://rpd.vuz.magtu.ru/DXR.axd?r=1_89-n6aRk" \* MERGEFORMATINET </w:instrText>
            </w:r>
            <w:r>
              <w:fldChar w:fldCharType="separate"/>
            </w:r>
            <w:r>
              <w:pict>
                <v:shape id="ISSGrid_IADD" o:spid="_x0000_i1088" type="#_x0000_t75" alt="Стрелка Вниз" style="width:.75pt;height:.75pt">
                  <v:imagedata r:id="rId45" r:href="rId46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 "http://rpd.vuz.magtu.ru/DXR.axd?r=1_89-n6aRk" \* MERGEFORMATINET </w:instrText>
            </w:r>
            <w:r>
              <w:fldChar w:fldCharType="separate"/>
            </w:r>
            <w:r>
              <w:pict>
                <v:shape id="ISSGrid_IADU" o:spid="_x0000_i1089" type="#_x0000_t75" alt="Стрелка Вверх" style="width:.75pt;height:.75pt">
                  <v:imagedata r:id="rId45" r:href="rId47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 "http://rpd.vuz.magtu.ru/DXR.axd?r=1_89-n6aRk" \* MERGEFORMATINET </w:instrText>
            </w:r>
            <w:r>
              <w:fldChar w:fldCharType="separate"/>
            </w:r>
            <w:r>
              <w:pict>
                <v:shape id="ISSGrid_IADL" o:spid="_x0000_i1090" type="#_x0000_t75" alt="Стрелка Влево" style="width:.75pt;height:.75pt">
                  <v:imagedata r:id="rId45" r:href="rId48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 "http://rpd.vuz.magtu.ru/DXR.axd?r=1_89-n6aRk" \* MERGEFORMATINET </w:instrText>
            </w:r>
            <w:r>
              <w:fldChar w:fldCharType="separate"/>
            </w:r>
            <w:r>
              <w:pict>
                <v:shape id="ISSGrid_IADR" o:spid="_x0000_i1091" type="#_x0000_t75" alt="Стрелка Вправо" style="width:.75pt;height:.75pt">
                  <v:imagedata r:id="rId45" r:href="rId49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 "http://rpd.vuz.magtu.ru/DXR.axd?r=1_89-n6aRk" \* MERGEFORMATINET </w:instrText>
            </w:r>
            <w:r>
              <w:fldChar w:fldCharType="separate"/>
            </w:r>
            <w:r>
              <w:pict>
                <v:shape id="ISSGrid_IDHF" o:spid="_x0000_i1092" type="#_x0000_t75" alt="Скрыть" style="width:.75pt;height:.75pt">
                  <v:imagedata r:id="rId45" r:href="rId50"/>
                </v:shape>
              </w:pict>
            </w:r>
            <w:r>
              <w:fldChar w:fldCharType="end"/>
            </w:r>
          </w:p>
        </w:tc>
      </w:tr>
    </w:tbl>
    <w:p w:rsidR="00E54F21" w:rsidRPr="0038642E" w:rsidRDefault="00E54F21" w:rsidP="00E54F21">
      <w:pPr>
        <w:pStyle w:val="1"/>
        <w:spacing w:before="0" w:after="0"/>
        <w:ind w:left="0"/>
        <w:rPr>
          <w:bCs/>
          <w:iCs w:val="0"/>
        </w:rPr>
      </w:pPr>
    </w:p>
    <w:p w:rsidR="00E54F21" w:rsidRPr="00767DBB" w:rsidRDefault="00E54F21" w:rsidP="00E54F21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 xml:space="preserve">Учебные аудитории для проведения занятий лекционного типа: 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мультимедийные средства хранения, передачи и представления информации.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lastRenderedPageBreak/>
        <w:t xml:space="preserve">Учебные аудитории для проведения занятий для проведения практических занятий: 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мультимедийные средства хранения, передачи и представления информации;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доска, мультимедийный проектор, экран.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мультимедийные средства хранения, передачи и представления информации;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доска, мультимедийный проектор, экран.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Учебные аудитории для проведения лабораторных работ: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лаборатория «Роботов» оборудование и установки: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РОГ-3;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"Циклон-5"+пульт управления;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"Циклон-5"+пульт управления;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Шиберное устройство;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Пресс 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Контур №1;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"Универсал-5" 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МП-9С 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Робот МП-11.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лаборатория «Лаборатория грузоподъёмных машин» оборудование и установки: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машина разрывная;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Л.Р. по определению напряжений в грузоподъемном крюке;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подъемная лебедка;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тельфер электрический;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пневматическое захватное устройство;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пневматический манипулятор;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тренажер башенного крана;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rPr>
          <w:lang w:val="en-US"/>
        </w:rPr>
        <w:t></w:t>
      </w:r>
      <w:r w:rsidRPr="0038642E">
        <w:tab/>
        <w:t>демонстрационные элементы ГПМ.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Помещения для самостоятельной работы обучающихся: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 xml:space="preserve">- персональные компьютеры с пакетом </w:t>
      </w:r>
      <w:r w:rsidRPr="0038642E">
        <w:rPr>
          <w:lang w:val="en-US"/>
        </w:rPr>
        <w:t>MS</w:t>
      </w:r>
      <w:r w:rsidRPr="0038642E">
        <w:t xml:space="preserve"> </w:t>
      </w:r>
      <w:r w:rsidRPr="0038642E">
        <w:rPr>
          <w:lang w:val="en-US"/>
        </w:rPr>
        <w:t>Office</w:t>
      </w:r>
      <w:r w:rsidRPr="0038642E">
        <w:t>, выходом в интернет и с доступом в электронную образовательную среду университета.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Помещения для хранения и профилактического обслуживания учебного оборудования:</w:t>
      </w:r>
    </w:p>
    <w:p w:rsidR="00E54F21" w:rsidRPr="0038642E" w:rsidRDefault="00E54F21" w:rsidP="00E54F21">
      <w:pPr>
        <w:pStyle w:val="Style3"/>
        <w:widowControl/>
        <w:ind w:firstLine="720"/>
      </w:pPr>
      <w:r w:rsidRPr="0038642E">
        <w:t>- стеллажи для хранения учебно-наглядных пособий и учебно-методической документации.</w:t>
      </w:r>
    </w:p>
    <w:p w:rsidR="005158E3" w:rsidRPr="00767DBB" w:rsidRDefault="005158E3" w:rsidP="005158E3">
      <w:pPr>
        <w:tabs>
          <w:tab w:val="left" w:pos="9547"/>
        </w:tabs>
        <w:rPr>
          <w:color w:val="000000" w:themeColor="text1"/>
        </w:rPr>
      </w:pPr>
    </w:p>
    <w:sectPr w:rsidR="005158E3" w:rsidRPr="00767DBB" w:rsidSect="00E54F21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0CC" w:rsidRDefault="009760CC">
      <w:r>
        <w:separator/>
      </w:r>
    </w:p>
  </w:endnote>
  <w:endnote w:type="continuationSeparator" w:id="0">
    <w:p w:rsidR="009760CC" w:rsidRDefault="0097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FFD" w:rsidRDefault="0067571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55FF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55FFD" w:rsidRDefault="00555FF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FFD" w:rsidRDefault="0067571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55FF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54F21">
      <w:rPr>
        <w:rStyle w:val="a4"/>
        <w:noProof/>
      </w:rPr>
      <w:t>45</w:t>
    </w:r>
    <w:r>
      <w:rPr>
        <w:rStyle w:val="a4"/>
      </w:rPr>
      <w:fldChar w:fldCharType="end"/>
    </w:r>
  </w:p>
  <w:p w:rsidR="00555FFD" w:rsidRDefault="00555FF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0CC" w:rsidRDefault="009760CC">
      <w:r>
        <w:separator/>
      </w:r>
    </w:p>
  </w:footnote>
  <w:footnote w:type="continuationSeparator" w:id="0">
    <w:p w:rsidR="009760CC" w:rsidRDefault="00976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42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B68D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D2F6A9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0EC63A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D2B44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D752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4BF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A3BF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D411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02BF4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43C6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8324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D46B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C33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E38B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121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2" w15:restartNumberingAfterBreak="0">
    <w:nsid w:val="40E31660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7179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B289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71A2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E75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D03763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1FE11F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D36B1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E24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247A4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DD17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B411F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1"/>
  </w:num>
  <w:num w:numId="3">
    <w:abstractNumId w:val="7"/>
  </w:num>
  <w:num w:numId="4">
    <w:abstractNumId w:val="18"/>
  </w:num>
  <w:num w:numId="5">
    <w:abstractNumId w:val="23"/>
  </w:num>
  <w:num w:numId="6">
    <w:abstractNumId w:val="17"/>
  </w:num>
  <w:num w:numId="7">
    <w:abstractNumId w:val="20"/>
  </w:num>
  <w:num w:numId="8">
    <w:abstractNumId w:val="4"/>
  </w:num>
  <w:num w:numId="9">
    <w:abstractNumId w:val="12"/>
  </w:num>
  <w:num w:numId="10">
    <w:abstractNumId w:val="29"/>
  </w:num>
  <w:num w:numId="11">
    <w:abstractNumId w:val="25"/>
  </w:num>
  <w:num w:numId="12">
    <w:abstractNumId w:val="2"/>
  </w:num>
  <w:num w:numId="13">
    <w:abstractNumId w:val="0"/>
  </w:num>
  <w:num w:numId="14">
    <w:abstractNumId w:val="30"/>
  </w:num>
  <w:num w:numId="15">
    <w:abstractNumId w:val="15"/>
  </w:num>
  <w:num w:numId="16">
    <w:abstractNumId w:val="31"/>
  </w:num>
  <w:num w:numId="17">
    <w:abstractNumId w:val="22"/>
  </w:num>
  <w:num w:numId="18">
    <w:abstractNumId w:val="11"/>
  </w:num>
  <w:num w:numId="19">
    <w:abstractNumId w:val="13"/>
  </w:num>
  <w:num w:numId="20">
    <w:abstractNumId w:val="26"/>
  </w:num>
  <w:num w:numId="21">
    <w:abstractNumId w:val="24"/>
  </w:num>
  <w:num w:numId="22">
    <w:abstractNumId w:val="6"/>
  </w:num>
  <w:num w:numId="23">
    <w:abstractNumId w:val="14"/>
  </w:num>
  <w:num w:numId="24">
    <w:abstractNumId w:val="34"/>
  </w:num>
  <w:num w:numId="25">
    <w:abstractNumId w:val="10"/>
  </w:num>
  <w:num w:numId="26">
    <w:abstractNumId w:val="16"/>
  </w:num>
  <w:num w:numId="27">
    <w:abstractNumId w:val="8"/>
  </w:num>
  <w:num w:numId="28">
    <w:abstractNumId w:val="1"/>
  </w:num>
  <w:num w:numId="29">
    <w:abstractNumId w:val="33"/>
  </w:num>
  <w:num w:numId="30">
    <w:abstractNumId w:val="19"/>
  </w:num>
  <w:num w:numId="31">
    <w:abstractNumId w:val="32"/>
  </w:num>
  <w:num w:numId="32">
    <w:abstractNumId w:val="3"/>
  </w:num>
  <w:num w:numId="33">
    <w:abstractNumId w:val="27"/>
  </w:num>
  <w:num w:numId="34">
    <w:abstractNumId w:val="5"/>
  </w:num>
  <w:num w:numId="35">
    <w:abstractNumId w:val="28"/>
  </w:num>
  <w:num w:numId="36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B7E80"/>
    <w:rsid w:val="002C0376"/>
    <w:rsid w:val="002C1D1A"/>
    <w:rsid w:val="002C1F2B"/>
    <w:rsid w:val="002C3E46"/>
    <w:rsid w:val="002D63EF"/>
    <w:rsid w:val="002D7C1C"/>
    <w:rsid w:val="002E102E"/>
    <w:rsid w:val="002E4F95"/>
    <w:rsid w:val="002E61E7"/>
    <w:rsid w:val="002E7BC9"/>
    <w:rsid w:val="002F3881"/>
    <w:rsid w:val="0030559C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D5C2A"/>
    <w:rsid w:val="003E31A0"/>
    <w:rsid w:val="003E705D"/>
    <w:rsid w:val="003E75B3"/>
    <w:rsid w:val="003F3DBA"/>
    <w:rsid w:val="003F5BA4"/>
    <w:rsid w:val="003F60AA"/>
    <w:rsid w:val="003F7B6D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1A13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046B"/>
    <w:rsid w:val="00532BC2"/>
    <w:rsid w:val="00533D6D"/>
    <w:rsid w:val="005404F8"/>
    <w:rsid w:val="005461FC"/>
    <w:rsid w:val="00551238"/>
    <w:rsid w:val="00555A94"/>
    <w:rsid w:val="00555CF4"/>
    <w:rsid w:val="00555FFD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CC9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65D"/>
    <w:rsid w:val="00661EE1"/>
    <w:rsid w:val="00675712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73B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60CC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54F0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0DC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6342"/>
    <w:rsid w:val="00E131F9"/>
    <w:rsid w:val="00E14A3F"/>
    <w:rsid w:val="00E14DDF"/>
    <w:rsid w:val="00E15DE6"/>
    <w:rsid w:val="00E17753"/>
    <w:rsid w:val="00E177AB"/>
    <w:rsid w:val="00E20CB0"/>
    <w:rsid w:val="00E24DAE"/>
    <w:rsid w:val="00E26511"/>
    <w:rsid w:val="00E3775D"/>
    <w:rsid w:val="00E41338"/>
    <w:rsid w:val="00E51396"/>
    <w:rsid w:val="00E54F21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3C90"/>
    <w:rsid w:val="00F75A6F"/>
    <w:rsid w:val="00F75D07"/>
    <w:rsid w:val="00F77DB6"/>
    <w:rsid w:val="00F95A1A"/>
    <w:rsid w:val="00F97E8B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3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4:docId w14:val="79A7CB43"/>
  <w15:docId w15:val="{9A7F9EB6-2C2C-411B-8B1E-4F668349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Заголовок Знак"/>
    <w:basedOn w:val="a0"/>
    <w:link w:val="afc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8.bin"/><Relationship Id="rId47" Type="http://schemas.openxmlformats.org/officeDocument/2006/relationships/image" Target="http://rpd.vuz.magtu.ru/DXR.axd?r=1_89-n6aRk" TargetMode="External"/><Relationship Id="rId50" Type="http://schemas.openxmlformats.org/officeDocument/2006/relationships/image" Target="http://rpd.vuz.magtu.ru/DXR.axd?r=1_89-n6aRk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2.gi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2.bin"/><Relationship Id="rId49" Type="http://schemas.openxmlformats.org/officeDocument/2006/relationships/image" Target="http://rpd.vuz.magtu.ru/DXR.axd?r=1_89-n6aRk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http://rpd.vuz.magtu.ru/DXR.axd?r=1_89-n6aRk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Relationship Id="rId46" Type="http://schemas.openxmlformats.org/officeDocument/2006/relationships/image" Target="http://rpd.vuz.magtu.ru/DXR.axd?r=1_89-n6aRk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D61453-E6B2-44B9-9BF8-EE867312C63D}">
  <ds:schemaRefs>
    <ds:schemaRef ds:uri="http://schemas.microsoft.com/sharepoint/v3/fields"/>
    <ds:schemaRef ds:uri="http://schemas.microsoft.com/office/2006/documentManagement/types"/>
    <ds:schemaRef ds:uri="http://purl.org/dc/dcmitype/"/>
    <ds:schemaRef ds:uri="http://www.w3.org/XML/1998/namespace"/>
    <ds:schemaRef ds:uri="http://schemas.microsoft.com/sharepoint/v4"/>
    <ds:schemaRef ds:uri="http://purl.org/dc/elements/1.1/"/>
    <ds:schemaRef ds:uri="http://purl.org/dc/terms/"/>
    <ds:schemaRef ds:uri="56393d0d-0970-4816-9cd0-bc1dc9f495a5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922f872-d062-457f-8e83-20e57305e9ff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BF993AB-35CF-4FDE-B027-D81E96F8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11397</Words>
  <Characters>64965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2020-10-29T16:49:00Z</dcterms:created>
  <dcterms:modified xsi:type="dcterms:W3CDTF">2020-10-29T17:45:00Z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