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610" w:rsidRDefault="00557010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  <w:r>
        <w:rPr>
          <w:rFonts w:ascii="Times New Roman,Bold" w:hAnsi="Times New Roman,Bold" w:cs="Times New Roman,Bold"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59.25pt">
            <v:imagedata r:id="rId12" o:title="основы механики многодвигательных систем"/>
          </v:shape>
        </w:pict>
      </w:r>
      <w:r>
        <w:rPr>
          <w:rFonts w:ascii="Times New Roman,Bold" w:hAnsi="Times New Roman,Bold" w:cs="Times New Roman,Bold"/>
          <w:bCs/>
        </w:rPr>
        <w:lastRenderedPageBreak/>
        <w:pict>
          <v:shape id="_x0000_i1026" type="#_x0000_t75" style="width:523.5pt;height:719.25pt">
            <v:imagedata r:id="rId13" o:title="основы механики многодвигательных систем1"/>
          </v:shape>
        </w:pict>
      </w:r>
    </w:p>
    <w:p w:rsidR="00455610" w:rsidRDefault="00455610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</w:p>
    <w:p w:rsidR="00557010" w:rsidRDefault="00557010" w:rsidP="00455610">
      <w:pPr>
        <w:pStyle w:val="1"/>
        <w:spacing w:before="0" w:after="0"/>
        <w:ind w:left="0" w:hanging="426"/>
        <w:rPr>
          <w:rStyle w:val="FontStyle16"/>
          <w:b/>
          <w:bCs w:val="0"/>
          <w:sz w:val="24"/>
          <w:szCs w:val="24"/>
        </w:rPr>
      </w:pPr>
    </w:p>
    <w:p w:rsidR="00557010" w:rsidRDefault="00557010" w:rsidP="00455610">
      <w:pPr>
        <w:pStyle w:val="1"/>
        <w:spacing w:before="0" w:after="0"/>
        <w:ind w:left="0" w:hanging="426"/>
        <w:rPr>
          <w:rStyle w:val="FontStyle16"/>
          <w:b/>
          <w:bCs w:val="0"/>
          <w:sz w:val="24"/>
          <w:szCs w:val="24"/>
        </w:rPr>
      </w:pPr>
    </w:p>
    <w:p w:rsidR="00557010" w:rsidRDefault="00557010" w:rsidP="00455610">
      <w:pPr>
        <w:pStyle w:val="1"/>
        <w:spacing w:before="0" w:after="0"/>
        <w:ind w:left="0" w:hanging="426"/>
        <w:rPr>
          <w:rStyle w:val="FontStyle16"/>
          <w:b/>
          <w:bCs w:val="0"/>
          <w:sz w:val="24"/>
          <w:szCs w:val="24"/>
        </w:rPr>
      </w:pPr>
    </w:p>
    <w:p w:rsidR="00557010" w:rsidRDefault="00557010" w:rsidP="00455610">
      <w:pPr>
        <w:pStyle w:val="1"/>
        <w:spacing w:before="0" w:after="0"/>
        <w:ind w:left="0" w:hanging="426"/>
        <w:rPr>
          <w:rStyle w:val="FontStyle16"/>
          <w:b/>
          <w:bCs w:val="0"/>
          <w:sz w:val="24"/>
          <w:szCs w:val="24"/>
        </w:rPr>
      </w:pPr>
    </w:p>
    <w:p w:rsidR="00557010" w:rsidRDefault="00557010" w:rsidP="00455610">
      <w:pPr>
        <w:pStyle w:val="1"/>
        <w:spacing w:before="0" w:after="0"/>
        <w:ind w:left="0" w:hanging="426"/>
        <w:rPr>
          <w:rStyle w:val="FontStyle16"/>
          <w:b/>
          <w:bCs w:val="0"/>
          <w:sz w:val="24"/>
          <w:szCs w:val="24"/>
        </w:rPr>
      </w:pPr>
    </w:p>
    <w:p w:rsidR="00557010" w:rsidRDefault="00557010" w:rsidP="00455610">
      <w:pPr>
        <w:pStyle w:val="1"/>
        <w:spacing w:before="0" w:after="0"/>
        <w:ind w:left="0" w:hanging="426"/>
        <w:rPr>
          <w:rStyle w:val="FontStyle16"/>
          <w:b/>
          <w:bCs w:val="0"/>
          <w:sz w:val="24"/>
          <w:szCs w:val="24"/>
        </w:rPr>
      </w:pPr>
      <w:r w:rsidRPr="00557010">
        <w:rPr>
          <w:rStyle w:val="FontStyle16"/>
          <w:b/>
          <w:bCs w:val="0"/>
          <w:sz w:val="24"/>
          <w:szCs w:val="24"/>
        </w:rPr>
        <w:pict>
          <v:shape id="_x0000_i1047" type="#_x0000_t75" style="width:468pt;height:659.25pt">
            <v:imagedata r:id="rId14" o:title=""/>
          </v:shape>
        </w:pict>
      </w:r>
    </w:p>
    <w:p w:rsidR="007754E4" w:rsidRPr="00767DBB" w:rsidRDefault="005E0FCA" w:rsidP="00455610">
      <w:pPr>
        <w:pStyle w:val="1"/>
        <w:spacing w:before="0" w:after="0"/>
        <w:ind w:left="0" w:hanging="426"/>
        <w:rPr>
          <w:rStyle w:val="FontStyle16"/>
          <w:b/>
          <w:bCs w:val="0"/>
          <w:sz w:val="24"/>
          <w:szCs w:val="24"/>
        </w:rPr>
      </w:pPr>
      <w:r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857F8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530881">
        <w:rPr>
          <w:rStyle w:val="FontStyle21"/>
          <w:sz w:val="24"/>
          <w:szCs w:val="24"/>
          <w:u w:val="single"/>
        </w:rPr>
        <w:t>Основы механики многодвигательных машин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безопасного выполнения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857F80">
      <w:pPr>
        <w:pStyle w:val="Style5"/>
        <w:widowControl/>
        <w:ind w:firstLine="0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63D6C">
        <w:rPr>
          <w:rStyle w:val="FontStyle21"/>
          <w:sz w:val="24"/>
          <w:szCs w:val="24"/>
          <w:u w:val="single"/>
        </w:rPr>
        <w:t>Основы механики многодвигательных машин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863D6C">
        <w:rPr>
          <w:rStyle w:val="FontStyle16"/>
          <w:b w:val="0"/>
          <w:color w:val="000000" w:themeColor="text1"/>
          <w:sz w:val="24"/>
          <w:szCs w:val="24"/>
        </w:rPr>
        <w:t>вариотивную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физиологии труда и комфортные условия жизнедеятельности в техносфере, принципы, методы и средства защиты человека от опасных и вредных факторов среды обитания, природные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международные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рационального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механические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 xml:space="preserve">средства измерения; метрологическое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волнистости и шероховатости поверхности; международная организация по стандартизации;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динамический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 xml:space="preserve">и </w:t>
      </w:r>
      <w:r w:rsidR="007B2F5A" w:rsidRPr="00767DBB">
        <w:rPr>
          <w:i w:val="0"/>
        </w:rPr>
        <w:t xml:space="preserve">,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приводами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дорожных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нормирования станочных и сборочных операций; основные принципы разработки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единиц,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Б1.Б.31 Строительные и дорожные машины и оборудование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Б1.Б.32 Машины и оборудование непрерывного транспорта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A742D1">
        <w:rPr>
          <w:rStyle w:val="FontStyle21"/>
          <w:sz w:val="24"/>
          <w:szCs w:val="24"/>
          <w:u w:val="single"/>
        </w:rPr>
        <w:t>Основы механики многодвигательных машин</w:t>
      </w:r>
      <w:r w:rsidR="00857F80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A742D1" w:rsidRPr="00767DBB" w:rsidTr="00B7337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A742D1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>
              <w:rPr>
                <w:rStyle w:val="FontStyle16"/>
                <w:sz w:val="24"/>
                <w:szCs w:val="24"/>
              </w:rPr>
              <w:t>О</w:t>
            </w:r>
            <w:r w:rsidRPr="00767DBB">
              <w:rPr>
                <w:rStyle w:val="FontStyle16"/>
                <w:sz w:val="24"/>
                <w:szCs w:val="24"/>
              </w:rPr>
              <w:t xml:space="preserve">ПК-1 </w:t>
            </w:r>
            <w:r w:rsidRPr="00A742D1">
              <w:rPr>
                <w:rStyle w:val="FontStyle16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742D1" w:rsidRPr="00767DBB" w:rsidTr="00B7337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ма</w:t>
            </w:r>
            <w:r w:rsidRPr="00B176FD">
              <w:rPr>
                <w:i w:val="0"/>
              </w:rPr>
              <w:lastRenderedPageBreak/>
              <w:t>шин (ММ)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A742D1" w:rsidRPr="00B176FD" w:rsidRDefault="00B176FD" w:rsidP="00B176FD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кинетостатики и динамики ММ</w:t>
            </w:r>
          </w:p>
        </w:tc>
      </w:tr>
      <w:tr w:rsidR="00A742D1" w:rsidRPr="00767DBB" w:rsidTr="00B7337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</w:tr>
      <w:tr w:rsidR="00A742D1" w:rsidRPr="00767DBB" w:rsidTr="00B7337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widowControl/>
              <w:tabs>
                <w:tab w:val="left" w:pos="449"/>
              </w:tabs>
              <w:ind w:firstLine="0"/>
              <w:rPr>
                <w:color w:val="000000" w:themeColor="text1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помощью ЭВМ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A742D1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</w:t>
            </w:r>
            <w:r w:rsidR="00A742D1">
              <w:rPr>
                <w:rStyle w:val="FontStyle16"/>
                <w:sz w:val="24"/>
                <w:szCs w:val="24"/>
              </w:rPr>
              <w:t>2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="00A742D1" w:rsidRPr="00A742D1">
              <w:rPr>
                <w:rStyle w:val="FontStyle16"/>
                <w:sz w:val="24"/>
                <w:szCs w:val="24"/>
              </w:rPr>
              <w:t>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B176FD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машин (ММ)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B176FD" w:rsidRPr="00B176FD" w:rsidRDefault="00B176FD" w:rsidP="00B73374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кинетостатики и динамики ММ</w:t>
            </w:r>
          </w:p>
        </w:tc>
      </w:tr>
      <w:tr w:rsidR="00B176FD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</w:tr>
      <w:tr w:rsidR="00B176FD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tabs>
                <w:tab w:val="left" w:pos="449"/>
              </w:tabs>
              <w:ind w:firstLine="0"/>
              <w:rPr>
                <w:color w:val="000000" w:themeColor="text1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помощью ЭВМ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846106">
        <w:rPr>
          <w:rStyle w:val="FontStyle18"/>
          <w:b w:val="0"/>
          <w:sz w:val="24"/>
          <w:szCs w:val="24"/>
        </w:rPr>
        <w:t>5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846106">
        <w:rPr>
          <w:rStyle w:val="FontStyle18"/>
          <w:b w:val="0"/>
          <w:sz w:val="24"/>
          <w:szCs w:val="24"/>
        </w:rPr>
        <w:t>80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4696C">
        <w:rPr>
          <w:rStyle w:val="FontStyle18"/>
          <w:b w:val="0"/>
          <w:sz w:val="24"/>
          <w:szCs w:val="24"/>
          <w:u w:val="single"/>
        </w:rPr>
        <w:t>25,8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аудиторная – </w:t>
      </w:r>
      <w:r w:rsidR="00C4696C">
        <w:rPr>
          <w:rStyle w:val="FontStyle18"/>
          <w:b w:val="0"/>
          <w:color w:val="000000" w:themeColor="text1"/>
          <w:sz w:val="24"/>
          <w:szCs w:val="24"/>
        </w:rPr>
        <w:t>22</w:t>
      </w:r>
      <w:r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внеаудиторная – </w:t>
      </w:r>
      <w:r w:rsidR="00C4696C">
        <w:rPr>
          <w:rStyle w:val="FontStyle18"/>
          <w:b w:val="0"/>
          <w:color w:val="000000" w:themeColor="text1"/>
          <w:sz w:val="24"/>
          <w:szCs w:val="24"/>
        </w:rPr>
        <w:t>3,8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C4696C">
        <w:rPr>
          <w:rStyle w:val="FontStyle18"/>
          <w:b w:val="0"/>
          <w:color w:val="000000" w:themeColor="text1"/>
          <w:sz w:val="24"/>
          <w:szCs w:val="24"/>
          <w:u w:val="single"/>
        </w:rPr>
        <w:t>145,5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 w:themeColor="text1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C4696C">
        <w:rPr>
          <w:rStyle w:val="FontStyle18"/>
          <w:b w:val="0"/>
          <w:color w:val="000000" w:themeColor="text1"/>
          <w:sz w:val="24"/>
          <w:szCs w:val="24"/>
          <w:u w:val="single"/>
        </w:rPr>
        <w:t>8,7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C4696C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C4696C" w:rsidRPr="00767DBB" w:rsidTr="000E048C">
        <w:trPr>
          <w:trHeight w:val="268"/>
        </w:trPr>
        <w:tc>
          <w:tcPr>
            <w:tcW w:w="1415" w:type="pct"/>
          </w:tcPr>
          <w:p w:rsidR="00C4696C" w:rsidRPr="00F26E13" w:rsidRDefault="00C4696C" w:rsidP="00846106">
            <w:pPr>
              <w:ind w:firstLine="0"/>
            </w:pPr>
            <w:r>
              <w:rPr>
                <w:rStyle w:val="FontStyle21"/>
                <w:sz w:val="24"/>
                <w:szCs w:val="24"/>
              </w:rPr>
              <w:t xml:space="preserve">1.Тема: </w:t>
            </w:r>
            <w:r w:rsidRPr="000523F9">
              <w:rPr>
                <w:snapToGrid w:val="0"/>
                <w:u w:val="single"/>
              </w:rPr>
              <w:t>Введение</w:t>
            </w:r>
            <w:r>
              <w:rPr>
                <w:snapToGrid w:val="0"/>
                <w:u w:val="single"/>
              </w:rPr>
              <w:t xml:space="preserve">. </w:t>
            </w:r>
            <w:r w:rsidRPr="000523F9">
              <w:rPr>
                <w:snapToGrid w:val="0"/>
              </w:rPr>
              <w:t>Цели и задачи курса. Взаимосвязь курса с другими дисциплинами.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Механика машин - как важнейшее направление научно-технического прогресса. Состав, характеристики</w:t>
            </w:r>
            <w:r>
              <w:rPr>
                <w:snapToGrid w:val="0"/>
              </w:rPr>
              <w:t>,</w:t>
            </w:r>
            <w:r w:rsidRPr="000523F9">
              <w:rPr>
                <w:snapToGrid w:val="0"/>
              </w:rPr>
              <w:t xml:space="preserve"> области применения и развитие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</w:p>
        </w:tc>
        <w:tc>
          <w:tcPr>
            <w:tcW w:w="176" w:type="pct"/>
          </w:tcPr>
          <w:p w:rsidR="00C4696C" w:rsidRPr="00B20134" w:rsidRDefault="00C4696C" w:rsidP="00EF0C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C4696C" w:rsidRPr="00B20134" w:rsidRDefault="00C4696C" w:rsidP="00EF0C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C4696C" w:rsidRPr="00B20134" w:rsidRDefault="00C4696C" w:rsidP="00EF0C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C4696C" w:rsidP="00EF0C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4696C" w:rsidRPr="00B20134" w:rsidRDefault="00C4696C" w:rsidP="00EF0C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</w:tcPr>
          <w:p w:rsidR="00C4696C" w:rsidRPr="00767DBB" w:rsidRDefault="00C4696C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C4696C" w:rsidRPr="00767DBB" w:rsidRDefault="00C4696C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65" w:type="pct"/>
          </w:tcPr>
          <w:p w:rsidR="00C4696C" w:rsidRPr="00767DBB" w:rsidRDefault="00C4696C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C4696C" w:rsidRPr="00767DBB" w:rsidRDefault="00C4696C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C4696C" w:rsidRPr="00767DBB" w:rsidRDefault="00C4696C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C4696C" w:rsidRPr="00767DBB" w:rsidTr="000E048C">
        <w:trPr>
          <w:trHeight w:val="422"/>
        </w:trPr>
        <w:tc>
          <w:tcPr>
            <w:tcW w:w="1415" w:type="pct"/>
          </w:tcPr>
          <w:p w:rsidR="00C4696C" w:rsidRDefault="00C4696C" w:rsidP="00D169E9">
            <w:pPr>
              <w:ind w:firstLine="0"/>
              <w:rPr>
                <w:snapToGrid w:val="0"/>
                <w:u w:val="single"/>
              </w:rPr>
            </w:pPr>
            <w:r>
              <w:t xml:space="preserve">2.Тема: </w:t>
            </w:r>
            <w:r w:rsidRPr="000523F9">
              <w:rPr>
                <w:snapToGrid w:val="0"/>
                <w:u w:val="single"/>
              </w:rPr>
              <w:t>Структура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 xml:space="preserve">Характеристика </w:t>
            </w:r>
            <w:r>
              <w:rPr>
                <w:snapToGrid w:val="0"/>
              </w:rPr>
              <w:t xml:space="preserve">ММ: </w:t>
            </w:r>
            <w:r w:rsidRPr="000523F9">
              <w:rPr>
                <w:snapToGrid w:val="0"/>
              </w:rPr>
              <w:t xml:space="preserve">Определение, назначение и общая характеристика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. Структура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(основные исполнительные звенья, связи строения связи функционирования), основные кинематические </w:t>
            </w:r>
            <w:r w:rsidRPr="000523F9">
              <w:rPr>
                <w:snapToGrid w:val="0"/>
              </w:rPr>
              <w:lastRenderedPageBreak/>
              <w:t>цепи , силовые приводы, системы передач движения.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>Исполнительные механизмы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Исполнительные механизмы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с приводами на звеньях, на основании и комбинированные схемы.</w:t>
            </w:r>
          </w:p>
          <w:p w:rsidR="00C4696C" w:rsidRPr="002F7348" w:rsidRDefault="00C4696C" w:rsidP="00D169E9">
            <w:pPr>
              <w:ind w:firstLine="0"/>
            </w:pPr>
            <w:r w:rsidRPr="0071416D">
              <w:rPr>
                <w:snapToGrid w:val="0"/>
              </w:rPr>
              <w:t>Структура основных кинематических цепей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Структура основных кинематических цепей, разомкнутые, замкнутые и квазизамкнутые основные кинематические цепи, степени свободы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, обобщенные координаты, базовые системы координат.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Геометрические характеристики </w:t>
            </w:r>
            <w:r>
              <w:rPr>
                <w:snapToGrid w:val="0"/>
              </w:rPr>
              <w:t>ММ.</w:t>
            </w:r>
          </w:p>
        </w:tc>
        <w:tc>
          <w:tcPr>
            <w:tcW w:w="176" w:type="pct"/>
          </w:tcPr>
          <w:p w:rsidR="00C4696C" w:rsidRPr="00B20134" w:rsidRDefault="00C4696C" w:rsidP="004658C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4" w:type="pct"/>
          </w:tcPr>
          <w:p w:rsidR="00C4696C" w:rsidRPr="00B20134" w:rsidRDefault="00C4696C" w:rsidP="004658C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C4696C" w:rsidRPr="00B20134" w:rsidRDefault="00C4696C" w:rsidP="004658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C4696C" w:rsidP="004658C5">
            <w:pPr>
              <w:pStyle w:val="Style14"/>
              <w:widowControl/>
              <w:ind w:firstLine="0"/>
              <w:jc w:val="center"/>
            </w:pPr>
            <w:r>
              <w:t>2 /1</w:t>
            </w:r>
          </w:p>
        </w:tc>
        <w:tc>
          <w:tcPr>
            <w:tcW w:w="316" w:type="pct"/>
          </w:tcPr>
          <w:p w:rsidR="00C4696C" w:rsidRPr="00B20134" w:rsidRDefault="00C4696C" w:rsidP="004658C5">
            <w:pPr>
              <w:pStyle w:val="Style14"/>
              <w:widowControl/>
              <w:ind w:firstLine="0"/>
              <w:jc w:val="center"/>
            </w:pPr>
            <w:r>
              <w:t>28</w:t>
            </w:r>
          </w:p>
        </w:tc>
        <w:tc>
          <w:tcPr>
            <w:tcW w:w="1065" w:type="pct"/>
          </w:tcPr>
          <w:p w:rsidR="00C4696C" w:rsidRPr="00767DBB" w:rsidRDefault="00C4696C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C4696C" w:rsidRPr="00767DBB" w:rsidRDefault="00C4696C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теками и ЭОР, информационно-коммуникационные сети Интернет).</w:t>
            </w:r>
          </w:p>
          <w:p w:rsidR="00C4696C" w:rsidRPr="00767DBB" w:rsidRDefault="00C4696C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C4696C" w:rsidRPr="00767DBB" w:rsidRDefault="00C4696C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C4696C" w:rsidRPr="00767DBB" w:rsidRDefault="00C4696C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C4696C" w:rsidRPr="00767DBB" w:rsidRDefault="00C4696C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696C" w:rsidRPr="00767DBB" w:rsidTr="000E048C">
        <w:trPr>
          <w:trHeight w:val="422"/>
        </w:trPr>
        <w:tc>
          <w:tcPr>
            <w:tcW w:w="1415" w:type="pct"/>
          </w:tcPr>
          <w:p w:rsidR="00C4696C" w:rsidRDefault="00C4696C" w:rsidP="00D169E9">
            <w:pPr>
              <w:ind w:firstLine="0"/>
              <w:rPr>
                <w:snapToGrid w:val="0"/>
                <w:u w:val="single"/>
              </w:rPr>
            </w:pPr>
            <w:r>
              <w:t xml:space="preserve">3.Тема: </w:t>
            </w:r>
            <w:r w:rsidRPr="000523F9">
              <w:rPr>
                <w:snapToGrid w:val="0"/>
                <w:u w:val="single"/>
              </w:rPr>
              <w:t>Кинематика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Функции положения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основные кинематические цепи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Определение скоростей и ускорений точек звеньев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Определение угловых скоростей и ускорений звеньев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 Прямая и обратная задачи кинематики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D0552C">
              <w:rPr>
                <w:snapToGrid w:val="0"/>
              </w:rPr>
              <w:t>Системы передач движения звеньям: Кинематические схемы, системы</w:t>
            </w:r>
            <w:r w:rsidRPr="000523F9">
              <w:rPr>
                <w:snapToGrid w:val="0"/>
              </w:rPr>
              <w:t xml:space="preserve"> передач движения звеньям исполнительной кине</w:t>
            </w:r>
            <w:r w:rsidRPr="000523F9">
              <w:rPr>
                <w:snapToGrid w:val="0"/>
              </w:rPr>
              <w:lastRenderedPageBreak/>
              <w:t xml:space="preserve">матической цепи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с приводами, установленными на звеньях и основании.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Кинематическая зависимость движений звеньев, матрица частных передаточных отношений кинематических цепей.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Системы передач движения</w:t>
            </w:r>
            <w:r>
              <w:rPr>
                <w:snapToGrid w:val="0"/>
              </w:rPr>
              <w:t>:</w:t>
            </w:r>
            <w:r w:rsidRPr="000523F9">
              <w:rPr>
                <w:snapToGrid w:val="0"/>
              </w:rPr>
              <w:t xml:space="preserve"> Условие кинематической независимости движения, синтез кинематически независимых систем передач движения с общим дифференциальным приводом и с помощью двухпоточных систем передач движения.</w:t>
            </w:r>
          </w:p>
          <w:p w:rsidR="00C4696C" w:rsidRPr="002F7348" w:rsidRDefault="00C4696C" w:rsidP="00D169E9">
            <w:pPr>
              <w:ind w:firstLine="0"/>
            </w:pPr>
            <w:r w:rsidRPr="00C4725F">
              <w:rPr>
                <w:snapToGrid w:val="0"/>
              </w:rPr>
              <w:t>Кинематический синтез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Методы кинематического синтеза основных кинематических цепей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по заданным положениям в зоне обслуживания и траектории рабочего органа.</w:t>
            </w:r>
          </w:p>
        </w:tc>
        <w:tc>
          <w:tcPr>
            <w:tcW w:w="176" w:type="pct"/>
          </w:tcPr>
          <w:p w:rsidR="00C4696C" w:rsidRPr="00B20134" w:rsidRDefault="00C4696C" w:rsidP="004F101A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4" w:type="pct"/>
          </w:tcPr>
          <w:p w:rsidR="00C4696C" w:rsidRPr="00B20134" w:rsidRDefault="00C4696C" w:rsidP="004F101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C4696C" w:rsidRPr="00B20134" w:rsidRDefault="00C4696C" w:rsidP="004F101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C4696C" w:rsidP="004F101A">
            <w:pPr>
              <w:pStyle w:val="Style14"/>
              <w:widowControl/>
              <w:ind w:firstLine="0"/>
              <w:jc w:val="center"/>
            </w:pPr>
            <w:r>
              <w:t>4 /1</w:t>
            </w:r>
          </w:p>
        </w:tc>
        <w:tc>
          <w:tcPr>
            <w:tcW w:w="316" w:type="pct"/>
          </w:tcPr>
          <w:p w:rsidR="00C4696C" w:rsidRPr="00B20134" w:rsidRDefault="00C4696C" w:rsidP="004F101A">
            <w:pPr>
              <w:pStyle w:val="Style14"/>
              <w:widowControl/>
              <w:ind w:firstLine="0"/>
              <w:jc w:val="center"/>
            </w:pPr>
            <w:r>
              <w:t>37,5</w:t>
            </w:r>
          </w:p>
        </w:tc>
        <w:tc>
          <w:tcPr>
            <w:tcW w:w="1065" w:type="pct"/>
          </w:tcPr>
          <w:p w:rsidR="00C4696C" w:rsidRPr="00767DBB" w:rsidRDefault="00C4696C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C4696C" w:rsidRPr="00767DBB" w:rsidRDefault="00C4696C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C4696C" w:rsidRPr="00767DBB" w:rsidRDefault="00C4696C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</w:t>
            </w:r>
            <w:r w:rsidRPr="00767DBB">
              <w:rPr>
                <w:color w:val="000000" w:themeColor="text1"/>
              </w:rPr>
              <w:lastRenderedPageBreak/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C4696C" w:rsidRPr="00767DBB" w:rsidRDefault="00C4696C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C4696C" w:rsidRPr="00767DBB" w:rsidRDefault="00C4696C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C4696C" w:rsidRPr="00767DBB" w:rsidRDefault="00C4696C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696C" w:rsidRPr="00767DBB" w:rsidTr="000E048C">
        <w:trPr>
          <w:trHeight w:val="422"/>
        </w:trPr>
        <w:tc>
          <w:tcPr>
            <w:tcW w:w="1415" w:type="pct"/>
          </w:tcPr>
          <w:p w:rsidR="00C4696C" w:rsidRDefault="00C4696C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lastRenderedPageBreak/>
              <w:t>4.Тема</w:t>
            </w:r>
            <w:r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:</w:t>
            </w:r>
            <w:r w:rsidRPr="00F07E64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Силовой анализ многодвигательных 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Методика силового расчета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Постановление задач и общая методика силового расчета.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Построение расчетных схем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Построение расчетных схем и составление уравнений кинетостатики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Определение реакций в кинематических парах основных кинематических цепей и сил, действующих в элементах приводов и системы передач движения.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Определение расчетного загружения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Определение расчетного загружения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Статические деформации системы, статические ошибки </w:t>
            </w:r>
            <w:r>
              <w:rPr>
                <w:snapToGrid w:val="0"/>
              </w:rPr>
              <w:t xml:space="preserve">ММ. </w:t>
            </w:r>
            <w:r w:rsidRPr="000523F9">
              <w:rPr>
                <w:snapToGrid w:val="0"/>
              </w:rPr>
              <w:t>Определение положений равновесия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</w:t>
            </w:r>
          </w:p>
          <w:p w:rsidR="00C4696C" w:rsidRPr="000A6AB0" w:rsidRDefault="00C4696C" w:rsidP="00D169E9">
            <w:pPr>
              <w:ind w:firstLine="0"/>
              <w:rPr>
                <w:rFonts w:eastAsiaTheme="majorEastAsia"/>
              </w:rPr>
            </w:pPr>
            <w:r w:rsidRPr="000A6AB0">
              <w:rPr>
                <w:snapToGrid w:val="0"/>
              </w:rPr>
              <w:t>Задачи разгрузки многодвигательных машин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Задачи разгрузки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: пассивные и активные способы и механизмы статической разгрузки приводов машин, границы применяемости различных способов разгрузки.</w:t>
            </w:r>
          </w:p>
        </w:tc>
        <w:tc>
          <w:tcPr>
            <w:tcW w:w="176" w:type="pct"/>
          </w:tcPr>
          <w:p w:rsidR="00C4696C" w:rsidRPr="00B20134" w:rsidRDefault="00C4696C" w:rsidP="005161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C4696C" w:rsidRPr="00B20134" w:rsidRDefault="00C4696C" w:rsidP="005161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C4696C" w:rsidRPr="00B20134" w:rsidRDefault="00C4696C" w:rsidP="005161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C4696C" w:rsidP="005161C2">
            <w:pPr>
              <w:pStyle w:val="Style14"/>
              <w:widowControl/>
              <w:ind w:firstLine="0"/>
              <w:jc w:val="center"/>
            </w:pPr>
            <w:r>
              <w:t>4/1</w:t>
            </w:r>
          </w:p>
        </w:tc>
        <w:tc>
          <w:tcPr>
            <w:tcW w:w="316" w:type="pct"/>
          </w:tcPr>
          <w:p w:rsidR="00C4696C" w:rsidRPr="00B20134" w:rsidRDefault="00C4696C" w:rsidP="005161C2">
            <w:pPr>
              <w:pStyle w:val="Style14"/>
              <w:widowControl/>
              <w:ind w:firstLine="0"/>
              <w:jc w:val="center"/>
            </w:pPr>
            <w:r>
              <w:t>28</w:t>
            </w:r>
          </w:p>
        </w:tc>
        <w:tc>
          <w:tcPr>
            <w:tcW w:w="1065" w:type="pct"/>
          </w:tcPr>
          <w:p w:rsidR="00C4696C" w:rsidRPr="00767DBB" w:rsidRDefault="00C4696C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C4696C" w:rsidRPr="00767DBB" w:rsidRDefault="00C4696C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C4696C" w:rsidRPr="00767DBB" w:rsidRDefault="00C4696C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C4696C" w:rsidRPr="00767DBB" w:rsidRDefault="00C4696C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C4696C" w:rsidRPr="00767DBB" w:rsidRDefault="00C4696C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C4696C" w:rsidRPr="00767DBB" w:rsidRDefault="00C4696C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696C" w:rsidRPr="00767DBB" w:rsidTr="000E048C">
        <w:trPr>
          <w:trHeight w:val="422"/>
        </w:trPr>
        <w:tc>
          <w:tcPr>
            <w:tcW w:w="1415" w:type="pct"/>
          </w:tcPr>
          <w:p w:rsidR="00C4696C" w:rsidRDefault="00C4696C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5.Тема</w:t>
            </w:r>
            <w:r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:</w:t>
            </w:r>
            <w:r w:rsidRPr="00F07E64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 xml:space="preserve">Динамика многодвигательных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lastRenderedPageBreak/>
              <w:t>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Уравнения динамики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Уравнения динамики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в форме уравнений Лагранжа II-го рода.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Первая (прямая) и вторая (обратная) задачи динамики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 Численное решение задачи динамики на ЭВМ. Динамическое взаимовлияние движений по степеням свободы.</w:t>
            </w:r>
          </w:p>
          <w:p w:rsidR="00C4696C" w:rsidRPr="000A6AB0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Способы динамической развязки движений</w:t>
            </w:r>
            <w:r>
              <w:rPr>
                <w:snapToGrid w:val="0"/>
              </w:rPr>
              <w:t>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 xml:space="preserve">Колебания </w:t>
            </w:r>
            <w:r>
              <w:rPr>
                <w:snapToGrid w:val="0"/>
              </w:rPr>
              <w:t xml:space="preserve">ММ: </w:t>
            </w:r>
            <w:r w:rsidRPr="000523F9">
              <w:rPr>
                <w:snapToGrid w:val="0"/>
              </w:rPr>
              <w:t>Малые колебания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 Упругие и диссипативные характеристики механизмов. Динамические модели основных кинематических цепей и приводов с системами передач движения степеням свободы механизмов.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Собственные частоты и собственные формы колебаний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Собственные частоты и собственные формы колебаний систем. Некоторые методы приближенного определения собственных форм и частот колебаний. Методы определения первой собственной частоты и собственной формы.</w:t>
            </w:r>
          </w:p>
          <w:p w:rsidR="00C4696C" w:rsidRPr="000523F9" w:rsidRDefault="00C4696C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Динамика приводов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Динамика приводов </w:t>
            </w:r>
            <w:r w:rsidRPr="000523F9">
              <w:rPr>
                <w:snapToGrid w:val="0"/>
              </w:rPr>
              <w:lastRenderedPageBreak/>
              <w:t>с учетом упругой податливости элементов машин.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Анализ частотных свойств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. Собственные и вынужденные колебания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</w:p>
          <w:p w:rsidR="00C4696C" w:rsidRPr="000A6AB0" w:rsidRDefault="00C4696C" w:rsidP="00D169E9">
            <w:pPr>
              <w:ind w:firstLine="0"/>
              <w:rPr>
                <w:rFonts w:eastAsiaTheme="majorEastAsia"/>
              </w:rPr>
            </w:pPr>
            <w:r w:rsidRPr="000523F9">
              <w:rPr>
                <w:snapToGrid w:val="0"/>
              </w:rPr>
              <w:t xml:space="preserve">Динамические ошибки </w:t>
            </w:r>
            <w:r>
              <w:rPr>
                <w:snapToGrid w:val="0"/>
              </w:rPr>
              <w:t>ММ.</w:t>
            </w:r>
          </w:p>
        </w:tc>
        <w:tc>
          <w:tcPr>
            <w:tcW w:w="176" w:type="pct"/>
          </w:tcPr>
          <w:p w:rsidR="00C4696C" w:rsidRPr="00B20134" w:rsidRDefault="00C4696C" w:rsidP="007A3717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4" w:type="pct"/>
          </w:tcPr>
          <w:p w:rsidR="00C4696C" w:rsidRPr="00B20134" w:rsidRDefault="00C4696C" w:rsidP="007A371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C4696C" w:rsidRPr="00B20134" w:rsidRDefault="00C4696C" w:rsidP="007A37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C4696C" w:rsidP="007A3717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316" w:type="pct"/>
          </w:tcPr>
          <w:p w:rsidR="00C4696C" w:rsidRPr="00B20134" w:rsidRDefault="00C4696C" w:rsidP="007A3717">
            <w:pPr>
              <w:pStyle w:val="Style14"/>
              <w:widowControl/>
              <w:ind w:firstLine="0"/>
              <w:jc w:val="center"/>
            </w:pPr>
            <w:r>
              <w:t>28</w:t>
            </w:r>
          </w:p>
        </w:tc>
        <w:tc>
          <w:tcPr>
            <w:tcW w:w="1065" w:type="pct"/>
          </w:tcPr>
          <w:p w:rsidR="00C4696C" w:rsidRPr="00767DBB" w:rsidRDefault="00C4696C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 xml:space="preserve">Самостоятельное изучение 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учебной и научно литературы по теме</w:t>
            </w:r>
          </w:p>
          <w:p w:rsidR="00C4696C" w:rsidRPr="00767DBB" w:rsidRDefault="00C4696C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C4696C" w:rsidRPr="00767DBB" w:rsidRDefault="00C4696C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C4696C" w:rsidRPr="00767DBB" w:rsidRDefault="00C4696C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дование.</w:t>
            </w:r>
          </w:p>
          <w:p w:rsidR="00C4696C" w:rsidRDefault="00C4696C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C4696C" w:rsidRPr="00767DBB" w:rsidRDefault="00C4696C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ОПК-1-</w:t>
            </w:r>
            <w:r>
              <w:rPr>
                <w:color w:val="000000" w:themeColor="text1"/>
              </w:rPr>
              <w:lastRenderedPageBreak/>
              <w:t>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696C" w:rsidRPr="00767DBB" w:rsidTr="000E048C">
        <w:trPr>
          <w:trHeight w:val="422"/>
        </w:trPr>
        <w:tc>
          <w:tcPr>
            <w:tcW w:w="1415" w:type="pct"/>
          </w:tcPr>
          <w:p w:rsidR="00C4696C" w:rsidRDefault="00C4696C" w:rsidP="00D169E9">
            <w:pPr>
              <w:pStyle w:val="a3"/>
              <w:tabs>
                <w:tab w:val="clear" w:pos="9355"/>
                <w:tab w:val="left" w:pos="6996"/>
              </w:tabs>
              <w:ind w:firstLine="0"/>
              <w:rPr>
                <w:snapToGrid w:val="0"/>
                <w:u w:val="single"/>
              </w:rPr>
            </w:pPr>
            <w:r w:rsidRPr="008611B4">
              <w:rPr>
                <w:color w:val="000000"/>
              </w:rPr>
              <w:lastRenderedPageBreak/>
              <w:t>6.Тема</w:t>
            </w:r>
            <w:r>
              <w:rPr>
                <w:color w:val="000000"/>
              </w:rPr>
              <w:t>:</w:t>
            </w:r>
            <w:r w:rsidRPr="008611B4">
              <w:rPr>
                <w:color w:val="000000"/>
              </w:rPr>
              <w:t xml:space="preserve"> </w:t>
            </w:r>
            <w:r w:rsidRPr="000523F9">
              <w:rPr>
                <w:snapToGrid w:val="0"/>
                <w:u w:val="single"/>
              </w:rPr>
              <w:t>Заключение</w:t>
            </w:r>
            <w:r>
              <w:rPr>
                <w:snapToGrid w:val="0"/>
                <w:u w:val="single"/>
              </w:rPr>
              <w:t>.</w:t>
            </w:r>
          </w:p>
          <w:p w:rsidR="00C4696C" w:rsidRPr="002F7348" w:rsidRDefault="00C4696C" w:rsidP="00D169E9">
            <w:pPr>
              <w:ind w:firstLine="0"/>
            </w:pPr>
            <w:r w:rsidRPr="000523F9">
              <w:rPr>
                <w:snapToGrid w:val="0"/>
              </w:rPr>
              <w:t>Обзор современных научно-технических достижений механики машин. Задачи и перспективы развития.</w:t>
            </w:r>
          </w:p>
        </w:tc>
        <w:tc>
          <w:tcPr>
            <w:tcW w:w="176" w:type="pct"/>
          </w:tcPr>
          <w:p w:rsidR="00C4696C" w:rsidRPr="00B20134" w:rsidRDefault="00C4696C" w:rsidP="00C7040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4" w:type="pct"/>
          </w:tcPr>
          <w:p w:rsidR="00C4696C" w:rsidRPr="00B20134" w:rsidRDefault="00C4696C" w:rsidP="00C7040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C4696C" w:rsidRPr="00B20134" w:rsidRDefault="00C4696C" w:rsidP="00C704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4696C" w:rsidRPr="00B20134" w:rsidRDefault="00C4696C" w:rsidP="00C7040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4696C" w:rsidRPr="00B20134" w:rsidRDefault="00C4696C" w:rsidP="00C7040F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65" w:type="pct"/>
          </w:tcPr>
          <w:p w:rsidR="00C4696C" w:rsidRPr="00767DBB" w:rsidRDefault="00C4696C" w:rsidP="00B176FD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C4696C" w:rsidRPr="00767DBB" w:rsidRDefault="00C4696C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65" w:type="pct"/>
          </w:tcPr>
          <w:p w:rsidR="00C4696C" w:rsidRPr="00767DBB" w:rsidRDefault="00C4696C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C4696C" w:rsidRPr="00767DBB" w:rsidRDefault="00C4696C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C4696C" w:rsidRPr="00767DBB" w:rsidRDefault="00C4696C" w:rsidP="001D136F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C4696C" w:rsidRDefault="00C4696C" w:rsidP="00E06995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ОПК-1-зув</w:t>
            </w:r>
          </w:p>
          <w:p w:rsidR="00C4696C" w:rsidRPr="00767DBB" w:rsidRDefault="00C4696C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4696C" w:rsidRPr="00767DBB" w:rsidRDefault="00C4696C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696C" w:rsidRPr="00767DBB" w:rsidTr="000E048C">
        <w:trPr>
          <w:trHeight w:val="499"/>
        </w:trPr>
        <w:tc>
          <w:tcPr>
            <w:tcW w:w="1415" w:type="pct"/>
          </w:tcPr>
          <w:p w:rsidR="00C4696C" w:rsidRPr="00767DBB" w:rsidRDefault="00C469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4696C" w:rsidRPr="00767DBB" w:rsidRDefault="00C4696C" w:rsidP="009F3715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84" w:type="pct"/>
            <w:shd w:val="clear" w:color="auto" w:fill="auto"/>
          </w:tcPr>
          <w:p w:rsidR="00C4696C" w:rsidRPr="00767DBB" w:rsidRDefault="00C4696C" w:rsidP="009F3715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C4696C" w:rsidRPr="00767DBB" w:rsidRDefault="00C4696C" w:rsidP="009F3715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  <w:shd w:val="clear" w:color="auto" w:fill="auto"/>
          </w:tcPr>
          <w:p w:rsidR="00C4696C" w:rsidRPr="00767DBB" w:rsidRDefault="00C4696C" w:rsidP="009F3715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  <w:r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4</w:t>
            </w:r>
            <w:r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C4696C" w:rsidRPr="00767DBB" w:rsidRDefault="00C4696C" w:rsidP="009F3715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145,5</w:t>
            </w:r>
          </w:p>
        </w:tc>
        <w:tc>
          <w:tcPr>
            <w:tcW w:w="1065" w:type="pct"/>
            <w:shd w:val="clear" w:color="auto" w:fill="auto"/>
          </w:tcPr>
          <w:p w:rsidR="00C4696C" w:rsidRPr="00767DBB" w:rsidRDefault="00C4696C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C4696C" w:rsidRPr="00767DBB" w:rsidRDefault="00C4696C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C4696C" w:rsidRPr="00767DBB" w:rsidRDefault="00C4696C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B416E5">
        <w:rPr>
          <w:iCs/>
          <w:color w:val="000000" w:themeColor="text1"/>
        </w:rPr>
        <w:t>1</w:t>
      </w:r>
      <w:r w:rsidR="00A11E9E">
        <w:rPr>
          <w:iCs/>
          <w:color w:val="000000" w:themeColor="text1"/>
        </w:rPr>
        <w:t>2</w:t>
      </w:r>
      <w:r w:rsidRPr="00767DBB">
        <w:rPr>
          <w:iCs/>
          <w:color w:val="000000" w:themeColor="text1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программного обеспечения.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государственных и общественных</w:t>
      </w:r>
      <w:r w:rsidRPr="00767DBB">
        <w:rPr>
          <w:iCs/>
          <w:color w:val="000000" w:themeColor="text1"/>
        </w:rPr>
        <w:t xml:space="preserve"> </w:t>
      </w:r>
      <w:r w:rsidRPr="00767DBB">
        <w:rPr>
          <w:bCs/>
          <w:iCs/>
          <w:color w:val="000000" w:themeColor="text1"/>
        </w:rPr>
        <w:t>организаций,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767DBB">
        <w:rPr>
          <w:b/>
          <w:iCs/>
          <w:color w:val="000000" w:themeColor="text1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 w:themeColor="text1"/>
        </w:rPr>
      </w:pP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 w:themeColor="text1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</w:t>
      </w:r>
      <w:r w:rsidRPr="00767DBB">
        <w:rPr>
          <w:color w:val="000000" w:themeColor="text1"/>
          <w:szCs w:val="24"/>
          <w:lang w:val="ru-RU"/>
        </w:rPr>
        <w:t xml:space="preserve"> </w:t>
      </w:r>
      <w:r w:rsidRPr="00767DBB">
        <w:rPr>
          <w:bCs/>
          <w:iCs/>
          <w:color w:val="000000" w:themeColor="text1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Остаточные знания определяются результатами сдачи экзамена.</w:t>
      </w:r>
    </w:p>
    <w:p w:rsidR="009D073D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практическ</w:t>
      </w:r>
      <w:r w:rsidR="00CD7A79" w:rsidRPr="00767DBB">
        <w:rPr>
          <w:color w:val="000000" w:themeColor="text1"/>
        </w:rPr>
        <w:t>им</w:t>
      </w:r>
      <w:r w:rsidRPr="00767DBB">
        <w:rPr>
          <w:color w:val="000000" w:themeColor="text1"/>
        </w:rPr>
        <w:t xml:space="preserve"> заняти</w:t>
      </w:r>
      <w:r w:rsidR="00CD7A79" w:rsidRPr="00767DBB">
        <w:rPr>
          <w:color w:val="000000" w:themeColor="text1"/>
        </w:rPr>
        <w:t>ям</w:t>
      </w:r>
      <w:r w:rsidRPr="00767DBB">
        <w:rPr>
          <w:color w:val="000000" w:themeColor="text1"/>
        </w:rPr>
        <w:t xml:space="preserve"> и выполнение практических работ</w:t>
      </w:r>
      <w:r w:rsidR="009D073D">
        <w:rPr>
          <w:color w:val="000000" w:themeColor="text1"/>
        </w:rPr>
        <w:t>;</w:t>
      </w:r>
    </w:p>
    <w:p w:rsidR="005158E3" w:rsidRPr="00767DBB" w:rsidRDefault="009D073D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9D073D">
        <w:rPr>
          <w:color w:val="000000" w:themeColor="text1"/>
        </w:rPr>
        <w:t xml:space="preserve"> </w:t>
      </w:r>
      <w:r w:rsidRPr="00120C40">
        <w:rPr>
          <w:color w:val="000000" w:themeColor="text1"/>
        </w:rPr>
        <w:t>Выполнение контрольных работ (КР)</w:t>
      </w:r>
      <w:r>
        <w:rPr>
          <w:color w:val="000000" w:themeColor="text1"/>
        </w:rPr>
        <w:t>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9D073D" w:rsidRPr="0038115E" w:rsidRDefault="009D073D" w:rsidP="009D073D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исходные данные и перечень задач, которые необходимо решить при работе КР (примеры заданий приведены в разделе 7,б).</w:t>
      </w:r>
    </w:p>
    <w:p w:rsidR="009D073D" w:rsidRDefault="009D073D" w:rsidP="009D073D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557010" w:rsidRDefault="00557010" w:rsidP="005158E3">
      <w:pPr>
        <w:tabs>
          <w:tab w:val="left" w:pos="9547"/>
        </w:tabs>
        <w:rPr>
          <w:color w:val="000000" w:themeColor="text1"/>
        </w:rPr>
        <w:sectPr w:rsidR="0055701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57010" w:rsidRPr="00767DBB" w:rsidRDefault="00557010" w:rsidP="00557010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</w:t>
      </w:r>
      <w:r>
        <w:rPr>
          <w:color w:val="000000"/>
        </w:rPr>
        <w:t xml:space="preserve">зачета и </w:t>
      </w:r>
      <w:r w:rsidRPr="00767DBB">
        <w:rPr>
          <w:color w:val="000000"/>
        </w:rPr>
        <w:t>экзамена.</w:t>
      </w:r>
    </w:p>
    <w:p w:rsidR="00557010" w:rsidRPr="00767DBB" w:rsidRDefault="00557010" w:rsidP="00557010">
      <w:pPr>
        <w:tabs>
          <w:tab w:val="left" w:pos="9547"/>
        </w:tabs>
        <w:ind w:firstLine="0"/>
        <w:rPr>
          <w:color w:val="000000"/>
        </w:rPr>
      </w:pPr>
    </w:p>
    <w:p w:rsidR="00557010" w:rsidRPr="00767DBB" w:rsidRDefault="00557010" w:rsidP="00557010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482"/>
        <w:gridCol w:w="8937"/>
      </w:tblGrid>
      <w:tr w:rsidR="00557010" w:rsidRPr="00767DBB" w:rsidTr="00737DD2">
        <w:trPr>
          <w:trHeight w:val="753"/>
          <w:tblHeader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557010" w:rsidRPr="00767DBB" w:rsidTr="00737D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  <w:r w:rsidRPr="002A0F35">
              <w:rPr>
                <w:b/>
                <w:bCs/>
                <w:color w:val="000000"/>
              </w:rPr>
              <w:t>ОПК-1: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557010" w:rsidRPr="00767DBB" w:rsidTr="00737DD2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машин (ММ)</w:t>
            </w:r>
            <w:r>
              <w:rPr>
                <w:i w:val="0"/>
              </w:rPr>
              <w:t>;</w:t>
            </w:r>
          </w:p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557010" w:rsidRPr="00B176FD" w:rsidRDefault="00557010" w:rsidP="00737DD2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кинетостатики и динамики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997783" w:rsidRDefault="00557010" w:rsidP="00737DD2">
            <w:pPr>
              <w:pStyle w:val="afd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557010" w:rsidRPr="00082647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 xml:space="preserve">Определение, назначение и общая характеристика многодвигательной машины </w:t>
            </w:r>
            <w:r w:rsidRPr="00082647">
              <w:rPr>
                <w:color w:val="000000"/>
              </w:rPr>
              <w:t>(ММ)</w:t>
            </w:r>
          </w:p>
          <w:p w:rsidR="00557010" w:rsidRPr="00082647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 xml:space="preserve">Структура </w:t>
            </w:r>
            <w:r w:rsidRPr="00082647">
              <w:rPr>
                <w:color w:val="000000"/>
              </w:rPr>
              <w:t>ММ</w:t>
            </w:r>
            <w:r w:rsidRPr="00082647">
              <w:rPr>
                <w:snapToGrid w:val="0"/>
                <w:color w:val="000000"/>
              </w:rPr>
              <w:t xml:space="preserve"> (основные исполнительные звенья, связи строения, связи функционирования)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Основные кинематические цепи (ОКЦ), Степени свободы </w:t>
            </w:r>
            <w:r>
              <w:t>ММ</w:t>
            </w:r>
            <w:r>
              <w:rPr>
                <w:snapToGrid w:val="0"/>
              </w:rPr>
              <w:t>, обобщенные координаты, базовые системы координат.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Структуры ОКЦ: разомкнутые, замкнутые и квазизамкнутые ОКЦ,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Исполнительные механизмы </w:t>
            </w:r>
            <w:r>
              <w:t>ММ</w:t>
            </w:r>
            <w:r>
              <w:rPr>
                <w:snapToGrid w:val="0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</w:pPr>
            <w:r>
              <w:t>Структуры связей функционирования (приводов) ММ 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Геометрические характеристики </w:t>
            </w:r>
            <w:r>
              <w:t>ММ</w:t>
            </w:r>
            <w:r>
              <w:rPr>
                <w:snapToGrid w:val="0"/>
              </w:rPr>
              <w:t>: рабочие пространства, рабочая зона, зона обслуживания, маневренность.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Основные задачи кинематики ММ(прямая и обратная задачи кинематики </w:t>
            </w:r>
            <w:r>
              <w:t>ММ</w:t>
            </w:r>
            <w:r>
              <w:rPr>
                <w:snapToGrid w:val="0"/>
              </w:rPr>
              <w:t>). Методы исследования кинематики ММ.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Функции положения ОКЦ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скоростей и ускорений точек звеньев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угловых скоростей и ускорений звеньев </w:t>
            </w:r>
            <w:r>
              <w:t>ММ.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Кинематическая зависимость движений звеньев.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Кинематическая матрица частных  передаточных отношений кинематических цепей СПД.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lastRenderedPageBreak/>
              <w:t>Условие кинематической независимости движения основных звеньев СМС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Построение кинематически независимых СПД с общим дифференциальным приводом.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Построение кинематически независимых СПД с помощью двухпоточных СПД.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Постановление задач и общая методика силового расчета.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Построение расчетных схем  и составление уравнений кинетостатики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Определение реакций в кинематических парах ОКЦ и сил, действующих в элементах приводов и СПД.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расчетного загружения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Статические деформации системы, статические ошибки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положений равновесия МС.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Задачи разгрузки </w:t>
            </w:r>
            <w:r>
              <w:t>ММ</w:t>
            </w:r>
            <w:r>
              <w:rPr>
                <w:snapToGrid w:val="0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Уравнения динамики </w:t>
            </w:r>
            <w:r>
              <w:t>ММ</w:t>
            </w:r>
            <w:r>
              <w:rPr>
                <w:snapToGrid w:val="0"/>
              </w:rPr>
              <w:t xml:space="preserve"> в форме уравнений Лагранжа П-го рода.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Первая (прямая) и вторая (обратная)задачи динамики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Малые колебания </w:t>
            </w:r>
            <w:r>
              <w:t>ММ</w:t>
            </w:r>
            <w:r>
              <w:rPr>
                <w:snapToGrid w:val="0"/>
              </w:rPr>
              <w:t xml:space="preserve">. Упругие и диссипативные характеристики механизмов. Динамические модели ОКЦ и приводов </w:t>
            </w:r>
            <w:r>
              <w:t>ММ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Собственные частоты и собственные формы колебаний систем.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Динамика приводов с учетом упругой податливости элементов манипулятора.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Анализ частотных свойств </w:t>
            </w:r>
            <w:r>
              <w:t>ММ</w:t>
            </w:r>
            <w:r>
              <w:rPr>
                <w:snapToGrid w:val="0"/>
              </w:rPr>
              <w:t xml:space="preserve">. Собственные и вынужденные колебания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Алгоритмы и программы решения задач кинематического анализа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57010" w:rsidRPr="00767DBB" w:rsidRDefault="00557010" w:rsidP="00737DD2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A117F2">
              <w:rPr>
                <w:snapToGrid w:val="0"/>
              </w:rPr>
              <w:t xml:space="preserve">Алгоритмы и программы решения задач силового анализа и динамика </w:t>
            </w:r>
            <w:r>
              <w:t>ММ</w:t>
            </w:r>
            <w:r w:rsidRPr="00A117F2">
              <w:rPr>
                <w:snapToGrid w:val="0"/>
              </w:rPr>
              <w:t>.</w:t>
            </w:r>
          </w:p>
        </w:tc>
      </w:tr>
      <w:tr w:rsidR="00557010" w:rsidRPr="00767DBB" w:rsidTr="00737DD2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767DBB" w:rsidRDefault="00557010" w:rsidP="00737DD2">
            <w:pPr>
              <w:ind w:firstLine="0"/>
              <w:rPr>
                <w:i/>
                <w:color w:val="000000"/>
              </w:rPr>
            </w:pPr>
            <w:r>
              <w:rPr>
                <w:noProof/>
                <w:sz w:val="28"/>
                <w:szCs w:val="28"/>
              </w:rPr>
              <w:pict>
                <v:group id="_x0000_s1368" style="position:absolute;left:0;text-align:left;margin-left:4.5pt;margin-top:22.75pt;width:437pt;height:136.5pt;z-index:251659264;mso-position-horizontal-relative:text;mso-position-vertical-relative:text" coordorigin="1791,13456" coordsize="8740,2730">
                  <v:group id="_x0000_s1369" style="position:absolute;left:1791;top:13456;width:8740;height:2730" coordorigin="1211,2934" coordsize="6105,1800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370" type="#_x0000_t202" style="position:absolute;left:3191;top:4014;width:3780;height:720" strokecolor="white">
                      <v:textbox style="mso-next-textbox:#_x0000_s1370">
                        <w:txbxContent>
                          <w:p w:rsidR="00557010" w:rsidRDefault="00557010" w:rsidP="00557010"/>
                        </w:txbxContent>
                      </v:textbox>
                    </v:shape>
                    <v:group id="_x0000_s1371" style="position:absolute;left:1243;top:2934;width:2488;height:731" coordorigin="1031,8691" coordsize="2488,731">
                      <v:group id="_x0000_s1372" style="position:absolute;left:1031;top:8701;width:647;height:647" coordorigin="6521,11751" coordsize="720,720">
                        <o:lock v:ext="edit" aspectratio="t"/>
                        <v:oval id="_x0000_s1373" style="position:absolute;left:6521;top:11751;width:720;height:720" strokeweight="1pt">
                          <o:lock v:ext="edit" aspectratio="t"/>
                        </v:oval>
                        <v:shape id="_x0000_s1374" type="#_x0000_t202" style="position:absolute;left:6638;top:11934;width:540;height:360" strokecolor="white">
                          <o:lock v:ext="edit" aspectratio="t"/>
                          <v:textbox style="mso-next-textbox:#_x0000_s1374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75" style="position:absolute;left:2994;top:8691;width:525;height:731" coordorigin="5351,2840" coordsize="584,814">
                        <o:lock v:ext="edit" aspectratio="t"/>
                        <v:shape id="_x0000_s1376" type="#_x0000_t202" style="position:absolute;left:5351;top:3048;width:451;height:406" strokecolor="white">
                          <o:lock v:ext="edit" aspectratio="t"/>
                          <v:textbox style="mso-next-textbox:#_x0000_s1376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377" style="position:absolute;left:5394;top:2840;width:541;height:814" coordorigin="5841,8874" coordsize="720,1080">
                          <o:lock v:ext="edit" aspectratio="t"/>
                          <v:line id="_x0000_s1378" style="position:absolute" from="5841,8874" to="5841,9954" strokeweight="1pt">
                            <o:lock v:ext="edit" aspectratio="t"/>
                          </v:line>
                          <v:line id="_x0000_s1379" style="position:absolute" from="5841,8874" to="6561,9414" strokeweight="1pt">
                            <o:lock v:ext="edit" aspectratio="t"/>
                          </v:line>
                          <v:line id="_x0000_s1380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81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382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383" style="position:absolute;left:1985;top:8720;width:720;height:587" coordorigin="2949,9774" coordsize="900,587">
                        <v:rect id="_x0000_s1384" style="position:absolute;left:2949;top:9774;width:900;height:587">
                          <o:lock v:ext="edit" aspectratio="t"/>
                        </v:rect>
                        <v:shape id="_x0000_s1385" type="#_x0000_t202" style="position:absolute;left:3011;top:9919;width:720;height:358" strokecolor="white">
                          <o:lock v:ext="edit" aspectratio="t"/>
                          <v:textbox style="mso-next-textbox:#_x0000_s1385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386" style="position:absolute;left:4631;top:2934;width:2685;height:731" coordorigin="4631,8154" coordsize="2685,731">
                      <v:group id="_x0000_s1387" style="position:absolute;left:5614;top:8203;width:900;height:587" coordorigin="2949,9774" coordsize="900,587">
                        <v:rect id="_x0000_s1388" style="position:absolute;left:2949;top:9774;width:900;height:587">
                          <o:lock v:ext="edit" aspectratio="t"/>
                        </v:rect>
                        <v:shape id="_x0000_s1389" type="#_x0000_t202" style="position:absolute;left:3011;top:9919;width:720;height:358" strokecolor="white">
                          <o:lock v:ext="edit" aspectratio="t"/>
                          <v:textbox style="mso-next-textbox:#_x0000_s1389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90" style="position:absolute;left:4631;top:8164;width:647;height:647" coordorigin="6521,11751" coordsize="720,720">
                        <o:lock v:ext="edit" aspectratio="t"/>
                        <v:oval id="_x0000_s1391" style="position:absolute;left:6521;top:11751;width:720;height:720" strokeweight="1pt">
                          <o:lock v:ext="edit" aspectratio="t"/>
                        </v:oval>
                        <v:shape id="_x0000_s1392" type="#_x0000_t202" style="position:absolute;left:6638;top:11934;width:540;height:360" strokecolor="white">
                          <o:lock v:ext="edit" aspectratio="t"/>
                          <v:textbox style="mso-next-textbox:#_x0000_s1392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93" style="position:absolute;left:6791;top:8154;width:525;height:731" coordorigin="5351,2840" coordsize="584,814">
                        <o:lock v:ext="edit" aspectratio="t"/>
                        <v:shape id="_x0000_s1394" type="#_x0000_t202" style="position:absolute;left:5351;top:3048;width:451;height:406" strokecolor="white">
                          <o:lock v:ext="edit" aspectratio="t"/>
                          <v:textbox style="mso-next-textbox:#_x0000_s1394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395" style="position:absolute;left:5394;top:2840;width:541;height:814" coordorigin="5841,8874" coordsize="720,1080">
                          <o:lock v:ext="edit" aspectratio="t"/>
                          <v:line id="_x0000_s1396" style="position:absolute" from="5841,8874" to="5841,9954" strokeweight="1pt">
                            <o:lock v:ext="edit" aspectratio="t"/>
                          </v:line>
                          <v:line id="_x0000_s1397" style="position:absolute" from="5841,8874" to="6561,9414" strokeweight="1pt">
                            <o:lock v:ext="edit" aspectratio="t"/>
                          </v:line>
                          <v:line id="_x0000_s1398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99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00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01" style="position:absolute;left:1211;top:3834;width:1425;height:731" coordorigin="2831,9414" coordsize="1425,731">
                      <v:group id="_x0000_s1402" style="position:absolute;left:2831;top:9424;width:647;height:647" coordorigin="6521,11751" coordsize="720,720">
                        <o:lock v:ext="edit" aspectratio="t"/>
                        <v:oval id="_x0000_s1403" style="position:absolute;left:6521;top:11751;width:720;height:720" strokeweight="1pt">
                          <o:lock v:ext="edit" aspectratio="t"/>
                        </v:oval>
                        <v:shape id="_x0000_s1404" type="#_x0000_t202" style="position:absolute;left:6638;top:11934;width:540;height:360" strokecolor="white">
                          <o:lock v:ext="edit" aspectratio="t"/>
                          <v:textbox style="mso-next-textbox:#_x0000_s1404">
                            <w:txbxContent>
                              <w:p w:rsidR="00557010" w:rsidRPr="00263B1F" w:rsidRDefault="00557010" w:rsidP="00557010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05" style="position:absolute;left:3731;top:9414;width:525;height:731" coordorigin="5351,2840" coordsize="584,814">
                        <o:lock v:ext="edit" aspectratio="t"/>
                        <v:shape id="_x0000_s1406" type="#_x0000_t202" style="position:absolute;left:5351;top:3048;width:451;height:406" strokecolor="white">
                          <o:lock v:ext="edit" aspectratio="t"/>
                          <v:textbox style="mso-next-textbox:#_x0000_s1406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07" style="position:absolute;left:5394;top:2840;width:541;height:814" coordorigin="5841,8874" coordsize="720,1080">
                          <o:lock v:ext="edit" aspectratio="t"/>
                          <v:line id="_x0000_s1408" style="position:absolute" from="5841,8874" to="5841,9954" strokeweight="1pt">
                            <o:lock v:ext="edit" aspectratio="t"/>
                          </v:line>
                          <v:line id="_x0000_s1409" style="position:absolute" from="5841,8874" to="6561,9414" strokeweight="1pt">
                            <o:lock v:ext="edit" aspectratio="t"/>
                          </v:line>
                          <v:line id="_x0000_s1410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11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12" type="#_x0000_t202" style="position:absolute;left:4099;top:14651;width:439;height:435" stroked="f">
                    <v:textbox style="mso-next-textbox:#_x0000_s1412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13" type="#_x0000_t202" style="position:absolute;left:4099;top:15376;width:439;height:435" stroked="f">
                    <v:textbox style="mso-next-textbox:#_x0000_s1413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14" type="#_x0000_t202" style="position:absolute;left:8360;top:14565;width:439;height:435" stroked="f">
                    <v:textbox style="mso-next-textbox:#_x0000_s1414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557010" w:rsidRPr="008D1B91" w:rsidRDefault="00557010" w:rsidP="00737DD2">
            <w:pPr>
              <w:pStyle w:val="aff0"/>
              <w:ind w:firstLine="0"/>
              <w:rPr>
                <w:color w:val="000000"/>
                <w:sz w:val="24"/>
                <w:szCs w:val="24"/>
              </w:rPr>
            </w:pPr>
            <w:r w:rsidRPr="008D1B91">
              <w:rPr>
                <w:color w:val="000000"/>
                <w:sz w:val="24"/>
                <w:szCs w:val="24"/>
              </w:rPr>
              <w:t>На какой из представленных структурных схем представлена схема механизма изменения вылета стрелы гидравлического экскаватора</w:t>
            </w:r>
          </w:p>
          <w:p w:rsidR="00557010" w:rsidRPr="00767DBB" w:rsidRDefault="00557010" w:rsidP="00737DD2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 (Эталонный ответ: </w:t>
            </w:r>
            <w:r>
              <w:rPr>
                <w:color w:val="000000"/>
              </w:rPr>
              <w:t>б</w:t>
            </w:r>
            <w:r w:rsidRPr="00767DBB">
              <w:rPr>
                <w:color w:val="000000"/>
              </w:rPr>
              <w:t>)</w:t>
            </w:r>
          </w:p>
        </w:tc>
      </w:tr>
      <w:tr w:rsidR="00557010" w:rsidRPr="00767DBB" w:rsidTr="00737DD2">
        <w:trPr>
          <w:trHeight w:val="1660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ind w:firstLine="0"/>
              <w:rPr>
                <w:i/>
                <w:color w:val="000000"/>
              </w:rPr>
            </w:pPr>
            <w:r w:rsidRPr="00767DBB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557010" w:rsidRPr="008D1B91" w:rsidRDefault="00557010" w:rsidP="00737DD2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>
              <w:rPr>
                <w:noProof/>
              </w:rPr>
              <w:lastRenderedPageBreak/>
              <w:object w:dxaOrig="1440" w:dyaOrig="1440">
                <v:group id="_x0000_s1528" style="position:absolute;left:0;text-align:left;margin-left:39.5pt;margin-top:25.7pt;width:297.1pt;height:299.75pt;z-index:251662336" coordorigin="1440,5128" coordsize="3284,3744"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_x0000_s1529" type="#_x0000_t41" style="position:absolute;left:3744;top:7000;width:476;height:472" adj="-13477,-16566,-5445,8237,39252,1739,44516,5263">
                    <o:lock v:ext="edit" aspectratio="t"/>
                    <v:textbox style="mso-next-textbox:#_x0000_s1529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530" style="position:absolute;left:2351;top:7300;width:360;height:301" coordorigin="2961,14994" coordsize="360,301">
                    <v:line id="_x0000_s1531" style="position:absolute;flip:x" from="3238,15074" to="3238,15295" strokeweight="1pt"/>
                    <v:line id="_x0000_s1532" style="position:absolute;flip:x" from="3041,15074" to="3041,15295" strokeweight="1pt"/>
                    <v:shape id="_x0000_s1533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534" style="position:absolute;left:3241;top:15071;width:80;height:207" coordorigin="3681,15071" coordsize="80,207">
                      <v:line id="_x0000_s1535" style="position:absolute;rotation:90;flip:x" from="3693,15210" to="3749,15290">
                        <o:lock v:ext="edit" aspectratio="t"/>
                      </v:line>
                      <v:line id="_x0000_s1536" style="position:absolute;rotation:90;flip:x" from="3693,15134" to="3749,15214">
                        <o:lock v:ext="edit" aspectratio="t"/>
                      </v:line>
                      <v:line id="_x0000_s1537" style="position:absolute;rotation:90;flip:x" from="3693,15059" to="3749,15139">
                        <o:lock v:ext="edit" aspectratio="t"/>
                      </v:line>
                    </v:group>
                  </v:group>
                  <v:line id="_x0000_s1538" style="position:absolute" from="2541,5861" to="2541,7618" strokeweight="2.25pt"/>
                  <v:line id="_x0000_s1539" style="position:absolute;rotation:-180;flip:x" from="2715,5600" to="2715,5600" strokeweight="1pt">
                    <o:lock v:ext="edit" aspectratio="t"/>
                  </v:line>
                  <v:shape id="_x0000_s1540" type="#_x0000_t41" style="position:absolute;left:1689;top:6848;width:367;height:472" adj="49792,1831,28663,8237,83281,-10708,90108,-7139">
                    <o:lock v:ext="edit" aspectratio="t"/>
                    <v:textbox style="mso-next-textbox:#_x0000_s1540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541" style="position:absolute;left:2544;top:5848;width:1632;height:1" coordsize="1632,1" path="m,l1632,1e" filled="f" strokeweight="2.25pt">
                    <v:path arrowok="t"/>
                  </v:shape>
                  <v:shape id="_x0000_s1542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543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544" style="position:absolute;flip:x" from="1725,7432" to="2589,8008">
                    <v:stroke endarrow="open" endarrowwidth="narrow" endarrowlength="short"/>
                  </v:line>
                  <v:line id="_x0000_s1545" style="position:absolute" from="2445,7432" to="4317,7720">
                    <v:stroke endarrow="open" endarrowwidth="narrow" endarrowlength="short"/>
                  </v:line>
                  <v:shape id="_x0000_s1546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 id="_x0000_s1547" type="#_x0000_t75" style="position:absolute;left:1440;top:7432;width:260;height:360" fillcolor="window">
                    <v:imagedata r:id="rId17" o:title=""/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548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549" type="#_x0000_t75" style="position:absolute;left:4032;top:7720;width:279;height:360" fillcolor="window">
                    <v:imagedata r:id="rId18" o:title=""/>
                  </v:shape>
                  <v:shape id="_x0000_s1550" type="#_x0000_t75" style="position:absolute;left:2304;top:5128;width:260;height:360" fillcolor="window">
                    <v:imagedata r:id="rId19" o:title=""/>
                  </v:shape>
                  <v:shape id="_x0000_s1551" type="#_x0000_t75" style="position:absolute;left:1872;top:7864;width:260;height:340" fillcolor="window">
                    <v:imagedata r:id="rId20" o:title=""/>
                  </v:shape>
                  <v:shape id="_x0000_s1552" type="#_x0000_t75" style="position:absolute;left:4464;top:7144;width:260;height:340" fillcolor="window"/>
                  <v:shape id="_x0000_s1553" type="#_x0000_t75" style="position:absolute;left:2592;top:5128;width:240;height:340" fillcolor="window"/>
                  <v:shape id="_x0000_s1554" type="#_x0000_t75" style="position:absolute;left:1440;top:7864;width:260;height:340" fillcolor="window">
                    <v:imagedata r:id="rId21" o:title=""/>
                  </v:shape>
                  <v:shape id="_x0000_s1555" type="#_x0000_t75" style="position:absolute;left:2592;top:5992;width:279;height:340" fillcolor="window">
                    <v:imagedata r:id="rId22" o:title=""/>
                  </v:shape>
                  <v:shape id="_x0000_s1556" type="#_x0000_t41" style="position:absolute;left:4016;top:5236;width:432;height:472" adj="-25050,24986,-6000,8237,-15650,-46632,-9850,-43063">
                    <o:lock v:ext="edit" aspectratio="t"/>
                    <v:textbox style="mso-next-textbox:#_x0000_s1556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557" style="position:absolute;left:3174;top:5765;width:539;height:225;rotation:-180;flip:x" coordorigin="5328,2394" coordsize="1280,360">
                    <o:lock v:ext="edit" aspectratio="t"/>
                    <v:rect id="_x0000_s1558" style="position:absolute;left:5481;top:2394;width:900;height:360" strokeweight="1pt">
                      <o:lock v:ext="edit" aspectratio="t"/>
                    </v:rect>
                    <v:shape id="_x0000_s1559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560" style="position:absolute;left:4175;top:5764;width:1;height:144" coordsize="1,144" path="m,l,144e" filled="f" strokeweight="1pt">
                    <v:path arrowok="t"/>
                  </v:shape>
                  <v:group id="_x0000_s1561" style="position:absolute;left:3337;top:5992;width:221;height:640" coordorigin="5841,4110" coordsize="543,1582">
                    <o:lock v:ext="edit" aspectratio="t"/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_x0000_s1562" type="#_x0000_t23" style="position:absolute;left:5841;top:4830;width:431;height:431" adj="7320" strokeweight="1.5pt">
                      <o:lock v:ext="edit" aspectratio="t"/>
                    </v:shape>
                    <v:line id="_x0000_s1563" style="position:absolute" from="5841,4110" to="5841,5010">
                      <o:lock v:ext="edit" aspectratio="t"/>
                    </v:line>
                    <v:shape id="_x0000_s1564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565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566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67" style="position:absolute" from="3428,5848" to="4292,5848">
                    <v:stroke endarrow="open" endarrowwidth="narrow" endarrowlength="short"/>
                  </v:line>
                  <v:shape id="_x0000_s1568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69" style="position:absolute;flip:x" from="2708,5848" to="3428,6424">
                    <v:stroke endarrow="open" endarrowwidth="narrow" endarrowlength="short"/>
                  </v:line>
                  <v:shape id="_x0000_s1570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71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72" type="#_x0000_t75" style="position:absolute;left:4292;top:5704;width:300;height:340" fillcolor="window">
                    <v:imagedata r:id="rId23" o:title=""/>
                  </v:shape>
                  <v:shape id="_x0000_s1573" type="#_x0000_t75" style="position:absolute;left:3140;top:5128;width:260;height:340" fillcolor="window">
                    <v:imagedata r:id="rId24" o:title=""/>
                  </v:shape>
                  <v:line id="_x0000_s1574" style="position:absolute" from="3428,6568" to="4292,6568"/>
                  <v:shape id="_x0000_s1575" type="#_x0000_t75" style="position:absolute;left:2764;top:6424;width:260;height:360" fillcolor="window">
                    <v:imagedata r:id="rId25" o:title=""/>
                  </v:shape>
                  <v:line id="_x0000_s1576" style="position:absolute;flip:y" from="2592,6568" to="3456,7432" strokeweight="1.5pt">
                    <v:stroke endarrow="block" endarrowwidth="narrow"/>
                  </v:line>
                  <v:shape id="_x0000_s1577" type="#_x0000_t75" style="position:absolute;left:4320;top:6136;width:279;height:360" fillcolor="window">
                    <v:imagedata r:id="rId26" o:title=""/>
                  </v:shape>
                  <v:shape id="_x0000_s1578" type="#_x0000_t75" style="position:absolute;left:3456;top:5128;width:260;height:360" fillcolor="window">
                    <v:imagedata r:id="rId27" o:title=""/>
                  </v:shape>
                  <v:shape id="_x0000_s1579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80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81" style="position:absolute;flip:x" from="1584,7432" to="2448,7432"/>
                  <v:line id="_x0000_s1582" style="position:absolute;flip:x" from="1584,5848" to="2592,5848"/>
                  <v:line id="_x0000_s1583" style="position:absolute" from="1725,5848" to="1725,7432">
                    <v:stroke startarrow="open" endarrow="open" endarrowwidth="narrow" endarrowlength="short"/>
                  </v:line>
                  <v:shape id="_x0000_s1584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85" type="#_x0000_t75" style="position:absolute;left:2880;top:5220;width:279;height:340" fillcolor="window">
                    <v:imagedata r:id="rId28" o:title=""/>
                  </v:shape>
                  <v:shape id="_x0000_s1586" type="#_x0000_t75" style="position:absolute;left:3888;top:5920;width:260;height:360" fillcolor="window">
                    <v:imagedata r:id="rId29" o:title=""/>
                  </v:shape>
                  <v:shape id="_x0000_s1587" type="#_x0000_t75" style="position:absolute;left:2592;top:6856;width:340;height:380" fillcolor="window">
                    <v:imagedata r:id="rId30" o:title=""/>
                  </v:shape>
                  <v:shape id="_x0000_s1588" type="#_x0000_t75" style="position:absolute;left:3600;top:6568;width:340;height:380" fillcolor="window">
                    <v:imagedata r:id="rId31" o:title=""/>
                  </v:shape>
                  <v:shape id="_x0000_s1589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90" style="position:absolute;left:4107;top:6568;width:432;height:288" coordsize="432,288" path="m,l,288r432,e" filled="f">
                    <v:path arrowok="t"/>
                  </v:shape>
                  <v:shape id="_x0000_s1591" type="#_x0000_t75" style="position:absolute;left:1440;top:6424;width:240;height:340" fillcolor="window">
                    <v:imagedata r:id="rId32" o:title=""/>
                  </v:shape>
                  <v:shape id="_x0000_s1592" type="#_x0000_t75" style="position:absolute;left:4320;top:6568;width:200;height:279" fillcolor="window">
                    <v:imagedata r:id="rId33" o:title=""/>
                  </v:shape>
                  <v:shape id="_x0000_s1593" type="#_x0000_t202" style="position:absolute;left:1440;top:8152;width:3168;height:720" strokecolor="white">
                    <v:textbox style="mso-next-textbox:#_x0000_s1593">
                      <w:txbxContent>
                        <w:p w:rsidR="00557010" w:rsidRDefault="00557010" w:rsidP="00557010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547" DrawAspect="Content" ObjectID="_1665516273" r:id="rId34"/>
                <o:OLEObject Type="Embed" ProgID="Equation.3" ShapeID="_x0000_s1549" DrawAspect="Content" ObjectID="_1665516272" r:id="rId35"/>
                <o:OLEObject Type="Embed" ProgID="Equation.3" ShapeID="_x0000_s1550" DrawAspect="Content" ObjectID="_1665516271" r:id="rId36"/>
                <o:OLEObject Type="Embed" ProgID="Equation.3" ShapeID="_x0000_s1551" DrawAspect="Content" ObjectID="_1665516270" r:id="rId37"/>
                <o:OLEObject Type="Embed" ProgID="Equation.3" ShapeID="_x0000_s1554" DrawAspect="Content" ObjectID="_1665516269" r:id="rId38"/>
                <o:OLEObject Type="Embed" ProgID="Equation.3" ShapeID="_x0000_s1555" DrawAspect="Content" ObjectID="_1665516268" r:id="rId39"/>
                <o:OLEObject Type="Embed" ProgID="Equation.3" ShapeID="_x0000_s1572" DrawAspect="Content" ObjectID="_1665516267" r:id="rId40"/>
                <o:OLEObject Type="Embed" ProgID="Equation.3" ShapeID="_x0000_s1573" DrawAspect="Content" ObjectID="_1665516266" r:id="rId41"/>
                <o:OLEObject Type="Embed" ProgID="Equation.3" ShapeID="_x0000_s1575" DrawAspect="Content" ObjectID="_1665516265" r:id="rId42"/>
                <o:OLEObject Type="Embed" ProgID="Equation.3" ShapeID="_x0000_s1577" DrawAspect="Content" ObjectID="_1665516264" r:id="rId43"/>
                <o:OLEObject Type="Embed" ProgID="Equation.3" ShapeID="_x0000_s1578" DrawAspect="Content" ObjectID="_1665516263" r:id="rId44"/>
                <o:OLEObject Type="Embed" ProgID="Equation.3" ShapeID="_x0000_s1585" DrawAspect="Content" ObjectID="_1665516262" r:id="rId45"/>
                <o:OLEObject Type="Embed" ProgID="Equation.3" ShapeID="_x0000_s1586" DrawAspect="Content" ObjectID="_1665516261" r:id="rId46"/>
                <o:OLEObject Type="Embed" ProgID="Equation.3" ShapeID="_x0000_s1587" DrawAspect="Content" ObjectID="_1665516260" r:id="rId47"/>
                <o:OLEObject Type="Embed" ProgID="Equation.3" ShapeID="_x0000_s1588" DrawAspect="Content" ObjectID="_1665516259" r:id="rId48"/>
                <o:OLEObject Type="Embed" ProgID="Equation.3" ShapeID="_x0000_s1591" DrawAspect="Content" ObjectID="_1665516258" r:id="rId49"/>
                <o:OLEObject Type="Embed" ProgID="Equation.3" ShapeID="_x0000_s1592" DrawAspect="Content" ObjectID="_1665516257" r:id="rId50"/>
              </w:object>
            </w:r>
            <w:r w:rsidRPr="008D1B91">
              <w:rPr>
                <w:b w:val="0"/>
                <w:i w:val="0"/>
                <w:szCs w:val="24"/>
              </w:rPr>
              <w:t>Постро</w:t>
            </w:r>
            <w:r>
              <w:rPr>
                <w:b w:val="0"/>
                <w:i w:val="0"/>
                <w:szCs w:val="24"/>
              </w:rPr>
              <w:t>ить</w:t>
            </w:r>
            <w:r w:rsidRPr="008D1B91">
              <w:rPr>
                <w:b w:val="0"/>
                <w:i w:val="0"/>
                <w:szCs w:val="24"/>
              </w:rPr>
              <w:t xml:space="preserve"> функци</w:t>
            </w:r>
            <w:r>
              <w:rPr>
                <w:b w:val="0"/>
                <w:i w:val="0"/>
                <w:szCs w:val="24"/>
              </w:rPr>
              <w:t>ю</w:t>
            </w:r>
            <w:r w:rsidRPr="008D1B91">
              <w:rPr>
                <w:b w:val="0"/>
                <w:i w:val="0"/>
                <w:szCs w:val="24"/>
              </w:rPr>
              <w:t xml:space="preserve"> положения ОКЦ</w:t>
            </w:r>
            <w:r>
              <w:rPr>
                <w:b w:val="0"/>
                <w:i w:val="0"/>
                <w:szCs w:val="24"/>
              </w:rPr>
              <w:t xml:space="preserve"> машины, представленной на схеме</w:t>
            </w:r>
          </w:p>
          <w:p w:rsidR="00557010" w:rsidRPr="00767DBB" w:rsidRDefault="00557010" w:rsidP="00737DD2">
            <w:pPr>
              <w:ind w:firstLine="0"/>
              <w:rPr>
                <w:color w:val="000000"/>
              </w:rPr>
            </w:pPr>
            <w:r>
              <w:rPr>
                <w:noProof/>
              </w:rPr>
              <w:lastRenderedPageBreak/>
              <w:pict>
                <v:shape id="_x0000_i1102" type="#_x0000_t75" style="width:394.5pt;height:92.25pt;visibility:visible"/>
              </w:pict>
            </w:r>
          </w:p>
        </w:tc>
      </w:tr>
      <w:tr w:rsidR="00557010" w:rsidRPr="00767DBB" w:rsidTr="00737D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A0F35">
              <w:rPr>
                <w:b/>
                <w:bCs/>
                <w:color w:val="000000"/>
              </w:rPr>
              <w:t>ПК-2: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557010" w:rsidRPr="00767DBB" w:rsidTr="00737DD2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машин (ММ)</w:t>
            </w:r>
            <w:r>
              <w:rPr>
                <w:i w:val="0"/>
              </w:rPr>
              <w:t>;</w:t>
            </w:r>
          </w:p>
          <w:p w:rsidR="00557010" w:rsidRPr="00B176FD" w:rsidRDefault="00557010" w:rsidP="00737DD2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557010" w:rsidRPr="00B176FD" w:rsidRDefault="00557010" w:rsidP="00737DD2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кинетостатики и динамики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997783" w:rsidRDefault="00557010" w:rsidP="00737DD2">
            <w:pPr>
              <w:pStyle w:val="afd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557010" w:rsidRPr="00082647" w:rsidRDefault="00557010" w:rsidP="00737DD2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54"/>
              </w:tabs>
              <w:autoSpaceDE/>
              <w:autoSpaceDN/>
              <w:adjustRightInd/>
              <w:ind w:left="54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 xml:space="preserve">Определение, назначение и общая характеристика многодвигательной машины </w:t>
            </w:r>
            <w:r w:rsidRPr="00082647">
              <w:rPr>
                <w:color w:val="000000"/>
              </w:rPr>
              <w:t>(ММ)</w:t>
            </w:r>
          </w:p>
          <w:p w:rsidR="00557010" w:rsidRPr="00082647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 xml:space="preserve">Структура </w:t>
            </w:r>
            <w:r w:rsidRPr="00082647">
              <w:rPr>
                <w:color w:val="000000"/>
              </w:rPr>
              <w:t>ММ</w:t>
            </w:r>
            <w:r w:rsidRPr="00082647">
              <w:rPr>
                <w:snapToGrid w:val="0"/>
                <w:color w:val="000000"/>
              </w:rPr>
              <w:t xml:space="preserve"> (основные исполнительные звенья, связи строения, связи функционирования)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Основные кинематические цепи (ОКЦ), Степени свободы </w:t>
            </w:r>
            <w:r>
              <w:t>ММ</w:t>
            </w:r>
            <w:r>
              <w:rPr>
                <w:snapToGrid w:val="0"/>
              </w:rPr>
              <w:t>, обобщенные координаты, базовые системы координат.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Структуры ОКЦ: разомкнутые, замкнутые и квазизамкнутые ОКЦ,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Исполнительные механизмы </w:t>
            </w:r>
            <w:r>
              <w:t>ММ</w:t>
            </w:r>
            <w:r>
              <w:rPr>
                <w:snapToGrid w:val="0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>
              <w:t>Структуры связей функционирования (приводов) ММ 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Геометрические характеристики </w:t>
            </w:r>
            <w:r>
              <w:t>ММ</w:t>
            </w:r>
            <w:r>
              <w:rPr>
                <w:snapToGrid w:val="0"/>
              </w:rPr>
              <w:t>: рабочие пространства, рабочая зона, зона обслуживания, маневренность.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Основные задачи кинематики ММ(прямая и обратная задачи кинематики </w:t>
            </w:r>
            <w:r>
              <w:t>ММ</w:t>
            </w:r>
            <w:r>
              <w:rPr>
                <w:snapToGrid w:val="0"/>
              </w:rPr>
              <w:t>). Методы исследования кинематики ММ.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Функции положения ОКЦ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скоростей и ускорений точек звеньев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угловых скоростей и ускорений звеньев </w:t>
            </w:r>
            <w:r>
              <w:t>ММ.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Кинемати</w:t>
            </w:r>
            <w:r>
              <w:rPr>
                <w:snapToGrid w:val="0"/>
              </w:rPr>
              <w:lastRenderedPageBreak/>
              <w:t>ческая зависимость движений звеньев.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Кинематическая матрица частных  передаточных отношений кинематических цепей СПД.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Условие кинематической независимости движения основных звеньев СМС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Построение кинематически независимых СПД с общим дифференциальным приводом.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Построение кинематически независимых СПД с помощью двухпоточных СПД.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Постановление задач и общая методика силового расчета.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Построение расчетных схем  и составление уравнений кинетостатики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Определение реакций в кинематических парах ОКЦ и сил, действующих в элементах приводов и СПД.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расчетного загружения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Статические деформации системы, статические ошибки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положений равновесия МС.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Задачи разгрузки </w:t>
            </w:r>
            <w:r>
              <w:t>ММ</w:t>
            </w:r>
            <w:r>
              <w:rPr>
                <w:snapToGrid w:val="0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Уравнения динамики </w:t>
            </w:r>
            <w:r>
              <w:t>ММ</w:t>
            </w:r>
            <w:r>
              <w:rPr>
                <w:snapToGrid w:val="0"/>
              </w:rPr>
              <w:t xml:space="preserve"> в форме уравнений Лагранжа П-го рода.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Первая (прямая) и вторая (обратная)задачи динамики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Малые колебания </w:t>
            </w:r>
            <w:r>
              <w:t>ММ</w:t>
            </w:r>
            <w:r>
              <w:rPr>
                <w:snapToGrid w:val="0"/>
              </w:rPr>
              <w:t xml:space="preserve">. Упругие и диссипативные характеристики механизмов. Динамические модели ОКЦ и приводов </w:t>
            </w:r>
            <w:r>
              <w:t>ММ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Собственные частоты и собственные формы колебаний систем.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Динамика приводов с учетом упругой податливости элементов манипулятора.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Анализ частотных свойств </w:t>
            </w:r>
            <w:r>
              <w:t>ММ</w:t>
            </w:r>
            <w:r>
              <w:rPr>
                <w:snapToGrid w:val="0"/>
              </w:rPr>
              <w:t xml:space="preserve">. Собственные и вынужденные колебания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57010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Алгоритмы и программы решения задач кинематического анализа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57010" w:rsidRPr="00767DBB" w:rsidRDefault="00557010" w:rsidP="00737DD2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>
              <w:rPr>
                <w:snapToGrid w:val="0"/>
              </w:rPr>
              <w:t xml:space="preserve">Алгоритмы и программы решения задач силового анализа и динамика </w:t>
            </w:r>
            <w:r>
              <w:t>ММ</w:t>
            </w:r>
            <w:r>
              <w:rPr>
                <w:snapToGrid w:val="0"/>
              </w:rPr>
              <w:t>.</w:t>
            </w:r>
          </w:p>
        </w:tc>
      </w:tr>
      <w:tr w:rsidR="00557010" w:rsidRPr="00767DBB" w:rsidTr="00737DD2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7010" w:rsidRPr="00767DBB" w:rsidRDefault="00557010" w:rsidP="00737DD2">
            <w:pPr>
              <w:ind w:firstLine="0"/>
              <w:rPr>
                <w:i/>
                <w:color w:val="000000"/>
              </w:rPr>
            </w:pPr>
            <w:r>
              <w:rPr>
                <w:noProof/>
                <w:sz w:val="28"/>
                <w:szCs w:val="28"/>
              </w:rPr>
              <w:pict>
                <v:group id="_x0000_s1415" style="position:absolute;left:0;text-align:left;margin-left:4.5pt;margin-top:22.75pt;width:437pt;height:136.5pt;z-index:251660288;mso-position-horizontal-relative:text;mso-position-vertical-relative:text" coordorigin="1791,13456" coordsize="8740,2730">
                  <v:group id="_x0000_s1416" style="position:absolute;left:1791;top:13456;width:8740;height:2730" coordorigin="1211,2934" coordsize="6105,1800">
                    <v:shape id="_x0000_s1417" type="#_x0000_t202" style="position:absolute;left:3191;top:4014;width:3780;height:720" strokecolor="white">
                      <v:textbox style="mso-next-textbox:#_x0000_s1417">
                        <w:txbxContent>
                          <w:p w:rsidR="00557010" w:rsidRDefault="00557010" w:rsidP="00557010"/>
                        </w:txbxContent>
                      </v:textbox>
                    </v:shape>
                    <v:group id="_x0000_s1418" style="position:absolute;left:1243;top:2934;width:2488;height:731" coordorigin="1031,8691" coordsize="2488,731">
                      <v:group id="_x0000_s1419" style="position:absolute;left:1031;top:8701;width:647;height:647" coordorigin="6521,11751" coordsize="720,720">
                        <o:lock v:ext="edit" aspectratio="t"/>
                        <v:oval id="_x0000_s1420" style="position:absolute;left:6521;top:11751;width:720;height:720" strokeweight="1pt">
                          <o:lock v:ext="edit" aspectratio="t"/>
                        </v:oval>
                        <v:shape id="_x0000_s1421" type="#_x0000_t202" style="position:absolute;left:6638;top:11934;width:540;height:360" strokecolor="white">
                          <o:lock v:ext="edit" aspectratio="t"/>
                          <v:textbox style="mso-next-textbox:#_x0000_s1421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22" style="position:absolute;left:2994;top:8691;width:525;height:731" coordorigin="5351,2840" coordsize="584,814">
                        <o:lock v:ext="edit" aspectratio="t"/>
                        <v:shape id="_x0000_s1423" type="#_x0000_t202" style="position:absolute;left:5351;top:3048;width:451;height:406" strokecolor="white">
                          <o:lock v:ext="edit" aspectratio="t"/>
                          <v:textbox style="mso-next-textbox:#_x0000_s1423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24" style="position:absolute;left:5394;top:2840;width:541;height:814" coordorigin="5841,8874" coordsize="720,1080">
                          <o:lock v:ext="edit" aspectratio="t"/>
                          <v:line id="_x0000_s1425" style="position:absolute" from="5841,8874" to="5841,9954" strokeweight="1pt">
                            <o:lock v:ext="edit" aspectratio="t"/>
                          </v:line>
                          <v:line id="_x0000_s1426" style="position:absolute" from="5841,8874" to="6561,9414" strokeweight="1pt">
                            <o:lock v:ext="edit" aspectratio="t"/>
                          </v:line>
                          <v:line id="_x0000_s1427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28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29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430" style="position:absolute;left:1985;top:8720;width:720;height:587" coordorigin="2949,9774" coordsize="900,587">
                        <v:rect id="_x0000_s1431" style="position:absolute;left:2949;top:9774;width:900;height:587">
                          <o:lock v:ext="edit" aspectratio="t"/>
                        </v:rect>
                        <v:shape id="_x0000_s1432" type="#_x0000_t202" style="position:absolute;left:3011;top:9919;width:720;height:358" strokecolor="white">
                          <o:lock v:ext="edit" aspectratio="t"/>
                          <v:textbox style="mso-next-textbox:#_x0000_s1432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433" style="position:absolute;left:4631;top:2934;width:2685;height:731" coordorigin="4631,8154" coordsize="2685,731">
                      <v:group id="_x0000_s1434" style="position:absolute;left:5614;top:8203;width:900;height:587" coordorigin="2949,9774" coordsize="900,587">
                        <v:rect id="_x0000_s1435" style="position:absolute;left:2949;top:9774;width:900;height:587">
                          <o:lock v:ext="edit" aspectratio="t"/>
                        </v:rect>
                        <v:shape id="_x0000_s1436" type="#_x0000_t202" style="position:absolute;left:3011;top:9919;width:720;height:358" strokecolor="white">
                          <o:lock v:ext="edit" aspectratio="t"/>
                          <v:textbox style="mso-next-textbox:#_x0000_s1436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37" style="position:absolute;left:4631;top:8164;width:647;height:647" coordorigin="6521,11751" coordsize="720,720">
                        <o:lock v:ext="edit" aspectratio="t"/>
                        <v:oval id="_x0000_s1438" style="position:absolute;left:6521;top:11751;width:720;height:720" strokeweight="1pt">
                          <o:lock v:ext="edit" aspectratio="t"/>
                        </v:oval>
                        <v:shape id="_x0000_s1439" type="#_x0000_t202" style="position:absolute;left:6638;top:11934;width:540;height:360" strokecolor="white">
                          <o:lock v:ext="edit" aspectratio="t"/>
                          <v:textbox style="mso-next-textbox:#_x0000_s1439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40" style="position:absolute;left:6791;top:8154;width:525;height:731" coordorigin="5351,2840" coordsize="584,814">
                        <o:lock v:ext="edit" aspectratio="t"/>
                        <v:shape id="_x0000_s1441" type="#_x0000_t202" style="position:absolute;left:5351;top:3048;width:451;height:406" strokecolor="white">
                          <o:lock v:ext="edit" aspectratio="t"/>
                          <v:textbox style="mso-next-textbox:#_x0000_s1441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42" style="position:absolute;left:5394;top:2840;width:541;height:814" coordorigin="5841,8874" coordsize="720,1080">
                          <o:lock v:ext="edit" aspectratio="t"/>
                          <v:line id="_x0000_s1443" style="position:absolute" from="5841,8874" to="5841,9954" strokeweight="1pt">
                            <o:lock v:ext="edit" aspectratio="t"/>
                          </v:line>
                          <v:line id="_x0000_s1444" style="position:absolute" from="5841,8874" to="6561,9414" strokeweight="1pt">
                            <o:lock v:ext="edit" aspectratio="t"/>
                          </v:line>
                          <v:line id="_x0000_s1445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46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47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48" style="position:absolute;left:1211;top:3834;width:1425;height:731" coordorigin="2831,9414" coordsize="1425,731">
                      <v:group id="_x0000_s1449" style="position:absolute;left:2831;top:9424;width:647;height:647" coordorigin="6521,11751" coordsize="720,720">
                        <o:lock v:ext="edit" aspectratio="t"/>
                        <v:oval id="_x0000_s1450" style="position:absolute;left:6521;top:11751;width:720;height:720" strokeweight="1pt">
                          <o:lock v:ext="edit" aspectratio="t"/>
                        </v:oval>
                        <v:shape id="_x0000_s1451" type="#_x0000_t202" style="position:absolute;left:6638;top:11934;width:540;height:360" strokecolor="white">
                          <o:lock v:ext="edit" aspectratio="t"/>
                          <v:textbox style="mso-next-textbox:#_x0000_s1451">
                            <w:txbxContent>
                              <w:p w:rsidR="00557010" w:rsidRPr="00263B1F" w:rsidRDefault="00557010" w:rsidP="00557010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52" style="position:absolute;left:3731;top:9414;width:525;height:731" coordorigin="5351,2840" coordsize="584,814">
                        <o:lock v:ext="edit" aspectratio="t"/>
                        <v:shape id="_x0000_s1453" type="#_x0000_t202" style="position:absolute;left:5351;top:3048;width:451;height:406" strokecolor="white">
                          <o:lock v:ext="edit" aspectratio="t"/>
                          <v:textbox style="mso-next-textbox:#_x0000_s1453">
                            <w:txbxContent>
                              <w:p w:rsidR="00557010" w:rsidRPr="00263B1F" w:rsidRDefault="00557010" w:rsidP="00557010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54" style="position:absolute;left:5394;top:2840;width:541;height:814" coordorigin="5841,8874" coordsize="720,1080">
                          <o:lock v:ext="edit" aspectratio="t"/>
                          <v:line id="_x0000_s1455" style="position:absolute" from="5841,8874" to="5841,9954" strokeweight="1pt">
                            <o:lock v:ext="edit" aspectratio="t"/>
                          </v:line>
                          <v:line id="_x0000_s1456" style="position:absolute" from="5841,8874" to="6561,9414" strokeweight="1pt">
                            <o:lock v:ext="edit" aspectratio="t"/>
                          </v:line>
                          <v:line id="_x0000_s1457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58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59" type="#_x0000_t202" style="position:absolute;left:4099;top:14651;width:439;height:435" stroked="f">
                    <v:textbox style="mso-next-textbox:#_x0000_s1459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60" type="#_x0000_t202" style="position:absolute;left:4099;top:15376;width:439;height:435" stroked="f">
                    <v:textbox style="mso-next-textbox:#_x0000_s1460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61" type="#_x0000_t202" style="position:absolute;left:8360;top:14565;width:439;height:435" stroked="f">
                    <v:textbox style="mso-next-textbox:#_x0000_s1461">
                      <w:txbxContent>
                        <w:p w:rsidR="00557010" w:rsidRDefault="00557010" w:rsidP="00557010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557010" w:rsidRPr="008D1B91" w:rsidRDefault="00557010" w:rsidP="00737DD2">
            <w:pPr>
              <w:pStyle w:val="aff0"/>
              <w:ind w:firstLine="0"/>
              <w:rPr>
                <w:color w:val="000000"/>
                <w:sz w:val="24"/>
                <w:szCs w:val="24"/>
              </w:rPr>
            </w:pPr>
            <w:r w:rsidRPr="008D1B91">
              <w:rPr>
                <w:color w:val="000000"/>
                <w:sz w:val="24"/>
                <w:szCs w:val="24"/>
              </w:rPr>
              <w:t>На какой из представленных структурных схем представлена схема механизма изменения вылета стрелы гидравлического экскаватора</w:t>
            </w:r>
          </w:p>
          <w:p w:rsidR="00557010" w:rsidRPr="00767DBB" w:rsidRDefault="00557010" w:rsidP="00737DD2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 (Эталонный ответ: </w:t>
            </w:r>
            <w:r>
              <w:rPr>
                <w:color w:val="000000"/>
              </w:rPr>
              <w:t>б</w:t>
            </w:r>
            <w:r w:rsidRPr="00767DBB">
              <w:rPr>
                <w:color w:val="000000"/>
              </w:rPr>
              <w:t>)</w:t>
            </w:r>
          </w:p>
        </w:tc>
      </w:tr>
      <w:tr w:rsidR="00557010" w:rsidRPr="00767DBB" w:rsidTr="00737DD2">
        <w:trPr>
          <w:trHeight w:val="1663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557010" w:rsidRPr="00B176FD" w:rsidRDefault="00557010" w:rsidP="00737DD2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557010" w:rsidRPr="00B176FD" w:rsidRDefault="00557010" w:rsidP="00737DD2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010" w:rsidRPr="00767DBB" w:rsidRDefault="00557010" w:rsidP="00737DD2">
            <w:pPr>
              <w:ind w:firstLine="0"/>
              <w:rPr>
                <w:i/>
                <w:color w:val="000000"/>
              </w:rPr>
            </w:pPr>
            <w:r w:rsidRPr="00767DBB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557010" w:rsidRPr="008D1B91" w:rsidRDefault="00557010" w:rsidP="00737DD2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>
              <w:rPr>
                <w:noProof/>
              </w:rPr>
              <w:lastRenderedPageBreak/>
              <w:object w:dxaOrig="1440" w:dyaOrig="1440">
                <v:group id="_x0000_s1462" style="position:absolute;left:0;text-align:left;margin-left:39.5pt;margin-top:25.7pt;width:297.1pt;height:299.75pt;z-index:251661312" coordorigin="1440,5128" coordsize="3284,3744">
                  <v:shape id="_x0000_s1463" type="#_x0000_t41" style="position:absolute;left:3744;top:7000;width:476;height:472" adj="-13477,-16566,-5445,8237,39252,1739,44516,5263">
                    <o:lock v:ext="edit" aspectratio="t"/>
                    <v:textbox style="mso-next-textbox:#_x0000_s1463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464" style="position:absolute;left:2351;top:7300;width:360;height:301" coordorigin="2961,14994" coordsize="360,301">
                    <v:line id="_x0000_s1465" style="position:absolute;flip:x" from="3238,15074" to="3238,15295" strokeweight="1pt"/>
                    <v:line id="_x0000_s1466" style="position:absolute;flip:x" from="3041,15074" to="3041,15295" strokeweight="1pt"/>
                    <v:shape id="_x0000_s1467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468" style="position:absolute;left:3241;top:15071;width:80;height:207" coordorigin="3681,15071" coordsize="80,207">
                      <v:line id="_x0000_s1469" style="position:absolute;rotation:90;flip:x" from="3693,15210" to="3749,15290">
                        <o:lock v:ext="edit" aspectratio="t"/>
                      </v:line>
                      <v:line id="_x0000_s1470" style="position:absolute;rotation:90;flip:x" from="3693,15134" to="3749,15214">
                        <o:lock v:ext="edit" aspectratio="t"/>
                      </v:line>
                      <v:line id="_x0000_s1471" style="position:absolute;rotation:90;flip:x" from="3693,15059" to="3749,15139">
                        <o:lock v:ext="edit" aspectratio="t"/>
                      </v:line>
                    </v:group>
                  </v:group>
                  <v:line id="_x0000_s1472" style="position:absolute" from="2541,5861" to="2541,7618" strokeweight="2.25pt"/>
                  <v:line id="_x0000_s1473" style="position:absolute;rotation:-180;flip:x" from="2715,5600" to="2715,5600" strokeweight="1pt">
                    <o:lock v:ext="edit" aspectratio="t"/>
                  </v:line>
                  <v:shape id="_x0000_s1474" type="#_x0000_t41" style="position:absolute;left:1689;top:6848;width:367;height:472" adj="49792,1831,28663,8237,83281,-10708,90108,-7139">
                    <o:lock v:ext="edit" aspectratio="t"/>
                    <v:textbox style="mso-next-textbox:#_x0000_s1474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475" style="position:absolute;left:2544;top:5848;width:1632;height:1" coordsize="1632,1" path="m,l1632,1e" filled="f" strokeweight="2.25pt">
                    <v:path arrowok="t"/>
                  </v:shape>
                  <v:shape id="_x0000_s1476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477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478" style="position:absolute;flip:x" from="1725,7432" to="2589,8008">
                    <v:stroke endarrow="open" endarrowwidth="narrow" endarrowlength="short"/>
                  </v:line>
                  <v:line id="_x0000_s1479" style="position:absolute" from="2445,7432" to="4317,7720">
                    <v:stroke endarrow="open" endarrowwidth="narrow" endarrowlength="short"/>
                  </v:line>
                  <v:shape id="_x0000_s1480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 id="_x0000_s1481" type="#_x0000_t75" style="position:absolute;left:1440;top:7432;width:260;height:360" fillcolor="window">
                    <v:imagedata r:id="rId17" o:title=""/>
                  </v:shape>
                  <v:shape id="_x0000_s1482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483" type="#_x0000_t75" style="position:absolute;left:4032;top:7720;width:279;height:360" fillcolor="window">
                    <v:imagedata r:id="rId18" o:title=""/>
                  </v:shape>
                  <v:shape id="_x0000_s1484" type="#_x0000_t75" style="position:absolute;left:2304;top:5128;width:260;height:360" fillcolor="window">
                    <v:imagedata r:id="rId19" o:title=""/>
                  </v:shape>
                  <v:shape id="_x0000_s1485" type="#_x0000_t75" style="position:absolute;left:1872;top:7864;width:260;height:340" fillcolor="window">
                    <v:imagedata r:id="rId20" o:title=""/>
                  </v:shape>
                  <v:shape id="_x0000_s1486" type="#_x0000_t75" style="position:absolute;left:4464;top:7144;width:260;height:340" fillcolor="window"/>
                  <v:shape id="_x0000_s1487" type="#_x0000_t75" style="position:absolute;left:2592;top:5128;width:240;height:340" fillcolor="window"/>
                  <v:shape id="_x0000_s1488" type="#_x0000_t75" style="position:absolute;left:1440;top:7864;width:260;height:340" fillcolor="window">
                    <v:imagedata r:id="rId21" o:title=""/>
                  </v:shape>
                  <v:shape id="_x0000_s1489" type="#_x0000_t75" style="position:absolute;left:2592;top:5992;width:279;height:340" fillcolor="window">
                    <v:imagedata r:id="rId22" o:title=""/>
                  </v:shape>
                  <v:shape id="_x0000_s1490" type="#_x0000_t41" style="position:absolute;left:4016;top:5236;width:432;height:472" adj="-25050,24986,-6000,8237,-15650,-46632,-9850,-43063">
                    <o:lock v:ext="edit" aspectratio="t"/>
                    <v:textbox style="mso-next-textbox:#_x0000_s1490">
                      <w:txbxContent>
                        <w:p w:rsidR="00557010" w:rsidRDefault="00557010" w:rsidP="0055701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491" style="position:absolute;left:3174;top:5765;width:539;height:225;rotation:-180;flip:x" coordorigin="5328,2394" coordsize="1280,360">
                    <o:lock v:ext="edit" aspectratio="t"/>
                    <v:rect id="_x0000_s1492" style="position:absolute;left:5481;top:2394;width:900;height:360" strokeweight="1pt">
                      <o:lock v:ext="edit" aspectratio="t"/>
                    </v:rect>
                    <v:shape id="_x0000_s1493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494" style="position:absolute;left:4175;top:5764;width:1;height:144" coordsize="1,144" path="m,l,144e" filled="f" strokeweight="1pt">
                    <v:path arrowok="t"/>
                  </v:shape>
                  <v:group id="_x0000_s1495" style="position:absolute;left:3337;top:5992;width:221;height:640" coordorigin="5841,4110" coordsize="543,1582">
                    <o:lock v:ext="edit" aspectratio="t"/>
                    <v:shape id="_x0000_s1496" type="#_x0000_t23" style="position:absolute;left:5841;top:4830;width:431;height:431" adj="7320" strokeweight="1.5pt">
                      <o:lock v:ext="edit" aspectratio="t"/>
                    </v:shape>
                    <v:line id="_x0000_s1497" style="position:absolute" from="5841,4110" to="5841,5010">
                      <o:lock v:ext="edit" aspectratio="t"/>
                    </v:line>
                    <v:shape id="_x0000_s1498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499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500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01" style="position:absolute" from="3428,5848" to="4292,5848">
                    <v:stroke endarrow="open" endarrowwidth="narrow" endarrowlength="short"/>
                  </v:line>
                  <v:shape id="_x0000_s1502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03" style="position:absolute;flip:x" from="2708,5848" to="3428,6424">
                    <v:stroke endarrow="open" endarrowwidth="narrow" endarrowlength="short"/>
                  </v:line>
                  <v:shape id="_x0000_s1504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05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06" type="#_x0000_t75" style="position:absolute;left:4292;top:5704;width:300;height:340" fillcolor="window">
                    <v:imagedata r:id="rId23" o:title=""/>
                  </v:shape>
                  <v:shape id="_x0000_s1507" type="#_x0000_t75" style="position:absolute;left:3140;top:5128;width:260;height:340" fillcolor="window">
                    <v:imagedata r:id="rId24" o:title=""/>
                  </v:shape>
                  <v:line id="_x0000_s1508" style="position:absolute" from="3428,6568" to="4292,6568"/>
                  <v:shape id="_x0000_s1509" type="#_x0000_t75" style="position:absolute;left:2764;top:6424;width:260;height:360" fillcolor="window">
                    <v:imagedata r:id="rId25" o:title=""/>
                  </v:shape>
                  <v:line id="_x0000_s1510" style="position:absolute;flip:y" from="2592,6568" to="3456,7432" strokeweight="1.5pt">
                    <v:stroke endarrow="block" endarrowwidth="narrow"/>
                  </v:line>
                  <v:shape id="_x0000_s1511" type="#_x0000_t75" style="position:absolute;left:4320;top:6136;width:279;height:360" fillcolor="window">
                    <v:imagedata r:id="rId26" o:title=""/>
                  </v:shape>
                  <v:shape id="_x0000_s1512" type="#_x0000_t75" style="position:absolute;left:3456;top:5128;width:260;height:360" fillcolor="window">
                    <v:imagedata r:id="rId27" o:title=""/>
                  </v:shape>
                  <v:shape id="_x0000_s1513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14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15" style="position:absolute;flip:x" from="1584,7432" to="2448,7432"/>
                  <v:line id="_x0000_s1516" style="position:absolute;flip:x" from="1584,5848" to="2592,5848"/>
                  <v:line id="_x0000_s1517" style="position:absolute" from="1725,5848" to="1725,7432">
                    <v:stroke startarrow="open" endarrow="open" endarrowwidth="narrow" endarrowlength="short"/>
                  </v:line>
                  <v:shape id="_x0000_s1518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19" type="#_x0000_t75" style="position:absolute;left:2880;top:5220;width:279;height:340" fillcolor="window">
                    <v:imagedata r:id="rId28" o:title=""/>
                  </v:shape>
                  <v:shape id="_x0000_s1520" type="#_x0000_t75" style="position:absolute;left:3888;top:5920;width:260;height:360" fillcolor="window">
                    <v:imagedata r:id="rId29" o:title=""/>
                  </v:shape>
                  <v:shape id="_x0000_s1521" type="#_x0000_t75" style="position:absolute;left:2592;top:6856;width:340;height:380" fillcolor="window">
                    <v:imagedata r:id="rId30" o:title=""/>
                  </v:shape>
                  <v:shape id="_x0000_s1522" type="#_x0000_t75" style="position:absolute;left:3600;top:6568;width:340;height:380" fillcolor="window">
                    <v:imagedata r:id="rId31" o:title=""/>
                  </v:shape>
                  <v:shape id="_x0000_s1523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24" style="position:absolute;left:4107;top:6568;width:432;height:288" coordsize="432,288" path="m,l,288r432,e" filled="f">
                    <v:path arrowok="t"/>
                  </v:shape>
                  <v:shape id="_x0000_s1525" type="#_x0000_t75" style="position:absolute;left:1440;top:6424;width:240;height:340" fillcolor="window">
                    <v:imagedata r:id="rId32" o:title=""/>
                  </v:shape>
                  <v:shape id="_x0000_s1526" type="#_x0000_t75" style="position:absolute;left:4320;top:6568;width:200;height:279" fillcolor="window">
                    <v:imagedata r:id="rId33" o:title=""/>
                  </v:shape>
                  <v:shape id="_x0000_s1527" type="#_x0000_t202" style="position:absolute;left:1440;top:8152;width:3168;height:720" strokecolor="white">
                    <v:textbox style="mso-next-textbox:#_x0000_s1527">
                      <w:txbxContent>
                        <w:p w:rsidR="00557010" w:rsidRDefault="00557010" w:rsidP="00557010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481" DrawAspect="Content" ObjectID="_1665516274" r:id="rId51"/>
                <o:OLEObject Type="Embed" ProgID="Equation.3" ShapeID="_x0000_s1483" DrawAspect="Content" ObjectID="_1665516275" r:id="rId52"/>
                <o:OLEObject Type="Embed" ProgID="Equation.3" ShapeID="_x0000_s1484" DrawAspect="Content" ObjectID="_1665516276" r:id="rId53"/>
                <o:OLEObject Type="Embed" ProgID="Equation.3" ShapeID="_x0000_s1485" DrawAspect="Content" ObjectID="_1665516277" r:id="rId54"/>
                <o:OLEObject Type="Embed" ProgID="Equation.3" ShapeID="_x0000_s1488" DrawAspect="Content" ObjectID="_1665516278" r:id="rId55"/>
                <o:OLEObject Type="Embed" ProgID="Equation.3" ShapeID="_x0000_s1489" DrawAspect="Content" ObjectID="_1665516279" r:id="rId56"/>
                <o:OLEObject Type="Embed" ProgID="Equation.3" ShapeID="_x0000_s1506" DrawAspect="Content" ObjectID="_1665516280" r:id="rId57"/>
                <o:OLEObject Type="Embed" ProgID="Equation.3" ShapeID="_x0000_s1507" DrawAspect="Content" ObjectID="_1665516281" r:id="rId58"/>
                <o:OLEObject Type="Embed" ProgID="Equation.3" ShapeID="_x0000_s1509" DrawAspect="Content" ObjectID="_1665516282" r:id="rId59"/>
                <o:OLEObject Type="Embed" ProgID="Equation.3" ShapeID="_x0000_s1511" DrawAspect="Content" ObjectID="_1665516283" r:id="rId60"/>
                <o:OLEObject Type="Embed" ProgID="Equation.3" ShapeID="_x0000_s1512" DrawAspect="Content" ObjectID="_1665516284" r:id="rId61"/>
                <o:OLEObject Type="Embed" ProgID="Equation.3" ShapeID="_x0000_s1519" DrawAspect="Content" ObjectID="_1665516285" r:id="rId62"/>
                <o:OLEObject Type="Embed" ProgID="Equation.3" ShapeID="_x0000_s1520" DrawAspect="Content" ObjectID="_1665516286" r:id="rId63"/>
                <o:OLEObject Type="Embed" ProgID="Equation.3" ShapeID="_x0000_s1521" DrawAspect="Content" ObjectID="_1665516287" r:id="rId64"/>
                <o:OLEObject Type="Embed" ProgID="Equation.3" ShapeID="_x0000_s1522" DrawAspect="Content" ObjectID="_1665516288" r:id="rId65"/>
                <o:OLEObject Type="Embed" ProgID="Equation.3" ShapeID="_x0000_s1525" DrawAspect="Content" ObjectID="_1665516289" r:id="rId66"/>
                <o:OLEObject Type="Embed" ProgID="Equation.3" ShapeID="_x0000_s1526" DrawAspect="Content" ObjectID="_1665516290" r:id="rId67"/>
              </w:object>
            </w:r>
            <w:r w:rsidRPr="008D1B91">
              <w:rPr>
                <w:b w:val="0"/>
                <w:i w:val="0"/>
                <w:szCs w:val="24"/>
              </w:rPr>
              <w:t>Постро</w:t>
            </w:r>
            <w:r>
              <w:rPr>
                <w:b w:val="0"/>
                <w:i w:val="0"/>
                <w:szCs w:val="24"/>
              </w:rPr>
              <w:t>ить</w:t>
            </w:r>
            <w:r w:rsidRPr="008D1B91">
              <w:rPr>
                <w:b w:val="0"/>
                <w:i w:val="0"/>
                <w:szCs w:val="24"/>
              </w:rPr>
              <w:t xml:space="preserve"> функци</w:t>
            </w:r>
            <w:r>
              <w:rPr>
                <w:b w:val="0"/>
                <w:i w:val="0"/>
                <w:szCs w:val="24"/>
              </w:rPr>
              <w:t>ю</w:t>
            </w:r>
            <w:r w:rsidRPr="008D1B91">
              <w:rPr>
                <w:b w:val="0"/>
                <w:i w:val="0"/>
                <w:szCs w:val="24"/>
              </w:rPr>
              <w:t xml:space="preserve"> положения ОКЦ</w:t>
            </w:r>
            <w:r>
              <w:rPr>
                <w:b w:val="0"/>
                <w:i w:val="0"/>
                <w:szCs w:val="24"/>
              </w:rPr>
              <w:t xml:space="preserve"> машины, представленной на схеме</w:t>
            </w:r>
          </w:p>
          <w:p w:rsidR="00557010" w:rsidRPr="00767DBB" w:rsidRDefault="00557010" w:rsidP="00737DD2">
            <w:pPr>
              <w:ind w:firstLine="0"/>
              <w:rPr>
                <w:color w:val="000000"/>
              </w:rPr>
            </w:pPr>
            <w:r>
              <w:rPr>
                <w:noProof/>
              </w:rPr>
              <w:lastRenderedPageBreak/>
              <w:pict>
                <v:shape id="_x0000_i1103" type="#_x0000_t75" style="width:394.5pt;height:92.25pt;visibility:visible"/>
              </w:pict>
            </w:r>
          </w:p>
        </w:tc>
      </w:tr>
    </w:tbl>
    <w:p w:rsidR="00557010" w:rsidRPr="00767DBB" w:rsidRDefault="00557010" w:rsidP="00557010">
      <w:pPr>
        <w:tabs>
          <w:tab w:val="left" w:pos="9547"/>
        </w:tabs>
        <w:ind w:firstLine="0"/>
        <w:rPr>
          <w:color w:val="000000"/>
        </w:rPr>
      </w:pPr>
    </w:p>
    <w:p w:rsidR="00557010" w:rsidRPr="00767DBB" w:rsidRDefault="00557010" w:rsidP="00557010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557010" w:rsidRPr="00767DBB" w:rsidRDefault="00557010" w:rsidP="00557010">
      <w:pPr>
        <w:rPr>
          <w:color w:val="000000"/>
        </w:rPr>
      </w:pP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557010" w:rsidRPr="00767DBB" w:rsidRDefault="00557010" w:rsidP="00557010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вопросы для самоконтроля при подготовке к экзамену;</w:t>
      </w:r>
    </w:p>
    <w:p w:rsidR="00557010" w:rsidRPr="00767DBB" w:rsidRDefault="00557010" w:rsidP="00557010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экзаменационные билеты;</w:t>
      </w:r>
    </w:p>
    <w:p w:rsidR="00557010" w:rsidRPr="00767DBB" w:rsidRDefault="00557010" w:rsidP="00557010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557010" w:rsidRPr="00767DBB" w:rsidRDefault="00557010" w:rsidP="00557010">
      <w:pPr>
        <w:rPr>
          <w:color w:val="000000"/>
        </w:rPr>
      </w:pP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лабораторных занятий.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557010" w:rsidRPr="00767DBB" w:rsidRDefault="00557010" w:rsidP="00557010">
      <w:pPr>
        <w:rPr>
          <w:color w:val="000000"/>
        </w:rPr>
      </w:pP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557010" w:rsidRPr="00767DBB" w:rsidRDefault="00557010" w:rsidP="00557010">
      <w:pPr>
        <w:rPr>
          <w:i/>
          <w:color w:val="000000"/>
        </w:rPr>
      </w:pPr>
    </w:p>
    <w:p w:rsidR="00557010" w:rsidRPr="00767DBB" w:rsidRDefault="00557010" w:rsidP="00557010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557010" w:rsidRPr="00767DBB" w:rsidRDefault="00557010" w:rsidP="0055701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557010" w:rsidRPr="00767DBB" w:rsidRDefault="00557010" w:rsidP="0055701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lastRenderedPageBreak/>
        <w:t>способность детали сопротивляться уменьшению размеров и массы с увеличением срока эксплуатации;</w:t>
      </w:r>
    </w:p>
    <w:p w:rsidR="00557010" w:rsidRPr="00767DBB" w:rsidRDefault="00557010" w:rsidP="0055701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557010" w:rsidRPr="00767DBB" w:rsidRDefault="00557010" w:rsidP="0055701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557010" w:rsidRPr="00767DBB" w:rsidRDefault="00557010" w:rsidP="00557010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557010" w:rsidRPr="00767DBB" w:rsidRDefault="00557010" w:rsidP="00557010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557010" w:rsidRPr="00767DBB" w:rsidRDefault="00557010" w:rsidP="00557010">
      <w:pPr>
        <w:rPr>
          <w:color w:val="000000"/>
        </w:rPr>
      </w:pP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(см. раздел 3).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557010" w:rsidRPr="00767DBB" w:rsidRDefault="00557010" w:rsidP="00557010">
      <w:pPr>
        <w:rPr>
          <w:color w:val="000000"/>
        </w:rPr>
      </w:pPr>
    </w:p>
    <w:p w:rsidR="00557010" w:rsidRPr="00767DBB" w:rsidRDefault="00557010" w:rsidP="00557010">
      <w:pPr>
        <w:widowControl/>
        <w:rPr>
          <w:bCs/>
          <w:color w:val="000000"/>
        </w:rPr>
      </w:pPr>
      <w:r w:rsidRPr="00767DBB">
        <w:rPr>
          <w:bCs/>
          <w:color w:val="000000"/>
        </w:rPr>
        <w:t xml:space="preserve"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</w:t>
      </w:r>
      <w:r>
        <w:rPr>
          <w:bCs/>
          <w:color w:val="000000"/>
        </w:rPr>
        <w:t>расчете и конструировании машин</w:t>
      </w:r>
      <w:r w:rsidRPr="00767DBB">
        <w:rPr>
          <w:bCs/>
          <w:color w:val="000000"/>
        </w:rPr>
        <w:t>.</w:t>
      </w:r>
    </w:p>
    <w:p w:rsidR="00557010" w:rsidRDefault="00557010" w:rsidP="00557010">
      <w:pPr>
        <w:rPr>
          <w:bCs/>
          <w:color w:val="000000"/>
        </w:rPr>
      </w:pPr>
    </w:p>
    <w:p w:rsidR="00557010" w:rsidRPr="00767DBB" w:rsidRDefault="00557010" w:rsidP="00557010">
      <w:pPr>
        <w:rPr>
          <w:bCs/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образовательных ресурсов (см. раздел 8).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557010" w:rsidRPr="00767DBB" w:rsidRDefault="00557010" w:rsidP="00557010">
      <w:pPr>
        <w:rPr>
          <w:bCs/>
          <w:color w:val="000000"/>
        </w:rPr>
      </w:pP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Заключительной аттестацией по данной дисциплине является экзамен. Экзаменационные билеты формируются на базе тестовых заданий по итоговой промежуточной аттестации.</w:t>
      </w:r>
    </w:p>
    <w:p w:rsidR="00557010" w:rsidRPr="00767DBB" w:rsidRDefault="00557010" w:rsidP="00557010">
      <w:pPr>
        <w:rPr>
          <w:color w:val="000000"/>
        </w:rPr>
      </w:pPr>
    </w:p>
    <w:p w:rsidR="00557010" w:rsidRDefault="00557010" w:rsidP="00557010">
      <w:pPr>
        <w:pStyle w:val="Style3"/>
        <w:widowControl/>
        <w:rPr>
          <w:rStyle w:val="FontStyle20"/>
          <w:sz w:val="24"/>
          <w:szCs w:val="24"/>
        </w:rPr>
      </w:pPr>
    </w:p>
    <w:p w:rsidR="00557010" w:rsidRPr="00767DBB" w:rsidRDefault="00557010" w:rsidP="00557010">
      <w:pPr>
        <w:jc w:val="center"/>
      </w:pPr>
      <w:r w:rsidRPr="00767DBB">
        <w:t>Порядок проведения экзамена, показатели и критерии оценивания:</w:t>
      </w:r>
    </w:p>
    <w:p w:rsidR="00557010" w:rsidRPr="00767DBB" w:rsidRDefault="00557010" w:rsidP="00557010">
      <w:pPr>
        <w:tabs>
          <w:tab w:val="left" w:pos="4169"/>
        </w:tabs>
        <w:rPr>
          <w:color w:val="000000"/>
        </w:rPr>
      </w:pPr>
      <w:r w:rsidRPr="00767DBB">
        <w:rPr>
          <w:color w:val="000000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557010" w:rsidRPr="00767DBB" w:rsidRDefault="00557010" w:rsidP="00557010">
      <w:pPr>
        <w:rPr>
          <w:b/>
          <w:color w:val="000000"/>
        </w:rPr>
      </w:pPr>
      <w:r w:rsidRPr="00767DBB">
        <w:rPr>
          <w:b/>
          <w:color w:val="000000"/>
        </w:rPr>
        <w:t>Показатели и критерии оценивания экзамена: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«отлично»</w:t>
      </w:r>
      <w:r w:rsidRPr="00767DBB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</w:t>
      </w:r>
      <w:r w:rsidRPr="00767DBB">
        <w:rPr>
          <w:color w:val="000000"/>
        </w:rPr>
        <w:lastRenderedPageBreak/>
        <w:t xml:space="preserve">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«хорошо»</w:t>
      </w:r>
      <w:r w:rsidRPr="00767DBB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«удовлетворительно»</w:t>
      </w:r>
      <w:r w:rsidRPr="00767DBB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57010" w:rsidRPr="00767DBB" w:rsidRDefault="00557010" w:rsidP="00557010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7010" w:rsidRPr="00767DBB" w:rsidRDefault="00557010" w:rsidP="00557010">
      <w:pPr>
        <w:tabs>
          <w:tab w:val="left" w:pos="851"/>
        </w:tabs>
        <w:ind w:firstLine="709"/>
        <w:rPr>
          <w:i/>
          <w:color w:val="C00000"/>
        </w:rPr>
      </w:pPr>
    </w:p>
    <w:p w:rsidR="00557010" w:rsidRPr="00767DBB" w:rsidRDefault="00557010" w:rsidP="00557010">
      <w:pPr>
        <w:tabs>
          <w:tab w:val="left" w:pos="9547"/>
        </w:tabs>
        <w:rPr>
          <w:color w:val="000000"/>
        </w:rPr>
      </w:pPr>
    </w:p>
    <w:p w:rsidR="00557010" w:rsidRDefault="00557010" w:rsidP="00557010">
      <w:pPr>
        <w:tabs>
          <w:tab w:val="left" w:pos="851"/>
        </w:tabs>
        <w:ind w:firstLine="709"/>
        <w:rPr>
          <w:i/>
          <w:color w:val="C00000"/>
        </w:rPr>
        <w:sectPr w:rsidR="00557010" w:rsidSect="005B42D5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557010" w:rsidRPr="00767DBB" w:rsidRDefault="00557010" w:rsidP="00557010">
      <w:pPr>
        <w:tabs>
          <w:tab w:val="left" w:pos="851"/>
        </w:tabs>
        <w:ind w:firstLine="709"/>
        <w:rPr>
          <w:i/>
          <w:color w:val="C00000"/>
        </w:rPr>
      </w:pPr>
    </w:p>
    <w:p w:rsidR="00557010" w:rsidRPr="00767DBB" w:rsidRDefault="00557010" w:rsidP="00557010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57010" w:rsidRDefault="00557010" w:rsidP="00557010">
      <w:pPr>
        <w:pStyle w:val="Style10"/>
        <w:widowControl/>
        <w:ind w:firstLine="709"/>
        <w:rPr>
          <w:rStyle w:val="FontStyle18"/>
          <w:sz w:val="24"/>
          <w:szCs w:val="24"/>
        </w:rPr>
      </w:pPr>
    </w:p>
    <w:p w:rsidR="00557010" w:rsidRPr="00767DBB" w:rsidRDefault="00557010" w:rsidP="00557010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 xml:space="preserve">а) Основная </w:t>
      </w:r>
      <w:r w:rsidRPr="00767DBB">
        <w:rPr>
          <w:rStyle w:val="FontStyle22"/>
          <w:b/>
          <w:sz w:val="24"/>
          <w:szCs w:val="24"/>
        </w:rPr>
        <w:t>литература:</w:t>
      </w:r>
      <w:r w:rsidRPr="00767DBB">
        <w:rPr>
          <w:rStyle w:val="FontStyle22"/>
          <w:sz w:val="24"/>
          <w:szCs w:val="24"/>
        </w:rPr>
        <w:t xml:space="preserve"> </w:t>
      </w:r>
    </w:p>
    <w:p w:rsidR="00557010" w:rsidRPr="00767DBB" w:rsidRDefault="00557010" w:rsidP="00557010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5B42D5">
        <w:rPr>
          <w:snapToGrid w:val="0"/>
          <w:szCs w:val="20"/>
        </w:rPr>
        <w:t>1. Основы механики многодвигательных машин: учеб. пособие /Макаров А.Н., Кутлубаев И.М., Усов И.Г. 3-е изд. Магнитогорск: Изд-во Магнитогорск. гос. техн. ун-та им. Г.И.Носова», 2015. 194 с.</w:t>
      </w:r>
    </w:p>
    <w:p w:rsidR="00557010" w:rsidRPr="00767DBB" w:rsidRDefault="00557010" w:rsidP="00557010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1.</w:t>
      </w:r>
      <w:r w:rsidRPr="005B42D5">
        <w:rPr>
          <w:snapToGrid w:val="0"/>
          <w:szCs w:val="20"/>
        </w:rPr>
        <w:tab/>
        <w:t>Бидерман В.Л. Теория механических колебаний. - М.: Высшая школа, 1980. - 408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2.</w:t>
      </w:r>
      <w:r w:rsidRPr="005B42D5">
        <w:rPr>
          <w:snapToGrid w:val="0"/>
          <w:szCs w:val="20"/>
        </w:rPr>
        <w:tab/>
        <w:t>Бурдаков С.Ф., Дьяченко В.А., Тимофеев А.Р. Проектирование манипуляторов промышленных роботов роботизированных комплексов: Учебн. пособие. - М.: Высш.шк.,1986. - 264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3.</w:t>
      </w:r>
      <w:r w:rsidRPr="005B42D5">
        <w:rPr>
          <w:snapToGrid w:val="0"/>
          <w:szCs w:val="20"/>
        </w:rPr>
        <w:tab/>
        <w:t>Кобринский А.А., Кобринский А.Е. Манипуляционные системы роботов: основы устройства, элементы теории .- М.: Наука. Главная редакция математической лите-ратуры, 1985.- 344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4.</w:t>
      </w:r>
      <w:r w:rsidRPr="005B42D5">
        <w:rPr>
          <w:snapToGrid w:val="0"/>
          <w:szCs w:val="20"/>
        </w:rPr>
        <w:tab/>
        <w:t>Козлов В.В., Макарычев В.П., Тимофеев А.В., Юревич С.И. Динамика управления роботами. - М.: Наука. Главная редакция физико-математической литературы, 1984.- 331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5.</w:t>
      </w:r>
      <w:r w:rsidRPr="005B42D5">
        <w:rPr>
          <w:snapToGrid w:val="0"/>
          <w:szCs w:val="20"/>
        </w:rPr>
        <w:tab/>
        <w:t>Куликова, Е. В. Кинематический анализ механизмов и машин : учебное пособие / Е. В. Куликова, В. И. Кадошников, М. В. Андросенко ; МГТУ. - Магнитогорск : МГТУ, 2016. - 1 электрон. опт. диск (CD-ROM). - URL: https://magtu.informsystema.ru/uploader/fileUpload?name=2539.pdf&amp;show=dcatalogues/1/1130341/2539.pdf&amp;view=true  (дата обращения: 31.08.2019). - Макрообъект. - Текст : электронный.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6.</w:t>
      </w:r>
      <w:r w:rsidRPr="005B42D5">
        <w:rPr>
          <w:snapToGrid w:val="0"/>
          <w:szCs w:val="20"/>
        </w:rPr>
        <w:tab/>
        <w:t>Линьков, С. А. Моделирование мехатронных систем : учебное пособие / С. А. Линьков, А. А. Радионов. - Магнитогорск : МГТУ, 2013. - 1 электрон. опт. диск (CD-ROM). - URL: https://magtu.informsystema.ru/uploader/fileUpload?name=1073.pdf&amp;show=dcatalogues/1/1119523/1073.pdf&amp;view=true  (дата обращения: 31.08.2019). - Макрообъект. - Текст : электронный.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7.</w:t>
      </w:r>
      <w:r w:rsidRPr="005B42D5">
        <w:rPr>
          <w:snapToGrid w:val="0"/>
          <w:szCs w:val="20"/>
        </w:rPr>
        <w:tab/>
        <w:t>Лукинов, А.П. Проектирование мехатронных и робототехнических устройств : учебное пособие / А.П. Лукинов. — Санкт-Петербург : Лань, 2012. — 608 с. — ISBN 978-5-8114-1166-5. — Текст : электронный // Лань : электронно-библиотечная система. — URL: https://e.lanbook.com/book/2765  (дата обращения: 31.08.2019). — Режим доступа: для авториз. пользователей.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8.</w:t>
      </w:r>
      <w:r w:rsidRPr="005B42D5">
        <w:rPr>
          <w:snapToGrid w:val="0"/>
          <w:szCs w:val="20"/>
        </w:rPr>
        <w:tab/>
        <w:t>Лукинов, А.П. Проектирование мехатронных и робототехнических устройств : учебное пособие / А.П. Лукинов. — Санкт-Петербург : Лань, 2012. — 608 с. — ISBN 978-5-8114-1166-5. — Текст : электронный // Лань : электронно-библиотечная система. — URL: https://e.lanbook.com/book/2765  (дата обращения: 31.08.2019). — Режим доступа: для авториз. пользователей.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9.</w:t>
      </w:r>
      <w:r w:rsidRPr="005B42D5">
        <w:rPr>
          <w:snapToGrid w:val="0"/>
          <w:szCs w:val="20"/>
        </w:rPr>
        <w:tab/>
        <w:t>Макаров А.Н., Кутлубаев И.М. Механика манипуляционных систем – Магнитогорск: МГТУ им. Г.И.Носова, 1999.–178с.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10.</w:t>
      </w:r>
      <w:r w:rsidRPr="005B42D5">
        <w:rPr>
          <w:snapToGrid w:val="0"/>
          <w:szCs w:val="20"/>
        </w:rPr>
        <w:tab/>
        <w:t>Макаров А.Н., Кутлубаев И.М., Усов И.Г. Основы механики многодвигательных машин: Учебное пособие. Магнитогорск: Изд. МГТА, 1997. – 191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11.</w:t>
      </w:r>
      <w:r w:rsidRPr="005B42D5">
        <w:rPr>
          <w:snapToGrid w:val="0"/>
          <w:szCs w:val="20"/>
        </w:rPr>
        <w:tab/>
        <w:t>Мелентьев Ю.И., Телегин А.И. Динамика манипуляционных систем роботов: Учебн. пособие. - Иркутск: Из-во Иркут. ун-та, 1985. - 352с.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12.</w:t>
      </w:r>
      <w:r w:rsidRPr="005B42D5">
        <w:rPr>
          <w:snapToGrid w:val="0"/>
          <w:szCs w:val="20"/>
        </w:rPr>
        <w:tab/>
        <w:t>Механика машин: Учебное пособие для вузов/ И.И. Вульфсон, М.Л. Ерихов, М.З. Коловский и др.; под ред. Г.И. Смирнова. – М.: Высш. шк.., 1996. – 511 с.: ил.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13.</w:t>
      </w:r>
      <w:r w:rsidRPr="005B42D5">
        <w:rPr>
          <w:snapToGrid w:val="0"/>
          <w:szCs w:val="20"/>
        </w:rPr>
        <w:tab/>
        <w:t xml:space="preserve">Молотников, В.Я. Техническая механика : учебное пособие / В.Я. Молотников. — Санкт-Петербург : Лань, 2017. — 476 с. — ISBN 978-5-8114-2403-0. — Текст : электронный // Лань : электронно-библиотечная система. — URL: </w:t>
      </w:r>
      <w:r w:rsidRPr="005B42D5">
        <w:rPr>
          <w:snapToGrid w:val="0"/>
          <w:szCs w:val="20"/>
        </w:rPr>
        <w:lastRenderedPageBreak/>
        <w:t>https://e.lanbook.com/book/91295  (дата обращения: 31.08.2019). — Режим доступа: для авториз. пользователей.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14.</w:t>
      </w:r>
      <w:r w:rsidRPr="005B42D5">
        <w:rPr>
          <w:snapToGrid w:val="0"/>
          <w:szCs w:val="20"/>
        </w:rPr>
        <w:tab/>
        <w:t>Основы динамики промышленных роботов/ Коловский М.З., Слоущ А.В.-М.: Наука, 1988.- 240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15.</w:t>
      </w:r>
      <w:r w:rsidRPr="005B42D5">
        <w:rPr>
          <w:snapToGrid w:val="0"/>
          <w:szCs w:val="20"/>
        </w:rPr>
        <w:tab/>
        <w:t>Петров Б.А, Манимуляторы. - Л.: Машиностроение, Ленинградское отделение, 1984. - 238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16.</w:t>
      </w:r>
      <w:r w:rsidRPr="005B42D5">
        <w:rPr>
          <w:snapToGrid w:val="0"/>
          <w:szCs w:val="20"/>
        </w:rPr>
        <w:tab/>
        <w:t>Промышленные роботы в машиностроении. Альбом схем и чертежей: Учебн. пособие для технических вузов/ Ю.М. Соломенцев, К.П. Жуков, Ю.А. Павлов и др. Под ред. Ю.М. Соломенцева. - М.: Машиностроение, 1987.-140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17.</w:t>
      </w:r>
      <w:r w:rsidRPr="005B42D5">
        <w:rPr>
          <w:snapToGrid w:val="0"/>
          <w:szCs w:val="20"/>
        </w:rPr>
        <w:tab/>
        <w:t>Расчет и проектирование электрогидравлических систем и оборудования транспортно-технологических машин : учебник / В.В. Лозовецкий, Е.Г. Комаров, Г.И. Кольниченко, В.П. Мурашев ; под редакцией В.В. Лозовецкого. — 2-е изд., испр. — Санкт-Петербург : Лань, 2017. — 420 с. — ISBN 978-5-8114-2101-5. — Текст : электронный // Лань : электронно-библиотечная система. — URL: https://e.lanbook.com/book/92616  (дата обращения: 31.08.2019). — Режим доступа: для авториз. пользователей.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18.</w:t>
      </w:r>
      <w:r w:rsidRPr="005B42D5">
        <w:rPr>
          <w:snapToGrid w:val="0"/>
          <w:szCs w:val="20"/>
        </w:rPr>
        <w:tab/>
        <w:t>Робототехника и гибкие автоматизированные производства, в 9-ти кн. Кн. Моделирование робототехнических систем и гибких автоматизированных производств: учебн. пособие для вузов /Под ред. И.М. Макарова. - М.: Высшая школа, 1986.- 175 с.</w:t>
      </w:r>
    </w:p>
    <w:p w:rsidR="00557010" w:rsidRPr="005B42D5" w:rsidRDefault="00557010" w:rsidP="00557010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19.</w:t>
      </w:r>
      <w:r w:rsidRPr="005B42D5">
        <w:rPr>
          <w:snapToGrid w:val="0"/>
          <w:szCs w:val="20"/>
        </w:rPr>
        <w:tab/>
        <w:t>Синтез систем передач движений в исполнительных механизмах манипуляторов и специальных кранов. Учебное пособие / А.Н. Макаров. - Магнитогорск: МГМА, 1994. - 112с.</w:t>
      </w:r>
    </w:p>
    <w:p w:rsidR="00557010" w:rsidRPr="00767DBB" w:rsidRDefault="00557010" w:rsidP="00557010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5B42D5">
        <w:rPr>
          <w:snapToGrid w:val="0"/>
          <w:szCs w:val="20"/>
        </w:rPr>
        <w:t>20.</w:t>
      </w:r>
      <w:r w:rsidRPr="005B42D5">
        <w:rPr>
          <w:snapToGrid w:val="0"/>
          <w:szCs w:val="20"/>
        </w:rPr>
        <w:tab/>
        <w:t>Шинкин, В.Н. Теоретическая механика. Динамика и аналитическая механика. Курс лекций : учебное пособие / В.Н. Шинкин. — Москва : МИСИС, 2011. — 206 с. — ISBN 978-5-87623-391-2. — Текст : электронный // Лань : электронно-библиотечная система. — URL: https://e.lanbook.com/book/47478  (дата обращения: 31.08.2019). — Режим доступа: для авториз. пользователей.</w:t>
      </w:r>
    </w:p>
    <w:p w:rsidR="00557010" w:rsidRPr="00767DBB" w:rsidRDefault="00557010" w:rsidP="00557010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57010" w:rsidRDefault="00557010" w:rsidP="00557010">
      <w:pPr>
        <w:pStyle w:val="Style8"/>
        <w:widowControl/>
        <w:tabs>
          <w:tab w:val="num" w:pos="0"/>
          <w:tab w:val="left" w:pos="993"/>
        </w:tabs>
      </w:pPr>
      <w:r>
        <w:t>1.</w:t>
      </w:r>
      <w:r>
        <w:tab/>
        <w:t>А.Н.Макаров, А.В. Козырь. Исследование структур основных кинематических цепей МС ПР и их геометрических характеристик: Методические указания к лабораторным работам по дисциплине «Манипуляционные системы роботов» для студентов специальности 190205 всех форм обучения. Магнитогорск: ГОУ ВПО «МГТУ», 2008 12 с.</w:t>
      </w:r>
    </w:p>
    <w:p w:rsidR="00557010" w:rsidRDefault="00557010" w:rsidP="00557010">
      <w:pPr>
        <w:pStyle w:val="Style8"/>
        <w:widowControl/>
        <w:tabs>
          <w:tab w:val="num" w:pos="0"/>
          <w:tab w:val="left" w:pos="993"/>
        </w:tabs>
      </w:pPr>
      <w:r>
        <w:t>2.</w:t>
      </w:r>
      <w:r>
        <w:tab/>
        <w:t>А.Н.Макаров, А.А.Кудряшов. Исследование структур основных кинематических цепей и приводов МС и их характеристик: Методические указания к лабораторным работам по дисциплине «Механика манипуляционных систем» для студентов специальностей 190200,. Магнитогорск: ГОУ ВПО «МГТУ», 2007. 5с.</w:t>
      </w:r>
    </w:p>
    <w:p w:rsidR="00557010" w:rsidRDefault="00557010" w:rsidP="00557010">
      <w:pPr>
        <w:pStyle w:val="Style8"/>
        <w:widowControl/>
        <w:tabs>
          <w:tab w:val="num" w:pos="0"/>
          <w:tab w:val="left" w:pos="993"/>
        </w:tabs>
      </w:pPr>
      <w:r>
        <w:t>3.</w:t>
      </w:r>
      <w:r>
        <w:tab/>
        <w:t>А.В.Козырь. Основы механики манипуляционных систем: Методические указания по курсовому проектированию по дисциплинам «Механика манипуляционных систем», «Основы механики многодвигательных машин» для студентов специальности 190205 всех форм обучения. Магнитогорск: ГОУ ВПО «МГТУ», 2007. 48 с.</w:t>
      </w:r>
    </w:p>
    <w:p w:rsidR="00557010" w:rsidRDefault="00557010" w:rsidP="00557010">
      <w:pPr>
        <w:pStyle w:val="Style8"/>
        <w:widowControl/>
        <w:tabs>
          <w:tab w:val="num" w:pos="0"/>
          <w:tab w:val="left" w:pos="993"/>
        </w:tabs>
      </w:pPr>
      <w:r>
        <w:t>4.</w:t>
      </w:r>
      <w:r>
        <w:tab/>
        <w:t>Исследование динамических характеристик машин: Методические указания к лабораторным работам по курсам “Механика манипуляционных систем” и “Основы механики многодвигательных машин” для студентов специальности 17.09 Магнитогорск: МГТУ, 1998, - 34с.</w:t>
      </w:r>
    </w:p>
    <w:p w:rsidR="00557010" w:rsidRPr="00767DBB" w:rsidRDefault="00557010" w:rsidP="00557010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>
        <w:t>5.</w:t>
      </w:r>
      <w:r>
        <w:tab/>
        <w:t>Расчет и конструирование манипуляционных систем роботов: Метод. указания для курсового проектирования студентов специальности 17.09, Магнитогорск: МГМА, 1994. - 40 с.</w:t>
      </w:r>
    </w:p>
    <w:p w:rsidR="00557010" w:rsidRPr="00767DBB" w:rsidRDefault="00557010" w:rsidP="00557010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557010" w:rsidRPr="005B42D5" w:rsidRDefault="00557010" w:rsidP="00557010">
      <w:pPr>
        <w:pStyle w:val="1"/>
        <w:spacing w:before="0" w:after="0"/>
        <w:ind w:left="0" w:firstLine="709"/>
        <w:rPr>
          <w:b w:val="0"/>
          <w:iCs w:val="0"/>
          <w:szCs w:val="24"/>
        </w:rPr>
      </w:pPr>
      <w:r w:rsidRPr="005B42D5">
        <w:rPr>
          <w:b w:val="0"/>
          <w:iCs w:val="0"/>
          <w:szCs w:val="24"/>
        </w:rPr>
        <w:t>Перечень программного обеспечения</w:t>
      </w:r>
    </w:p>
    <w:tbl>
      <w:tblPr>
        <w:tblW w:w="962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0"/>
        <w:gridCol w:w="4678"/>
      </w:tblGrid>
      <w:tr w:rsidR="00557010" w:rsidRPr="005B42D5" w:rsidTr="00737DD2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t>MS Windows 7 Professional(</w:t>
            </w:r>
            <w:r w:rsidRPr="005B42D5">
              <w:t>для</w:t>
            </w:r>
            <w:r w:rsidRPr="00F74039">
              <w:rPr>
                <w:lang w:val="en-US"/>
              </w:rPr>
              <w:t xml:space="preserve"> </w:t>
            </w:r>
            <w:r w:rsidRPr="005B42D5">
              <w:t>классов</w:t>
            </w:r>
            <w:r w:rsidRPr="00F74039">
              <w:rPr>
                <w:lang w:val="en-US"/>
              </w:rPr>
              <w:t>)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Д-1227-18 от 08.10.2018</w:t>
            </w:r>
          </w:p>
        </w:tc>
      </w:tr>
      <w:tr w:rsidR="00557010" w:rsidRPr="005B42D5" w:rsidTr="00737DD2">
        <w:trPr>
          <w:trHeight w:val="351"/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MS Office 2007 Professional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№ 135 от 17.09.2007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7Zip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свободно распространяемое ПО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lastRenderedPageBreak/>
              <w:t>Autodesk Inventor Professional 2019 Product Design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учебная версия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АСКОН Компас 3D в.16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Д-261-17 от 16.03.2017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FAR Manager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свободно распространяемое ПО</w:t>
            </w:r>
          </w:p>
        </w:tc>
      </w:tr>
    </w:tbl>
    <w:p w:rsidR="00557010" w:rsidRPr="005B42D5" w:rsidRDefault="00557010" w:rsidP="00557010">
      <w:pPr>
        <w:ind w:firstLine="0"/>
      </w:pPr>
      <w:r w:rsidRPr="005B42D5">
        <w:t>Перечень профессиональных баз данных и информационных справочных систем</w:t>
      </w:r>
    </w:p>
    <w:tbl>
      <w:tblPr>
        <w:tblW w:w="971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3974"/>
        <w:gridCol w:w="1060"/>
      </w:tblGrid>
      <w:tr w:rsidR="00557010" w:rsidRPr="005B42D5" w:rsidTr="00737DD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Электронная база периодических изданий East View Information Services, ООО «ИВИС»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https://dlib.eastview.com/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t>URL: https://elibrary.ru/project_risc.asp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Поисковая система Академия Google (Google Scholar)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t>URL: https://scholar.google.ru/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Информационная система - Единое окно доступа к информационным ресурсам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t>URL: http://window.edu.ru/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57010" w:rsidRPr="005B42D5" w:rsidTr="00737DD2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F74039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F74039">
              <w:rPr>
                <w:lang w:val="en-US"/>
              </w:rPr>
              <w:t>URL: http://www1.fips.ru/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57010" w:rsidRPr="005B42D5" w:rsidRDefault="00557010" w:rsidP="00737DD2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</w:tbl>
    <w:p w:rsidR="00557010" w:rsidRPr="005B42D5" w:rsidRDefault="00557010" w:rsidP="00557010">
      <w:pPr>
        <w:pStyle w:val="1"/>
        <w:spacing w:before="0" w:after="0"/>
        <w:ind w:left="0" w:firstLine="709"/>
        <w:rPr>
          <w:bCs/>
          <w:iCs w:val="0"/>
        </w:rPr>
      </w:pPr>
    </w:p>
    <w:p w:rsidR="00557010" w:rsidRPr="00F74039" w:rsidRDefault="00557010" w:rsidP="00557010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557010" w:rsidRPr="005B42D5" w:rsidRDefault="00557010" w:rsidP="00557010">
      <w:r w:rsidRPr="005B42D5"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557010" w:rsidRPr="005B42D5" w:rsidRDefault="00557010" w:rsidP="00557010">
      <w:r w:rsidRPr="005B42D5">
        <w:t xml:space="preserve">Учебные аудитории для проведения занятий лекционного типа: </w:t>
      </w:r>
    </w:p>
    <w:p w:rsidR="00557010" w:rsidRPr="005B42D5" w:rsidRDefault="00557010" w:rsidP="00557010">
      <w:r w:rsidRPr="005B42D5">
        <w:t>- мультимедийные средства хранения, передачи и представления информации.</w:t>
      </w:r>
    </w:p>
    <w:p w:rsidR="00557010" w:rsidRPr="005B42D5" w:rsidRDefault="00557010" w:rsidP="00557010">
      <w:r w:rsidRPr="005B42D5">
        <w:t xml:space="preserve">Учебные аудитории для проведения занятий для проведения практических занятий: </w:t>
      </w:r>
    </w:p>
    <w:p w:rsidR="00557010" w:rsidRPr="005B42D5" w:rsidRDefault="00557010" w:rsidP="00557010">
      <w:r w:rsidRPr="005B42D5">
        <w:t>- мультимедийные средства хранения, передачи и представления информации;</w:t>
      </w:r>
    </w:p>
    <w:p w:rsidR="00557010" w:rsidRPr="005B42D5" w:rsidRDefault="00557010" w:rsidP="00557010">
      <w:r w:rsidRPr="005B42D5">
        <w:t>- доска, мультимедийный проектор, экран.</w:t>
      </w:r>
    </w:p>
    <w:p w:rsidR="00557010" w:rsidRPr="005B42D5" w:rsidRDefault="00557010" w:rsidP="00557010">
      <w:r w:rsidRPr="005B42D5"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557010" w:rsidRPr="005B42D5" w:rsidRDefault="00557010" w:rsidP="00557010">
      <w:r w:rsidRPr="005B42D5">
        <w:t>- мультимедийные средства хранения, передачи и представления информации;</w:t>
      </w:r>
    </w:p>
    <w:p w:rsidR="00557010" w:rsidRPr="005B42D5" w:rsidRDefault="00557010" w:rsidP="00557010">
      <w:r w:rsidRPr="005B42D5">
        <w:t>- доска, мультимедийный проектор, экран.</w:t>
      </w:r>
    </w:p>
    <w:p w:rsidR="00557010" w:rsidRPr="005B42D5" w:rsidRDefault="00557010" w:rsidP="00557010">
      <w:r w:rsidRPr="005B42D5">
        <w:t>Учебные аудитории для проведения лабораторных работ:</w:t>
      </w:r>
    </w:p>
    <w:p w:rsidR="00557010" w:rsidRPr="005B42D5" w:rsidRDefault="00557010" w:rsidP="00557010">
      <w:r w:rsidRPr="005B42D5">
        <w:t>- лаборатория «Роботов» оборудование и установки: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РОГ-3;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"Циклон-5"+пульт управления;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"Циклон-5"+пульт управления;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Шиберное устройство;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Пресс 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Контур №1;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"Универсал-5" 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МП-9С 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Робот МП-11.</w:t>
      </w:r>
    </w:p>
    <w:p w:rsidR="00557010" w:rsidRPr="005B42D5" w:rsidRDefault="00557010" w:rsidP="00557010">
      <w:r w:rsidRPr="005B42D5">
        <w:t>- лаборатория «Лаборатория грузоподъёмных машин» оборудование и установки: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машина разрывная;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Л.Р. по определению напряжений в грузоподъемном крюке;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подъемная лебедка;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тельфер электрический;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пневматическое захватное устройство;</w:t>
      </w:r>
    </w:p>
    <w:p w:rsidR="00557010" w:rsidRPr="005B42D5" w:rsidRDefault="00557010" w:rsidP="00557010">
      <w:r w:rsidRPr="005B42D5">
        <w:rPr>
          <w:lang w:val="en-US"/>
        </w:rPr>
        <w:lastRenderedPageBreak/>
        <w:t></w:t>
      </w:r>
      <w:r w:rsidRPr="005B42D5">
        <w:tab/>
        <w:t>пневматический манипулятор;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тренажер башенного крана;</w:t>
      </w:r>
    </w:p>
    <w:p w:rsidR="00557010" w:rsidRPr="005B42D5" w:rsidRDefault="00557010" w:rsidP="00557010">
      <w:r w:rsidRPr="005B42D5">
        <w:rPr>
          <w:lang w:val="en-US"/>
        </w:rPr>
        <w:t></w:t>
      </w:r>
      <w:r w:rsidRPr="005B42D5">
        <w:tab/>
        <w:t>демонстрационные элементы ГПМ.</w:t>
      </w:r>
    </w:p>
    <w:p w:rsidR="00557010" w:rsidRPr="005B42D5" w:rsidRDefault="00557010" w:rsidP="00557010">
      <w:r w:rsidRPr="005B42D5">
        <w:t>Помещения для самостоятельной работы обучающихся:</w:t>
      </w:r>
    </w:p>
    <w:p w:rsidR="00557010" w:rsidRPr="005B42D5" w:rsidRDefault="00557010" w:rsidP="00557010">
      <w:r w:rsidRPr="005B42D5">
        <w:t xml:space="preserve">- персональные компьютеры с пакетом </w:t>
      </w:r>
      <w:r w:rsidRPr="005B42D5">
        <w:rPr>
          <w:lang w:val="en-US"/>
        </w:rPr>
        <w:t>MS</w:t>
      </w:r>
      <w:r w:rsidRPr="005B42D5">
        <w:t xml:space="preserve"> </w:t>
      </w:r>
      <w:r w:rsidRPr="005B42D5">
        <w:rPr>
          <w:lang w:val="en-US"/>
        </w:rPr>
        <w:t>Office</w:t>
      </w:r>
      <w:r w:rsidRPr="005B42D5">
        <w:t>, выходом в интернет и с доступом в электронную образовательную среду университета.</w:t>
      </w:r>
    </w:p>
    <w:p w:rsidR="00557010" w:rsidRPr="005B42D5" w:rsidRDefault="00557010" w:rsidP="00557010">
      <w:r w:rsidRPr="005B42D5">
        <w:t>Помещения для хранения и профилактического обслуживания учебного оборудования:</w:t>
      </w:r>
    </w:p>
    <w:p w:rsidR="00557010" w:rsidRPr="005B42D5" w:rsidRDefault="00557010" w:rsidP="00557010">
      <w:r w:rsidRPr="005B42D5">
        <w:t>- стеллажи для хранения учебно-наглядных пособий и учебно-методической документации.</w:t>
      </w:r>
    </w:p>
    <w:p w:rsidR="000237F1" w:rsidRPr="00767DBB" w:rsidRDefault="000237F1" w:rsidP="00557010">
      <w:pPr>
        <w:tabs>
          <w:tab w:val="left" w:pos="9547"/>
        </w:tabs>
      </w:pPr>
      <w:bookmarkStart w:id="0" w:name="_GoBack"/>
      <w:bookmarkEnd w:id="0"/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2FF" w:rsidRDefault="009462FF">
      <w:r>
        <w:separator/>
      </w:r>
    </w:p>
  </w:endnote>
  <w:endnote w:type="continuationSeparator" w:id="0">
    <w:p w:rsidR="009462FF" w:rsidRDefault="0094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374" w:rsidRDefault="00CF3CA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7337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3374" w:rsidRDefault="00B7337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374" w:rsidRDefault="00CF3CA3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7337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57010">
      <w:rPr>
        <w:rStyle w:val="a5"/>
        <w:noProof/>
      </w:rPr>
      <w:t>28</w:t>
    </w:r>
    <w:r>
      <w:rPr>
        <w:rStyle w:val="a5"/>
      </w:rPr>
      <w:fldChar w:fldCharType="end"/>
    </w:r>
  </w:p>
  <w:p w:rsidR="00B73374" w:rsidRDefault="00B7337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2FF" w:rsidRDefault="009462FF">
      <w:r>
        <w:separator/>
      </w:r>
    </w:p>
  </w:footnote>
  <w:footnote w:type="continuationSeparator" w:id="0">
    <w:p w:rsidR="009462FF" w:rsidRDefault="00946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7021EE"/>
    <w:multiLevelType w:val="hybridMultilevel"/>
    <w:tmpl w:val="9FBEC458"/>
    <w:lvl w:ilvl="0" w:tplc="1440456A">
      <w:start w:val="1"/>
      <w:numFmt w:val="decimal"/>
      <w:lvlText w:val="%1."/>
      <w:lvlJc w:val="left"/>
      <w:pPr>
        <w:tabs>
          <w:tab w:val="num" w:pos="2110"/>
        </w:tabs>
        <w:ind w:left="21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1A83052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1" w15:restartNumberingAfterBreak="0">
    <w:nsid w:val="6214716B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4" w15:restartNumberingAfterBreak="0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5" w15:restartNumberingAfterBreak="0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165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8" w15:restartNumberingAfterBreak="0">
    <w:nsid w:val="7ECA5E7E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0"/>
  </w:num>
  <w:num w:numId="4">
    <w:abstractNumId w:val="29"/>
  </w:num>
  <w:num w:numId="5">
    <w:abstractNumId w:val="32"/>
  </w:num>
  <w:num w:numId="6">
    <w:abstractNumId w:val="2"/>
  </w:num>
  <w:num w:numId="7">
    <w:abstractNumId w:val="24"/>
  </w:num>
  <w:num w:numId="8">
    <w:abstractNumId w:val="33"/>
  </w:num>
  <w:num w:numId="9">
    <w:abstractNumId w:val="14"/>
  </w:num>
  <w:num w:numId="10">
    <w:abstractNumId w:val="12"/>
  </w:num>
  <w:num w:numId="11">
    <w:abstractNumId w:val="11"/>
  </w:num>
  <w:num w:numId="12">
    <w:abstractNumId w:val="35"/>
  </w:num>
  <w:num w:numId="13">
    <w:abstractNumId w:val="15"/>
  </w:num>
  <w:num w:numId="14">
    <w:abstractNumId w:val="19"/>
  </w:num>
  <w:num w:numId="15">
    <w:abstractNumId w:val="1"/>
  </w:num>
  <w:num w:numId="16">
    <w:abstractNumId w:val="4"/>
  </w:num>
  <w:num w:numId="17">
    <w:abstractNumId w:val="27"/>
  </w:num>
  <w:num w:numId="18">
    <w:abstractNumId w:val="22"/>
  </w:num>
  <w:num w:numId="19">
    <w:abstractNumId w:val="21"/>
  </w:num>
  <w:num w:numId="20">
    <w:abstractNumId w:val="23"/>
  </w:num>
  <w:num w:numId="21">
    <w:abstractNumId w:val="8"/>
  </w:num>
  <w:num w:numId="22">
    <w:abstractNumId w:val="36"/>
  </w:num>
  <w:num w:numId="23">
    <w:abstractNumId w:val="17"/>
  </w:num>
  <w:num w:numId="24">
    <w:abstractNumId w:val="3"/>
  </w:num>
  <w:num w:numId="25">
    <w:abstractNumId w:val="37"/>
  </w:num>
  <w:num w:numId="26">
    <w:abstractNumId w:val="34"/>
  </w:num>
  <w:num w:numId="27">
    <w:abstractNumId w:val="5"/>
  </w:num>
  <w:num w:numId="28">
    <w:abstractNumId w:val="6"/>
  </w:num>
  <w:num w:numId="29">
    <w:abstractNumId w:val="18"/>
  </w:num>
  <w:num w:numId="30">
    <w:abstractNumId w:val="25"/>
  </w:num>
  <w:num w:numId="31">
    <w:abstractNumId w:val="26"/>
  </w:num>
  <w:num w:numId="32">
    <w:abstractNumId w:val="9"/>
  </w:num>
  <w:num w:numId="33">
    <w:abstractNumId w:val="16"/>
  </w:num>
  <w:num w:numId="34">
    <w:abstractNumId w:val="28"/>
  </w:num>
  <w:num w:numId="35">
    <w:abstractNumId w:val="38"/>
  </w:num>
  <w:num w:numId="36">
    <w:abstractNumId w:val="30"/>
  </w:num>
  <w:num w:numId="37">
    <w:abstractNumId w:val="7"/>
  </w:num>
  <w:num w:numId="38">
    <w:abstractNumId w:val="13"/>
  </w:num>
  <w:num w:numId="39">
    <w:abstractNumId w:val="3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C0E23"/>
    <w:rsid w:val="001D136F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1D50"/>
    <w:rsid w:val="002637CD"/>
    <w:rsid w:val="002773CC"/>
    <w:rsid w:val="00277AD1"/>
    <w:rsid w:val="00280FA4"/>
    <w:rsid w:val="002862C2"/>
    <w:rsid w:val="002A010E"/>
    <w:rsid w:val="002A01D0"/>
    <w:rsid w:val="002A0FD6"/>
    <w:rsid w:val="002A1CAD"/>
    <w:rsid w:val="002A329C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5610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0881"/>
    <w:rsid w:val="00532BC2"/>
    <w:rsid w:val="00533D6D"/>
    <w:rsid w:val="005461FC"/>
    <w:rsid w:val="00551238"/>
    <w:rsid w:val="00555A94"/>
    <w:rsid w:val="00555CF4"/>
    <w:rsid w:val="00557010"/>
    <w:rsid w:val="005574D1"/>
    <w:rsid w:val="005646DF"/>
    <w:rsid w:val="00565E8F"/>
    <w:rsid w:val="005672B3"/>
    <w:rsid w:val="00567474"/>
    <w:rsid w:val="005678A2"/>
    <w:rsid w:val="005720E6"/>
    <w:rsid w:val="0057672B"/>
    <w:rsid w:val="00576B25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448D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61603"/>
    <w:rsid w:val="00761B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46106"/>
    <w:rsid w:val="008524E3"/>
    <w:rsid w:val="008531ED"/>
    <w:rsid w:val="00853F46"/>
    <w:rsid w:val="00857F80"/>
    <w:rsid w:val="00861B1B"/>
    <w:rsid w:val="00862E4E"/>
    <w:rsid w:val="00863D6C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1B91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62FF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073D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E9E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42D1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176FD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3374"/>
    <w:rsid w:val="00B7603B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685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96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CF3CA3"/>
    <w:rsid w:val="00D01D8E"/>
    <w:rsid w:val="00D05B95"/>
    <w:rsid w:val="00D12645"/>
    <w:rsid w:val="00D169E9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A784C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06995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0B49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4">
      <o:colormenu v:ext="edit" fillcolor="none" strokecolor="#c00000"/>
    </o:shapedefaults>
    <o:shapelayout v:ext="edit">
      <o:idmap v:ext="edit" data="1"/>
      <o:rules v:ext="edit">
        <o:r id="V:Rule1" type="callout" idref="#_x0000_s1298"/>
        <o:r id="V:Rule2" type="callout" idref="#_x0000_s1309"/>
        <o:r id="V:Rule3" type="arc" idref="#_x0000_s1317"/>
        <o:r id="V:Rule4" type="callout" idref="#_x0000_s1325"/>
        <o:r id="V:Rule5" type="callout" idref="#_x0000_s1529"/>
        <o:r id="V:Rule6" type="callout" idref="#_x0000_s1540"/>
        <o:r id="V:Rule7" type="arc" idref="#_x0000_s1548"/>
        <o:r id="V:Rule8" type="callout" idref="#_x0000_s1556"/>
        <o:r id="V:Rule9" type="callout" idref="#_x0000_s1463"/>
        <o:r id="V:Rule10" type="callout" idref="#_x0000_s1474"/>
        <o:r id="V:Rule11" type="arc" idref="#_x0000_s1482"/>
        <o:r id="V:Rule12" type="callout" idref="#_x0000_s1490"/>
      </o:rules>
    </o:shapelayout>
  </w:shapeDefaults>
  <w:decimalSymbol w:val=","/>
  <w:listSeparator w:val=";"/>
  <w14:docId w14:val="05578AC3"/>
  <w15:docId w15:val="{179624C2-7FF5-475E-BDC8-E82B017A3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basedOn w:val="a0"/>
    <w:link w:val="afd"/>
    <w:uiPriority w:val="10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  <w:style w:type="paragraph" w:customStyle="1" w:styleId="aff0">
    <w:name w:val="Основной стиль абзаца"/>
    <w:basedOn w:val="a"/>
    <w:link w:val="aff1"/>
    <w:rsid w:val="00B73374"/>
    <w:pPr>
      <w:widowControl/>
      <w:autoSpaceDE/>
      <w:autoSpaceDN/>
      <w:adjustRightInd/>
    </w:pPr>
    <w:rPr>
      <w:sz w:val="20"/>
      <w:szCs w:val="20"/>
    </w:rPr>
  </w:style>
  <w:style w:type="character" w:customStyle="1" w:styleId="aff1">
    <w:name w:val="Основной стиль абзаца Знак"/>
    <w:basedOn w:val="a0"/>
    <w:link w:val="aff0"/>
    <w:rsid w:val="00B73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image" Target="media/image8.wmf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30.bin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6.wmf"/><Relationship Id="rId11" Type="http://schemas.openxmlformats.org/officeDocument/2006/relationships/endnotes" Target="endnotes.xml"/><Relationship Id="rId24" Type="http://schemas.openxmlformats.org/officeDocument/2006/relationships/image" Target="media/image11.wmf"/><Relationship Id="rId32" Type="http://schemas.openxmlformats.org/officeDocument/2006/relationships/image" Target="media/image19.wmf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33.bin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8.bin"/><Relationship Id="rId19" Type="http://schemas.openxmlformats.org/officeDocument/2006/relationships/image" Target="media/image6.wmf"/><Relationship Id="rId14" Type="http://schemas.openxmlformats.org/officeDocument/2006/relationships/image" Target="media/image3.emf"/><Relationship Id="rId22" Type="http://schemas.openxmlformats.org/officeDocument/2006/relationships/image" Target="media/image9.wmf"/><Relationship Id="rId27" Type="http://schemas.openxmlformats.org/officeDocument/2006/relationships/image" Target="media/image14.wmf"/><Relationship Id="rId30" Type="http://schemas.openxmlformats.org/officeDocument/2006/relationships/image" Target="media/image17.wmf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31.bin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image" Target="media/image12.wmf"/><Relationship Id="rId33" Type="http://schemas.openxmlformats.org/officeDocument/2006/relationships/image" Target="media/image20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4.bin"/><Relationship Id="rId20" Type="http://schemas.openxmlformats.org/officeDocument/2006/relationships/image" Target="media/image7.wmf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5.wmf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4.bin"/><Relationship Id="rId10" Type="http://schemas.openxmlformats.org/officeDocument/2006/relationships/footnotes" Target="footnotes.xml"/><Relationship Id="rId31" Type="http://schemas.openxmlformats.org/officeDocument/2006/relationships/image" Target="media/image18.w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39" Type="http://schemas.openxmlformats.org/officeDocument/2006/relationships/oleObject" Target="embeddings/oleObject6.bin"/><Relationship Id="rId34" Type="http://schemas.openxmlformats.org/officeDocument/2006/relationships/oleObject" Target="embeddings/oleObject1.bin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2D61453-E6B2-44B9-9BF8-EE867312C63D}">
  <ds:schemaRefs>
    <ds:schemaRef ds:uri="http://schemas.microsoft.com/office/2006/documentManagement/types"/>
    <ds:schemaRef ds:uri="http://schemas.microsoft.com/sharepoint/v4"/>
    <ds:schemaRef ds:uri="http://purl.org/dc/terms/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922f872-d062-457f-8e83-20e57305e9ff"/>
    <ds:schemaRef ds:uri="68218788-c299-47b7-bdf0-4e9dbdbe9407"/>
    <ds:schemaRef ds:uri="56393d0d-0970-4816-9cd0-bc1dc9f495a5"/>
    <ds:schemaRef ds:uri="http://schemas.microsoft.com/sharepoint/v3/field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95256850-9132-4596-A00A-23ECF6900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5721</Words>
  <Characters>32612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2020-10-29T16:47:00Z</dcterms:created>
  <dcterms:modified xsi:type="dcterms:W3CDTF">2020-10-29T17:37:00Z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