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4BBE" w:rsidRDefault="002C1875" w:rsidP="002C1875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707.25pt">
            <v:imagedata r:id="rId12" o:title="монтаж птм и оборудования"/>
          </v:shape>
        </w:pict>
      </w:r>
      <w:r>
        <w:lastRenderedPageBreak/>
        <w:pict>
          <v:shape id="_x0000_i1026" type="#_x0000_t75" style="width:477.75pt;height:657pt">
            <v:imagedata r:id="rId13" o:title="монтаж птм и оборудования1"/>
          </v:shape>
        </w:pict>
      </w:r>
    </w:p>
    <w:p w:rsidR="002C1875" w:rsidRDefault="002C1875" w:rsidP="002C1875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</w:rPr>
      </w:pPr>
      <w:r w:rsidRPr="002C1875">
        <w:rPr>
          <w:rStyle w:val="FontStyle16"/>
          <w:b/>
          <w:bCs w:val="0"/>
          <w:sz w:val="24"/>
          <w:szCs w:val="24"/>
        </w:rPr>
        <w:lastRenderedPageBreak/>
        <w:pict>
          <v:shape id="_x0000_i1043" type="#_x0000_t75" style="width:468pt;height:660pt">
            <v:imagedata r:id="rId14" o:title=""/>
          </v:shape>
        </w:pict>
      </w:r>
    </w:p>
    <w:p w:rsidR="007754E4" w:rsidRPr="00767DBB" w:rsidRDefault="002C1875" w:rsidP="002C1875">
      <w:pPr>
        <w:pStyle w:val="1"/>
        <w:spacing w:before="0" w:after="0"/>
        <w:ind w:left="0"/>
        <w:rPr>
          <w:rStyle w:val="FontStyle16"/>
          <w:b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br w:type="page"/>
      </w:r>
      <w:r w:rsidR="005E0FCA" w:rsidRPr="00767DBB">
        <w:rPr>
          <w:rStyle w:val="FontStyle16"/>
          <w:b/>
          <w:bCs w:val="0"/>
          <w:sz w:val="24"/>
          <w:szCs w:val="24"/>
        </w:rPr>
        <w:lastRenderedPageBreak/>
        <w:t>1 Цели освоения</w:t>
      </w:r>
      <w:r w:rsidR="007754E4" w:rsidRPr="00767DBB">
        <w:rPr>
          <w:rStyle w:val="FontStyle16"/>
          <w:b/>
          <w:bCs w:val="0"/>
          <w:sz w:val="24"/>
          <w:szCs w:val="24"/>
        </w:rPr>
        <w:t xml:space="preserve"> дисциплины</w:t>
      </w:r>
      <w:r w:rsidR="00B401FA" w:rsidRPr="00767DBB">
        <w:rPr>
          <w:rStyle w:val="FontStyle16"/>
          <w:b/>
          <w:bCs w:val="0"/>
          <w:sz w:val="24"/>
          <w:szCs w:val="24"/>
        </w:rPr>
        <w:t xml:space="preserve"> (модуля)</w:t>
      </w:r>
    </w:p>
    <w:p w:rsidR="004F032A" w:rsidRPr="00767DBB" w:rsidRDefault="007754E4" w:rsidP="00F95A1A">
      <w:pPr>
        <w:ind w:firstLine="709"/>
        <w:rPr>
          <w:rStyle w:val="FontStyle17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Целями освое</w:t>
      </w:r>
      <w:r w:rsidR="00777CC9" w:rsidRPr="00767DBB">
        <w:rPr>
          <w:rStyle w:val="FontStyle16"/>
          <w:b w:val="0"/>
          <w:sz w:val="24"/>
          <w:szCs w:val="24"/>
        </w:rPr>
        <w:t>ния</w:t>
      </w:r>
      <w:r w:rsidRPr="00767DBB">
        <w:rPr>
          <w:rStyle w:val="FontStyle16"/>
          <w:b w:val="0"/>
          <w:sz w:val="24"/>
          <w:szCs w:val="24"/>
        </w:rPr>
        <w:t xml:space="preserve"> дисциплины (модуля)</w:t>
      </w:r>
      <w:r w:rsidR="00777CC9" w:rsidRPr="00767DBB">
        <w:rPr>
          <w:rStyle w:val="FontStyle16"/>
          <w:b w:val="0"/>
          <w:sz w:val="24"/>
          <w:szCs w:val="24"/>
        </w:rPr>
        <w:t xml:space="preserve">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75361E">
        <w:rPr>
          <w:rStyle w:val="FontStyle21"/>
          <w:sz w:val="24"/>
          <w:szCs w:val="24"/>
          <w:u w:val="single"/>
        </w:rPr>
        <w:t>Монтаж подъемно-транспортных машин и оборудования</w:t>
      </w:r>
      <w:r w:rsidR="0049314C" w:rsidRPr="00767DBB">
        <w:rPr>
          <w:rStyle w:val="FontStyle16"/>
          <w:b w:val="0"/>
          <w:sz w:val="24"/>
          <w:szCs w:val="24"/>
        </w:rPr>
        <w:t xml:space="preserve">» </w:t>
      </w:r>
      <w:r w:rsidRPr="00767DBB">
        <w:rPr>
          <w:rStyle w:val="FontStyle16"/>
          <w:b w:val="0"/>
          <w:sz w:val="24"/>
          <w:szCs w:val="24"/>
        </w:rPr>
        <w:t>явля</w:t>
      </w:r>
      <w:r w:rsidR="005E0FCA" w:rsidRPr="00767DBB">
        <w:rPr>
          <w:rStyle w:val="FontStyle16"/>
          <w:b w:val="0"/>
          <w:sz w:val="24"/>
          <w:szCs w:val="24"/>
        </w:rPr>
        <w:t>ю</w:t>
      </w:r>
      <w:r w:rsidRPr="00767DBB">
        <w:rPr>
          <w:rStyle w:val="FontStyle16"/>
          <w:b w:val="0"/>
          <w:sz w:val="24"/>
          <w:szCs w:val="24"/>
        </w:rPr>
        <w:t>тся</w:t>
      </w:r>
      <w:r w:rsidR="009C15E7" w:rsidRPr="00767DBB">
        <w:rPr>
          <w:rStyle w:val="FontStyle16"/>
          <w:b w:val="0"/>
          <w:sz w:val="24"/>
          <w:szCs w:val="24"/>
        </w:rPr>
        <w:t>:</w:t>
      </w:r>
      <w:r w:rsidR="00834280" w:rsidRPr="00767DBB">
        <w:rPr>
          <w:rStyle w:val="FontStyle16"/>
          <w:b w:val="0"/>
          <w:sz w:val="24"/>
          <w:szCs w:val="24"/>
        </w:rPr>
        <w:t xml:space="preserve"> </w:t>
      </w:r>
      <w:r w:rsidR="00380E8C" w:rsidRPr="00AC53C7">
        <w:t>обучение студентов современным методам и приемам безопасного выполнения работ с применением подъемных сооружений (ПС)</w:t>
      </w:r>
      <w:r w:rsidR="00380E8C">
        <w:t xml:space="preserve"> в соответствии с </w:t>
      </w:r>
      <w:r w:rsidR="00380E8C" w:rsidRPr="00AC53C7">
        <w:t>требованиям</w:t>
      </w:r>
      <w:r w:rsidR="00380E8C">
        <w:t>и</w:t>
      </w:r>
      <w:r w:rsidR="00380E8C" w:rsidRPr="00AC53C7">
        <w:t xml:space="preserve"> нормативной и технической документации</w:t>
      </w:r>
      <w:r w:rsidR="007A0A8D" w:rsidRPr="00767DBB">
        <w:t>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7754E4" w:rsidRPr="00767DBB" w:rsidRDefault="009C15E7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 xml:space="preserve">2 </w:t>
      </w:r>
      <w:r w:rsidR="007754E4" w:rsidRPr="00767DBB">
        <w:rPr>
          <w:rStyle w:val="FontStyle21"/>
          <w:sz w:val="24"/>
          <w:szCs w:val="24"/>
        </w:rPr>
        <w:t xml:space="preserve">Место дисциплины </w:t>
      </w:r>
      <w:r w:rsidR="00B401FA" w:rsidRPr="00767DBB">
        <w:rPr>
          <w:rStyle w:val="FontStyle21"/>
          <w:sz w:val="24"/>
          <w:szCs w:val="24"/>
        </w:rPr>
        <w:t xml:space="preserve">(модуля) </w:t>
      </w:r>
      <w:r w:rsidR="007754E4" w:rsidRPr="00767DBB">
        <w:rPr>
          <w:rStyle w:val="FontStyle21"/>
          <w:sz w:val="24"/>
          <w:szCs w:val="24"/>
        </w:rPr>
        <w:t xml:space="preserve">в структуре </w:t>
      </w:r>
      <w:r w:rsidR="00EF11D8" w:rsidRPr="00767DBB">
        <w:rPr>
          <w:rStyle w:val="FontStyle21"/>
          <w:sz w:val="24"/>
          <w:szCs w:val="24"/>
        </w:rPr>
        <w:t>образовательной программы</w:t>
      </w:r>
      <w:r w:rsidR="007754E4" w:rsidRPr="00767DBB">
        <w:rPr>
          <w:rStyle w:val="FontStyle21"/>
          <w:sz w:val="24"/>
          <w:szCs w:val="24"/>
        </w:rPr>
        <w:t xml:space="preserve"> </w:t>
      </w:r>
      <w:r w:rsidR="00B401FA" w:rsidRPr="00767DBB">
        <w:rPr>
          <w:rStyle w:val="FontStyle21"/>
          <w:sz w:val="24"/>
          <w:szCs w:val="24"/>
        </w:rPr>
        <w:br/>
      </w:r>
      <w:r w:rsidR="00B82F70" w:rsidRPr="00767DBB">
        <w:rPr>
          <w:rStyle w:val="FontStyle21"/>
          <w:sz w:val="24"/>
          <w:szCs w:val="24"/>
        </w:rPr>
        <w:t>подготовки специалиста</w:t>
      </w:r>
    </w:p>
    <w:p w:rsidR="00910AD0" w:rsidRPr="00767DBB" w:rsidRDefault="0049314C" w:rsidP="00F95A1A">
      <w:pPr>
        <w:ind w:firstLine="709"/>
        <w:rPr>
          <w:rStyle w:val="FontStyle16"/>
          <w:b w:val="0"/>
          <w:color w:val="000000" w:themeColor="text1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Дисциплина </w:t>
      </w:r>
      <w:r w:rsidR="007A0A8D" w:rsidRPr="00767DBB">
        <w:rPr>
          <w:rStyle w:val="FontStyle16"/>
          <w:b w:val="0"/>
          <w:sz w:val="24"/>
          <w:szCs w:val="24"/>
        </w:rPr>
        <w:t>«</w:t>
      </w:r>
      <w:r w:rsidR="0075361E">
        <w:rPr>
          <w:rStyle w:val="FontStyle21"/>
          <w:sz w:val="24"/>
          <w:szCs w:val="24"/>
          <w:u w:val="single"/>
        </w:rPr>
        <w:t>Монтаж подъемно-транспортных машин и оборудования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 xml:space="preserve">»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 xml:space="preserve">входит в </w:t>
      </w:r>
      <w:r w:rsidR="00CF5D73">
        <w:rPr>
          <w:rStyle w:val="FontStyle16"/>
          <w:b w:val="0"/>
          <w:color w:val="000000" w:themeColor="text1"/>
          <w:sz w:val="24"/>
          <w:szCs w:val="24"/>
        </w:rPr>
        <w:t>вариативную</w:t>
      </w:r>
      <w:r w:rsidR="007A0A8D" w:rsidRPr="00767DBB">
        <w:rPr>
          <w:rStyle w:val="FontStyle16"/>
          <w:b w:val="0"/>
          <w:color w:val="000000" w:themeColor="text1"/>
          <w:sz w:val="24"/>
          <w:szCs w:val="24"/>
        </w:rPr>
        <w:t xml:space="preserve"> часть блока 1 образовательной программы</w:t>
      </w:r>
      <w:r w:rsidR="007A0A8D" w:rsidRPr="00767DBB">
        <w:rPr>
          <w:rStyle w:val="FontStyle21"/>
          <w:b/>
          <w:color w:val="000000" w:themeColor="text1"/>
          <w:sz w:val="24"/>
          <w:szCs w:val="24"/>
        </w:rPr>
        <w:t>.</w:t>
      </w:r>
      <w:r w:rsidR="008443AF" w:rsidRPr="00767DBB">
        <w:rPr>
          <w:rStyle w:val="FontStyle16"/>
          <w:b w:val="0"/>
          <w:color w:val="000000" w:themeColor="text1"/>
          <w:sz w:val="24"/>
          <w:szCs w:val="24"/>
        </w:rPr>
        <w:t xml:space="preserve"> </w:t>
      </w:r>
    </w:p>
    <w:p w:rsidR="007A0A8D" w:rsidRPr="00767DBB" w:rsidRDefault="0049314C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Для изучения дисциплины необходимы 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сформированные в результате изучения </w:t>
      </w:r>
    </w:p>
    <w:p w:rsidR="0044774A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Б1.Б.08 Безопасность жизнедеятельности</w:t>
      </w:r>
      <w:r w:rsidR="0044774A" w:rsidRPr="00767DBB">
        <w:rPr>
          <w:i w:val="0"/>
          <w:u w:val="single"/>
        </w:rPr>
        <w:t>: ч</w:t>
      </w:r>
      <w:r w:rsidR="0044774A" w:rsidRPr="00767DBB">
        <w:rPr>
          <w:bCs/>
          <w:i w:val="0"/>
          <w:iCs w:val="0"/>
        </w:rPr>
        <w:t>еловек и среда обитания, основы физиологии труда и комфортные условия жизнедеятельности в техносфере, принципы, методы и средства защиты человека от опасных и вредных факторов среды обитания, природные и антропогенные чрезвычайные ситуации), правовые и организационные основы безопасности жизнедеятельности, экономическая оценка опасной деятельности и международные отношения, производственная санитария, защита от поражения электрическим током, пожарная безопасность.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Б1.Б.9 Математика</w:t>
      </w:r>
      <w:r w:rsidR="00FC705A" w:rsidRPr="00767DBB">
        <w:rPr>
          <w:i w:val="0"/>
          <w:u w:val="single"/>
        </w:rPr>
        <w:t xml:space="preserve">: </w:t>
      </w:r>
      <w:r w:rsidR="00FC705A" w:rsidRPr="00767DBB">
        <w:rPr>
          <w:i w:val="0"/>
        </w:rPr>
        <w:t>аналитическая геометрия и линейная алгебра; дифференциальное и интегральное исчисления; векторный анализ; дифференциальные уравнения; численные методы; элементы функционального анализа.</w:t>
      </w:r>
    </w:p>
    <w:p w:rsidR="0044774A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Б1.Б.13 Экология</w:t>
      </w:r>
      <w:r w:rsidR="00661EE1" w:rsidRPr="00767DBB">
        <w:rPr>
          <w:i w:val="0"/>
          <w:u w:val="single"/>
        </w:rPr>
        <w:t xml:space="preserve">: </w:t>
      </w:r>
      <w:r w:rsidR="0044774A" w:rsidRPr="00767DBB">
        <w:rPr>
          <w:bCs/>
          <w:i w:val="0"/>
          <w:iCs w:val="0"/>
        </w:rPr>
        <w:t>проблемы окружающей среды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кологические принципы рационального использования природных ресурсов и охраны природы</w:t>
      </w:r>
      <w:r w:rsidR="00661EE1" w:rsidRPr="00767DBB">
        <w:rPr>
          <w:bCs/>
          <w:i w:val="0"/>
          <w:iCs w:val="0"/>
        </w:rPr>
        <w:t>, э</w:t>
      </w:r>
      <w:r w:rsidR="0044774A" w:rsidRPr="00767DBB">
        <w:rPr>
          <w:bCs/>
          <w:i w:val="0"/>
          <w:iCs w:val="0"/>
        </w:rPr>
        <w:t>козащитная техника и технологии</w:t>
      </w:r>
      <w:r w:rsidR="00661EE1" w:rsidRPr="00767DBB">
        <w:rPr>
          <w:bCs/>
          <w:i w:val="0"/>
          <w:iCs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Б1.Б.14 Теоретическая механика</w:t>
      </w:r>
      <w:r w:rsidR="00183613" w:rsidRPr="00767DBB">
        <w:rPr>
          <w:i w:val="0"/>
          <w:u w:val="single"/>
        </w:rPr>
        <w:t>:</w:t>
      </w:r>
      <w:r w:rsidR="0044774A" w:rsidRPr="00767DBB">
        <w:rPr>
          <w:b/>
          <w:bCs/>
          <w:i w:val="0"/>
          <w:iCs w:val="0"/>
        </w:rPr>
        <w:t xml:space="preserve"> </w:t>
      </w:r>
      <w:r w:rsidR="00183613" w:rsidRPr="00767DBB">
        <w:rPr>
          <w:i w:val="0"/>
        </w:rPr>
        <w:t>кинематика; динамика и элементы статики.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Б1.Б.16 Материалы в отрасли</w:t>
      </w:r>
      <w:r w:rsidR="00183613" w:rsidRPr="00767DBB">
        <w:rPr>
          <w:i w:val="0"/>
          <w:u w:val="single"/>
        </w:rPr>
        <w:t>:</w:t>
      </w:r>
      <w:r w:rsidR="00183613" w:rsidRPr="00767DBB">
        <w:rPr>
          <w:i w:val="0"/>
        </w:rPr>
        <w:t xml:space="preserve"> </w:t>
      </w:r>
      <w:r w:rsidR="007B2F5A" w:rsidRPr="00767DBB">
        <w:rPr>
          <w:i w:val="0"/>
        </w:rPr>
        <w:t>к</w:t>
      </w:r>
      <w:r w:rsidR="00183613" w:rsidRPr="00767DBB">
        <w:rPr>
          <w:i w:val="0"/>
        </w:rPr>
        <w:t>лассификации технических материалов</w:t>
      </w:r>
      <w:r w:rsidR="007B2F5A" w:rsidRPr="00767DBB">
        <w:rPr>
          <w:i w:val="0"/>
        </w:rPr>
        <w:t>, механические свойства металлов и сплавов, неметаллические материалы.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Б1.Б.20 Метрология, стандартизация и сертификация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 xml:space="preserve">средства измерения; метрологическое обеспечение; </w:t>
      </w:r>
      <w:r w:rsidR="007B2F5A" w:rsidRPr="00767DBB">
        <w:rPr>
          <w:i w:val="0"/>
        </w:rPr>
        <w:t>е</w:t>
      </w:r>
      <w:r w:rsidR="001676D6" w:rsidRPr="00767DBB">
        <w:rPr>
          <w:i w:val="0"/>
        </w:rPr>
        <w:t>диная система допусков и посадок; основы квалиметрии; посадки; расчет допусков размеров, входящих в размерные цепи; допуски и посадки подшипников качения; нормирование, методы и средства контроля отклонений формы, расположения, волнистости и шероховатости поверхности; международная организация по стандартизации; основные положения государственной системы стандартизации.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Б1.Б.21 Сопротивление материалов</w:t>
      </w:r>
      <w:r w:rsidR="001676D6" w:rsidRPr="00767DBB">
        <w:rPr>
          <w:i w:val="0"/>
          <w:u w:val="single"/>
        </w:rPr>
        <w:t>:</w:t>
      </w:r>
      <w:r w:rsidRPr="00767DBB">
        <w:rPr>
          <w:i w:val="0"/>
        </w:rPr>
        <w:t xml:space="preserve"> </w:t>
      </w:r>
      <w:r w:rsidR="001676D6" w:rsidRPr="00767DBB">
        <w:rPr>
          <w:i w:val="0"/>
        </w:rPr>
        <w:t>сжатие; сдвиг; прямой поперечный изгиб; кручение; косой изгиб; анализ напряженного и деформированного состояния в точке тела; расчет по теориям прочности; удар; усталость; расчет по несущей способности.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Б1.Б.22 Конструкционные и эксплуатационные материалы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Б1.Б.23 Детали машин и основы конструирования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основы проектирования механизмов, стадии разработки; требования к деталям, критерии работоспособности и влияющие на них факторы; механические передачи; расчет передач на прочность; валы и оси, конструкция и расчеты на прочность и жесткость;  подшипники качения и скольжения, выбор и расчеты на прочность; уплотнительные устройства; конструкции подшипниковых узлов; соединения деталей; конструкция и расчеты соединений на прочность; упругие элементы; муфты механических приводов; корпусные детали механизмов.</w:t>
      </w:r>
      <w:r w:rsidRPr="00767DBB">
        <w:rPr>
          <w:i w:val="0"/>
          <w:u w:val="single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Б1.Б.24 Теория механизмов и машин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  <w:snapToGrid w:val="0"/>
        </w:rPr>
        <w:t>структурный анализ и синтез механизмов; кинематический анализ и синтез механизмов; кинетостатический анализ механизмов; динамический анализ и синтез механизмов; колебания в механизмах; динамика приводов; электропривод механизмов; гидропривод механизмов; пневмопривод механизмов; выбор типа приводов.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Б1.Б.26 Электрооборудование подъемно-транспортных, строительных, дорожных средств и оборудования</w:t>
      </w:r>
      <w:r w:rsidR="007B2F5A" w:rsidRPr="00767DBB">
        <w:rPr>
          <w:i w:val="0"/>
          <w:u w:val="single"/>
        </w:rPr>
        <w:t xml:space="preserve">: </w:t>
      </w:r>
      <w:r w:rsidR="007B2F5A" w:rsidRPr="00767DBB">
        <w:rPr>
          <w:i w:val="0"/>
        </w:rPr>
        <w:t>состав, принцип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действия, характеристик</w:t>
      </w:r>
      <w:r w:rsidR="006B38E2" w:rsidRPr="00767DBB">
        <w:rPr>
          <w:i w:val="0"/>
        </w:rPr>
        <w:t xml:space="preserve">и </w:t>
      </w:r>
      <w:r w:rsidR="007B2F5A" w:rsidRPr="00767DBB">
        <w:rPr>
          <w:i w:val="0"/>
        </w:rPr>
        <w:t xml:space="preserve">, принципиальных </w:t>
      </w:r>
      <w:r w:rsidR="007B2F5A" w:rsidRPr="00767DBB">
        <w:rPr>
          <w:i w:val="0"/>
        </w:rPr>
        <w:lastRenderedPageBreak/>
        <w:t>схем</w:t>
      </w:r>
      <w:r w:rsidR="006B38E2" w:rsidRPr="00767DBB">
        <w:rPr>
          <w:i w:val="0"/>
        </w:rPr>
        <w:t>,</w:t>
      </w:r>
      <w:r w:rsidR="007B2F5A" w:rsidRPr="00767DBB">
        <w:rPr>
          <w:i w:val="0"/>
        </w:rPr>
        <w:t xml:space="preserve"> способ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управления и метод</w:t>
      </w:r>
      <w:r w:rsidR="006B38E2" w:rsidRPr="00767DBB">
        <w:rPr>
          <w:i w:val="0"/>
        </w:rPr>
        <w:t>ы</w:t>
      </w:r>
      <w:r w:rsidR="007B2F5A" w:rsidRPr="00767DBB">
        <w:rPr>
          <w:i w:val="0"/>
        </w:rPr>
        <w:t xml:space="preserve"> построения систем управления электрическими приводами ПТМ и СДМ</w:t>
      </w:r>
      <w:r w:rsidR="006B38E2" w:rsidRPr="00767DBB">
        <w:rPr>
          <w:i w:val="0"/>
        </w:rPr>
        <w:t>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Б1.Б.27 Строительная механика и металлические конструкции подъемно-транспортных и строительно-дорожных машин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кинематический анализ расчетных схем стержневых конструкций; динамические расчетные схемы при расчетах металлоконструкций; принципы расчета конструкций по методам допускаемых напряжений и предельных состояний; материалы несущих металлоконструкций; расчет элементов металлоконструкций на сопротивление усталости; основы проектирования и расчета металлических конструкций подъемно-транспортных, строительных и дорожных машин.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Б1.Б.28 Технология производства подъемно-транспортных, строительных, дорожных средств и оборудования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структура технологического процесса; типы производств; технологичность конструкции машины; выбор заготовок; основы базирования деталей; металлорежущие и специализированные станки для обработки деталей; металлорежущие инструменты; станочные приспособления; методы и средства измерений; точность и качество изготовления деталей; шероховатость поверхности; основы технического нормирования станочных и сборочных операций; основные принципы разработки технологических процессов изготовления деталей; технологическая документация, стандарты ЕСТД; технология механической обработки деталей; методы упрочняющей технологии; термическая и химико-термическая обработка деталей; технология изготовления металлических конструкций, оборудование, основные нормы и требования, средства и методы контроля качества.</w:t>
      </w:r>
    </w:p>
    <w:p w:rsidR="001723C8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Б1.Б.29 Технология ремонта подъемно-транспортных, строительных, дорожных средств и оборудования</w:t>
      </w:r>
      <w:r w:rsidR="0009458E" w:rsidRPr="00767DBB">
        <w:rPr>
          <w:i w:val="0"/>
          <w:u w:val="single"/>
        </w:rPr>
        <w:t>:</w:t>
      </w:r>
      <w:r w:rsidR="0009458E" w:rsidRPr="00767DBB">
        <w:rPr>
          <w:i w:val="0"/>
        </w:rPr>
        <w:t xml:space="preserve"> технология ремонта, ремонт типовых деталей и сборочных единиц, технологические методы ремонта машин, приемочный контроль, испытания и оформление документов. 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Б1.Б.30 Грузоподъемные машины и оборудование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общее устройство, классификация; условия и особенности эксплуатации грузоподъемных машин, технический надзор за качеством проектирования, изготовления и безопасной эксплуатацией; государственная система надзора за безопасной эксплуатацией подъемных сооружений (Ростехнадзор РФ); виды и режимы нагружения машин, их механизмов и металлоконструкций; действующие нагрузки; основы расчета на прочность и выносливость; грузозахватные приспособления; теория и расчет специфичных элементов грузоподъемных машин; приводы механизмов грузоподъемных машин; управление грузоподъемными машинами; теория и расчет механизмов грузоподъемных машин; динамические нагрузки грузоподъемных машин.</w:t>
      </w:r>
    </w:p>
    <w:p w:rsidR="007A0A8D" w:rsidRPr="00767DBB" w:rsidRDefault="007A0A8D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Б1.Б.31 Строительные и дорожные машины и оборудование</w:t>
      </w:r>
      <w:r w:rsidR="001676D6" w:rsidRPr="00767DBB">
        <w:rPr>
          <w:i w:val="0"/>
          <w:u w:val="single"/>
        </w:rPr>
        <w:t xml:space="preserve">: </w:t>
      </w:r>
      <w:r w:rsidR="001676D6" w:rsidRPr="00767DBB">
        <w:rPr>
          <w:i w:val="0"/>
        </w:rPr>
        <w:t>машины для производства земляных работ; машины для производства подготовительных и основных земляных работ; машины для производства погрузочно-разгрузочных и транспортных работ в строительстве; машины и оборудование для устройства оснований и фундаментов, производства бетонных, дорожных, а также карьерных работ при добыче и обогащении рудных и нерудных материалов; основы эксплуатации строительных и дорожных машин.</w:t>
      </w:r>
      <w:r w:rsidRPr="00767DBB">
        <w:rPr>
          <w:i w:val="0"/>
          <w:u w:val="single"/>
        </w:rPr>
        <w:t>.</w:t>
      </w:r>
    </w:p>
    <w:p w:rsidR="001723C8" w:rsidRPr="00767DBB" w:rsidRDefault="001723C8" w:rsidP="00F95A1A">
      <w:pPr>
        <w:pStyle w:val="a7"/>
        <w:rPr>
          <w:i w:val="0"/>
        </w:rPr>
      </w:pPr>
      <w:r w:rsidRPr="00767DBB">
        <w:rPr>
          <w:i w:val="0"/>
          <w:u w:val="single"/>
        </w:rPr>
        <w:t>Б1.Б.32 Машины и оборудование непрерывного транспорта</w:t>
      </w:r>
      <w:r w:rsidR="001676D6" w:rsidRPr="00767DBB">
        <w:rPr>
          <w:i w:val="0"/>
          <w:u w:val="single"/>
        </w:rPr>
        <w:t>:</w:t>
      </w:r>
      <w:r w:rsidR="001676D6" w:rsidRPr="00767DBB">
        <w:rPr>
          <w:i w:val="0"/>
        </w:rPr>
        <w:t xml:space="preserve"> классификация машин непрерывного транспорта; режимы работы и условия эксплуатации; основные составные части конвейеров; тяговые органы, их конструкция и особенности; ленточные конвейеры; пластинчатые конвейеры и эскалаторы, ковшовые, скребково-ковшовые, люлечные, подвесные, тележечные, грузоведущие конвейеры; элеваторы ковшовые и для штучных грузов; машины непрерывного транспорта без тягового органа; пневматический и гидравлический транспорт; подвесные канатные дороги.</w:t>
      </w:r>
    </w:p>
    <w:p w:rsidR="001723C8" w:rsidRPr="00767DBB" w:rsidRDefault="001723C8" w:rsidP="00F95A1A">
      <w:pPr>
        <w:pStyle w:val="a7"/>
        <w:rPr>
          <w:i w:val="0"/>
          <w:u w:val="single"/>
        </w:rPr>
      </w:pPr>
      <w:r w:rsidRPr="00767DBB">
        <w:rPr>
          <w:i w:val="0"/>
          <w:u w:val="single"/>
        </w:rPr>
        <w:t>Б1.В.08 Основы функционирования гидропривода</w:t>
      </w:r>
      <w:r w:rsidR="006B38E2" w:rsidRPr="00767DBB">
        <w:rPr>
          <w:i w:val="0"/>
          <w:u w:val="single"/>
        </w:rPr>
        <w:t>:</w:t>
      </w:r>
      <w:r w:rsidR="006B38E2" w:rsidRPr="00767DBB">
        <w:rPr>
          <w:i w:val="0"/>
        </w:rPr>
        <w:t xml:space="preserve"> гидропривод: гидравлические машины и передачи, объемные гидропередачи; функционирование, неисправности.</w:t>
      </w:r>
    </w:p>
    <w:p w:rsidR="006B38E2" w:rsidRPr="00767DBB" w:rsidRDefault="006B38E2" w:rsidP="00F95A1A">
      <w:pPr>
        <w:ind w:firstLine="709"/>
        <w:rPr>
          <w:rStyle w:val="FontStyle16"/>
          <w:b w:val="0"/>
          <w:sz w:val="24"/>
          <w:szCs w:val="24"/>
        </w:rPr>
      </w:pPr>
    </w:p>
    <w:p w:rsidR="007A0A8D" w:rsidRPr="00767DBB" w:rsidRDefault="00773127" w:rsidP="00F95A1A">
      <w:pPr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 xml:space="preserve">Знания (умения, </w:t>
      </w:r>
      <w:r w:rsidR="004329F5" w:rsidRPr="00767DBB">
        <w:rPr>
          <w:rStyle w:val="FontStyle16"/>
          <w:b w:val="0"/>
          <w:sz w:val="24"/>
          <w:szCs w:val="24"/>
        </w:rPr>
        <w:t>владения</w:t>
      </w:r>
      <w:r w:rsidRPr="00767DBB">
        <w:rPr>
          <w:rStyle w:val="FontStyle16"/>
          <w:b w:val="0"/>
          <w:sz w:val="24"/>
          <w:szCs w:val="24"/>
        </w:rPr>
        <w:t xml:space="preserve">), полученные при изучении данной дисциплины будут необходимы 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 xml:space="preserve">Б2.Б.02(Н)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Научно-исследовательская работа.</w:t>
      </w:r>
    </w:p>
    <w:p w:rsidR="007A0A8D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lastRenderedPageBreak/>
        <w:t xml:space="preserve">Б2.Б.04(П) </w:t>
      </w:r>
      <w:r w:rsidR="007A0A8D" w:rsidRPr="00767DBB">
        <w:rPr>
          <w:rStyle w:val="FontStyle16"/>
          <w:b w:val="0"/>
          <w:sz w:val="24"/>
          <w:szCs w:val="24"/>
          <w:u w:val="single"/>
        </w:rPr>
        <w:t>Производственная - преддипломная практика.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Б3.Б.01 Подготовка к сдаче и сдача государственного экзамена</w:t>
      </w:r>
    </w:p>
    <w:p w:rsidR="001676D6" w:rsidRPr="00767DBB" w:rsidRDefault="001676D6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Б3.Б.02 Подготовка к защите и защита выпускной квалификационной работы</w:t>
      </w:r>
    </w:p>
    <w:p w:rsidR="007A0A8D" w:rsidRPr="00767DBB" w:rsidRDefault="007A0A8D" w:rsidP="00F95A1A">
      <w:pPr>
        <w:ind w:firstLine="709"/>
        <w:rPr>
          <w:rStyle w:val="FontStyle16"/>
          <w:b w:val="0"/>
          <w:sz w:val="24"/>
          <w:szCs w:val="24"/>
          <w:u w:val="single"/>
        </w:rPr>
      </w:pPr>
      <w:r w:rsidRPr="00767DBB">
        <w:rPr>
          <w:rStyle w:val="FontStyle16"/>
          <w:b w:val="0"/>
          <w:sz w:val="24"/>
          <w:szCs w:val="24"/>
          <w:u w:val="single"/>
        </w:rPr>
        <w:t>Б3 Государственная итоговая аттестация.</w:t>
      </w:r>
    </w:p>
    <w:p w:rsidR="00F95A1A" w:rsidRPr="00767DBB" w:rsidRDefault="00F95A1A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</w:p>
    <w:p w:rsidR="004F032A" w:rsidRPr="00767DBB" w:rsidRDefault="007754E4" w:rsidP="00F95A1A">
      <w:pPr>
        <w:pStyle w:val="1"/>
        <w:spacing w:before="0" w:after="0"/>
        <w:ind w:left="0" w:firstLine="709"/>
        <w:jc w:val="left"/>
        <w:rPr>
          <w:rStyle w:val="FontStyle21"/>
          <w:sz w:val="24"/>
          <w:szCs w:val="24"/>
        </w:rPr>
      </w:pPr>
      <w:r w:rsidRPr="00767DBB">
        <w:rPr>
          <w:rStyle w:val="FontStyle21"/>
          <w:sz w:val="24"/>
          <w:szCs w:val="24"/>
        </w:rPr>
        <w:t>3 Ком</w:t>
      </w:r>
      <w:r w:rsidR="00767409" w:rsidRPr="00767DBB">
        <w:rPr>
          <w:rStyle w:val="FontStyle21"/>
          <w:sz w:val="24"/>
          <w:szCs w:val="24"/>
        </w:rPr>
        <w:t>петенции</w:t>
      </w:r>
      <w:r w:rsidRPr="00767DBB">
        <w:rPr>
          <w:rStyle w:val="FontStyle21"/>
          <w:sz w:val="24"/>
          <w:szCs w:val="24"/>
        </w:rPr>
        <w:t xml:space="preserve"> обучающегося</w:t>
      </w:r>
      <w:r w:rsidR="00767409" w:rsidRPr="00767DBB">
        <w:rPr>
          <w:rStyle w:val="FontStyle21"/>
          <w:sz w:val="24"/>
          <w:szCs w:val="24"/>
        </w:rPr>
        <w:t>,</w:t>
      </w:r>
      <w:r w:rsidRPr="00767DBB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767DBB">
        <w:rPr>
          <w:rStyle w:val="FontStyle21"/>
          <w:sz w:val="24"/>
          <w:szCs w:val="24"/>
        </w:rPr>
        <w:br/>
      </w:r>
      <w:r w:rsidRPr="00767DBB">
        <w:rPr>
          <w:rStyle w:val="FontStyle21"/>
          <w:sz w:val="24"/>
          <w:szCs w:val="24"/>
        </w:rPr>
        <w:t>дисциплины (модуля)</w:t>
      </w:r>
      <w:r w:rsidR="002E61E7" w:rsidRPr="00767DBB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767DBB" w:rsidRDefault="00C5451F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  <w:r w:rsidRPr="00767DBB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767DBB">
        <w:rPr>
          <w:rStyle w:val="FontStyle16"/>
          <w:b w:val="0"/>
          <w:sz w:val="24"/>
          <w:szCs w:val="24"/>
        </w:rPr>
        <w:t xml:space="preserve"> (модуля) 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«</w:t>
      </w:r>
      <w:r w:rsidR="0075361E">
        <w:rPr>
          <w:rStyle w:val="FontStyle21"/>
          <w:sz w:val="24"/>
          <w:szCs w:val="24"/>
          <w:u w:val="single"/>
        </w:rPr>
        <w:t>Монтаж подъемно-транспортных машин и оборудования</w:t>
      </w:r>
      <w:r w:rsidRPr="00767DBB">
        <w:rPr>
          <w:rStyle w:val="FontStyle16"/>
          <w:b w:val="0"/>
          <w:color w:val="000000" w:themeColor="text1"/>
          <w:sz w:val="24"/>
          <w:szCs w:val="24"/>
        </w:rPr>
        <w:t>»</w:t>
      </w:r>
      <w:r w:rsidRPr="00767DBB">
        <w:rPr>
          <w:rStyle w:val="FontStyle16"/>
          <w:b w:val="0"/>
          <w:sz w:val="24"/>
          <w:szCs w:val="24"/>
        </w:rPr>
        <w:t xml:space="preserve">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C640B4" w:rsidRPr="00767DBB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t xml:space="preserve">Структурный </w:t>
            </w:r>
            <w:r w:rsidRPr="00767DBB">
              <w:br/>
              <w:t xml:space="preserve">элемент </w:t>
            </w:r>
            <w:r w:rsidRPr="00767DB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767DBB" w:rsidRDefault="00C640B4" w:rsidP="00F95A1A">
            <w:pPr>
              <w:ind w:firstLine="0"/>
              <w:jc w:val="center"/>
            </w:pPr>
            <w:r w:rsidRPr="00767DBB">
              <w:rPr>
                <w:bCs/>
              </w:rPr>
              <w:t xml:space="preserve">Планируемые результаты обучения </w:t>
            </w:r>
          </w:p>
        </w:tc>
      </w:tr>
      <w:tr w:rsidR="002D63EF" w:rsidRPr="00767DBB" w:rsidTr="00DF66AE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D63EF" w:rsidRPr="00767DBB" w:rsidRDefault="002D63EF" w:rsidP="00F95A1A">
            <w:pPr>
              <w:ind w:firstLine="0"/>
              <w:rPr>
                <w:color w:val="000000" w:themeColor="text1"/>
              </w:rPr>
            </w:pPr>
            <w:r w:rsidRPr="00767DBB">
              <w:rPr>
                <w:bCs/>
                <w:color w:val="000000" w:themeColor="text1"/>
              </w:rPr>
              <w:t>Код и содержание компетенции:</w:t>
            </w:r>
            <w:r w:rsidRPr="00767DBB">
              <w:rPr>
                <w:rStyle w:val="FontStyle16"/>
                <w:sz w:val="24"/>
                <w:szCs w:val="24"/>
              </w:rPr>
              <w:t xml:space="preserve"> ПК-10 способностью разрабатывать технологическую документацию для производства, модернизации, эксплуатации, технического обслуживания и ремонта наземных транспортно-технологических средств и их технологического и оборудования</w:t>
            </w:r>
          </w:p>
        </w:tc>
      </w:tr>
      <w:tr w:rsidR="00151F8C" w:rsidRPr="00767DBB" w:rsidTr="00DF66AE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361E" w:rsidRPr="00997783" w:rsidRDefault="0075361E" w:rsidP="0075361E">
            <w:pPr>
              <w:numPr>
                <w:ilvl w:val="0"/>
                <w:numId w:val="32"/>
              </w:numPr>
              <w:tabs>
                <w:tab w:val="left" w:pos="449"/>
              </w:tabs>
              <w:ind w:firstLine="0"/>
              <w:rPr>
                <w:snapToGrid w:val="0"/>
              </w:rPr>
            </w:pPr>
            <w:r w:rsidRPr="00997783">
              <w:rPr>
                <w:snapToGrid w:val="0"/>
              </w:rPr>
              <w:t xml:space="preserve">основные положения теории надежности ПТМ, </w:t>
            </w:r>
            <w:r w:rsidRPr="00997783">
              <w:t>строительных и дорожных машин</w:t>
            </w:r>
            <w:r w:rsidRPr="00997783">
              <w:rPr>
                <w:snapToGrid w:val="0"/>
              </w:rPr>
              <w:t>,</w:t>
            </w:r>
          </w:p>
          <w:p w:rsidR="0075361E" w:rsidRPr="00997783" w:rsidRDefault="0075361E" w:rsidP="0075361E">
            <w:pPr>
              <w:numPr>
                <w:ilvl w:val="0"/>
                <w:numId w:val="32"/>
              </w:numPr>
              <w:tabs>
                <w:tab w:val="left" w:pos="449"/>
              </w:tabs>
              <w:ind w:firstLine="0"/>
              <w:rPr>
                <w:snapToGrid w:val="0"/>
              </w:rPr>
            </w:pPr>
            <w:r w:rsidRPr="00997783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151F8C" w:rsidRPr="00E05C06" w:rsidRDefault="0075361E" w:rsidP="0075361E">
            <w:pPr>
              <w:numPr>
                <w:ilvl w:val="0"/>
                <w:numId w:val="32"/>
              </w:numPr>
              <w:tabs>
                <w:tab w:val="left" w:pos="449"/>
              </w:tabs>
              <w:ind w:firstLine="0"/>
              <w:rPr>
                <w:snapToGrid w:val="0"/>
              </w:rPr>
            </w:pPr>
            <w:r w:rsidRPr="00997783">
              <w:rPr>
                <w:snapToGrid w:val="0"/>
              </w:rPr>
              <w:t>основы эксплуатации, технического обслуживания и организации эксплуатации.</w:t>
            </w:r>
          </w:p>
        </w:tc>
      </w:tr>
      <w:tr w:rsidR="00151F8C" w:rsidRPr="00767DBB" w:rsidTr="00DF66AE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361E" w:rsidRPr="0075361E" w:rsidRDefault="0075361E" w:rsidP="0075361E">
            <w:pPr>
              <w:widowControl/>
              <w:numPr>
                <w:ilvl w:val="0"/>
                <w:numId w:val="37"/>
              </w:numPr>
              <w:tabs>
                <w:tab w:val="num" w:pos="23"/>
                <w:tab w:val="left" w:pos="449"/>
              </w:tabs>
              <w:ind w:left="23" w:firstLine="0"/>
              <w:rPr>
                <w:bCs/>
                <w:snapToGrid w:val="0"/>
              </w:rPr>
            </w:pPr>
            <w:r w:rsidRPr="0075361E">
              <w:rPr>
                <w:snapToGrid w:val="0"/>
              </w:rPr>
              <w:t>пользоваться чертежами узлов 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</w:t>
            </w:r>
          </w:p>
          <w:p w:rsidR="0075361E" w:rsidRPr="0075361E" w:rsidRDefault="0075361E" w:rsidP="0075361E">
            <w:pPr>
              <w:widowControl/>
              <w:numPr>
                <w:ilvl w:val="0"/>
                <w:numId w:val="37"/>
              </w:numPr>
              <w:tabs>
                <w:tab w:val="num" w:pos="23"/>
                <w:tab w:val="left" w:pos="449"/>
              </w:tabs>
              <w:ind w:left="23" w:firstLine="0"/>
              <w:rPr>
                <w:snapToGrid w:val="0"/>
              </w:rPr>
            </w:pPr>
            <w:r w:rsidRPr="0075361E">
              <w:rPr>
                <w:snapToGrid w:val="0"/>
              </w:rPr>
              <w:t>пользоваться современными измерительными и технологическими инструментами;</w:t>
            </w:r>
          </w:p>
          <w:p w:rsidR="00151F8C" w:rsidRPr="0075361E" w:rsidRDefault="0075361E" w:rsidP="0075361E">
            <w:pPr>
              <w:pStyle w:val="af2"/>
              <w:numPr>
                <w:ilvl w:val="0"/>
                <w:numId w:val="37"/>
              </w:numPr>
              <w:tabs>
                <w:tab w:val="num" w:pos="23"/>
                <w:tab w:val="left" w:pos="449"/>
                <w:tab w:val="left" w:pos="587"/>
                <w:tab w:val="left" w:pos="732"/>
                <w:tab w:val="left" w:pos="851"/>
              </w:tabs>
              <w:ind w:left="23" w:firstLine="0"/>
              <w:rPr>
                <w:snapToGrid w:val="0"/>
                <w:sz w:val="24"/>
                <w:szCs w:val="24"/>
              </w:rPr>
            </w:pPr>
            <w:r w:rsidRPr="0075361E">
              <w:rPr>
                <w:snapToGrid w:val="0"/>
                <w:sz w:val="24"/>
                <w:szCs w:val="24"/>
              </w:rPr>
              <w:t>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</w:t>
            </w:r>
          </w:p>
        </w:tc>
      </w:tr>
      <w:tr w:rsidR="00151F8C" w:rsidRPr="00767DBB" w:rsidTr="00DF66AE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51F8C" w:rsidRPr="00767DBB" w:rsidRDefault="00151F8C" w:rsidP="00F95A1A">
            <w:pPr>
              <w:ind w:firstLine="0"/>
              <w:jc w:val="left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75361E" w:rsidRPr="0075361E" w:rsidRDefault="0075361E" w:rsidP="0075361E">
            <w:pPr>
              <w:widowControl/>
              <w:numPr>
                <w:ilvl w:val="0"/>
                <w:numId w:val="38"/>
              </w:numPr>
              <w:tabs>
                <w:tab w:val="num" w:pos="23"/>
                <w:tab w:val="left" w:pos="449"/>
              </w:tabs>
              <w:ind w:left="0" w:firstLine="23"/>
              <w:rPr>
                <w:snapToGrid w:val="0"/>
              </w:rPr>
            </w:pPr>
            <w:r w:rsidRPr="0075361E">
              <w:rPr>
                <w:snapToGrid w:val="0"/>
              </w:rPr>
              <w:t>методами определения основных эксплуатационных свойств и характеристик наземных транспортно- технологических машин;</w:t>
            </w:r>
          </w:p>
          <w:p w:rsidR="0075361E" w:rsidRPr="0075361E" w:rsidRDefault="0075361E" w:rsidP="0075361E">
            <w:pPr>
              <w:widowControl/>
              <w:numPr>
                <w:ilvl w:val="0"/>
                <w:numId w:val="38"/>
              </w:numPr>
              <w:tabs>
                <w:tab w:val="num" w:pos="23"/>
                <w:tab w:val="left" w:pos="449"/>
              </w:tabs>
              <w:ind w:left="0" w:firstLine="23"/>
              <w:rPr>
                <w:snapToGrid w:val="0"/>
              </w:rPr>
            </w:pPr>
            <w:r w:rsidRPr="0075361E">
              <w:rPr>
                <w:snapToGrid w:val="0"/>
              </w:rPr>
              <w:t>методами обеспечения безопасной эксплуатации машин и оборудования;</w:t>
            </w:r>
          </w:p>
          <w:p w:rsidR="00151F8C" w:rsidRPr="00E05C06" w:rsidRDefault="0075361E" w:rsidP="0075361E">
            <w:pPr>
              <w:widowControl/>
              <w:numPr>
                <w:ilvl w:val="0"/>
                <w:numId w:val="38"/>
              </w:numPr>
              <w:tabs>
                <w:tab w:val="num" w:pos="23"/>
                <w:tab w:val="left" w:pos="449"/>
              </w:tabs>
              <w:ind w:left="0" w:firstLine="23"/>
              <w:rPr>
                <w:color w:val="000000" w:themeColor="text1"/>
              </w:rPr>
            </w:pPr>
            <w:r w:rsidRPr="0075361E">
              <w:rPr>
                <w:snapToGrid w:val="0"/>
              </w:rPr>
              <w:t>законодательными и правовыми актами в области безопасности и охраны окружающей среды, требованиями к безопасности технических регламентов в сфере профессиональной деятельности</w:t>
            </w:r>
          </w:p>
        </w:tc>
      </w:tr>
    </w:tbl>
    <w:p w:rsidR="00C640B4" w:rsidRPr="00767DBB" w:rsidRDefault="00C640B4" w:rsidP="00F95A1A">
      <w:pPr>
        <w:tabs>
          <w:tab w:val="left" w:pos="851"/>
        </w:tabs>
        <w:ind w:firstLine="709"/>
        <w:rPr>
          <w:rStyle w:val="FontStyle16"/>
          <w:b w:val="0"/>
          <w:sz w:val="24"/>
          <w:szCs w:val="24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18"/>
          <w:b/>
          <w:sz w:val="24"/>
          <w:szCs w:val="24"/>
        </w:rPr>
      </w:pPr>
    </w:p>
    <w:p w:rsidR="00951970" w:rsidRPr="00767DBB" w:rsidRDefault="00951970" w:rsidP="00F95A1A">
      <w:pPr>
        <w:ind w:firstLine="709"/>
        <w:sectPr w:rsidR="00951970" w:rsidRPr="00767DBB" w:rsidSect="00951970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9C15E7" w:rsidP="00F95A1A">
      <w:pPr>
        <w:pStyle w:val="1"/>
        <w:spacing w:before="0" w:after="0"/>
        <w:ind w:left="0" w:firstLine="709"/>
        <w:rPr>
          <w:rStyle w:val="FontStyle18"/>
          <w:color w:val="000000" w:themeColor="text1"/>
          <w:sz w:val="24"/>
          <w:szCs w:val="24"/>
        </w:rPr>
      </w:pPr>
      <w:r w:rsidRPr="00767DBB">
        <w:rPr>
          <w:rStyle w:val="FontStyle18"/>
          <w:b/>
          <w:sz w:val="24"/>
          <w:szCs w:val="24"/>
        </w:rPr>
        <w:lastRenderedPageBreak/>
        <w:t>4</w:t>
      </w:r>
      <w:r w:rsidR="007754E4" w:rsidRPr="00767DBB">
        <w:rPr>
          <w:rStyle w:val="FontStyle18"/>
          <w:b/>
          <w:sz w:val="24"/>
          <w:szCs w:val="24"/>
        </w:rPr>
        <w:t xml:space="preserve"> Структура и содержание </w:t>
      </w:r>
      <w:r w:rsidR="00E022FE" w:rsidRPr="00767DBB">
        <w:rPr>
          <w:rStyle w:val="FontStyle18"/>
          <w:b/>
          <w:sz w:val="24"/>
          <w:szCs w:val="24"/>
        </w:rPr>
        <w:t>дис</w:t>
      </w:r>
      <w:r w:rsidR="007754E4" w:rsidRPr="00767DBB">
        <w:rPr>
          <w:rStyle w:val="FontStyle18"/>
          <w:b/>
          <w:sz w:val="24"/>
          <w:szCs w:val="24"/>
        </w:rPr>
        <w:t>ципли</w:t>
      </w:r>
      <w:r w:rsidR="00E022FE" w:rsidRPr="00767DBB">
        <w:rPr>
          <w:rStyle w:val="FontStyle18"/>
          <w:b/>
          <w:sz w:val="24"/>
          <w:szCs w:val="24"/>
        </w:rPr>
        <w:t>н</w:t>
      </w:r>
      <w:r w:rsidR="007754E4" w:rsidRPr="00767DBB">
        <w:rPr>
          <w:rStyle w:val="FontStyle18"/>
          <w:b/>
          <w:sz w:val="24"/>
          <w:szCs w:val="24"/>
        </w:rPr>
        <w:t>ы (модуля)</w:t>
      </w:r>
    </w:p>
    <w:p w:rsidR="007754E4" w:rsidRPr="00767DBB" w:rsidRDefault="007754E4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Общая трудоемкость дисци</w:t>
      </w:r>
      <w:r w:rsidR="00E022FE" w:rsidRPr="00767DBB">
        <w:rPr>
          <w:rStyle w:val="FontStyle18"/>
          <w:b w:val="0"/>
          <w:sz w:val="24"/>
          <w:szCs w:val="24"/>
        </w:rPr>
        <w:t>п</w:t>
      </w:r>
      <w:r w:rsidRPr="00767DBB">
        <w:rPr>
          <w:rStyle w:val="FontStyle18"/>
          <w:b w:val="0"/>
          <w:sz w:val="24"/>
          <w:szCs w:val="24"/>
        </w:rPr>
        <w:t>ли</w:t>
      </w:r>
      <w:r w:rsidR="00E022FE" w:rsidRPr="00767DBB">
        <w:rPr>
          <w:rStyle w:val="FontStyle18"/>
          <w:b w:val="0"/>
          <w:sz w:val="24"/>
          <w:szCs w:val="24"/>
        </w:rPr>
        <w:t>н</w:t>
      </w:r>
      <w:r w:rsidRPr="00767DBB">
        <w:rPr>
          <w:rStyle w:val="FontStyle18"/>
          <w:b w:val="0"/>
          <w:sz w:val="24"/>
          <w:szCs w:val="24"/>
        </w:rPr>
        <w:t>ы составля</w:t>
      </w:r>
      <w:r w:rsidR="00E022FE" w:rsidRPr="00767DBB">
        <w:rPr>
          <w:rStyle w:val="FontStyle18"/>
          <w:b w:val="0"/>
          <w:sz w:val="24"/>
          <w:szCs w:val="24"/>
        </w:rPr>
        <w:t xml:space="preserve">ет </w:t>
      </w:r>
      <w:r w:rsidR="00F67509">
        <w:rPr>
          <w:rStyle w:val="FontStyle18"/>
          <w:b w:val="0"/>
          <w:sz w:val="24"/>
          <w:szCs w:val="24"/>
        </w:rPr>
        <w:t>4</w:t>
      </w:r>
      <w:r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зачетных </w:t>
      </w:r>
      <w:r w:rsidRPr="00767DBB">
        <w:rPr>
          <w:rStyle w:val="FontStyle18"/>
          <w:b w:val="0"/>
          <w:sz w:val="24"/>
          <w:szCs w:val="24"/>
        </w:rPr>
        <w:t xml:space="preserve">единиц </w:t>
      </w:r>
      <w:r w:rsidR="00B7603B">
        <w:rPr>
          <w:rStyle w:val="FontStyle18"/>
          <w:b w:val="0"/>
          <w:sz w:val="24"/>
          <w:szCs w:val="24"/>
        </w:rPr>
        <w:t>1</w:t>
      </w:r>
      <w:r w:rsidR="00F67509">
        <w:rPr>
          <w:rStyle w:val="FontStyle18"/>
          <w:b w:val="0"/>
          <w:sz w:val="24"/>
          <w:szCs w:val="24"/>
        </w:rPr>
        <w:t>44</w:t>
      </w:r>
      <w:r w:rsidR="00E022FE" w:rsidRPr="00767DBB">
        <w:rPr>
          <w:rStyle w:val="FontStyle18"/>
          <w:b w:val="0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sz w:val="24"/>
          <w:szCs w:val="24"/>
        </w:rPr>
        <w:t xml:space="preserve">акад. </w:t>
      </w:r>
      <w:r w:rsidR="00066036" w:rsidRPr="00767DBB">
        <w:rPr>
          <w:rStyle w:val="FontStyle18"/>
          <w:b w:val="0"/>
          <w:sz w:val="24"/>
          <w:szCs w:val="24"/>
        </w:rPr>
        <w:t>часов</w:t>
      </w:r>
      <w:r w:rsidR="00D17066" w:rsidRPr="00767DBB">
        <w:rPr>
          <w:rStyle w:val="FontStyle18"/>
          <w:b w:val="0"/>
          <w:sz w:val="24"/>
          <w:szCs w:val="24"/>
        </w:rPr>
        <w:t>, в том числе</w:t>
      </w:r>
      <w:r w:rsidR="00066036" w:rsidRPr="00767DBB">
        <w:rPr>
          <w:rStyle w:val="FontStyle18"/>
          <w:b w:val="0"/>
          <w:sz w:val="24"/>
          <w:szCs w:val="24"/>
        </w:rPr>
        <w:t>:</w:t>
      </w:r>
    </w:p>
    <w:p w:rsidR="00EF48C1" w:rsidRPr="00767DBB" w:rsidRDefault="00EF48C1" w:rsidP="00F95A1A">
      <w:pPr>
        <w:tabs>
          <w:tab w:val="left" w:pos="851"/>
        </w:tabs>
        <w:ind w:firstLine="709"/>
        <w:rPr>
          <w:rStyle w:val="FontStyle18"/>
          <w:b w:val="0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>–</w:t>
      </w:r>
      <w:r w:rsidRPr="00767DBB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="00E17F20">
        <w:rPr>
          <w:rStyle w:val="FontStyle18"/>
          <w:b w:val="0"/>
          <w:sz w:val="24"/>
          <w:szCs w:val="24"/>
          <w:u w:val="single"/>
        </w:rPr>
        <w:t>21,5</w:t>
      </w:r>
      <w:r w:rsidRPr="00767DBB">
        <w:rPr>
          <w:rStyle w:val="FontStyle18"/>
          <w:b w:val="0"/>
          <w:sz w:val="24"/>
          <w:szCs w:val="24"/>
        </w:rPr>
        <w:t xml:space="preserve"> акад. </w:t>
      </w:r>
      <w:r w:rsidR="003267AD" w:rsidRPr="00767DBB">
        <w:rPr>
          <w:rStyle w:val="FontStyle18"/>
          <w:b w:val="0"/>
          <w:sz w:val="24"/>
          <w:szCs w:val="24"/>
        </w:rPr>
        <w:t>часов: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sz w:val="24"/>
          <w:szCs w:val="24"/>
        </w:rPr>
        <w:tab/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 xml:space="preserve">аудиторная – </w:t>
      </w:r>
      <w:r w:rsidR="00E17F20" w:rsidRPr="00E17F20">
        <w:rPr>
          <w:rStyle w:val="FontStyle18"/>
          <w:b w:val="0"/>
          <w:color w:val="000000" w:themeColor="text1"/>
          <w:sz w:val="24"/>
          <w:szCs w:val="24"/>
          <w:u w:val="single"/>
        </w:rPr>
        <w:t>18</w:t>
      </w:r>
      <w:r w:rsidRPr="00767DBB">
        <w:rPr>
          <w:rStyle w:val="FontStyle18"/>
          <w:b w:val="0"/>
          <w:color w:val="000000" w:themeColor="text1"/>
          <w:sz w:val="24"/>
          <w:szCs w:val="24"/>
          <w:u w:val="single"/>
        </w:rPr>
        <w:t xml:space="preserve">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акад. часов;</w:t>
      </w:r>
    </w:p>
    <w:p w:rsidR="003267AD" w:rsidRPr="00767DBB" w:rsidRDefault="003267AD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 xml:space="preserve">внеаудиторная – </w:t>
      </w:r>
      <w:r w:rsidR="00B7603B">
        <w:rPr>
          <w:rStyle w:val="FontStyle18"/>
          <w:b w:val="0"/>
          <w:color w:val="000000" w:themeColor="text1"/>
          <w:sz w:val="24"/>
          <w:szCs w:val="24"/>
          <w:u w:val="single"/>
        </w:rPr>
        <w:t>3,</w:t>
      </w:r>
      <w:r w:rsidR="00F67509">
        <w:rPr>
          <w:rStyle w:val="FontStyle18"/>
          <w:b w:val="0"/>
          <w:color w:val="000000" w:themeColor="text1"/>
          <w:sz w:val="24"/>
          <w:szCs w:val="24"/>
          <w:u w:val="single"/>
        </w:rPr>
        <w:t>5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акад. часов </w:t>
      </w:r>
    </w:p>
    <w:p w:rsidR="00066036" w:rsidRPr="00767DBB" w:rsidRDefault="00066036" w:rsidP="00F95A1A">
      <w:pPr>
        <w:tabs>
          <w:tab w:val="left" w:pos="851"/>
          <w:tab w:val="left" w:pos="1134"/>
        </w:tabs>
        <w:ind w:firstLine="709"/>
        <w:rPr>
          <w:rStyle w:val="FontStyle18"/>
          <w:b w:val="0"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  <w:t>самостоятельная рабо</w:t>
      </w:r>
      <w:r w:rsidR="0035681F" w:rsidRPr="00767DBB">
        <w:rPr>
          <w:rStyle w:val="FontStyle18"/>
          <w:b w:val="0"/>
          <w:color w:val="000000" w:themeColor="text1"/>
          <w:sz w:val="24"/>
          <w:szCs w:val="24"/>
        </w:rPr>
        <w:t xml:space="preserve">та – </w:t>
      </w:r>
      <w:r w:rsidR="00E17F20" w:rsidRPr="00E17F20">
        <w:rPr>
          <w:rStyle w:val="FontStyle18"/>
          <w:b w:val="0"/>
          <w:color w:val="000000" w:themeColor="text1"/>
          <w:sz w:val="24"/>
          <w:szCs w:val="24"/>
          <w:u w:val="single"/>
        </w:rPr>
        <w:t>113,8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</w:t>
      </w:r>
      <w:r w:rsidR="00EF48C1" w:rsidRPr="00767DBB">
        <w:rPr>
          <w:rStyle w:val="FontStyle18"/>
          <w:b w:val="0"/>
          <w:color w:val="000000" w:themeColor="text1"/>
          <w:sz w:val="24"/>
          <w:szCs w:val="24"/>
        </w:rPr>
        <w:t xml:space="preserve">акад. 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>часов;</w:t>
      </w:r>
    </w:p>
    <w:p w:rsidR="00066036" w:rsidRPr="00767DBB" w:rsidRDefault="00066036" w:rsidP="00F95A1A">
      <w:pPr>
        <w:tabs>
          <w:tab w:val="left" w:pos="851"/>
        </w:tabs>
        <w:ind w:firstLine="709"/>
        <w:rPr>
          <w:rStyle w:val="FontStyle18"/>
          <w:b w:val="0"/>
          <w:i/>
          <w:color w:val="000000" w:themeColor="text1"/>
          <w:sz w:val="24"/>
          <w:szCs w:val="24"/>
        </w:rPr>
      </w:pPr>
      <w:r w:rsidRPr="00767DBB">
        <w:rPr>
          <w:rStyle w:val="FontStyle18"/>
          <w:b w:val="0"/>
          <w:color w:val="000000" w:themeColor="text1"/>
          <w:sz w:val="24"/>
          <w:szCs w:val="24"/>
        </w:rPr>
        <w:t>–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ab/>
      </w:r>
      <w:r w:rsidR="00D17066" w:rsidRPr="00767DBB">
        <w:rPr>
          <w:rStyle w:val="FontStyle18"/>
          <w:b w:val="0"/>
          <w:color w:val="000000" w:themeColor="text1"/>
          <w:sz w:val="24"/>
          <w:szCs w:val="24"/>
        </w:rPr>
        <w:t>подготовка к экзамену</w:t>
      </w:r>
      <w:r w:rsidRPr="00767DBB">
        <w:rPr>
          <w:rStyle w:val="FontStyle18"/>
          <w:b w:val="0"/>
          <w:color w:val="000000" w:themeColor="text1"/>
          <w:sz w:val="24"/>
          <w:szCs w:val="24"/>
        </w:rPr>
        <w:t xml:space="preserve"> – </w:t>
      </w:r>
      <w:r w:rsidR="00E17F20">
        <w:rPr>
          <w:rStyle w:val="FontStyle18"/>
          <w:b w:val="0"/>
          <w:color w:val="000000" w:themeColor="text1"/>
          <w:sz w:val="24"/>
          <w:szCs w:val="24"/>
        </w:rPr>
        <w:t>8</w:t>
      </w:r>
      <w:r w:rsidR="00EF48C1" w:rsidRPr="00767DBB">
        <w:rPr>
          <w:rStyle w:val="FontStyle18"/>
          <w:b w:val="0"/>
          <w:color w:val="000000" w:themeColor="text1"/>
          <w:sz w:val="24"/>
          <w:szCs w:val="24"/>
        </w:rPr>
        <w:t>,7 акад. часа</w:t>
      </w:r>
    </w:p>
    <w:p w:rsidR="0035681F" w:rsidRPr="00767DBB" w:rsidRDefault="0035681F" w:rsidP="00F95A1A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66"/>
        <w:gridCol w:w="556"/>
        <w:gridCol w:w="581"/>
        <w:gridCol w:w="815"/>
        <w:gridCol w:w="815"/>
        <w:gridCol w:w="998"/>
        <w:gridCol w:w="3362"/>
        <w:gridCol w:w="3047"/>
        <w:gridCol w:w="1146"/>
      </w:tblGrid>
      <w:tr w:rsidR="00741798" w:rsidRPr="00767DBB" w:rsidTr="000E048C">
        <w:trPr>
          <w:cantSplit/>
          <w:trHeight w:val="1156"/>
          <w:tblHeader/>
        </w:trPr>
        <w:tc>
          <w:tcPr>
            <w:tcW w:w="1415" w:type="pct"/>
            <w:vMerge w:val="restart"/>
            <w:vAlign w:val="center"/>
          </w:tcPr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Раздел/ тема</w:t>
            </w:r>
          </w:p>
          <w:p w:rsidR="003267AD" w:rsidRPr="00767DBB" w:rsidRDefault="003267AD" w:rsidP="00F47971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дисциплины</w:t>
            </w:r>
          </w:p>
        </w:tc>
        <w:tc>
          <w:tcPr>
            <w:tcW w:w="176" w:type="pct"/>
            <w:vMerge w:val="restart"/>
            <w:textDirection w:val="btLr"/>
            <w:vAlign w:val="center"/>
          </w:tcPr>
          <w:p w:rsidR="003267AD" w:rsidRPr="00767DBB" w:rsidRDefault="00E17F20" w:rsidP="00F47971">
            <w:pPr>
              <w:pStyle w:val="Style13"/>
              <w:widowControl/>
              <w:ind w:firstLine="0"/>
              <w:jc w:val="center"/>
              <w:rPr>
                <w:rStyle w:val="FontStyle25"/>
                <w:i w:val="0"/>
                <w:color w:val="000000" w:themeColor="text1"/>
                <w:sz w:val="24"/>
                <w:szCs w:val="24"/>
              </w:rPr>
            </w:pPr>
            <w:r>
              <w:rPr>
                <w:rStyle w:val="FontStyle25"/>
                <w:i w:val="0"/>
                <w:color w:val="000000" w:themeColor="text1"/>
                <w:sz w:val="24"/>
                <w:szCs w:val="24"/>
              </w:rPr>
              <w:t>Курс</w:t>
            </w:r>
          </w:p>
        </w:tc>
        <w:tc>
          <w:tcPr>
            <w:tcW w:w="700" w:type="pct"/>
            <w:gridSpan w:val="3"/>
            <w:vAlign w:val="center"/>
          </w:tcPr>
          <w:p w:rsidR="003267AD" w:rsidRPr="00767DBB" w:rsidRDefault="003267AD" w:rsidP="00F47971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Аудиторная </w:t>
            </w:r>
            <w:r w:rsidR="00E06342"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контактная работа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16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Вид самостоятельной </w:t>
            </w:r>
            <w:r w:rsidRPr="00767DBB">
              <w:rPr>
                <w:rStyle w:val="FontStyle20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работы</w:t>
            </w:r>
          </w:p>
        </w:tc>
        <w:tc>
          <w:tcPr>
            <w:tcW w:w="965" w:type="pct"/>
            <w:vMerge w:val="restart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2"/>
                <w:i w:val="0"/>
                <w:iCs w:val="0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Форма текущего контроля успеваемости и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63" w:type="pct"/>
            <w:vMerge w:val="restart"/>
            <w:textDirection w:val="btLr"/>
            <w:vAlign w:val="center"/>
          </w:tcPr>
          <w:p w:rsidR="003267AD" w:rsidRPr="00767DBB" w:rsidRDefault="003267AD" w:rsidP="00F47971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Код и структурный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 xml:space="preserve">элемент 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br/>
              <w:t>компетенции</w:t>
            </w:r>
          </w:p>
        </w:tc>
      </w:tr>
      <w:tr w:rsidR="000E048C" w:rsidRPr="00767DBB" w:rsidTr="000E048C">
        <w:trPr>
          <w:cantSplit/>
          <w:trHeight w:val="1134"/>
          <w:tblHeader/>
        </w:trPr>
        <w:tc>
          <w:tcPr>
            <w:tcW w:w="1415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76" w:type="pct"/>
            <w:vMerge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184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лаборат.</w:t>
            </w:r>
          </w:p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практич. занятия</w:t>
            </w:r>
          </w:p>
        </w:tc>
        <w:tc>
          <w:tcPr>
            <w:tcW w:w="316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1065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  <w:highlight w:val="yellow"/>
              </w:rPr>
            </w:pPr>
          </w:p>
        </w:tc>
        <w:tc>
          <w:tcPr>
            <w:tcW w:w="965" w:type="pct"/>
            <w:vMerge/>
            <w:textDirection w:val="btLr"/>
            <w:vAlign w:val="cente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  <w:tc>
          <w:tcPr>
            <w:tcW w:w="363" w:type="pct"/>
            <w:vMerge/>
            <w:textDirection w:val="btLr"/>
          </w:tcPr>
          <w:p w:rsidR="003267AD" w:rsidRPr="00767DBB" w:rsidRDefault="003267AD" w:rsidP="00F47971">
            <w:pPr>
              <w:pStyle w:val="Style14"/>
              <w:widowControl/>
              <w:ind w:firstLine="0"/>
              <w:jc w:val="center"/>
              <w:rPr>
                <w:color w:val="000000" w:themeColor="text1"/>
              </w:rPr>
            </w:pPr>
          </w:p>
        </w:tc>
      </w:tr>
      <w:tr w:rsidR="0075361E" w:rsidRPr="00767DBB" w:rsidTr="000E048C">
        <w:trPr>
          <w:trHeight w:val="268"/>
        </w:trPr>
        <w:tc>
          <w:tcPr>
            <w:tcW w:w="1415" w:type="pct"/>
          </w:tcPr>
          <w:p w:rsidR="0075361E" w:rsidRPr="00997783" w:rsidRDefault="0075361E" w:rsidP="0075361E">
            <w:pPr>
              <w:widowControl/>
              <w:ind w:firstLine="0"/>
            </w:pPr>
            <w:r w:rsidRPr="00997783">
              <w:rPr>
                <w:rStyle w:val="FontStyle21"/>
                <w:sz w:val="24"/>
                <w:szCs w:val="24"/>
              </w:rPr>
              <w:t xml:space="preserve">1.Тема: Монтаж оборудования. </w:t>
            </w:r>
            <w:r w:rsidRPr="00997783">
              <w:rPr>
                <w:lang w:eastAsia="en-US"/>
              </w:rPr>
              <w:t xml:space="preserve">Содержание монтажных работ. </w:t>
            </w:r>
            <w:r w:rsidRPr="00997783">
              <w:t>Влияние монтажа на сроки ввода объектов и последующую работу машин.</w:t>
            </w:r>
            <w:r w:rsidRPr="00997783">
              <w:rPr>
                <w:b/>
              </w:rPr>
              <w:t xml:space="preserve"> </w:t>
            </w:r>
            <w:r w:rsidRPr="00997783">
              <w:t>Развитие средств и методов монтажа. Скоростные методы ведения монтажных работ. Организационно-техническая подготовка к монтажу. Техническая, нормативная, монтажная и исполнительная документация. Планирование монтажных работ.</w:t>
            </w:r>
          </w:p>
        </w:tc>
        <w:tc>
          <w:tcPr>
            <w:tcW w:w="176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5361E" w:rsidRPr="00997783" w:rsidRDefault="00E17F20" w:rsidP="00747108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75361E" w:rsidRPr="00997783" w:rsidRDefault="0075361E" w:rsidP="0074710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Pr="00767DBB" w:rsidRDefault="00391AC0" w:rsidP="00567474">
            <w:pPr>
              <w:numPr>
                <w:ilvl w:val="0"/>
                <w:numId w:val="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лабораторным занятиям.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75361E" w:rsidRPr="00767DBB" w:rsidRDefault="0075361E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75361E" w:rsidRPr="00767DBB" w:rsidRDefault="00391AC0" w:rsidP="00567474">
            <w:pPr>
              <w:numPr>
                <w:ilvl w:val="0"/>
                <w:numId w:val="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color w:val="000000" w:themeColor="text1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997783" w:rsidRDefault="0075361E" w:rsidP="0075361E">
            <w:pPr>
              <w:widowControl/>
              <w:ind w:firstLine="0"/>
            </w:pPr>
            <w:r w:rsidRPr="00997783">
              <w:t>2.Тема: Организация монтажной площадки. Подготовка оборудования к монтажу. Приемка строительных объектов под монтаж.</w:t>
            </w:r>
          </w:p>
        </w:tc>
        <w:tc>
          <w:tcPr>
            <w:tcW w:w="176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5361E" w:rsidRPr="00997783" w:rsidRDefault="00E17F20" w:rsidP="0074710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E17F20" w:rsidP="00E17F20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75361E" w:rsidRPr="00997783" w:rsidRDefault="00E17F20" w:rsidP="00747108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25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25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 xml:space="preserve">(работа с </w:t>
            </w:r>
            <w:r w:rsidRPr="00767DBB">
              <w:rPr>
                <w:bCs/>
                <w:iCs/>
                <w:color w:val="000000" w:themeColor="text1"/>
              </w:rPr>
              <w:lastRenderedPageBreak/>
              <w:t>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Pr="00767DBB" w:rsidRDefault="0075361E" w:rsidP="00567474">
            <w:pPr>
              <w:numPr>
                <w:ilvl w:val="0"/>
                <w:numId w:val="25"/>
              </w:numPr>
              <w:tabs>
                <w:tab w:val="left" w:pos="331"/>
              </w:tabs>
              <w:ind w:left="-9" w:firstLine="9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26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75361E" w:rsidRPr="00767DBB" w:rsidRDefault="0075361E" w:rsidP="00567474">
            <w:pPr>
              <w:numPr>
                <w:ilvl w:val="0"/>
                <w:numId w:val="26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75361E" w:rsidRPr="00767DBB" w:rsidRDefault="0075361E" w:rsidP="00567474">
            <w:pPr>
              <w:numPr>
                <w:ilvl w:val="0"/>
                <w:numId w:val="26"/>
              </w:numPr>
              <w:tabs>
                <w:tab w:val="left" w:pos="335"/>
              </w:tabs>
              <w:ind w:left="-9" w:firstLine="9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индивидуаль</w:t>
            </w: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ПК-10-зув</w:t>
            </w:r>
          </w:p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997783" w:rsidRDefault="0075361E" w:rsidP="0075361E">
            <w:pPr>
              <w:ind w:firstLine="0"/>
            </w:pPr>
            <w:r w:rsidRPr="00997783">
              <w:t xml:space="preserve">3.Тема: </w:t>
            </w:r>
            <w:r w:rsidRPr="00997783">
              <w:rPr>
                <w:rFonts w:eastAsia="TimesNewRoman,Bold"/>
                <w:bCs/>
                <w:color w:val="000000"/>
              </w:rPr>
              <w:t>Устройство оборудования и приспособления для монтажных работ. Тяговые устройства. Грузоподъемные механизмы и машины. Специальные приспособления. Измерительные инструменты.</w:t>
            </w:r>
          </w:p>
        </w:tc>
        <w:tc>
          <w:tcPr>
            <w:tcW w:w="176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75361E" w:rsidRPr="00997783" w:rsidRDefault="0075361E" w:rsidP="0074710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E17F20" w:rsidP="00E17F20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75361E" w:rsidRPr="00997783">
              <w:t>/1</w:t>
            </w:r>
            <w:r w:rsidR="002F7385">
              <w:t>И</w:t>
            </w:r>
          </w:p>
        </w:tc>
        <w:tc>
          <w:tcPr>
            <w:tcW w:w="316" w:type="pct"/>
          </w:tcPr>
          <w:p w:rsidR="0075361E" w:rsidRPr="00997783" w:rsidRDefault="00E17F20" w:rsidP="00747108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Default="00391AC0" w:rsidP="00567474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лабораторным занятиям.</w:t>
            </w:r>
          </w:p>
          <w:p w:rsidR="00391AC0" w:rsidRPr="00767DBB" w:rsidRDefault="00391AC0" w:rsidP="00567474">
            <w:pPr>
              <w:numPr>
                <w:ilvl w:val="0"/>
                <w:numId w:val="1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75361E" w:rsidRPr="00767DBB" w:rsidRDefault="0075361E" w:rsidP="00567474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75361E" w:rsidRDefault="00391AC0" w:rsidP="00567474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  <w:p w:rsidR="00391AC0" w:rsidRPr="00767DBB" w:rsidRDefault="00391AC0" w:rsidP="00567474">
            <w:pPr>
              <w:numPr>
                <w:ilvl w:val="0"/>
                <w:numId w:val="1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997783" w:rsidRDefault="0075361E" w:rsidP="0075361E">
            <w:pPr>
              <w:pStyle w:val="3"/>
              <w:spacing w:before="0" w:after="0"/>
              <w:jc w:val="both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97783"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lastRenderedPageBreak/>
              <w:t xml:space="preserve">4.Тема: </w:t>
            </w:r>
            <w:r w:rsidRPr="00997783">
              <w:rPr>
                <w:rFonts w:ascii="Times New Roman" w:eastAsiaTheme="majorEastAsia" w:hAnsi="Times New Roman"/>
                <w:b w:val="0"/>
                <w:sz w:val="24"/>
                <w:szCs w:val="24"/>
              </w:rPr>
              <w:t xml:space="preserve">Классификация методов и технологических схем монтажа. </w:t>
            </w:r>
            <w:r w:rsidRPr="00997783"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t>Организация работ. Монтаж целыми сооружениями. Методы установки конструкций</w:t>
            </w:r>
          </w:p>
        </w:tc>
        <w:tc>
          <w:tcPr>
            <w:tcW w:w="176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E17F20" w:rsidP="00E17F20">
            <w:pPr>
              <w:pStyle w:val="Style14"/>
              <w:widowControl/>
              <w:ind w:firstLine="0"/>
              <w:jc w:val="center"/>
            </w:pPr>
            <w:r>
              <w:t>3</w:t>
            </w:r>
            <w:r w:rsidR="0075361E" w:rsidRPr="00997783">
              <w:t>/</w:t>
            </w:r>
            <w:r>
              <w:t>1</w:t>
            </w:r>
            <w:r w:rsidR="00747108">
              <w:t>И</w:t>
            </w:r>
          </w:p>
        </w:tc>
        <w:tc>
          <w:tcPr>
            <w:tcW w:w="316" w:type="pct"/>
          </w:tcPr>
          <w:p w:rsidR="0075361E" w:rsidRPr="00997783" w:rsidRDefault="00E17F20" w:rsidP="00747108">
            <w:pPr>
              <w:pStyle w:val="Style14"/>
              <w:widowControl/>
              <w:ind w:firstLine="0"/>
              <w:jc w:val="center"/>
            </w:pPr>
            <w:r>
              <w:t>20,8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Pr="00767DBB" w:rsidRDefault="0075361E" w:rsidP="00567474">
            <w:pPr>
              <w:numPr>
                <w:ilvl w:val="0"/>
                <w:numId w:val="15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75361E" w:rsidRPr="00767DBB" w:rsidRDefault="0075361E" w:rsidP="00567474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75361E" w:rsidRPr="00767DBB" w:rsidRDefault="0075361E" w:rsidP="00567474">
            <w:pPr>
              <w:numPr>
                <w:ilvl w:val="0"/>
                <w:numId w:val="16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997783" w:rsidRDefault="0075361E" w:rsidP="0075361E">
            <w:pPr>
              <w:pStyle w:val="3"/>
              <w:spacing w:before="0" w:after="0"/>
              <w:jc w:val="both"/>
              <w:rPr>
                <w:rFonts w:ascii="Times New Roman" w:eastAsiaTheme="majorEastAsia" w:hAnsi="Times New Roman"/>
                <w:sz w:val="24"/>
                <w:szCs w:val="24"/>
              </w:rPr>
            </w:pPr>
            <w:r w:rsidRPr="00997783">
              <w:rPr>
                <w:rFonts w:ascii="Times New Roman" w:eastAsiaTheme="majorEastAsia" w:hAnsi="Times New Roman"/>
                <w:b w:val="0"/>
                <w:color w:val="000000"/>
                <w:sz w:val="24"/>
                <w:szCs w:val="24"/>
              </w:rPr>
              <w:t>5.Тема: Монтажные условия работы конструкций. Усиление конструкций. Подготовка к монтажу и строповка. Подъем, установка и выверка конструкций.</w:t>
            </w:r>
          </w:p>
        </w:tc>
        <w:tc>
          <w:tcPr>
            <w:tcW w:w="176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75361E" w:rsidRPr="00997783" w:rsidRDefault="0075361E" w:rsidP="00E17F20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17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Pr="00767DBB" w:rsidRDefault="00391AC0" w:rsidP="00391AC0">
            <w:pPr>
              <w:numPr>
                <w:ilvl w:val="0"/>
                <w:numId w:val="17"/>
              </w:numPr>
              <w:tabs>
                <w:tab w:val="left" w:pos="331"/>
              </w:tabs>
              <w:ind w:left="0" w:hanging="9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 xml:space="preserve">Подготовка к лабораторным </w:t>
            </w:r>
            <w:r w:rsidRPr="00767DBB">
              <w:rPr>
                <w:color w:val="000000" w:themeColor="text1"/>
              </w:rPr>
              <w:lastRenderedPageBreak/>
              <w:t>занятиям.</w:t>
            </w:r>
          </w:p>
        </w:tc>
        <w:tc>
          <w:tcPr>
            <w:tcW w:w="965" w:type="pct"/>
          </w:tcPr>
          <w:p w:rsidR="0075361E" w:rsidRPr="00767DBB" w:rsidRDefault="0075361E" w:rsidP="00391AC0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391AC0" w:rsidRDefault="0075361E" w:rsidP="00391AC0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75361E" w:rsidRPr="00767DBB" w:rsidRDefault="00391AC0" w:rsidP="00391AC0">
            <w:pPr>
              <w:numPr>
                <w:ilvl w:val="0"/>
                <w:numId w:val="18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22"/>
        </w:trPr>
        <w:tc>
          <w:tcPr>
            <w:tcW w:w="1415" w:type="pct"/>
          </w:tcPr>
          <w:p w:rsidR="0075361E" w:rsidRPr="00AE187D" w:rsidRDefault="0075361E" w:rsidP="00B416E5">
            <w:pPr>
              <w:ind w:firstLine="0"/>
            </w:pPr>
            <w:r w:rsidRPr="00997783">
              <w:rPr>
                <w:color w:val="000000"/>
              </w:rPr>
              <w:t xml:space="preserve">6.Тема: </w:t>
            </w:r>
            <w:r w:rsidRPr="00997783">
              <w:t xml:space="preserve">Монтаж мостовых кранов. </w:t>
            </w:r>
            <w:r w:rsidRPr="00997783">
              <w:rPr>
                <w:rStyle w:val="FontStyle21"/>
                <w:sz w:val="24"/>
                <w:szCs w:val="24"/>
              </w:rPr>
              <w:t>Состав проекта производства. Выбор монтажной площадки. Приемка оборудования. Приемка строительной готовности объекта. Способы монтажа. Разгрузка и транспортировка. Укрупнительная сборка. Строповка узлов. Монтаж мостовых кранов при помощи мачт. Монтаж нескольких кранов с одной установки мачты. Монтаж кранов в сборе при помощи мачты.</w:t>
            </w:r>
          </w:p>
        </w:tc>
        <w:tc>
          <w:tcPr>
            <w:tcW w:w="176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5361E" w:rsidRPr="00997783" w:rsidRDefault="00A66BD9" w:rsidP="0075361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A66BD9" w:rsidP="00747108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16" w:type="pct"/>
          </w:tcPr>
          <w:p w:rsidR="0075361E" w:rsidRPr="00997783" w:rsidRDefault="00A66BD9" w:rsidP="0075361E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1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1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Pr="00767DBB" w:rsidRDefault="0075361E" w:rsidP="00567474">
            <w:pPr>
              <w:numPr>
                <w:ilvl w:val="0"/>
                <w:numId w:val="19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2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75361E" w:rsidRPr="00767DBB" w:rsidRDefault="0075361E" w:rsidP="00567474">
            <w:pPr>
              <w:numPr>
                <w:ilvl w:val="0"/>
                <w:numId w:val="2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75361E" w:rsidRPr="00767DBB" w:rsidRDefault="0075361E" w:rsidP="00567474">
            <w:pPr>
              <w:numPr>
                <w:ilvl w:val="0"/>
                <w:numId w:val="20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5361E" w:rsidRPr="00767DBB" w:rsidTr="00B46DA0">
        <w:trPr>
          <w:trHeight w:val="890"/>
        </w:trPr>
        <w:tc>
          <w:tcPr>
            <w:tcW w:w="1415" w:type="pct"/>
          </w:tcPr>
          <w:p w:rsidR="0075361E" w:rsidRPr="00997783" w:rsidRDefault="0075361E" w:rsidP="0075361E">
            <w:pPr>
              <w:pStyle w:val="a3"/>
              <w:ind w:firstLine="0"/>
            </w:pPr>
            <w:r w:rsidRPr="00997783">
              <w:rPr>
                <w:color w:val="000000"/>
              </w:rPr>
              <w:t xml:space="preserve">7.Тема: </w:t>
            </w:r>
            <w:r w:rsidRPr="00997783">
              <w:t xml:space="preserve">Безмачтовые методы монтажа мостовых кранов. </w:t>
            </w:r>
            <w:r w:rsidRPr="00997783">
              <w:rPr>
                <w:rStyle w:val="FontStyle21"/>
                <w:sz w:val="24"/>
                <w:szCs w:val="24"/>
              </w:rPr>
              <w:t xml:space="preserve">Совмещенный метод монтажа. Монтаж мостовых кранов самоходными кранами в цехах с закрытой кровлей. Монтаж мостовых кранов при помощи двух кранов. Монтаж мостовых кранов в зданиях из сборного железобетона. Монтаж мостовых кранов в зданиях, каркас которых выполнен из металла. Особенности монтажа мостовых кранов с </w:t>
            </w:r>
            <w:r w:rsidRPr="00997783">
              <w:rPr>
                <w:rStyle w:val="FontStyle21"/>
                <w:sz w:val="24"/>
                <w:szCs w:val="24"/>
              </w:rPr>
              <w:lastRenderedPageBreak/>
              <w:t>ферм. Конструкция монтажных балок и опорных столиков. Усиление стропильных ферм</w:t>
            </w:r>
            <w:r w:rsidRPr="00997783">
              <w:rPr>
                <w:rStyle w:val="FontStyle21"/>
                <w:sz w:val="24"/>
                <w:szCs w:val="24"/>
                <w:lang w:val="en-US"/>
              </w:rPr>
              <w:t>.</w:t>
            </w:r>
          </w:p>
        </w:tc>
        <w:tc>
          <w:tcPr>
            <w:tcW w:w="176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lastRenderedPageBreak/>
              <w:t>6</w:t>
            </w:r>
          </w:p>
        </w:tc>
        <w:tc>
          <w:tcPr>
            <w:tcW w:w="184" w:type="pct"/>
          </w:tcPr>
          <w:p w:rsidR="0075361E" w:rsidRPr="00997783" w:rsidRDefault="00A66BD9" w:rsidP="00747108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75361E" w:rsidRPr="00997783" w:rsidRDefault="0075361E" w:rsidP="0074710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5361E" w:rsidRPr="00997783" w:rsidRDefault="00A66BD9" w:rsidP="0075361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Pr="00767DBB" w:rsidRDefault="00391AC0" w:rsidP="00567474">
            <w:pPr>
              <w:numPr>
                <w:ilvl w:val="0"/>
                <w:numId w:val="21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lastRenderedPageBreak/>
              <w:t>Подготовка к лабораторным занятиям.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Индивидуальное собеседование.</w:t>
            </w:r>
          </w:p>
          <w:p w:rsidR="0075361E" w:rsidRPr="00767DBB" w:rsidRDefault="0075361E" w:rsidP="00567474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75361E" w:rsidRPr="00767DBB" w:rsidRDefault="0075361E" w:rsidP="00567474">
            <w:pPr>
              <w:numPr>
                <w:ilvl w:val="0"/>
                <w:numId w:val="22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Проверка индивидуального задания и его защита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99"/>
        </w:trPr>
        <w:tc>
          <w:tcPr>
            <w:tcW w:w="1415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</w:pPr>
            <w:r w:rsidRPr="00997783">
              <w:t>8 Тема: Монтаж металлургических кранов</w:t>
            </w:r>
          </w:p>
        </w:tc>
        <w:tc>
          <w:tcPr>
            <w:tcW w:w="176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5361E" w:rsidRPr="00997783" w:rsidRDefault="00A66BD9" w:rsidP="0075361E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75361E" w:rsidP="00747108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5361E" w:rsidRPr="00997783" w:rsidRDefault="00A66BD9" w:rsidP="0075361E">
            <w:pPr>
              <w:pStyle w:val="Style14"/>
              <w:widowControl/>
              <w:ind w:firstLine="0"/>
              <w:jc w:val="center"/>
            </w:pPr>
            <w:r>
              <w:t>10</w:t>
            </w:r>
          </w:p>
        </w:tc>
        <w:tc>
          <w:tcPr>
            <w:tcW w:w="1065" w:type="pct"/>
          </w:tcPr>
          <w:p w:rsidR="0075361E" w:rsidRPr="00767DBB" w:rsidRDefault="0075361E" w:rsidP="00567474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Самостоятельное изучение учебной и научно литературы по теме</w:t>
            </w:r>
          </w:p>
          <w:p w:rsidR="0075361E" w:rsidRPr="00767DBB" w:rsidRDefault="0075361E" w:rsidP="00567474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bCs/>
                <w:iCs/>
                <w:color w:val="000000" w:themeColor="text1"/>
              </w:rPr>
              <w:t>Поиск дополнительной информации по теме</w:t>
            </w:r>
            <w:r w:rsidRPr="00767DBB">
              <w:rPr>
                <w:color w:val="000000" w:themeColor="text1"/>
              </w:rPr>
              <w:t xml:space="preserve"> </w:t>
            </w:r>
            <w:r w:rsidRPr="00767DBB">
              <w:rPr>
                <w:bCs/>
                <w:iCs/>
                <w:color w:val="000000" w:themeColor="text1"/>
              </w:rPr>
              <w:t>(работа с библиографическим материалами, с электронными библиотеками и ЭОР, информационно-коммуникационные сети Интернет).</w:t>
            </w:r>
          </w:p>
          <w:p w:rsidR="0075361E" w:rsidRPr="00767DBB" w:rsidRDefault="0075361E" w:rsidP="00567474">
            <w:pPr>
              <w:numPr>
                <w:ilvl w:val="0"/>
                <w:numId w:val="23"/>
              </w:numPr>
              <w:tabs>
                <w:tab w:val="left" w:pos="331"/>
              </w:tabs>
              <w:ind w:left="0" w:firstLine="0"/>
              <w:rPr>
                <w:color w:val="000000" w:themeColor="text1"/>
              </w:rPr>
            </w:pPr>
            <w:r w:rsidRPr="00767DBB">
              <w:rPr>
                <w:color w:val="000000" w:themeColor="text1"/>
              </w:rPr>
              <w:t>Подготовка к практическому занятию и выполнение практических работ</w:t>
            </w:r>
          </w:p>
        </w:tc>
        <w:tc>
          <w:tcPr>
            <w:tcW w:w="965" w:type="pct"/>
          </w:tcPr>
          <w:p w:rsidR="0075361E" w:rsidRPr="00767DBB" w:rsidRDefault="0075361E" w:rsidP="00567474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собеседование.</w:t>
            </w:r>
          </w:p>
          <w:p w:rsidR="0075361E" w:rsidRPr="00767DBB" w:rsidRDefault="0075361E" w:rsidP="00567474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Индивидуальное сообщение на занятии</w:t>
            </w:r>
          </w:p>
          <w:p w:rsidR="0075361E" w:rsidRPr="00767DBB" w:rsidRDefault="00391AC0" w:rsidP="00567474">
            <w:pPr>
              <w:numPr>
                <w:ilvl w:val="0"/>
                <w:numId w:val="24"/>
              </w:numPr>
              <w:tabs>
                <w:tab w:val="left" w:pos="335"/>
              </w:tabs>
              <w:ind w:left="0"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91AC0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Защита лабораторных работ</w:t>
            </w: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67DBB"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ПК-10-зув</w:t>
            </w:r>
          </w:p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99"/>
        </w:trPr>
        <w:tc>
          <w:tcPr>
            <w:tcW w:w="1415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</w:pPr>
            <w:r w:rsidRPr="00997783">
              <w:t>9.Тема: Испытания и сдача оборудования в эксплуатацию</w:t>
            </w:r>
          </w:p>
        </w:tc>
        <w:tc>
          <w:tcPr>
            <w:tcW w:w="176" w:type="pct"/>
          </w:tcPr>
          <w:p w:rsidR="0075361E" w:rsidRPr="00997783" w:rsidRDefault="00E17F20" w:rsidP="0075361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84" w:type="pct"/>
          </w:tcPr>
          <w:p w:rsidR="0075361E" w:rsidRPr="00997783" w:rsidRDefault="00A66BD9" w:rsidP="0075361E">
            <w:pPr>
              <w:pStyle w:val="Style14"/>
              <w:widowControl/>
              <w:ind w:firstLine="0"/>
              <w:jc w:val="center"/>
            </w:pPr>
            <w:r>
              <w:t>0,5</w:t>
            </w: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75361E" w:rsidRPr="00997783" w:rsidRDefault="0075361E" w:rsidP="0075361E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6" w:type="pct"/>
          </w:tcPr>
          <w:p w:rsidR="0075361E" w:rsidRPr="00997783" w:rsidRDefault="00A66BD9" w:rsidP="0075361E">
            <w:pPr>
              <w:pStyle w:val="Style14"/>
              <w:widowControl/>
              <w:ind w:firstLine="0"/>
              <w:jc w:val="center"/>
            </w:pPr>
            <w:r>
              <w:t>9</w:t>
            </w:r>
          </w:p>
        </w:tc>
        <w:tc>
          <w:tcPr>
            <w:tcW w:w="1065" w:type="pct"/>
          </w:tcPr>
          <w:p w:rsidR="0075361E" w:rsidRPr="00767DBB" w:rsidRDefault="0075361E" w:rsidP="00391AC0">
            <w:pPr>
              <w:tabs>
                <w:tab w:val="left" w:pos="331"/>
              </w:tabs>
              <w:ind w:firstLine="0"/>
              <w:rPr>
                <w:bCs/>
                <w:iCs/>
                <w:color w:val="000000" w:themeColor="text1"/>
              </w:rPr>
            </w:pPr>
          </w:p>
        </w:tc>
        <w:tc>
          <w:tcPr>
            <w:tcW w:w="965" w:type="pct"/>
          </w:tcPr>
          <w:p w:rsidR="0075361E" w:rsidRPr="00767DBB" w:rsidRDefault="0075361E" w:rsidP="00391AC0">
            <w:pPr>
              <w:tabs>
                <w:tab w:val="left" w:pos="335"/>
              </w:tabs>
              <w:ind w:firstLine="0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63" w:type="pct"/>
          </w:tcPr>
          <w:p w:rsidR="0075361E" w:rsidRPr="00767DBB" w:rsidRDefault="0075361E" w:rsidP="00B416E5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5361E" w:rsidRPr="00767DBB" w:rsidTr="000E048C">
        <w:trPr>
          <w:trHeight w:val="499"/>
        </w:trPr>
        <w:tc>
          <w:tcPr>
            <w:tcW w:w="1415" w:type="pct"/>
          </w:tcPr>
          <w:p w:rsidR="0075361E" w:rsidRPr="00767DBB" w:rsidRDefault="0075361E" w:rsidP="00F47971">
            <w:pPr>
              <w:pStyle w:val="Style14"/>
              <w:widowControl/>
              <w:ind w:firstLine="0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Итого по дисциплине</w:t>
            </w:r>
          </w:p>
        </w:tc>
        <w:tc>
          <w:tcPr>
            <w:tcW w:w="176" w:type="pct"/>
            <w:shd w:val="clear" w:color="auto" w:fill="auto"/>
          </w:tcPr>
          <w:p w:rsidR="0075361E" w:rsidRPr="00767DBB" w:rsidRDefault="00E17F20" w:rsidP="0074710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</w:t>
            </w:r>
          </w:p>
        </w:tc>
        <w:tc>
          <w:tcPr>
            <w:tcW w:w="184" w:type="pct"/>
            <w:shd w:val="clear" w:color="auto" w:fill="auto"/>
          </w:tcPr>
          <w:p w:rsidR="0075361E" w:rsidRPr="00767DBB" w:rsidRDefault="00E17F20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8</w:t>
            </w:r>
          </w:p>
        </w:tc>
        <w:tc>
          <w:tcPr>
            <w:tcW w:w="258" w:type="pct"/>
            <w:shd w:val="clear" w:color="auto" w:fill="auto"/>
          </w:tcPr>
          <w:p w:rsidR="0075361E" w:rsidRPr="00767DBB" w:rsidRDefault="0075361E" w:rsidP="00741798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58" w:type="pct"/>
            <w:shd w:val="clear" w:color="auto" w:fill="auto"/>
          </w:tcPr>
          <w:p w:rsidR="0075361E" w:rsidRPr="00767DBB" w:rsidRDefault="00E17F20" w:rsidP="00E17F2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10</w:t>
            </w:r>
            <w:r w:rsidR="0075361E" w:rsidRPr="00767DBB">
              <w:rPr>
                <w:b/>
                <w:color w:val="000000" w:themeColor="text1"/>
              </w:rPr>
              <w:t>/</w:t>
            </w:r>
            <w:r>
              <w:rPr>
                <w:b/>
                <w:color w:val="000000" w:themeColor="text1"/>
              </w:rPr>
              <w:t>2</w:t>
            </w:r>
            <w:r w:rsidR="0075361E" w:rsidRPr="00767DBB">
              <w:rPr>
                <w:b/>
                <w:color w:val="000000" w:themeColor="text1"/>
              </w:rPr>
              <w:t>И</w:t>
            </w:r>
          </w:p>
        </w:tc>
        <w:tc>
          <w:tcPr>
            <w:tcW w:w="316" w:type="pct"/>
            <w:shd w:val="clear" w:color="auto" w:fill="auto"/>
          </w:tcPr>
          <w:p w:rsidR="0075361E" w:rsidRPr="00767DBB" w:rsidRDefault="00E17F20" w:rsidP="00E17F20">
            <w:pPr>
              <w:pStyle w:val="Style14"/>
              <w:widowControl/>
              <w:ind w:firstLine="0"/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113,8</w:t>
            </w:r>
          </w:p>
        </w:tc>
        <w:tc>
          <w:tcPr>
            <w:tcW w:w="1065" w:type="pct"/>
            <w:shd w:val="clear" w:color="auto" w:fill="auto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  <w:tc>
          <w:tcPr>
            <w:tcW w:w="965" w:type="pct"/>
            <w:shd w:val="clear" w:color="auto" w:fill="auto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  <w:r w:rsidRPr="00767DBB">
              <w:rPr>
                <w:b/>
                <w:color w:val="000000" w:themeColor="text1"/>
              </w:rPr>
              <w:t>экзамен</w:t>
            </w:r>
          </w:p>
        </w:tc>
        <w:tc>
          <w:tcPr>
            <w:tcW w:w="363" w:type="pct"/>
            <w:shd w:val="clear" w:color="auto" w:fill="auto"/>
          </w:tcPr>
          <w:p w:rsidR="0075361E" w:rsidRPr="00767DBB" w:rsidRDefault="0075361E" w:rsidP="00F47971">
            <w:pPr>
              <w:pStyle w:val="Style14"/>
              <w:widowControl/>
              <w:ind w:firstLine="0"/>
              <w:jc w:val="left"/>
              <w:rPr>
                <w:b/>
                <w:color w:val="000000" w:themeColor="text1"/>
              </w:rPr>
            </w:pPr>
          </w:p>
        </w:tc>
      </w:tr>
    </w:tbl>
    <w:p w:rsidR="004F6425" w:rsidRPr="00767DBB" w:rsidRDefault="004F6425" w:rsidP="00CA3368">
      <w:pPr>
        <w:ind w:firstLine="0"/>
        <w:rPr>
          <w:i/>
          <w:color w:val="C00000"/>
        </w:rPr>
      </w:pPr>
    </w:p>
    <w:p w:rsidR="00951970" w:rsidRPr="00767DBB" w:rsidRDefault="00951970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  <w:sectPr w:rsidR="00951970" w:rsidRPr="00767DB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767DBB" w:rsidRDefault="004F032A" w:rsidP="00F95A1A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4"/>
          <w:szCs w:val="24"/>
        </w:rPr>
      </w:pPr>
      <w:r w:rsidRPr="00767DBB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 Образовательные </w:t>
      </w:r>
      <w:r w:rsidR="00F5544D" w:rsidRPr="00767DBB">
        <w:rPr>
          <w:rStyle w:val="FontStyle31"/>
          <w:rFonts w:ascii="Times New Roman" w:hAnsi="Times New Roman" w:cs="Times New Roman"/>
          <w:sz w:val="24"/>
          <w:szCs w:val="24"/>
        </w:rPr>
        <w:t xml:space="preserve">и информационные </w:t>
      </w:r>
      <w:r w:rsidR="007754E4" w:rsidRPr="00767DBB">
        <w:rPr>
          <w:rStyle w:val="FontStyle31"/>
          <w:rFonts w:ascii="Times New Roman" w:hAnsi="Times New Roman" w:cs="Times New Roman"/>
          <w:sz w:val="24"/>
          <w:szCs w:val="24"/>
        </w:rPr>
        <w:t>технологии</w:t>
      </w:r>
    </w:p>
    <w:p w:rsidR="005158E3" w:rsidRPr="00767DBB" w:rsidRDefault="005158E3" w:rsidP="00CA3368">
      <w:pPr>
        <w:pStyle w:val="Style7"/>
        <w:widowControl/>
        <w:rPr>
          <w:iCs/>
          <w:color w:val="000000" w:themeColor="text1"/>
        </w:rPr>
      </w:pPr>
    </w:p>
    <w:p w:rsidR="00CA3368" w:rsidRPr="00767DBB" w:rsidRDefault="00CA3368" w:rsidP="00CA3368">
      <w:pPr>
        <w:pStyle w:val="Style7"/>
        <w:widowControl/>
        <w:rPr>
          <w:bCs/>
          <w:iCs/>
          <w:color w:val="000000" w:themeColor="text1"/>
        </w:rPr>
      </w:pPr>
      <w:r w:rsidRPr="00767DBB">
        <w:rPr>
          <w:iCs/>
          <w:color w:val="000000" w:themeColor="text1"/>
        </w:rPr>
        <w:t>1. В учебном процессе предусмотрены занятия в форме разбора конкретных ситуаций, связанных с монтажом машин и механизмов.</w:t>
      </w:r>
    </w:p>
    <w:p w:rsidR="00CA3368" w:rsidRPr="00767DBB" w:rsidRDefault="00CA3368" w:rsidP="00CA3368">
      <w:pPr>
        <w:pStyle w:val="Style7"/>
        <w:widowControl/>
        <w:rPr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2. При проведении лабораторных и практических работ рассматриваются тесты по темам в </w:t>
      </w:r>
      <w:r w:rsidRPr="00767DBB">
        <w:rPr>
          <w:iCs/>
          <w:color w:val="000000" w:themeColor="text1"/>
        </w:rPr>
        <w:t xml:space="preserve">интерактивной форме. Объем занятий в интерактивной форме – </w:t>
      </w:r>
      <w:r w:rsidR="002F7385">
        <w:rPr>
          <w:iCs/>
          <w:color w:val="000000" w:themeColor="text1"/>
        </w:rPr>
        <w:t>2</w:t>
      </w:r>
      <w:r w:rsidRPr="00767DBB">
        <w:rPr>
          <w:iCs/>
          <w:color w:val="000000" w:themeColor="text1"/>
        </w:rPr>
        <w:t xml:space="preserve"> ч.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>3. Часть занятий лекционного типа проводятся в виде презентации.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4. Практические занятия проводятся с использованием </w:t>
      </w:r>
      <w:r w:rsidR="00CD7A79" w:rsidRPr="00767DBB">
        <w:rPr>
          <w:bCs/>
          <w:iCs/>
          <w:color w:val="000000" w:themeColor="text1"/>
        </w:rPr>
        <w:t>рекомендуемого программного обеспечения.</w:t>
      </w:r>
    </w:p>
    <w:p w:rsidR="00CA3368" w:rsidRPr="00767DBB" w:rsidRDefault="00CA3368" w:rsidP="00CA3368">
      <w:pPr>
        <w:rPr>
          <w:bCs/>
          <w:iCs/>
          <w:color w:val="000000" w:themeColor="text1"/>
        </w:rPr>
      </w:pPr>
      <w:r w:rsidRPr="00767DBB">
        <w:rPr>
          <w:bCs/>
          <w:iCs/>
          <w:color w:val="000000" w:themeColor="text1"/>
        </w:rPr>
        <w:t xml:space="preserve">5. </w:t>
      </w:r>
      <w:r w:rsidRPr="00767DBB">
        <w:rPr>
          <w:iCs/>
          <w:color w:val="000000" w:themeColor="text1"/>
        </w:rPr>
        <w:t xml:space="preserve">В рамках </w:t>
      </w:r>
      <w:r w:rsidRPr="00767DBB">
        <w:rPr>
          <w:bCs/>
          <w:iCs/>
          <w:color w:val="000000" w:themeColor="text1"/>
        </w:rPr>
        <w:t>учебного курса предус</w:t>
      </w:r>
      <w:r w:rsidRPr="00767DBB">
        <w:rPr>
          <w:iCs/>
          <w:color w:val="000000" w:themeColor="text1"/>
        </w:rPr>
        <w:t xml:space="preserve">мотрены встречи с </w:t>
      </w:r>
      <w:r w:rsidRPr="00767DBB">
        <w:rPr>
          <w:bCs/>
          <w:iCs/>
          <w:color w:val="000000" w:themeColor="text1"/>
        </w:rPr>
        <w:t xml:space="preserve">представителями </w:t>
      </w:r>
      <w:r w:rsidRPr="00767DBB">
        <w:rPr>
          <w:iCs/>
          <w:color w:val="000000" w:themeColor="text1"/>
        </w:rPr>
        <w:t>рос</w:t>
      </w:r>
      <w:r w:rsidRPr="00767DBB">
        <w:rPr>
          <w:bCs/>
          <w:iCs/>
          <w:color w:val="000000" w:themeColor="text1"/>
        </w:rPr>
        <w:t>сийских и зарубежных компаний, государственных и общественных</w:t>
      </w:r>
      <w:r w:rsidRPr="00767DBB">
        <w:rPr>
          <w:iCs/>
          <w:color w:val="000000" w:themeColor="text1"/>
        </w:rPr>
        <w:t xml:space="preserve"> </w:t>
      </w:r>
      <w:r w:rsidRPr="00767DBB">
        <w:rPr>
          <w:bCs/>
          <w:iCs/>
          <w:color w:val="000000" w:themeColor="text1"/>
        </w:rPr>
        <w:t>организаций, мастер</w:t>
      </w:r>
      <w:r w:rsidRPr="00767DBB">
        <w:rPr>
          <w:iCs/>
          <w:color w:val="000000" w:themeColor="text1"/>
        </w:rPr>
        <w:t xml:space="preserve">-классы экспертов </w:t>
      </w:r>
      <w:r w:rsidRPr="00767DBB">
        <w:rPr>
          <w:bCs/>
          <w:iCs/>
          <w:color w:val="000000" w:themeColor="text1"/>
        </w:rPr>
        <w:t>и специалистов по тематике курса.</w:t>
      </w:r>
    </w:p>
    <w:p w:rsidR="00CA3368" w:rsidRPr="00767DBB" w:rsidRDefault="00CA3368" w:rsidP="00F95A1A">
      <w:pPr>
        <w:ind w:firstLine="709"/>
        <w:rPr>
          <w:rStyle w:val="FontStyle28"/>
          <w:rFonts w:ascii="Times New Roman" w:hAnsi="Times New Roman" w:cs="Times New Roman"/>
          <w:b w:val="0"/>
          <w:smallCaps w:val="0"/>
          <w:color w:val="000000" w:themeColor="text1"/>
          <w:sz w:val="24"/>
          <w:szCs w:val="24"/>
        </w:rPr>
      </w:pPr>
    </w:p>
    <w:p w:rsidR="005158E3" w:rsidRPr="00767DBB" w:rsidRDefault="005158E3" w:rsidP="005158E3">
      <w:pPr>
        <w:keepNext/>
        <w:outlineLvl w:val="0"/>
        <w:rPr>
          <w:b/>
          <w:iCs/>
          <w:color w:val="000000" w:themeColor="text1"/>
        </w:rPr>
      </w:pPr>
      <w:r w:rsidRPr="00767DBB">
        <w:rPr>
          <w:b/>
          <w:iCs/>
          <w:color w:val="000000" w:themeColor="text1"/>
        </w:rPr>
        <w:t>6 Учебно-методическое обеспечение самостоятельной работы обучающихся</w:t>
      </w:r>
    </w:p>
    <w:p w:rsidR="005158E3" w:rsidRPr="00767DBB" w:rsidRDefault="005158E3" w:rsidP="005158E3">
      <w:pPr>
        <w:ind w:firstLine="0"/>
        <w:rPr>
          <w:color w:val="000000" w:themeColor="text1"/>
        </w:rPr>
      </w:pP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>Самостоятельная работа по освоению дисциплины необходима для углубленного изучения материала курса. Самостоятельная работа студентов регламентируется графиками учебного процесса и самостоятельной работы.</w:t>
      </w: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>Самостоятельная работа студентов состоит из следующих взаимосвязанных частей:</w:t>
      </w:r>
    </w:p>
    <w:p w:rsidR="005158E3" w:rsidRPr="00767DBB" w:rsidRDefault="005158E3" w:rsidP="00567474">
      <w:pPr>
        <w:pStyle w:val="af5"/>
        <w:numPr>
          <w:ilvl w:val="0"/>
          <w:numId w:val="5"/>
        </w:numPr>
        <w:tabs>
          <w:tab w:val="left" w:pos="851"/>
        </w:tabs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color w:val="000000" w:themeColor="text1"/>
          <w:szCs w:val="24"/>
          <w:lang w:val="ru-RU"/>
        </w:rPr>
        <w:t>Изучение теоретического материала в форме: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bCs/>
          <w:iCs/>
          <w:color w:val="000000" w:themeColor="text1"/>
          <w:szCs w:val="24"/>
          <w:lang w:val="ru-RU"/>
        </w:rPr>
        <w:t>Самостоятельное изучение учебной и научно литературы по теме</w:t>
      </w:r>
      <w:r w:rsidR="00B416E5">
        <w:rPr>
          <w:bCs/>
          <w:iCs/>
          <w:color w:val="000000" w:themeColor="text1"/>
          <w:szCs w:val="24"/>
          <w:lang w:val="ru-RU"/>
        </w:rPr>
        <w:t>.</w:t>
      </w:r>
    </w:p>
    <w:p w:rsidR="005158E3" w:rsidRPr="00767DBB" w:rsidRDefault="005158E3" w:rsidP="00567474">
      <w:pPr>
        <w:pStyle w:val="af5"/>
        <w:widowControl w:val="0"/>
        <w:numPr>
          <w:ilvl w:val="0"/>
          <w:numId w:val="6"/>
        </w:numPr>
        <w:tabs>
          <w:tab w:val="left" w:pos="331"/>
          <w:tab w:val="left" w:pos="851"/>
        </w:tabs>
        <w:autoSpaceDE w:val="0"/>
        <w:autoSpaceDN w:val="0"/>
        <w:adjustRightInd w:val="0"/>
        <w:spacing w:line="240" w:lineRule="auto"/>
        <w:ind w:left="851" w:hanging="284"/>
        <w:rPr>
          <w:color w:val="000000" w:themeColor="text1"/>
          <w:szCs w:val="24"/>
          <w:lang w:val="ru-RU"/>
        </w:rPr>
      </w:pPr>
      <w:r w:rsidRPr="00767DBB">
        <w:rPr>
          <w:bCs/>
          <w:iCs/>
          <w:color w:val="000000" w:themeColor="text1"/>
          <w:szCs w:val="24"/>
          <w:lang w:val="ru-RU"/>
        </w:rPr>
        <w:t>Поиск дополнительной информации по теме</w:t>
      </w:r>
      <w:r w:rsidRPr="00767DBB">
        <w:rPr>
          <w:color w:val="000000" w:themeColor="text1"/>
          <w:szCs w:val="24"/>
          <w:lang w:val="ru-RU"/>
        </w:rPr>
        <w:t xml:space="preserve"> </w:t>
      </w:r>
      <w:r w:rsidRPr="00767DBB">
        <w:rPr>
          <w:bCs/>
          <w:iCs/>
          <w:color w:val="000000" w:themeColor="text1"/>
          <w:szCs w:val="24"/>
          <w:lang w:val="ru-RU"/>
        </w:rPr>
        <w:t>(работа с библиографическим материалами, с электронными библиотеками и ЭОР, информационно-коммуникационные сети Интернет).</w:t>
      </w:r>
    </w:p>
    <w:p w:rsidR="005158E3" w:rsidRPr="00767DBB" w:rsidRDefault="005158E3" w:rsidP="005158E3">
      <w:pPr>
        <w:tabs>
          <w:tab w:val="left" w:pos="331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Остаточные знания определяются результатами сдачи экзамена.</w:t>
      </w:r>
    </w:p>
    <w:p w:rsidR="002F3EA0" w:rsidRDefault="002F3EA0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Подготовка к лабораторным занятиям.</w:t>
      </w:r>
    </w:p>
    <w:p w:rsidR="005C71D3" w:rsidRDefault="005158E3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Подготовка к практическ</w:t>
      </w:r>
      <w:r w:rsidR="00CD7A79" w:rsidRPr="00767DBB">
        <w:rPr>
          <w:color w:val="000000" w:themeColor="text1"/>
        </w:rPr>
        <w:t>им</w:t>
      </w:r>
      <w:r w:rsidRPr="00767DBB">
        <w:rPr>
          <w:color w:val="000000" w:themeColor="text1"/>
        </w:rPr>
        <w:t xml:space="preserve"> заняти</w:t>
      </w:r>
      <w:r w:rsidR="00CD7A79" w:rsidRPr="00767DBB">
        <w:rPr>
          <w:color w:val="000000" w:themeColor="text1"/>
        </w:rPr>
        <w:t>ям</w:t>
      </w:r>
      <w:r w:rsidRPr="00767DBB">
        <w:rPr>
          <w:color w:val="000000" w:themeColor="text1"/>
        </w:rPr>
        <w:t xml:space="preserve"> и выполнение практических работ</w:t>
      </w:r>
      <w:r w:rsidR="005C71D3">
        <w:rPr>
          <w:color w:val="000000" w:themeColor="text1"/>
        </w:rPr>
        <w:t>;</w:t>
      </w:r>
    </w:p>
    <w:p w:rsidR="005158E3" w:rsidRPr="00767DBB" w:rsidRDefault="005158E3" w:rsidP="00567474">
      <w:pPr>
        <w:numPr>
          <w:ilvl w:val="0"/>
          <w:numId w:val="5"/>
        </w:numPr>
        <w:tabs>
          <w:tab w:val="left" w:pos="567"/>
          <w:tab w:val="left" w:pos="851"/>
        </w:tabs>
        <w:ind w:left="851" w:hanging="284"/>
        <w:rPr>
          <w:color w:val="000000" w:themeColor="text1"/>
        </w:rPr>
      </w:pPr>
      <w:r w:rsidRPr="00767DBB">
        <w:rPr>
          <w:color w:val="000000" w:themeColor="text1"/>
        </w:rPr>
        <w:t>.</w:t>
      </w:r>
      <w:r w:rsidR="005C71D3" w:rsidRPr="005C71D3">
        <w:rPr>
          <w:color w:val="000000" w:themeColor="text1"/>
        </w:rPr>
        <w:t xml:space="preserve"> </w:t>
      </w:r>
      <w:r w:rsidR="005C71D3" w:rsidRPr="00120C40">
        <w:rPr>
          <w:color w:val="000000" w:themeColor="text1"/>
        </w:rPr>
        <w:t>Выполнение контрольных работ (КР)</w:t>
      </w:r>
      <w:r w:rsidR="005C71D3">
        <w:rPr>
          <w:color w:val="000000" w:themeColor="text1"/>
        </w:rPr>
        <w:t>.</w:t>
      </w:r>
    </w:p>
    <w:p w:rsidR="005158E3" w:rsidRPr="00767DBB" w:rsidRDefault="005158E3" w:rsidP="005158E3">
      <w:pPr>
        <w:rPr>
          <w:color w:val="000000" w:themeColor="text1"/>
        </w:rPr>
      </w:pPr>
      <w:r w:rsidRPr="00767DBB">
        <w:rPr>
          <w:color w:val="000000" w:themeColor="text1"/>
        </w:rPr>
        <w:t xml:space="preserve">Самостоятельная работа выполняется студентами на основе учебно-методических материалов дисциплины, приведенных в разделе 7. </w:t>
      </w:r>
    </w:p>
    <w:p w:rsidR="005C71D3" w:rsidRPr="0038115E" w:rsidRDefault="005C71D3" w:rsidP="005C71D3">
      <w:pPr>
        <w:rPr>
          <w:color w:val="000000" w:themeColor="text1"/>
        </w:rPr>
      </w:pPr>
      <w:r w:rsidRPr="0038115E">
        <w:rPr>
          <w:color w:val="000000" w:themeColor="text1"/>
        </w:rPr>
        <w:t xml:space="preserve">Задание на КР выдается преподавателем </w:t>
      </w:r>
      <w:r>
        <w:rPr>
          <w:color w:val="000000" w:themeColor="text1"/>
        </w:rPr>
        <w:t>на установочной сессии</w:t>
      </w:r>
      <w:r w:rsidRPr="0038115E">
        <w:rPr>
          <w:color w:val="000000" w:themeColor="text1"/>
        </w:rPr>
        <w:t>. Оно содержит исходные данные и перечень задач, которые необходимо решить при работе КР (примеры заданий приведены в разделе 7,б).</w:t>
      </w:r>
    </w:p>
    <w:p w:rsidR="005C71D3" w:rsidRPr="00767DBB" w:rsidRDefault="005C71D3" w:rsidP="005C71D3">
      <w:pPr>
        <w:ind w:firstLine="709"/>
        <w:rPr>
          <w:rFonts w:eastAsia="Calibri"/>
          <w:bCs/>
          <w:lang w:eastAsia="en-US"/>
        </w:rPr>
      </w:pPr>
    </w:p>
    <w:p w:rsidR="005158E3" w:rsidRPr="00767DBB" w:rsidRDefault="005158E3" w:rsidP="00C00A71">
      <w:pPr>
        <w:pStyle w:val="1"/>
        <w:tabs>
          <w:tab w:val="left" w:pos="9547"/>
        </w:tabs>
        <w:spacing w:before="0" w:after="0"/>
        <w:ind w:left="0" w:firstLine="567"/>
        <w:rPr>
          <w:rFonts w:eastAsia="Calibri"/>
          <w:iCs w:val="0"/>
          <w:szCs w:val="24"/>
          <w:lang w:eastAsia="en-US"/>
        </w:rPr>
      </w:pPr>
      <w:r w:rsidRPr="00767DBB">
        <w:rPr>
          <w:rFonts w:eastAsia="Calibri"/>
          <w:iCs w:val="0"/>
          <w:szCs w:val="24"/>
          <w:lang w:eastAsia="en-US"/>
        </w:rPr>
        <w:t>7 Оценочные средства для проведения промежуточной аттестации</w:t>
      </w:r>
    </w:p>
    <w:p w:rsidR="002C1875" w:rsidRDefault="002C1875" w:rsidP="005158E3">
      <w:pPr>
        <w:tabs>
          <w:tab w:val="left" w:pos="9547"/>
        </w:tabs>
        <w:rPr>
          <w:color w:val="000000" w:themeColor="text1"/>
        </w:rPr>
        <w:sectPr w:rsidR="002C1875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C1875" w:rsidRPr="00767DBB" w:rsidRDefault="002C1875" w:rsidP="002C1875">
      <w:pPr>
        <w:tabs>
          <w:tab w:val="left" w:pos="9547"/>
        </w:tabs>
        <w:rPr>
          <w:color w:val="000000"/>
        </w:rPr>
      </w:pPr>
      <w:r w:rsidRPr="00767DBB">
        <w:rPr>
          <w:color w:val="000000"/>
        </w:rPr>
        <w:lastRenderedPageBreak/>
        <w:t>Промежуточная аттестация имеет целью определить степень достижения запланированных результатов обучения по дисциплине (модулю) за период обучения и проводится в форме зачета.</w:t>
      </w:r>
    </w:p>
    <w:p w:rsidR="002C1875" w:rsidRPr="00767DBB" w:rsidRDefault="002C1875" w:rsidP="002C1875">
      <w:pPr>
        <w:tabs>
          <w:tab w:val="left" w:pos="9547"/>
        </w:tabs>
        <w:ind w:firstLine="0"/>
        <w:rPr>
          <w:color w:val="000000"/>
        </w:rPr>
      </w:pPr>
    </w:p>
    <w:p w:rsidR="002C1875" w:rsidRPr="00767DBB" w:rsidRDefault="002C1875" w:rsidP="002C1875">
      <w:pPr>
        <w:tabs>
          <w:tab w:val="left" w:pos="9547"/>
        </w:tabs>
        <w:ind w:firstLine="0"/>
        <w:rPr>
          <w:b/>
          <w:color w:val="000000"/>
        </w:rPr>
      </w:pPr>
      <w:r w:rsidRPr="00767DBB">
        <w:rPr>
          <w:b/>
          <w:color w:val="000000"/>
        </w:rPr>
        <w:t>а) Планируемые результаты обучения и оценочные средства для проведения промежуточной аттестации:</w:t>
      </w:r>
    </w:p>
    <w:p w:rsidR="002C1875" w:rsidRPr="00767DBB" w:rsidRDefault="002C1875" w:rsidP="002C1875">
      <w:pPr>
        <w:tabs>
          <w:tab w:val="left" w:pos="9547"/>
        </w:tabs>
        <w:ind w:firstLine="0"/>
        <w:rPr>
          <w:color w:val="00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1"/>
        <w:gridCol w:w="4508"/>
        <w:gridCol w:w="8736"/>
      </w:tblGrid>
      <w:tr w:rsidR="002C1875" w:rsidRPr="00767DBB" w:rsidTr="005D538E">
        <w:trPr>
          <w:trHeight w:val="753"/>
          <w:tblHeader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1875" w:rsidRPr="00767DBB" w:rsidRDefault="002C1875" w:rsidP="005D538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 xml:space="preserve">Структурный элемент </w:t>
            </w:r>
            <w:r w:rsidRPr="00767DBB">
              <w:rPr>
                <w:color w:val="000000"/>
              </w:rPr>
              <w:br/>
              <w:t>компетенции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1875" w:rsidRPr="00767DBB" w:rsidRDefault="002C1875" w:rsidP="005D538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Cs/>
                <w:color w:val="000000"/>
              </w:rPr>
              <w:t xml:space="preserve">Планируемые результаты обучения 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1875" w:rsidRPr="00767DBB" w:rsidRDefault="002C1875" w:rsidP="005D538E">
            <w:pPr>
              <w:tabs>
                <w:tab w:val="left" w:pos="9547"/>
              </w:tabs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>Оценочные средства</w:t>
            </w:r>
          </w:p>
        </w:tc>
      </w:tr>
      <w:tr w:rsidR="002C1875" w:rsidRPr="00767DBB" w:rsidTr="005D538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1875" w:rsidRPr="00767DBB" w:rsidRDefault="002C1875" w:rsidP="005D538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b/>
                <w:bCs/>
                <w:color w:val="000000"/>
              </w:rPr>
              <w:t>Код и содержание компетенции:</w:t>
            </w:r>
            <w:r w:rsidRPr="007325FC">
              <w:rPr>
                <w:b/>
                <w:bCs/>
                <w:color w:val="000000"/>
              </w:rPr>
              <w:t>ПК-10: способностью разрабатывать технологическую документацию для производства, модернизации, эксплуатации, технического обслуживания и ремонта наземных транспортно-технологических средств и их технологического и оборудования</w:t>
            </w:r>
          </w:p>
        </w:tc>
      </w:tr>
      <w:tr w:rsidR="002C1875" w:rsidRPr="00767DBB" w:rsidTr="005D538E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1875" w:rsidRPr="00767DBB" w:rsidRDefault="002C1875" w:rsidP="005D538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t>Знать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1875" w:rsidRPr="00997783" w:rsidRDefault="002C1875" w:rsidP="005D538E">
            <w:pPr>
              <w:numPr>
                <w:ilvl w:val="0"/>
                <w:numId w:val="44"/>
              </w:num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997783">
              <w:rPr>
                <w:snapToGrid w:val="0"/>
              </w:rPr>
              <w:t xml:space="preserve">основные положения теории надежности ПТМ, </w:t>
            </w:r>
            <w:r w:rsidRPr="00997783">
              <w:t>строительных и дорожных машин</w:t>
            </w:r>
            <w:r w:rsidRPr="00997783">
              <w:rPr>
                <w:snapToGrid w:val="0"/>
              </w:rPr>
              <w:t>,</w:t>
            </w:r>
          </w:p>
          <w:p w:rsidR="002C1875" w:rsidRPr="00997783" w:rsidRDefault="002C1875" w:rsidP="005D538E">
            <w:pPr>
              <w:numPr>
                <w:ilvl w:val="0"/>
                <w:numId w:val="44"/>
              </w:num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997783">
              <w:rPr>
                <w:snapToGrid w:val="0"/>
              </w:rPr>
              <w:t>организацию, технологию, технические средства и передовые методы монтажных работ,</w:t>
            </w:r>
          </w:p>
          <w:p w:rsidR="002C1875" w:rsidRPr="00E05C06" w:rsidRDefault="002C1875" w:rsidP="005D538E">
            <w:pPr>
              <w:numPr>
                <w:ilvl w:val="0"/>
                <w:numId w:val="44"/>
              </w:numPr>
              <w:tabs>
                <w:tab w:val="left" w:pos="449"/>
              </w:tabs>
              <w:ind w:left="57" w:firstLine="0"/>
              <w:rPr>
                <w:snapToGrid w:val="0"/>
              </w:rPr>
            </w:pPr>
            <w:r w:rsidRPr="00997783">
              <w:rPr>
                <w:snapToGrid w:val="0"/>
              </w:rPr>
              <w:t>основы эксплуатации, технического обслуживания и организации эксплуатации.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1875" w:rsidRPr="00997783" w:rsidRDefault="002C1875" w:rsidP="005D538E">
            <w:pPr>
              <w:pStyle w:val="afd"/>
              <w:ind w:firstLine="567"/>
              <w:jc w:val="both"/>
              <w:rPr>
                <w:szCs w:val="24"/>
              </w:rPr>
            </w:pPr>
            <w:r w:rsidRPr="00997783">
              <w:rPr>
                <w:szCs w:val="24"/>
              </w:rPr>
              <w:t>Вопросы для промежуточной проверки знаний студентов по дисциплине: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  <w:rPr>
                <w:bCs/>
              </w:rPr>
            </w:pPr>
            <w:r w:rsidRPr="00997783">
              <w:rPr>
                <w:bCs/>
              </w:rPr>
              <w:t>Содержание монтажных работ.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  <w:rPr>
                <w:bCs/>
              </w:rPr>
            </w:pPr>
            <w:r w:rsidRPr="00997783">
              <w:rPr>
                <w:bCs/>
              </w:rPr>
              <w:t>Влияние монтажа на сроки строительства и последующую работу машин.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  <w:rPr>
                <w:bCs/>
              </w:rPr>
            </w:pPr>
            <w:r w:rsidRPr="00997783">
              <w:rPr>
                <w:bCs/>
              </w:rPr>
              <w:t>Современное состояние средств и методов монтажа.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  <w:rPr>
                <w:bCs/>
              </w:rPr>
            </w:pPr>
            <w:r w:rsidRPr="00997783">
              <w:rPr>
                <w:bCs/>
              </w:rPr>
              <w:t>Главные направления в развитии монтажной техники и технологии.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</w:pPr>
            <w:r w:rsidRPr="00997783">
              <w:t>Проектно-сметная и техническая документация. Исходная документация. Проект производства работ (ППР) и его составные части. Исполнительная документация.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</w:pPr>
            <w:r w:rsidRPr="00997783">
              <w:t>Организация монтажной площадки.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</w:pPr>
            <w:r w:rsidRPr="00997783">
              <w:t>Подготовка оборудования к монтажу. Поставка и транспортировка, складирование и хранение оборудования. Приемка оборудования в монтаж, подготовка его к монтажу, укрупнительная сборка и подача в монтажную зону.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</w:pPr>
            <w:r w:rsidRPr="00997783">
              <w:t>Приемка строительных объектов под монтаж.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</w:pPr>
            <w:r w:rsidRPr="00997783">
              <w:t>Объекты, подлежащие приемке. Разбивка главных монтажных осей и высотных реперов. Приемка фундаментов, крановых и временных монтажных путей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</w:pPr>
            <w:r w:rsidRPr="00997783">
              <w:t>Виды такелажной оснастки и монтажного оборудования. Канаты. Стропы, захваты и траверсы. Вспомогательные механизмы.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</w:pPr>
            <w:r w:rsidRPr="00997783">
              <w:t>Грузоподъемные и такелажные приспособления.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</w:pPr>
            <w:r w:rsidRPr="00997783">
              <w:t>Монтажные краны. Расчет машин на монтажные нагрузки.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</w:pPr>
            <w:r w:rsidRPr="00997783">
              <w:t>Проверка и испытание такелажного оборудования. Методы и перио</w:t>
            </w:r>
            <w:r w:rsidRPr="00997783">
              <w:lastRenderedPageBreak/>
              <w:t>дичность проверок и испытаний.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</w:pPr>
            <w:r w:rsidRPr="00997783">
              <w:t>Расчет и выбор такелажной оснастки и монтажного оборудования.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>Виды, содержание и способы выполнения такелажных работ. Погрузка и разгрузка, увязка и крепление, строповка и расстроповка, кантовка, горизонтальное и вертикальное перемещение.</w:t>
            </w:r>
          </w:p>
          <w:p w:rsidR="002C1875" w:rsidRPr="00997783" w:rsidRDefault="002C1875" w:rsidP="005D538E">
            <w:pPr>
              <w:pStyle w:val="24"/>
              <w:numPr>
                <w:ilvl w:val="0"/>
                <w:numId w:val="41"/>
              </w:numPr>
              <w:spacing w:after="0" w:line="240" w:lineRule="auto"/>
              <w:ind w:left="0" w:firstLine="567"/>
            </w:pPr>
            <w:r w:rsidRPr="00997783">
              <w:t>Подъем тяжелых горизонтальных конструкций. Подъем кранами. Подъем с использованием строительных конструкций зданий. Подъем мачтами. Прочие методы подъема.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>Подъем тяжелых вертикальных конструкций (башен, колон). Подъем кранами, полиспастами и безмачтовые методы подъема. Методы скольжения (подъем с подтаскиванием), поворота вокруг шарнира, "падающей мачты" и др.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>Общие методы и приемы сборки оборудования при монтаже. Сборка в проектном положении. Сборка вне проектного положения.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>Разметочные работы. Разметочные инструменты и приборы.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>Монтаж металлических конструкций. Характерные особенности металлических конструкций как объектов монтажа. Подготовительные работы. Сборка. Болтовые и сварные соединения. Допускаемые отклонения.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  <w:rPr>
                <w:snapToGrid w:val="0"/>
              </w:rPr>
            </w:pPr>
            <w:r w:rsidRPr="00997783">
              <w:rPr>
                <w:snapToGrid w:val="0"/>
              </w:rPr>
              <w:t>Монтаж типовых деталей и элементов машин. Особенности поставки механизмов и монтажа их элементов. Статическая и динамическая балансировка. Монтаж болтовых, резьбовых, шпоночных, шлицевых, прессовых и клеевых соединений.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>Монтаж подшипников жидкостного трения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>Монтаж грузоподъемных кранов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>Монтаж конвейеров, ленточных, тележечных, рольгангов, транспортеров, норий, элеваторов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>Монтаж узлов подъемно - транспортного оборудования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>Пусконаладочные работы подъемно-траспортного оборудования.</w:t>
            </w:r>
          </w:p>
          <w:p w:rsidR="002C1875" w:rsidRPr="00997783" w:rsidRDefault="002C1875" w:rsidP="005D538E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>Пусконаладочные работы подъемно - транспортных механизмов прерывного действия.</w:t>
            </w:r>
          </w:p>
          <w:p w:rsidR="002C1875" w:rsidRPr="00767DBB" w:rsidRDefault="002C1875" w:rsidP="005D538E">
            <w:pPr>
              <w:numPr>
                <w:ilvl w:val="0"/>
                <w:numId w:val="41"/>
              </w:numPr>
              <w:ind w:left="0" w:firstLine="567"/>
              <w:rPr>
                <w:color w:val="000000"/>
              </w:rPr>
            </w:pPr>
            <w:r w:rsidRPr="00997783">
              <w:rPr>
                <w:color w:val="000000"/>
              </w:rPr>
              <w:t xml:space="preserve">Пусконаладочные работы транспортных механизмов непрерывного </w:t>
            </w:r>
            <w:r w:rsidRPr="00997783">
              <w:rPr>
                <w:color w:val="000000"/>
              </w:rPr>
              <w:lastRenderedPageBreak/>
              <w:t>действия.</w:t>
            </w:r>
          </w:p>
        </w:tc>
      </w:tr>
      <w:tr w:rsidR="002C1875" w:rsidRPr="00767DBB" w:rsidTr="005D538E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1875" w:rsidRPr="00767DBB" w:rsidRDefault="002C1875" w:rsidP="005D538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Уметь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1875" w:rsidRPr="0075361E" w:rsidRDefault="002C1875" w:rsidP="005D538E">
            <w:pPr>
              <w:widowControl/>
              <w:numPr>
                <w:ilvl w:val="0"/>
                <w:numId w:val="39"/>
              </w:numPr>
              <w:tabs>
                <w:tab w:val="num" w:pos="23"/>
                <w:tab w:val="left" w:pos="449"/>
              </w:tabs>
              <w:ind w:left="57" w:firstLine="0"/>
              <w:rPr>
                <w:bCs/>
                <w:snapToGrid w:val="0"/>
              </w:rPr>
            </w:pPr>
            <w:r w:rsidRPr="0075361E">
              <w:rPr>
                <w:snapToGrid w:val="0"/>
              </w:rPr>
              <w:t>пользоваться чертежами узлов оригинальных наземных транспортно-технологических машин в объеме, достаточном для понимания устройства и осуществления сборочно-разборочных операций;</w:t>
            </w:r>
          </w:p>
          <w:p w:rsidR="002C1875" w:rsidRPr="0075361E" w:rsidRDefault="002C1875" w:rsidP="005D538E">
            <w:pPr>
              <w:widowControl/>
              <w:numPr>
                <w:ilvl w:val="0"/>
                <w:numId w:val="39"/>
              </w:numPr>
              <w:tabs>
                <w:tab w:val="num" w:pos="23"/>
                <w:tab w:val="left" w:pos="449"/>
              </w:tabs>
              <w:ind w:left="57" w:firstLine="0"/>
              <w:rPr>
                <w:snapToGrid w:val="0"/>
              </w:rPr>
            </w:pPr>
            <w:r w:rsidRPr="0075361E">
              <w:rPr>
                <w:snapToGrid w:val="0"/>
              </w:rPr>
              <w:t>пользоваться современными измерительными и технологическими инструментами;</w:t>
            </w:r>
          </w:p>
          <w:p w:rsidR="002C1875" w:rsidRPr="0075361E" w:rsidRDefault="002C1875" w:rsidP="005D538E">
            <w:pPr>
              <w:pStyle w:val="af2"/>
              <w:numPr>
                <w:ilvl w:val="0"/>
                <w:numId w:val="39"/>
              </w:numPr>
              <w:tabs>
                <w:tab w:val="num" w:pos="23"/>
                <w:tab w:val="left" w:pos="449"/>
                <w:tab w:val="left" w:pos="587"/>
                <w:tab w:val="left" w:pos="732"/>
                <w:tab w:val="left" w:pos="851"/>
              </w:tabs>
              <w:ind w:left="57" w:firstLine="0"/>
              <w:rPr>
                <w:snapToGrid w:val="0"/>
                <w:sz w:val="24"/>
                <w:szCs w:val="24"/>
              </w:rPr>
            </w:pPr>
            <w:r w:rsidRPr="0075361E">
              <w:rPr>
                <w:snapToGrid w:val="0"/>
                <w:sz w:val="24"/>
                <w:szCs w:val="24"/>
              </w:rPr>
              <w:t>идентифицировать и классифицировать механизмы и устройства, используемые в конструкциях наземных транспортно-технологических машин, при наличии их чертежа или доступного для разборки образца и оценивать их основные качественные характеристик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1875" w:rsidRPr="00767DBB" w:rsidRDefault="002C1875" w:rsidP="005D538E">
            <w:pPr>
              <w:jc w:val="center"/>
              <w:rPr>
                <w:i/>
                <w:color w:val="000000"/>
              </w:rPr>
            </w:pPr>
            <w:r w:rsidRPr="00767DBB">
              <w:rPr>
                <w:bCs/>
                <w:i/>
                <w:color w:val="000000"/>
              </w:rPr>
              <w:t>Пример практического задания</w:t>
            </w:r>
          </w:p>
          <w:p w:rsidR="002C1875" w:rsidRPr="008D75A9" w:rsidRDefault="002C1875" w:rsidP="005D538E">
            <w:pPr>
              <w:widowControl/>
              <w:ind w:firstLine="709"/>
              <w:jc w:val="center"/>
              <w:rPr>
                <w:rFonts w:eastAsia="TimesNewRoman"/>
              </w:rPr>
            </w:pPr>
            <w:r>
              <w:rPr>
                <w:rFonts w:eastAsia="TimesNewRoman"/>
                <w:noProof/>
              </w:rPr>
              <w:pict>
                <v:shape id="_x0000_s1224" type="#_x0000_t75" style="position:absolute;left:0;text-align:left;margin-left:2.8pt;margin-top:7.7pt;width:259.7pt;height:153.25pt;z-index:251660288">
                  <v:imagedata r:id="rId17" o:title=""/>
                  <w10:wrap type="square"/>
                </v:shape>
              </w:pict>
            </w:r>
            <w:r w:rsidRPr="008D75A9">
              <w:rPr>
                <w:rFonts w:eastAsia="TimesNewRoman"/>
              </w:rPr>
              <w:t xml:space="preserve">Рассчитать инвентарный наземный якорь, установленный на плотном сыром чернозёме, длякрепления полиспаста с усилием </w:t>
            </w:r>
            <w:r w:rsidRPr="008D75A9">
              <w:rPr>
                <w:iCs/>
                <w:position w:val="-6"/>
                <w:sz w:val="28"/>
                <w:szCs w:val="28"/>
                <w:lang w:val="en-US" w:eastAsia="en-US"/>
              </w:rPr>
              <w:object w:dxaOrig="279" w:dyaOrig="260">
                <v:shape id="_x0000_i1087" type="#_x0000_t75" style="width:14.25pt;height:12.75pt" o:ole="">
                  <v:imagedata r:id="rId18" o:title=""/>
                </v:shape>
                <o:OLEObject Type="Embed" ProgID="Equation.3" ShapeID="_x0000_i1087" DrawAspect="Content" ObjectID="_1665515989" r:id="rId19"/>
              </w:object>
            </w:r>
            <w:r w:rsidRPr="008D75A9">
              <w:rPr>
                <w:rFonts w:eastAsia="SymbolMT"/>
              </w:rPr>
              <w:t xml:space="preserve">= </w:t>
            </w:r>
            <w:r w:rsidRPr="008D75A9">
              <w:rPr>
                <w:rFonts w:eastAsia="TimesNewRoman"/>
              </w:rPr>
              <w:t>210 кН, наклонённого к горизонту под углом 40</w:t>
            </w:r>
            <w:r>
              <w:rPr>
                <w:rFonts w:eastAsia="SymbolMT"/>
              </w:rPr>
              <w:t>°</w:t>
            </w:r>
            <w:r w:rsidRPr="008D75A9">
              <w:rPr>
                <w:rFonts w:eastAsia="TimesNewRoman"/>
              </w:rPr>
              <w:t>.</w:t>
            </w:r>
          </w:p>
          <w:p w:rsidR="002C1875" w:rsidRPr="008D75A9" w:rsidRDefault="002C1875" w:rsidP="005D538E">
            <w:pPr>
              <w:widowControl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>Решение.</w:t>
            </w:r>
          </w:p>
          <w:p w:rsidR="002C1875" w:rsidRDefault="002C1875" w:rsidP="005D538E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 xml:space="preserve">1. Определяем величины горизонтальной и вертикальной составляющих усилий в полиспасте </w:t>
            </w:r>
            <w:r w:rsidRPr="008D75A9">
              <w:rPr>
                <w:iCs/>
                <w:position w:val="-6"/>
                <w:sz w:val="28"/>
                <w:szCs w:val="28"/>
                <w:lang w:val="en-US" w:eastAsia="en-US"/>
              </w:rPr>
              <w:object w:dxaOrig="279" w:dyaOrig="260">
                <v:shape id="_x0000_i1088" type="#_x0000_t75" style="width:14.25pt;height:12.75pt" o:ole="">
                  <v:imagedata r:id="rId20" o:title=""/>
                </v:shape>
                <o:OLEObject Type="Embed" ProgID="Equation.3" ShapeID="_x0000_i1088" DrawAspect="Content" ObjectID="_1665515990" r:id="rId21"/>
              </w:object>
            </w:r>
            <w:r w:rsidRPr="008D75A9">
              <w:rPr>
                <w:rFonts w:eastAsia="TimesNewRoman"/>
              </w:rPr>
              <w:t>:</w:t>
            </w:r>
          </w:p>
          <w:p w:rsidR="002C1875" w:rsidRDefault="002C1875" w:rsidP="005D538E">
            <w:pPr>
              <w:widowControl/>
              <w:ind w:firstLine="709"/>
              <w:jc w:val="center"/>
              <w:rPr>
                <w:iCs/>
                <w:sz w:val="28"/>
                <w:szCs w:val="28"/>
                <w:lang w:eastAsia="en-US"/>
              </w:rPr>
            </w:pPr>
            <w:r w:rsidRPr="00CD4CCE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3580" w:dyaOrig="380">
                <v:shape id="_x0000_i1089" type="#_x0000_t75" style="width:179.25pt;height:19.5pt" o:ole="">
                  <v:imagedata r:id="rId22" o:title=""/>
                </v:shape>
                <o:OLEObject Type="Embed" ProgID="Equation.3" ShapeID="_x0000_i1089" DrawAspect="Content" ObjectID="_1665515991" r:id="rId23"/>
              </w:object>
            </w:r>
            <w:r>
              <w:rPr>
                <w:iCs/>
                <w:sz w:val="28"/>
                <w:szCs w:val="28"/>
                <w:lang w:eastAsia="en-US"/>
              </w:rPr>
              <w:t>;</w:t>
            </w:r>
          </w:p>
          <w:p w:rsidR="002C1875" w:rsidRPr="00CD4CCE" w:rsidRDefault="002C1875" w:rsidP="005D538E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CD4CCE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3500" w:dyaOrig="380">
                <v:shape id="_x0000_i1090" type="#_x0000_t75" style="width:174.75pt;height:19.5pt" o:ole="">
                  <v:imagedata r:id="rId24" o:title=""/>
                </v:shape>
                <o:OLEObject Type="Embed" ProgID="Equation.3" ShapeID="_x0000_i1090" DrawAspect="Content" ObjectID="_1665515992" r:id="rId25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2C1875" w:rsidRDefault="002C1875" w:rsidP="005D538E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>2. Находим общую массу, обеспечивающую устойчивость его от сдвига</w:t>
            </w:r>
          </w:p>
          <w:p w:rsidR="002C1875" w:rsidRPr="00CD4CCE" w:rsidRDefault="002C1875" w:rsidP="005D538E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CD4CCE">
              <w:rPr>
                <w:iCs/>
                <w:position w:val="-12"/>
                <w:sz w:val="28"/>
                <w:szCs w:val="28"/>
                <w:lang w:val="en-US" w:eastAsia="en-US"/>
              </w:rPr>
              <w:object w:dxaOrig="5940" w:dyaOrig="360">
                <v:shape id="_x0000_i1091" type="#_x0000_t75" style="width:297pt;height:18.75pt" o:ole="">
                  <v:imagedata r:id="rId26" o:title=""/>
                </v:shape>
                <o:OLEObject Type="Embed" ProgID="Equation.3" ShapeID="_x0000_i1091" DrawAspect="Content" ObjectID="_1665515993" r:id="rId27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2C1875" w:rsidRPr="008D75A9" w:rsidRDefault="002C1875" w:rsidP="005D538E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 xml:space="preserve">3. Выбираем бетонные блоки размером 1,5 </w:t>
            </w:r>
            <w:r w:rsidRPr="008D75A9">
              <w:rPr>
                <w:rFonts w:eastAsia="SymbolMT"/>
              </w:rPr>
              <w:t xml:space="preserve">× </w:t>
            </w:r>
            <w:r w:rsidRPr="008D75A9">
              <w:rPr>
                <w:rFonts w:eastAsia="TimesNewRoman"/>
              </w:rPr>
              <w:t xml:space="preserve">1 </w:t>
            </w:r>
            <w:r w:rsidRPr="008D75A9">
              <w:rPr>
                <w:rFonts w:eastAsia="SymbolMT"/>
              </w:rPr>
              <w:t xml:space="preserve">× </w:t>
            </w:r>
            <w:smartTag w:uri="urn:schemas-microsoft-com:office:smarttags" w:element="metricconverter">
              <w:smartTagPr>
                <w:attr w:name="ProductID" w:val="1,35 м"/>
              </w:smartTagPr>
              <w:r w:rsidRPr="008D75A9">
                <w:rPr>
                  <w:rFonts w:eastAsia="TimesNewRoman"/>
                </w:rPr>
                <w:t>1,35 м</w:t>
              </w:r>
            </w:smartTag>
            <w:r w:rsidRPr="008D75A9">
              <w:rPr>
                <w:rFonts w:eastAsia="TimesNewRoman"/>
              </w:rPr>
              <w:t xml:space="preserve"> и массой </w:t>
            </w:r>
            <w:r w:rsidRPr="00CD4CCE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220" w:dyaOrig="260">
                <v:shape id="_x0000_i1092" type="#_x0000_t75" style="width:11.25pt;height:12.75pt" o:ole="">
                  <v:imagedata r:id="rId28" o:title=""/>
                </v:shape>
                <o:OLEObject Type="Embed" ProgID="Equation.3" ShapeID="_x0000_i1092" DrawAspect="Content" ObjectID="_1665515994" r:id="rId29"/>
              </w:object>
            </w:r>
            <w:r w:rsidRPr="008D75A9">
              <w:rPr>
                <w:rFonts w:eastAsia="SymbolMT"/>
              </w:rPr>
              <w:t xml:space="preserve">= </w:t>
            </w:r>
            <w:r w:rsidRPr="008D75A9">
              <w:rPr>
                <w:rFonts w:eastAsia="TimesNewRoman"/>
              </w:rPr>
              <w:t>4,5 т и определяем их необходимое количество</w:t>
            </w:r>
          </w:p>
          <w:p w:rsidR="002C1875" w:rsidRDefault="002C1875" w:rsidP="005D538E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CD4CCE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2940" w:dyaOrig="320">
                <v:shape id="_x0000_i1093" type="#_x0000_t75" style="width:147pt;height:15.75pt" o:ole="">
                  <v:imagedata r:id="rId30" o:title=""/>
                </v:shape>
                <o:OLEObject Type="Embed" ProgID="Equation.3" ShapeID="_x0000_i1093" DrawAspect="Content" ObjectID="_1665515995" r:id="rId31"/>
              </w:object>
            </w:r>
            <w:r w:rsidRPr="008D75A9">
              <w:rPr>
                <w:rFonts w:eastAsia="TimesNewRoman"/>
              </w:rPr>
              <w:t>.</w:t>
            </w:r>
          </w:p>
          <w:p w:rsidR="002C1875" w:rsidRPr="00CD4CCE" w:rsidRDefault="002C1875" w:rsidP="005D538E">
            <w:pPr>
              <w:widowControl/>
              <w:ind w:firstLine="709"/>
              <w:rPr>
                <w:rFonts w:eastAsia="TimesNewRoman"/>
              </w:rPr>
            </w:pPr>
            <w:r w:rsidRPr="00CD4CCE">
              <w:rPr>
                <w:rFonts w:eastAsia="TimesNewRoman"/>
              </w:rPr>
              <w:t xml:space="preserve">Принимаем количество блоков </w:t>
            </w:r>
            <w:r w:rsidRPr="00CD4CCE">
              <w:rPr>
                <w:iCs/>
                <w:position w:val="-6"/>
                <w:lang w:val="en-US" w:eastAsia="en-US"/>
              </w:rPr>
              <w:object w:dxaOrig="260" w:dyaOrig="220">
                <v:shape id="_x0000_i1094" type="#_x0000_t75" style="width:12.75pt;height:11.25pt" o:ole="">
                  <v:imagedata r:id="rId32" o:title=""/>
                </v:shape>
                <o:OLEObject Type="Embed" ProgID="Equation.3" ShapeID="_x0000_i1094" DrawAspect="Content" ObjectID="_1665515996" r:id="rId33"/>
              </w:object>
            </w:r>
            <w:r w:rsidRPr="00CD4CCE">
              <w:rPr>
                <w:iCs/>
                <w:lang w:eastAsia="en-US"/>
              </w:rPr>
              <w:t>=12</w:t>
            </w:r>
            <w:r>
              <w:rPr>
                <w:iCs/>
                <w:lang w:eastAsia="en-US"/>
              </w:rPr>
              <w:t xml:space="preserve"> шт., тогда масса якоря</w:t>
            </w:r>
            <w:r w:rsidRPr="00CD4CCE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2420" w:dyaOrig="320">
                <v:shape id="_x0000_i1095" type="#_x0000_t75" style="width:121.5pt;height:15.75pt" o:ole="">
                  <v:imagedata r:id="rId34" o:title=""/>
                </v:shape>
                <o:OLEObject Type="Embed" ProgID="Equation.3" ShapeID="_x0000_i1095" DrawAspect="Content" ObjectID="_1665515997" r:id="rId35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2C1875" w:rsidRDefault="002C1875" w:rsidP="005D538E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 xml:space="preserve">4. Принимаем размер опорной рамы для укладки блоков в плане 4,2 </w:t>
            </w:r>
            <w:r w:rsidRPr="008D75A9">
              <w:rPr>
                <w:rFonts w:eastAsia="SymbolMT"/>
              </w:rPr>
              <w:t xml:space="preserve">× </w:t>
            </w:r>
            <w:smartTag w:uri="urn:schemas-microsoft-com:office:smarttags" w:element="metricconverter">
              <w:smartTagPr>
                <w:attr w:name="ProductID" w:val="5 м"/>
              </w:smartTagPr>
              <w:r w:rsidRPr="008D75A9">
                <w:rPr>
                  <w:rFonts w:eastAsia="TimesNewRoman"/>
                </w:rPr>
                <w:t>5 м</w:t>
              </w:r>
            </w:smartTag>
            <w:r w:rsidRPr="008D75A9">
              <w:rPr>
                <w:rFonts w:eastAsia="TimesNewRoman"/>
              </w:rPr>
              <w:t xml:space="preserve"> и, зная, что плечо </w:t>
            </w:r>
            <w:r w:rsidRPr="00CD4CCE">
              <w:rPr>
                <w:iCs/>
                <w:position w:val="-6"/>
                <w:sz w:val="28"/>
                <w:szCs w:val="28"/>
                <w:lang w:val="en-US" w:eastAsia="en-US"/>
              </w:rPr>
              <w:object w:dxaOrig="200" w:dyaOrig="279">
                <v:shape id="_x0000_i1096" type="#_x0000_t75" style="width:9pt;height:14.25pt" o:ole="">
                  <v:imagedata r:id="rId36" o:title=""/>
                </v:shape>
                <o:OLEObject Type="Embed" ProgID="Equation.3" ShapeID="_x0000_i1096" DrawAspect="Content" ObjectID="_1665515998" r:id="rId37"/>
              </w:object>
            </w:r>
            <w:r w:rsidRPr="008D75A9">
              <w:rPr>
                <w:rFonts w:eastAsia="TimesNewRoman"/>
              </w:rPr>
              <w:t>составляющейполовину длины рамы (</w:t>
            </w:r>
            <w:r w:rsidRPr="00CD4CCE">
              <w:rPr>
                <w:iCs/>
                <w:position w:val="-6"/>
                <w:sz w:val="28"/>
                <w:szCs w:val="28"/>
                <w:lang w:val="en-US" w:eastAsia="en-US"/>
              </w:rPr>
              <w:object w:dxaOrig="200" w:dyaOrig="279">
                <v:shape id="_x0000_i1097" type="#_x0000_t75" style="width:9pt;height:14.25pt" o:ole="">
                  <v:imagedata r:id="rId38" o:title=""/>
                </v:shape>
                <o:OLEObject Type="Embed" ProgID="Equation.3" ShapeID="_x0000_i1097" DrawAspect="Content" ObjectID="_1665515999" r:id="rId39"/>
              </w:object>
            </w:r>
            <w:r w:rsidRPr="008D75A9">
              <w:rPr>
                <w:rFonts w:eastAsia="SymbolMT"/>
              </w:rPr>
              <w:t xml:space="preserve">= </w:t>
            </w:r>
            <w:smartTag w:uri="urn:schemas-microsoft-com:office:smarttags" w:element="metricconverter">
              <w:smartTagPr>
                <w:attr w:name="ProductID" w:val="2,1 м"/>
              </w:smartTagPr>
              <w:r w:rsidRPr="008D75A9">
                <w:rPr>
                  <w:rFonts w:eastAsia="TimesNewRoman"/>
                </w:rPr>
                <w:t>2,1 м</w:t>
              </w:r>
            </w:smartTag>
            <w:r w:rsidRPr="008D75A9">
              <w:rPr>
                <w:rFonts w:eastAsia="TimesNewRoman"/>
              </w:rPr>
              <w:t>), определяем плечо</w:t>
            </w:r>
          </w:p>
          <w:p w:rsidR="002C1875" w:rsidRPr="009E2BCA" w:rsidRDefault="002C1875" w:rsidP="005D538E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9E2BCA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2960" w:dyaOrig="320">
                <v:shape id="_x0000_i1098" type="#_x0000_t75" style="width:148.5pt;height:15.75pt" o:ole="">
                  <v:imagedata r:id="rId40" o:title=""/>
                </v:shape>
                <o:OLEObject Type="Embed" ProgID="Equation.3" ShapeID="_x0000_i1098" DrawAspect="Content" ObjectID="_1665516000" r:id="rId41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2C1875" w:rsidRPr="008D75A9" w:rsidRDefault="002C1875" w:rsidP="005D538E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lastRenderedPageBreak/>
              <w:t>5. Проверяем устойчивость якоря от опрокидывания:</w:t>
            </w:r>
          </w:p>
          <w:p w:rsidR="002C1875" w:rsidRDefault="002C1875" w:rsidP="005D538E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9E2BCA">
              <w:rPr>
                <w:iCs/>
                <w:position w:val="-12"/>
                <w:sz w:val="28"/>
                <w:szCs w:val="28"/>
                <w:lang w:val="en-US" w:eastAsia="en-US"/>
              </w:rPr>
              <w:object w:dxaOrig="1540" w:dyaOrig="360">
                <v:shape id="_x0000_i1099" type="#_x0000_t75" style="width:77.25pt;height:18.75pt" o:ole="">
                  <v:imagedata r:id="rId42" o:title=""/>
                </v:shape>
                <o:OLEObject Type="Embed" ProgID="Equation.3" ShapeID="_x0000_i1099" DrawAspect="Content" ObjectID="_1665516001" r:id="rId43"/>
              </w:object>
            </w:r>
            <w:r w:rsidRPr="008D75A9">
              <w:rPr>
                <w:rFonts w:eastAsia="TimesNewRoman"/>
              </w:rPr>
              <w:t>;</w:t>
            </w:r>
          </w:p>
          <w:p w:rsidR="002C1875" w:rsidRPr="009E2BCA" w:rsidRDefault="002C1875" w:rsidP="005D538E">
            <w:pPr>
              <w:widowControl/>
              <w:ind w:firstLine="709"/>
              <w:jc w:val="center"/>
              <w:rPr>
                <w:rFonts w:eastAsia="TimesNewRoman"/>
              </w:rPr>
            </w:pPr>
            <w:r w:rsidRPr="009E2BCA">
              <w:rPr>
                <w:iCs/>
                <w:position w:val="-10"/>
                <w:sz w:val="28"/>
                <w:szCs w:val="28"/>
                <w:lang w:val="en-US" w:eastAsia="en-US"/>
              </w:rPr>
              <w:object w:dxaOrig="4959" w:dyaOrig="320">
                <v:shape id="_x0000_i1100" type="#_x0000_t75" style="width:247.5pt;height:15.75pt" o:ole="">
                  <v:imagedata r:id="rId44" o:title=""/>
                </v:shape>
                <o:OLEObject Type="Embed" ProgID="Equation.3" ShapeID="_x0000_i1100" DrawAspect="Content" ObjectID="_1665516002" r:id="rId45"/>
              </w:object>
            </w:r>
            <w:r>
              <w:rPr>
                <w:iCs/>
                <w:sz w:val="28"/>
                <w:szCs w:val="28"/>
                <w:lang w:eastAsia="en-US"/>
              </w:rPr>
              <w:t>.</w:t>
            </w:r>
          </w:p>
          <w:p w:rsidR="002C1875" w:rsidRPr="008D75A9" w:rsidRDefault="002C1875" w:rsidP="005D538E">
            <w:pPr>
              <w:widowControl/>
              <w:ind w:firstLine="709"/>
              <w:rPr>
                <w:rFonts w:eastAsia="TimesNewRoman"/>
              </w:rPr>
            </w:pPr>
            <w:r w:rsidRPr="008D75A9">
              <w:rPr>
                <w:rFonts w:eastAsia="TimesNewRoman"/>
              </w:rPr>
              <w:t>Это неравенство свидетельствует об устойчивости якоря от опрокидывания.</w:t>
            </w:r>
          </w:p>
          <w:p w:rsidR="002C1875" w:rsidRPr="00767DBB" w:rsidRDefault="002C1875" w:rsidP="005D538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2C1875" w:rsidRPr="00767DBB" w:rsidTr="005D538E">
        <w:trPr>
          <w:trHeight w:val="34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1875" w:rsidRPr="00767DBB" w:rsidRDefault="002C1875" w:rsidP="005D538E">
            <w:pPr>
              <w:tabs>
                <w:tab w:val="left" w:pos="9547"/>
              </w:tabs>
              <w:ind w:firstLine="0"/>
              <w:rPr>
                <w:color w:val="000000"/>
              </w:rPr>
            </w:pPr>
            <w:r w:rsidRPr="00767DBB">
              <w:rPr>
                <w:color w:val="000000"/>
              </w:rPr>
              <w:lastRenderedPageBreak/>
              <w:t>Владеть</w:t>
            </w: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C1875" w:rsidRPr="0075361E" w:rsidRDefault="002C1875" w:rsidP="005D538E">
            <w:pPr>
              <w:widowControl/>
              <w:numPr>
                <w:ilvl w:val="0"/>
                <w:numId w:val="40"/>
              </w:numPr>
              <w:tabs>
                <w:tab w:val="num" w:pos="23"/>
                <w:tab w:val="left" w:pos="449"/>
              </w:tabs>
              <w:ind w:left="57" w:firstLine="0"/>
              <w:rPr>
                <w:snapToGrid w:val="0"/>
              </w:rPr>
            </w:pPr>
            <w:r w:rsidRPr="0075361E">
              <w:rPr>
                <w:snapToGrid w:val="0"/>
              </w:rPr>
              <w:t>методами определения основных эксплуатационных свойств и характеристик наземных транспортно- технологических машин;</w:t>
            </w:r>
          </w:p>
          <w:p w:rsidR="002C1875" w:rsidRPr="0075361E" w:rsidRDefault="002C1875" w:rsidP="005D538E">
            <w:pPr>
              <w:widowControl/>
              <w:numPr>
                <w:ilvl w:val="0"/>
                <w:numId w:val="40"/>
              </w:numPr>
              <w:tabs>
                <w:tab w:val="num" w:pos="23"/>
                <w:tab w:val="left" w:pos="449"/>
              </w:tabs>
              <w:ind w:left="57" w:firstLine="0"/>
              <w:rPr>
                <w:snapToGrid w:val="0"/>
              </w:rPr>
            </w:pPr>
            <w:r w:rsidRPr="0075361E">
              <w:rPr>
                <w:snapToGrid w:val="0"/>
              </w:rPr>
              <w:t>методами обеспечения безопасной эксплуатации машин и оборудования;</w:t>
            </w:r>
          </w:p>
          <w:p w:rsidR="002C1875" w:rsidRPr="00E05C06" w:rsidRDefault="002C1875" w:rsidP="005D538E">
            <w:pPr>
              <w:widowControl/>
              <w:numPr>
                <w:ilvl w:val="0"/>
                <w:numId w:val="40"/>
              </w:numPr>
              <w:tabs>
                <w:tab w:val="num" w:pos="23"/>
                <w:tab w:val="left" w:pos="449"/>
              </w:tabs>
              <w:ind w:left="57" w:firstLine="0"/>
              <w:rPr>
                <w:color w:val="000000"/>
              </w:rPr>
            </w:pPr>
            <w:r w:rsidRPr="0075361E">
              <w:rPr>
                <w:snapToGrid w:val="0"/>
              </w:rPr>
              <w:t>законодательными и правовыми актами в области безопасности и охраны окружающей среды, требованиями к безопасности технических регламентов в сфере профессиональной деятельности</w:t>
            </w: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C1875" w:rsidRPr="00767DBB" w:rsidRDefault="002C1875" w:rsidP="005D538E">
            <w:pPr>
              <w:rPr>
                <w:i/>
                <w:color w:val="000000"/>
              </w:rPr>
            </w:pPr>
            <w:r w:rsidRPr="00767DBB">
              <w:rPr>
                <w:i/>
                <w:color w:val="000000"/>
              </w:rPr>
              <w:t>Пример задания для промежуточного тестирования</w:t>
            </w:r>
          </w:p>
          <w:p w:rsidR="002C1875" w:rsidRPr="002F3EA0" w:rsidRDefault="002C1875" w:rsidP="005D538E">
            <w:pPr>
              <w:rPr>
                <w:color w:val="000000"/>
              </w:rPr>
            </w:pPr>
          </w:p>
          <w:p w:rsidR="002C1875" w:rsidRPr="002F3EA0" w:rsidRDefault="002C1875" w:rsidP="005D538E">
            <w:pPr>
              <w:rPr>
                <w:color w:val="000000"/>
              </w:rPr>
            </w:pPr>
            <w:r>
              <w:rPr>
                <w:color w:val="000000"/>
              </w:rPr>
              <w:pict>
                <v:shape id="_x0000_s1223" type="#_x0000_t75" style="position:absolute;left:0;text-align:left;margin-left:-3.2pt;margin-top:-4.8pt;width:237.1pt;height:182.5pt;z-index:251659264;visibility:visible">
                  <v:imagedata r:id="rId46" o:title="" gain="109227f" blacklevel="-6554f"/>
                  <w10:wrap type="square"/>
                </v:shape>
              </w:pict>
            </w:r>
            <w:r w:rsidRPr="002F3EA0">
              <w:rPr>
                <w:color w:val="000000"/>
              </w:rPr>
              <w:t xml:space="preserve"> Расчетная схема какого типа монтажного якоря представлена на  рисунке?</w:t>
            </w:r>
          </w:p>
          <w:p w:rsidR="002C1875" w:rsidRPr="002F3EA0" w:rsidRDefault="002C1875" w:rsidP="005D538E">
            <w:pPr>
              <w:rPr>
                <w:color w:val="000000"/>
              </w:rPr>
            </w:pPr>
            <w:r w:rsidRPr="002F3EA0">
              <w:rPr>
                <w:color w:val="000000"/>
              </w:rPr>
              <w:t>А) Полузаглубленного якоря.</w:t>
            </w:r>
          </w:p>
          <w:p w:rsidR="002C1875" w:rsidRPr="002F3EA0" w:rsidRDefault="002C1875" w:rsidP="005D538E">
            <w:pPr>
              <w:rPr>
                <w:color w:val="000000"/>
              </w:rPr>
            </w:pPr>
            <w:r w:rsidRPr="002F3EA0">
              <w:rPr>
                <w:color w:val="000000"/>
              </w:rPr>
              <w:t>Б) Облегченного заглубленного якоря.</w:t>
            </w:r>
          </w:p>
          <w:p w:rsidR="002C1875" w:rsidRPr="002F3EA0" w:rsidRDefault="002C1875" w:rsidP="005D538E">
            <w:pPr>
              <w:rPr>
                <w:color w:val="000000"/>
              </w:rPr>
            </w:pPr>
            <w:r w:rsidRPr="002F3EA0">
              <w:rPr>
                <w:color w:val="000000"/>
              </w:rPr>
              <w:t>В) Усиленного заглубленного якоря.</w:t>
            </w:r>
          </w:p>
          <w:p w:rsidR="002C1875" w:rsidRPr="002F3EA0" w:rsidRDefault="002C1875" w:rsidP="005D538E">
            <w:pPr>
              <w:rPr>
                <w:color w:val="000000"/>
              </w:rPr>
            </w:pPr>
            <w:r w:rsidRPr="002F3EA0">
              <w:rPr>
                <w:color w:val="000000"/>
              </w:rPr>
              <w:t>Г) Наземного якоря.</w:t>
            </w:r>
          </w:p>
          <w:p w:rsidR="002C1875" w:rsidRPr="002F3EA0" w:rsidRDefault="002C1875" w:rsidP="005D538E">
            <w:pPr>
              <w:rPr>
                <w:color w:val="000000"/>
              </w:rPr>
            </w:pPr>
          </w:p>
          <w:p w:rsidR="002C1875" w:rsidRPr="00767DBB" w:rsidRDefault="002C1875" w:rsidP="005D538E">
            <w:pPr>
              <w:ind w:firstLine="0"/>
              <w:jc w:val="center"/>
              <w:rPr>
                <w:color w:val="000000"/>
              </w:rPr>
            </w:pPr>
            <w:r w:rsidRPr="00767DBB">
              <w:rPr>
                <w:color w:val="000000"/>
              </w:rPr>
              <w:t xml:space="preserve">(Эталонный ответ: </w:t>
            </w:r>
            <w:r>
              <w:rPr>
                <w:color w:val="000000"/>
              </w:rPr>
              <w:t>б</w:t>
            </w:r>
            <w:r w:rsidRPr="00767DBB">
              <w:rPr>
                <w:color w:val="000000"/>
              </w:rPr>
              <w:t>)</w:t>
            </w:r>
          </w:p>
          <w:p w:rsidR="002C1875" w:rsidRDefault="002C1875" w:rsidP="005D538E">
            <w:pPr>
              <w:contextualSpacing/>
              <w:rPr>
                <w:color w:val="000000"/>
              </w:rPr>
            </w:pPr>
          </w:p>
          <w:p w:rsidR="002C1875" w:rsidRDefault="002C1875" w:rsidP="005D538E">
            <w:pPr>
              <w:contextualSpacing/>
              <w:rPr>
                <w:color w:val="000000"/>
              </w:rPr>
            </w:pPr>
          </w:p>
          <w:p w:rsidR="002C1875" w:rsidRPr="00767DBB" w:rsidRDefault="002C1875" w:rsidP="005D538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2C1875" w:rsidRPr="00767DBB" w:rsidTr="005D538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1875" w:rsidRPr="00767DBB" w:rsidRDefault="002C1875" w:rsidP="005D538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2C1875" w:rsidRPr="00767DBB" w:rsidTr="005D538E">
        <w:trPr>
          <w:trHeight w:val="225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1875" w:rsidRPr="00767DBB" w:rsidRDefault="002C1875" w:rsidP="005D538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1875" w:rsidRPr="00E05C06" w:rsidRDefault="002C1875" w:rsidP="005D538E">
            <w:pPr>
              <w:numPr>
                <w:ilvl w:val="0"/>
                <w:numId w:val="45"/>
              </w:numPr>
              <w:tabs>
                <w:tab w:val="left" w:pos="449"/>
              </w:tabs>
              <w:ind w:left="57" w:firstLine="0"/>
              <w:rPr>
                <w:snapToGrid w:val="0"/>
              </w:rPr>
            </w:pP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C1875" w:rsidRPr="00767DBB" w:rsidRDefault="002C1875" w:rsidP="005D538E">
            <w:pPr>
              <w:numPr>
                <w:ilvl w:val="0"/>
                <w:numId w:val="47"/>
              </w:numPr>
              <w:ind w:left="0" w:firstLine="567"/>
              <w:rPr>
                <w:color w:val="000000"/>
              </w:rPr>
            </w:pPr>
          </w:p>
        </w:tc>
      </w:tr>
      <w:tr w:rsidR="002C1875" w:rsidRPr="00767DBB" w:rsidTr="005D538E">
        <w:trPr>
          <w:trHeight w:val="258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1875" w:rsidRPr="00767DBB" w:rsidRDefault="002C1875" w:rsidP="005D538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1875" w:rsidRPr="0075361E" w:rsidRDefault="002C1875" w:rsidP="005D538E">
            <w:pPr>
              <w:pStyle w:val="af2"/>
              <w:numPr>
                <w:ilvl w:val="0"/>
                <w:numId w:val="46"/>
              </w:numPr>
              <w:tabs>
                <w:tab w:val="left" w:pos="449"/>
                <w:tab w:val="left" w:pos="587"/>
                <w:tab w:val="left" w:pos="732"/>
                <w:tab w:val="left" w:pos="851"/>
              </w:tabs>
              <w:ind w:left="0" w:firstLine="0"/>
              <w:rPr>
                <w:snapToGrid w:val="0"/>
                <w:sz w:val="24"/>
                <w:szCs w:val="24"/>
              </w:rPr>
            </w:pP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C1875" w:rsidRPr="00767DBB" w:rsidRDefault="002C1875" w:rsidP="005D538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  <w:tr w:rsidR="002C1875" w:rsidRPr="00767DBB" w:rsidTr="005D538E">
        <w:trPr>
          <w:trHeight w:val="3072"/>
        </w:trPr>
        <w:tc>
          <w:tcPr>
            <w:tcW w:w="59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1875" w:rsidRPr="00767DBB" w:rsidRDefault="002C1875" w:rsidP="005D538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  <w:tc>
          <w:tcPr>
            <w:tcW w:w="15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C1875" w:rsidRPr="00E05C06" w:rsidRDefault="002C1875" w:rsidP="005D538E">
            <w:pPr>
              <w:widowControl/>
              <w:numPr>
                <w:ilvl w:val="0"/>
                <w:numId w:val="40"/>
              </w:numPr>
              <w:tabs>
                <w:tab w:val="num" w:pos="23"/>
                <w:tab w:val="left" w:pos="449"/>
              </w:tabs>
              <w:ind w:left="57" w:firstLine="0"/>
              <w:rPr>
                <w:color w:val="000000"/>
              </w:rPr>
            </w:pPr>
          </w:p>
        </w:tc>
        <w:tc>
          <w:tcPr>
            <w:tcW w:w="29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2C1875" w:rsidRPr="00767DBB" w:rsidRDefault="002C1875" w:rsidP="005D538E">
            <w:pPr>
              <w:tabs>
                <w:tab w:val="left" w:pos="9547"/>
              </w:tabs>
              <w:ind w:firstLine="0"/>
              <w:rPr>
                <w:color w:val="000000"/>
              </w:rPr>
            </w:pPr>
          </w:p>
        </w:tc>
      </w:tr>
    </w:tbl>
    <w:p w:rsidR="002C1875" w:rsidRPr="00767DBB" w:rsidRDefault="002C1875" w:rsidP="002C1875">
      <w:pPr>
        <w:tabs>
          <w:tab w:val="left" w:pos="9547"/>
        </w:tabs>
        <w:ind w:firstLine="0"/>
        <w:rPr>
          <w:color w:val="000000"/>
        </w:rPr>
      </w:pPr>
    </w:p>
    <w:p w:rsidR="002C1875" w:rsidRPr="00767DBB" w:rsidRDefault="002C1875" w:rsidP="002C1875">
      <w:pPr>
        <w:rPr>
          <w:b/>
          <w:color w:val="000000"/>
        </w:rPr>
      </w:pPr>
      <w:r w:rsidRPr="00767DBB">
        <w:rPr>
          <w:b/>
          <w:color w:val="000000"/>
        </w:rPr>
        <w:t>б) Порядок проведения промежуточной аттестации, показатели и критерии оценивания:</w:t>
      </w:r>
    </w:p>
    <w:p w:rsidR="002C1875" w:rsidRPr="00767DBB" w:rsidRDefault="002C1875" w:rsidP="002C1875">
      <w:pPr>
        <w:rPr>
          <w:color w:val="000000"/>
        </w:rPr>
      </w:pPr>
    </w:p>
    <w:p w:rsidR="002C1875" w:rsidRPr="00767DBB" w:rsidRDefault="002C1875" w:rsidP="002C1875">
      <w:pPr>
        <w:rPr>
          <w:color w:val="000000"/>
        </w:rPr>
      </w:pPr>
      <w:r w:rsidRPr="00767DBB">
        <w:rPr>
          <w:color w:val="000000"/>
        </w:rPr>
        <w:t>Для проведения контроля знаний, умений и навыков студентов по дисциплине разработаны:</w:t>
      </w:r>
    </w:p>
    <w:p w:rsidR="002C1875" w:rsidRPr="00767DBB" w:rsidRDefault="002C1875" w:rsidP="002C1875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 xml:space="preserve">– вопросы для самоконтроля при подготовке к </w:t>
      </w:r>
      <w:r>
        <w:rPr>
          <w:color w:val="000000"/>
        </w:rPr>
        <w:t>экзамену</w:t>
      </w:r>
      <w:r w:rsidRPr="00767DBB">
        <w:rPr>
          <w:color w:val="000000"/>
        </w:rPr>
        <w:t>;</w:t>
      </w:r>
    </w:p>
    <w:p w:rsidR="002C1875" w:rsidRPr="00767DBB" w:rsidRDefault="002C1875" w:rsidP="002C1875">
      <w:pPr>
        <w:tabs>
          <w:tab w:val="left" w:pos="1276"/>
        </w:tabs>
        <w:rPr>
          <w:color w:val="000000"/>
        </w:rPr>
      </w:pPr>
      <w:r w:rsidRPr="00767DBB">
        <w:rPr>
          <w:color w:val="000000"/>
        </w:rPr>
        <w:t>– электронные бланки тестовых заданий для проведения входного и текущего контроля, а также итоговой промежуточной аттестации по дисциплине</w:t>
      </w:r>
      <w:r>
        <w:rPr>
          <w:color w:val="000000"/>
        </w:rPr>
        <w:t>.</w:t>
      </w:r>
    </w:p>
    <w:p w:rsidR="002C1875" w:rsidRPr="00767DBB" w:rsidRDefault="002C1875" w:rsidP="002C1875">
      <w:pPr>
        <w:rPr>
          <w:color w:val="000000"/>
        </w:rPr>
      </w:pPr>
    </w:p>
    <w:p w:rsidR="002C1875" w:rsidRPr="00767DBB" w:rsidRDefault="002C1875" w:rsidP="002C1875">
      <w:pPr>
        <w:rPr>
          <w:color w:val="000000"/>
        </w:rPr>
      </w:pPr>
      <w:r w:rsidRPr="00767DBB">
        <w:rPr>
          <w:color w:val="000000"/>
        </w:rPr>
        <w:t>Для формирования комплексов тестовых заданий при проведении всех видов контроля и аттестации использована</w:t>
      </w:r>
      <w:r w:rsidRPr="00767DBB">
        <w:rPr>
          <w:bCs/>
          <w:color w:val="000000"/>
        </w:rPr>
        <w:t xml:space="preserve"> модульная объектно-ориентированная динамическая учебная среда MOODLE. </w:t>
      </w:r>
      <w:r w:rsidRPr="00767DBB">
        <w:rPr>
          <w:color w:val="000000"/>
        </w:rPr>
        <w:t>Количество тестовых заданий, выдаваемых каждому студенту в рамках промежуточного контроля, выдается в зависимости от объема дисциплины и количества проводимых занятий.</w:t>
      </w:r>
    </w:p>
    <w:p w:rsidR="002C1875" w:rsidRPr="00767DBB" w:rsidRDefault="002C1875" w:rsidP="002C1875">
      <w:pPr>
        <w:rPr>
          <w:color w:val="000000"/>
        </w:rPr>
      </w:pPr>
      <w:r w:rsidRPr="00767DBB">
        <w:rPr>
          <w:color w:val="000000"/>
        </w:rPr>
        <w:t>Банк тестовых заданий доступен для студентов ФГБОУ ВО «Магнитогорский государственный технический университет им.Г.И.Носова» на сервере «Образовательный портал» [http://newlms.magtu.ru/].</w:t>
      </w:r>
    </w:p>
    <w:p w:rsidR="002C1875" w:rsidRPr="00767DBB" w:rsidRDefault="002C1875" w:rsidP="002C1875">
      <w:pPr>
        <w:rPr>
          <w:color w:val="000000"/>
        </w:rPr>
      </w:pPr>
      <w:r w:rsidRPr="00767DBB">
        <w:rPr>
          <w:color w:val="000000"/>
        </w:rPr>
        <w:t xml:space="preserve">Руководство пользователя </w:t>
      </w:r>
      <w:r w:rsidRPr="00767DBB">
        <w:rPr>
          <w:bCs/>
          <w:color w:val="000000"/>
        </w:rPr>
        <w:t>учебной среды MOODLE</w:t>
      </w:r>
      <w:r w:rsidRPr="00767DBB">
        <w:rPr>
          <w:color w:val="000000"/>
        </w:rPr>
        <w:t xml:space="preserve"> доступно по электронному адресу http://newlms.magtu.ru/course/view.php?id=76274.</w:t>
      </w:r>
    </w:p>
    <w:p w:rsidR="002C1875" w:rsidRPr="00767DBB" w:rsidRDefault="002C1875" w:rsidP="002C1875">
      <w:pPr>
        <w:rPr>
          <w:color w:val="000000"/>
        </w:rPr>
      </w:pPr>
    </w:p>
    <w:p w:rsidR="002C1875" w:rsidRPr="00767DBB" w:rsidRDefault="002C1875" w:rsidP="002C1875">
      <w:pPr>
        <w:rPr>
          <w:color w:val="000000"/>
        </w:rPr>
      </w:pPr>
      <w:r w:rsidRPr="00767DBB">
        <w:rPr>
          <w:color w:val="000000"/>
        </w:rPr>
        <w:t>Входной контроль предшествует началу изучения теоретического материала, при этом вопросы входного контроля направлены на определение уровня знаний и компетенций, полученных студентами на предыдущих дисциплинах обучения (перечень дисциплин представлен в разделе 2.</w:t>
      </w:r>
    </w:p>
    <w:p w:rsidR="002C1875" w:rsidRPr="00767DBB" w:rsidRDefault="002C1875" w:rsidP="002C1875">
      <w:pPr>
        <w:rPr>
          <w:i/>
          <w:color w:val="000000"/>
        </w:rPr>
      </w:pPr>
    </w:p>
    <w:p w:rsidR="002C1875" w:rsidRPr="00767DBB" w:rsidRDefault="002C1875" w:rsidP="002C1875">
      <w:pPr>
        <w:rPr>
          <w:i/>
          <w:color w:val="000000"/>
        </w:rPr>
      </w:pPr>
      <w:r w:rsidRPr="00767DBB">
        <w:rPr>
          <w:i/>
          <w:color w:val="000000"/>
        </w:rPr>
        <w:t>Пример задания для входного тестирования</w:t>
      </w:r>
    </w:p>
    <w:p w:rsidR="002C1875" w:rsidRPr="00767DBB" w:rsidRDefault="002C1875" w:rsidP="002C1875">
      <w:pPr>
        <w:rPr>
          <w:color w:val="000000"/>
        </w:rPr>
      </w:pPr>
      <w:r w:rsidRPr="00767DBB">
        <w:rPr>
          <w:color w:val="000000"/>
        </w:rPr>
        <w:t>1.</w:t>
      </w:r>
      <w:r w:rsidRPr="00767DBB">
        <w:rPr>
          <w:b/>
          <w:color w:val="000000"/>
        </w:rPr>
        <w:t>Жесткость</w:t>
      </w:r>
      <w:r w:rsidRPr="00767DBB">
        <w:rPr>
          <w:color w:val="000000"/>
        </w:rPr>
        <w:t xml:space="preserve"> – это …</w:t>
      </w:r>
    </w:p>
    <w:p w:rsidR="002C1875" w:rsidRPr="00767DBB" w:rsidRDefault="002C1875" w:rsidP="002C1875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изменению формы и размеров под нагрузкой;</w:t>
      </w:r>
    </w:p>
    <w:p w:rsidR="002C1875" w:rsidRPr="00767DBB" w:rsidRDefault="002C1875" w:rsidP="002C1875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уменьшению размеров и массы с увеличением срока эксплуатации;</w:t>
      </w:r>
    </w:p>
    <w:p w:rsidR="002C1875" w:rsidRPr="00767DBB" w:rsidRDefault="002C1875" w:rsidP="002C1875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пределах заданных температур в течение заданного срока службы;</w:t>
      </w:r>
    </w:p>
    <w:p w:rsidR="002C1875" w:rsidRPr="00767DBB" w:rsidRDefault="002C1875" w:rsidP="002C1875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детали сопротивляться разрушению под действием приложенных к ней нагрузок;</w:t>
      </w:r>
    </w:p>
    <w:p w:rsidR="002C1875" w:rsidRPr="00767DBB" w:rsidRDefault="002C1875" w:rsidP="002C1875">
      <w:pPr>
        <w:widowControl/>
        <w:numPr>
          <w:ilvl w:val="0"/>
          <w:numId w:val="7"/>
        </w:numPr>
        <w:autoSpaceDE/>
        <w:autoSpaceDN/>
        <w:adjustRightInd/>
        <w:ind w:left="0" w:firstLine="0"/>
        <w:rPr>
          <w:color w:val="000000"/>
        </w:rPr>
      </w:pPr>
      <w:r w:rsidRPr="00767DBB">
        <w:rPr>
          <w:color w:val="000000"/>
        </w:rPr>
        <w:t>способность конструкции работать в диапазоне режимов, далеких от области резонанса.</w:t>
      </w:r>
    </w:p>
    <w:p w:rsidR="002C1875" w:rsidRPr="00767DBB" w:rsidRDefault="002C1875" w:rsidP="002C1875">
      <w:pPr>
        <w:ind w:firstLine="0"/>
        <w:jc w:val="center"/>
        <w:rPr>
          <w:color w:val="000000"/>
        </w:rPr>
      </w:pPr>
      <w:r w:rsidRPr="00767DBB">
        <w:rPr>
          <w:color w:val="000000"/>
        </w:rPr>
        <w:t xml:space="preserve">(Эталонный ответ: </w:t>
      </w:r>
      <w:r w:rsidRPr="00767DBB">
        <w:rPr>
          <w:iCs/>
          <w:color w:val="000000"/>
        </w:rPr>
        <w:t>а</w:t>
      </w:r>
      <w:r w:rsidRPr="00767DBB">
        <w:rPr>
          <w:color w:val="000000"/>
        </w:rPr>
        <w:t>)</w:t>
      </w:r>
    </w:p>
    <w:p w:rsidR="002C1875" w:rsidRPr="00767DBB" w:rsidRDefault="002C1875" w:rsidP="002C1875">
      <w:pPr>
        <w:rPr>
          <w:color w:val="000000"/>
        </w:rPr>
      </w:pPr>
    </w:p>
    <w:p w:rsidR="002C1875" w:rsidRPr="00767DBB" w:rsidRDefault="002C1875" w:rsidP="002C1875">
      <w:pPr>
        <w:rPr>
          <w:color w:val="000000"/>
        </w:rPr>
      </w:pPr>
      <w:r w:rsidRPr="00767DBB">
        <w:rPr>
          <w:color w:val="000000"/>
        </w:rPr>
        <w:t>На базе банка тестовых заданий организуется текущий контроль знаний.</w:t>
      </w:r>
    </w:p>
    <w:p w:rsidR="002C1875" w:rsidRPr="00767DBB" w:rsidRDefault="002C1875" w:rsidP="002C1875">
      <w:pPr>
        <w:rPr>
          <w:color w:val="000000"/>
        </w:rPr>
      </w:pPr>
      <w:r w:rsidRPr="00767DBB">
        <w:rPr>
          <w:color w:val="000000"/>
        </w:rPr>
        <w:t xml:space="preserve">Текущий контроль степени усвоения теоретического материала, а также получения практических умений и демонстрации их владением по результатам выполнения </w:t>
      </w:r>
      <w:r>
        <w:rPr>
          <w:color w:val="000000"/>
        </w:rPr>
        <w:t>практических</w:t>
      </w:r>
      <w:r w:rsidRPr="00767DBB">
        <w:rPr>
          <w:color w:val="000000"/>
        </w:rPr>
        <w:t xml:space="preserve"> работ по дисциплине осуществляется после изложения теоретического материала каждой темы (см. раздел 3).</w:t>
      </w:r>
    </w:p>
    <w:p w:rsidR="002C1875" w:rsidRPr="00767DBB" w:rsidRDefault="002C1875" w:rsidP="002C1875">
      <w:pPr>
        <w:rPr>
          <w:color w:val="000000"/>
        </w:rPr>
      </w:pPr>
      <w:r w:rsidRPr="00767DBB">
        <w:rPr>
          <w:color w:val="000000"/>
        </w:rPr>
        <w:t xml:space="preserve">В рамках часов самостоятельной работы на основе согласованного с преподавателем расписания в определенном компьютерном классе (или классах) индивидуально или для группы в целом организуется работа с банком тестовых заданий с помощью </w:t>
      </w:r>
      <w:r w:rsidRPr="00767DBB">
        <w:rPr>
          <w:bCs/>
          <w:color w:val="000000"/>
        </w:rPr>
        <w:t>модульная объектно-ориентированная динамическая учебная среда MOODLE</w:t>
      </w:r>
      <w:r w:rsidRPr="00767DBB">
        <w:rPr>
          <w:color w:val="000000"/>
        </w:rPr>
        <w:t>.</w:t>
      </w:r>
    </w:p>
    <w:p w:rsidR="002C1875" w:rsidRPr="00767DBB" w:rsidRDefault="002C1875" w:rsidP="002C1875">
      <w:pPr>
        <w:rPr>
          <w:color w:val="000000"/>
        </w:rPr>
      </w:pPr>
    </w:p>
    <w:p w:rsidR="002C1875" w:rsidRPr="00767DBB" w:rsidRDefault="002C1875" w:rsidP="002C1875">
      <w:pPr>
        <w:widowControl/>
        <w:rPr>
          <w:bCs/>
          <w:color w:val="000000"/>
        </w:rPr>
      </w:pPr>
      <w:r w:rsidRPr="00767DBB">
        <w:rPr>
          <w:bCs/>
          <w:color w:val="000000"/>
        </w:rPr>
        <w:t>Практические занятия проводятся с целью закрепления знаний, полученных при изучении лекционного курса, и приобретения студентами умений и навыков рещать вопросы, возникающие при эксплуатации машин.</w:t>
      </w:r>
    </w:p>
    <w:p w:rsidR="002C1875" w:rsidRDefault="002C1875" w:rsidP="002C1875">
      <w:pPr>
        <w:rPr>
          <w:bCs/>
          <w:color w:val="000000"/>
        </w:rPr>
      </w:pPr>
    </w:p>
    <w:p w:rsidR="002C1875" w:rsidRPr="00767DBB" w:rsidRDefault="002C1875" w:rsidP="002C1875">
      <w:pPr>
        <w:rPr>
          <w:color w:val="000000"/>
        </w:rPr>
      </w:pPr>
      <w:r w:rsidRPr="00767DBB">
        <w:rPr>
          <w:bCs/>
          <w:color w:val="000000"/>
        </w:rPr>
        <w:t>Задания и методические материалы по выполнению практических заданий представлены в разработанных на кафедре электронных образовательных ресурсов (см. раздел 8). Выбор конкретного задания каждому студенту осуществляется в соответствии с приведенной в ЭОР методикой на основании индивидуального шифра студента.</w:t>
      </w:r>
    </w:p>
    <w:p w:rsidR="002C1875" w:rsidRPr="00767DBB" w:rsidRDefault="002C1875" w:rsidP="002C1875">
      <w:pPr>
        <w:tabs>
          <w:tab w:val="left" w:pos="9547"/>
        </w:tabs>
        <w:rPr>
          <w:color w:val="000000"/>
        </w:rPr>
      </w:pPr>
    </w:p>
    <w:p w:rsidR="002C1875" w:rsidRDefault="002C1875" w:rsidP="002C1875">
      <w:pPr>
        <w:tabs>
          <w:tab w:val="left" w:pos="851"/>
        </w:tabs>
        <w:ind w:firstLine="709"/>
        <w:rPr>
          <w:i/>
          <w:color w:val="C00000"/>
        </w:rPr>
        <w:sectPr w:rsidR="002C1875" w:rsidSect="00A310AC">
          <w:pgSz w:w="16840" w:h="11907" w:orient="landscape" w:code="9"/>
          <w:pgMar w:top="1701" w:right="1134" w:bottom="851" w:left="851" w:header="720" w:footer="720" w:gutter="0"/>
          <w:cols w:space="720"/>
          <w:noEndnote/>
          <w:titlePg/>
          <w:docGrid w:linePitch="326"/>
        </w:sectPr>
      </w:pPr>
    </w:p>
    <w:p w:rsidR="002C1875" w:rsidRPr="00767DBB" w:rsidRDefault="002C1875" w:rsidP="002C1875">
      <w:pPr>
        <w:tabs>
          <w:tab w:val="left" w:pos="851"/>
        </w:tabs>
        <w:ind w:firstLine="709"/>
        <w:rPr>
          <w:i/>
          <w:color w:val="C00000"/>
        </w:rPr>
      </w:pPr>
      <w:bookmarkStart w:id="0" w:name="_GoBack"/>
      <w:bookmarkEnd w:id="0"/>
    </w:p>
    <w:p w:rsidR="002C1875" w:rsidRPr="00767DBB" w:rsidRDefault="002C1875" w:rsidP="002C1875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767DBB">
        <w:rPr>
          <w:rStyle w:val="FontStyle32"/>
          <w:i w:val="0"/>
          <w:spacing w:val="-4"/>
          <w:sz w:val="24"/>
          <w:szCs w:val="24"/>
        </w:rPr>
        <w:t xml:space="preserve">8 </w:t>
      </w:r>
      <w:r w:rsidRPr="00767DB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C1875" w:rsidRPr="00767DBB" w:rsidRDefault="002C1875" w:rsidP="002C1875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767DBB">
        <w:rPr>
          <w:rStyle w:val="FontStyle18"/>
          <w:sz w:val="24"/>
          <w:szCs w:val="24"/>
        </w:rPr>
        <w:t xml:space="preserve">а) Основная </w:t>
      </w:r>
      <w:r w:rsidRPr="00767DBB">
        <w:rPr>
          <w:rStyle w:val="FontStyle22"/>
          <w:b/>
          <w:sz w:val="24"/>
          <w:szCs w:val="24"/>
        </w:rPr>
        <w:t>литература:</w:t>
      </w:r>
      <w:r w:rsidRPr="00767DBB">
        <w:rPr>
          <w:rStyle w:val="FontStyle22"/>
          <w:sz w:val="24"/>
          <w:szCs w:val="24"/>
        </w:rPr>
        <w:t xml:space="preserve"> </w:t>
      </w:r>
    </w:p>
    <w:p w:rsidR="002C1875" w:rsidRPr="00767DBB" w:rsidRDefault="002C1875" w:rsidP="002C1875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A310AC">
        <w:t>Юнусов, Г.С. Монтаж, эксплуатация и ремонт технологического оборудования. Курсовое проектирование : учебное пособие / Г.С. Юнусов, А.В. Михеев, М.М. Ахмадеева. — 2-е изд., перераб. и доп. — Санкт-Петербург : Лань, 2011. — 160 с. — ISBN 978-5-8114-1216-7. — Текст : электронный // Лань : электронно-библиотечная система. — URL: https://e.lanbook.com/book/2043  (дата обращения: 31.08.2019). — Режим доступа: для авториз. пользователей.</w:t>
      </w:r>
    </w:p>
    <w:p w:rsidR="002C1875" w:rsidRPr="00767DBB" w:rsidRDefault="002C1875" w:rsidP="002C1875">
      <w:pPr>
        <w:pStyle w:val="Style10"/>
        <w:widowControl/>
        <w:ind w:firstLine="709"/>
        <w:rPr>
          <w:rStyle w:val="FontStyle22"/>
          <w:b/>
          <w:sz w:val="24"/>
          <w:szCs w:val="24"/>
        </w:rPr>
      </w:pPr>
      <w:r w:rsidRPr="00767DBB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C1875" w:rsidRPr="00A310AC" w:rsidRDefault="002C1875" w:rsidP="002C1875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1.</w:t>
      </w:r>
      <w:r w:rsidRPr="00A310AC">
        <w:rPr>
          <w:iCs/>
          <w:color w:val="000000"/>
        </w:rPr>
        <w:tab/>
        <w:t>А. В. Рубайлов, Ф. Ю. Керимов, В. Я. Дворковой и др.; под ред.Е.С.Локшина Эксплуатация подъемно-транспортных, строительных и дорожных машин учебник М.: ИЦ Академия, 2007. - 510с.</w:t>
      </w:r>
    </w:p>
    <w:p w:rsidR="002C1875" w:rsidRPr="00A310AC" w:rsidRDefault="002C1875" w:rsidP="002C1875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2.</w:t>
      </w:r>
      <w:r w:rsidRPr="00A310AC">
        <w:rPr>
          <w:iCs/>
          <w:color w:val="000000"/>
        </w:rPr>
        <w:tab/>
        <w:t>Андреев, В. М. Монтаж многоэтажных каркасных зданий из сборных железобетонных конструкций : учебное пособие / В. М. Андреев ; МГТУ. - Магнитогорск : МГТУ, 2016. - 1 электрон. опт. диск (CD-ROM). - URL: https://magtu.informsystema.ru/uploader/fileUpload?name=2474.pdf&amp;show=dcatalogues/1/1130218/2474.pdf&amp;view=true  (дата обращения: 31.08.2019). - Макрообъект. - Текст : электронный.</w:t>
      </w:r>
    </w:p>
    <w:p w:rsidR="002C1875" w:rsidRPr="00A310AC" w:rsidRDefault="002C1875" w:rsidP="002C1875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3.</w:t>
      </w:r>
      <w:r w:rsidRPr="00A310AC">
        <w:rPr>
          <w:iCs/>
          <w:color w:val="000000"/>
        </w:rPr>
        <w:tab/>
        <w:t>Безопасность труда в промышленности. Ежемесячный научно-производственный журнал.</w:t>
      </w:r>
    </w:p>
    <w:p w:rsidR="002C1875" w:rsidRPr="00A310AC" w:rsidRDefault="002C1875" w:rsidP="002C1875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4.</w:t>
      </w:r>
      <w:r w:rsidRPr="00A310AC">
        <w:rPr>
          <w:iCs/>
          <w:color w:val="000000"/>
        </w:rPr>
        <w:tab/>
        <w:t>Жиркин, Ю. В. Монтаж металлургических машин : практикум / Ю. В. Жиркин, А. В. Анцупов ; МГТУ. - Магнитогорск : МГТУ, 2017. - 59 с. : ил., табл., схемы, эскизы, фот. – URL: https://magtu.informsystema.ru/uploader/fileUpload?name=3633.pdf&amp;show=dcatalogues/1/1524754/3633.pdf&amp;view=true  (дата обращения: 31.08.2019). - Макрообъект. - Текст : электронный. – Макрообъект.</w:t>
      </w:r>
    </w:p>
    <w:p w:rsidR="002C1875" w:rsidRPr="00A310AC" w:rsidRDefault="002C1875" w:rsidP="002C1875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5.</w:t>
      </w:r>
      <w:r w:rsidRPr="00A310AC">
        <w:rPr>
          <w:iCs/>
          <w:color w:val="000000"/>
        </w:rPr>
        <w:tab/>
        <w:t>Законодательные и нормативные акты по охране труда и другие.</w:t>
      </w:r>
    </w:p>
    <w:p w:rsidR="002C1875" w:rsidRPr="00A310AC" w:rsidRDefault="002C1875" w:rsidP="002C1875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6.</w:t>
      </w:r>
      <w:r w:rsidRPr="00A310AC">
        <w:rPr>
          <w:iCs/>
          <w:color w:val="000000"/>
        </w:rPr>
        <w:tab/>
        <w:t>Зангиев, А.А. Практикум по эксплуатации машинно-тракторного парка : учебное пособие / А.А. Зангиев, А.Н. Скороходов. — 4-е изд., стер. — Санкт-Петербург : Лань, 2020. — 464 с. — ISBN 978-5-8114-2097-1. — Текст : электронный // Лань : электронно-библиотечная система. — URL: https://e.lanbook.com/book/130485  (дата обращения: 31.08.2019). — Режим доступа: для авториз. пользователей.</w:t>
      </w:r>
    </w:p>
    <w:p w:rsidR="002C1875" w:rsidRPr="00A310AC" w:rsidRDefault="002C1875" w:rsidP="002C1875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7.</w:t>
      </w:r>
      <w:r w:rsidRPr="00A310AC">
        <w:rPr>
          <w:iCs/>
          <w:color w:val="000000"/>
        </w:rPr>
        <w:tab/>
        <w:t>Ивашков И.И. Монтаж, эксплуатация и ремонт подъемно-транспортных машин: Учебник для студентов Вузов по специальности «Подъемно-транспортные, строи-тельные и  дорожные машины и оборудование». 2-е изд., перераб. и доп. – М.: Машиностроение, 2001. - 400с.: ил.</w:t>
      </w:r>
    </w:p>
    <w:p w:rsidR="002C1875" w:rsidRPr="00A310AC" w:rsidRDefault="002C1875" w:rsidP="002C1875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8.</w:t>
      </w:r>
      <w:r w:rsidRPr="00A310AC">
        <w:rPr>
          <w:iCs/>
          <w:color w:val="000000"/>
        </w:rPr>
        <w:tab/>
        <w:t>Кабанов А.В.: Выбор монтажных кранов и подбор технологической оснастки для ведения строительно-монтажных работ: учеб.пособ. М.: Маршрут, 2006. - 71с.</w:t>
      </w:r>
    </w:p>
    <w:p w:rsidR="002C1875" w:rsidRPr="00A310AC" w:rsidRDefault="002C1875" w:rsidP="002C1875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9.</w:t>
      </w:r>
      <w:r w:rsidRPr="00A310AC">
        <w:rPr>
          <w:iCs/>
          <w:color w:val="000000"/>
        </w:rPr>
        <w:tab/>
        <w:t>Кох П.И. Производство, монтаж, эксплуатация и ремонт ПТМ Киев: Высша школа, 1991. - 336 с.</w:t>
      </w:r>
    </w:p>
    <w:p w:rsidR="002C1875" w:rsidRPr="00A310AC" w:rsidRDefault="002C1875" w:rsidP="002C1875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10.</w:t>
      </w:r>
      <w:r w:rsidRPr="00A310AC">
        <w:rPr>
          <w:iCs/>
          <w:color w:val="000000"/>
        </w:rPr>
        <w:tab/>
        <w:t>Матвеев В.В., Крупин Н.Ф. Примеры расчета такелажной оснастки: Учебное пособие для техникумов. – Л.: Стройиздат. Ленингр. Отд-ние, 1981. – 320 с.</w:t>
      </w:r>
    </w:p>
    <w:p w:rsidR="002C1875" w:rsidRPr="00A310AC" w:rsidRDefault="002C1875" w:rsidP="002C1875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11.</w:t>
      </w:r>
      <w:r w:rsidRPr="00A310AC">
        <w:rPr>
          <w:iCs/>
          <w:color w:val="000000"/>
        </w:rPr>
        <w:tab/>
        <w:t>Постановление Правительства РФ от 24 ноября 1998 г. N 1371 "О регистрации объектов в государственном реестре опасных производственных объектов".</w:t>
      </w:r>
    </w:p>
    <w:p w:rsidR="002C1875" w:rsidRPr="00A310AC" w:rsidRDefault="002C1875" w:rsidP="002C1875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12.</w:t>
      </w:r>
      <w:r w:rsidRPr="00A310AC">
        <w:rPr>
          <w:iCs/>
          <w:color w:val="000000"/>
        </w:rPr>
        <w:tab/>
        <w:t>Правовые и нормативные документы по вопросам строительно-монтажных работ.</w:t>
      </w:r>
    </w:p>
    <w:p w:rsidR="002C1875" w:rsidRPr="00A310AC" w:rsidRDefault="002C1875" w:rsidP="002C1875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13.</w:t>
      </w:r>
      <w:r w:rsidRPr="00A310AC">
        <w:rPr>
          <w:iCs/>
          <w:color w:val="000000"/>
        </w:rPr>
        <w:tab/>
        <w:t>Тайц В. Г. Безопасная эксплуатация грузоподъемных машин: учебное пособие М.:ИКЦ "Академкнига"2005. - 383с.</w:t>
      </w:r>
    </w:p>
    <w:p w:rsidR="002C1875" w:rsidRPr="00A310AC" w:rsidRDefault="002C1875" w:rsidP="002C1875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14.</w:t>
      </w:r>
      <w:r w:rsidRPr="00A310AC">
        <w:rPr>
          <w:iCs/>
          <w:color w:val="000000"/>
        </w:rPr>
        <w:tab/>
        <w:t>Технический регламент "О безопасности колесных транспортных средств" утвержден постановлением Правительства Российской Федерации от 10 сентября 2009 г. № 720"</w:t>
      </w:r>
    </w:p>
    <w:p w:rsidR="002C1875" w:rsidRPr="00A310AC" w:rsidRDefault="002C1875" w:rsidP="002C1875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lastRenderedPageBreak/>
        <w:t>15.</w:t>
      </w:r>
      <w:r w:rsidRPr="00A310AC">
        <w:rPr>
          <w:iCs/>
          <w:color w:val="000000"/>
        </w:rPr>
        <w:tab/>
        <w:t>Технический регламент Таможенного союза "О безопасности машин и оборудования" (ТР ТС - 010 - 2011)</w:t>
      </w:r>
    </w:p>
    <w:p w:rsidR="002C1875" w:rsidRPr="00A310AC" w:rsidRDefault="002C1875" w:rsidP="002C1875">
      <w:pPr>
        <w:pStyle w:val="Style10"/>
        <w:widowControl/>
        <w:ind w:firstLine="709"/>
        <w:rPr>
          <w:iCs/>
          <w:color w:val="000000"/>
        </w:rPr>
      </w:pPr>
      <w:r w:rsidRPr="00A310AC">
        <w:rPr>
          <w:iCs/>
          <w:color w:val="000000"/>
        </w:rPr>
        <w:t>16.</w:t>
      </w:r>
      <w:r w:rsidRPr="00A310AC">
        <w:rPr>
          <w:iCs/>
          <w:color w:val="000000"/>
        </w:rPr>
        <w:tab/>
        <w:t>Федеральные нормы и правила в области промышленной безопасности "Правила безопасности опасных производственных объектов, на которых используются подъемные сооружения". Утв. Федеральной службой по экологическому, технологическому и атомному надзору. Приказ N 533 от 12 ноября 2013 г.</w:t>
      </w:r>
    </w:p>
    <w:p w:rsidR="002C1875" w:rsidRPr="00767DBB" w:rsidRDefault="002C1875" w:rsidP="002C1875">
      <w:pPr>
        <w:pStyle w:val="Style10"/>
        <w:widowControl/>
        <w:ind w:firstLine="709"/>
        <w:rPr>
          <w:rStyle w:val="FontStyle22"/>
          <w:color w:val="000000"/>
          <w:sz w:val="24"/>
          <w:szCs w:val="24"/>
        </w:rPr>
      </w:pPr>
      <w:r w:rsidRPr="00A310AC">
        <w:rPr>
          <w:iCs/>
          <w:color w:val="000000"/>
        </w:rPr>
        <w:t>17.</w:t>
      </w:r>
      <w:r w:rsidRPr="00A310AC">
        <w:rPr>
          <w:iCs/>
          <w:color w:val="000000"/>
        </w:rPr>
        <w:tab/>
        <w:t>Федеральный закон от 21.07.1997 N 116-ФЗ (ред. от 31.12.2014) "О промышленной безопасности опасных производственных объектов".</w:t>
      </w:r>
    </w:p>
    <w:p w:rsidR="002C1875" w:rsidRPr="00767DBB" w:rsidRDefault="002C1875" w:rsidP="002C1875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в)</w:t>
      </w:r>
      <w:r w:rsidRPr="00767DBB">
        <w:rPr>
          <w:rStyle w:val="FontStyle15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C1875" w:rsidRPr="00A310AC" w:rsidRDefault="002C1875" w:rsidP="002C1875">
      <w:pPr>
        <w:pStyle w:val="Style8"/>
        <w:widowControl/>
        <w:tabs>
          <w:tab w:val="num" w:pos="0"/>
          <w:tab w:val="left" w:pos="993"/>
        </w:tabs>
        <w:rPr>
          <w:snapToGrid w:val="0"/>
        </w:rPr>
      </w:pPr>
      <w:r w:rsidRPr="00A310AC">
        <w:rPr>
          <w:snapToGrid w:val="0"/>
        </w:rPr>
        <w:t>Безопасная эксплуатация подъемных сооружений. Практикум. Часть 1 [Электронный ресурс]/ И. Г. Усов, Е. Ю. Мацко, В. С. Великанов, О. Р. Панфилова; ФГБОУ ВО «Магнитогорский государственный технический университет им.Г.И.Носова, - Электрон. текстовые дан. (0,236 Мб). – Магнитогорск: ФГБОУ ВО «МГТУ им.Г.И.Носова», 2018. – 1 электрон. опт. диск (CD-R).)</w:t>
      </w:r>
    </w:p>
    <w:p w:rsidR="002C1875" w:rsidRPr="00A310AC" w:rsidRDefault="002C1875" w:rsidP="002C1875">
      <w:pPr>
        <w:pStyle w:val="Style8"/>
        <w:widowControl/>
        <w:tabs>
          <w:tab w:val="num" w:pos="0"/>
          <w:tab w:val="left" w:pos="993"/>
        </w:tabs>
        <w:rPr>
          <w:snapToGrid w:val="0"/>
        </w:rPr>
      </w:pPr>
      <w:r w:rsidRPr="00A310AC">
        <w:rPr>
          <w:snapToGrid w:val="0"/>
        </w:rPr>
        <w:t>2.</w:t>
      </w:r>
      <w:r w:rsidRPr="00A310AC">
        <w:rPr>
          <w:snapToGrid w:val="0"/>
        </w:rPr>
        <w:tab/>
        <w:t>И.Г.Усов, Е.Ю.Мацко. Монтаж машин непрерывного транспорта: Методические указания к лабораторным работам для студентов специальности 190205 и направления подготовки 190100. – Магнитогорск: ГОУ ВПО «МГТУ», 2010. – 20 с.</w:t>
      </w:r>
    </w:p>
    <w:p w:rsidR="002C1875" w:rsidRPr="00767DBB" w:rsidRDefault="002C1875" w:rsidP="002C1875">
      <w:pPr>
        <w:pStyle w:val="Style8"/>
        <w:widowControl/>
        <w:tabs>
          <w:tab w:val="num" w:pos="0"/>
          <w:tab w:val="left" w:pos="993"/>
        </w:tabs>
        <w:rPr>
          <w:rStyle w:val="FontStyle21"/>
          <w:sz w:val="24"/>
          <w:szCs w:val="24"/>
        </w:rPr>
      </w:pPr>
      <w:r w:rsidRPr="00A310AC">
        <w:rPr>
          <w:snapToGrid w:val="0"/>
        </w:rPr>
        <w:t>3.</w:t>
      </w:r>
      <w:r w:rsidRPr="00A310AC">
        <w:rPr>
          <w:snapToGrid w:val="0"/>
        </w:rPr>
        <w:tab/>
        <w:t>Усов И.Г. Сборка и регулировка тормозных устройств ПТМ. Метод. указания к лабораторным работам по ЭПТСДМ Магнитогорск: Изд. МГТУ, 2007.</w:t>
      </w:r>
    </w:p>
    <w:p w:rsidR="002C1875" w:rsidRPr="00767DBB" w:rsidRDefault="002C1875" w:rsidP="002C1875">
      <w:pPr>
        <w:pStyle w:val="Style8"/>
        <w:widowControl/>
        <w:ind w:firstLine="709"/>
        <w:rPr>
          <w:rStyle w:val="FontStyle21"/>
          <w:b/>
          <w:sz w:val="24"/>
          <w:szCs w:val="24"/>
        </w:rPr>
      </w:pPr>
      <w:r w:rsidRPr="00767DBB">
        <w:rPr>
          <w:rStyle w:val="FontStyle15"/>
          <w:spacing w:val="40"/>
          <w:sz w:val="24"/>
          <w:szCs w:val="24"/>
        </w:rPr>
        <w:t>г)</w:t>
      </w:r>
      <w:r w:rsidRPr="00767DBB">
        <w:rPr>
          <w:rStyle w:val="FontStyle15"/>
          <w:b w:val="0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767DBB">
        <w:rPr>
          <w:rStyle w:val="FontStyle15"/>
          <w:spacing w:val="40"/>
          <w:sz w:val="24"/>
          <w:szCs w:val="24"/>
        </w:rPr>
        <w:t>и</w:t>
      </w:r>
      <w:r w:rsidRPr="00767DBB">
        <w:rPr>
          <w:rStyle w:val="FontStyle15"/>
          <w:sz w:val="24"/>
          <w:szCs w:val="24"/>
        </w:rPr>
        <w:t xml:space="preserve"> </w:t>
      </w:r>
      <w:r w:rsidRPr="00767DBB">
        <w:rPr>
          <w:rStyle w:val="FontStyle21"/>
          <w:b/>
          <w:sz w:val="24"/>
          <w:szCs w:val="24"/>
        </w:rPr>
        <w:t xml:space="preserve">Интернет-ресурсы: </w:t>
      </w:r>
    </w:p>
    <w:p w:rsidR="002C1875" w:rsidRPr="00A310AC" w:rsidRDefault="002C1875" w:rsidP="002C1875">
      <w:pPr>
        <w:pStyle w:val="Style1"/>
        <w:widowControl/>
        <w:tabs>
          <w:tab w:val="left" w:pos="1134"/>
        </w:tabs>
        <w:ind w:left="709" w:firstLine="0"/>
        <w:rPr>
          <w:snapToGrid w:val="0"/>
        </w:rPr>
      </w:pPr>
      <w:r w:rsidRPr="00A310AC">
        <w:rPr>
          <w:snapToGrid w:val="0"/>
        </w:rPr>
        <w:t>Перечень программного обеспечения</w:t>
      </w:r>
    </w:p>
    <w:tbl>
      <w:tblPr>
        <w:tblW w:w="9486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25"/>
        <w:gridCol w:w="4961"/>
      </w:tblGrid>
      <w:tr w:rsidR="002C1875" w:rsidRPr="00A310AC" w:rsidTr="005D538E">
        <w:trPr>
          <w:tblCellSpacing w:w="15" w:type="dxa"/>
        </w:trPr>
        <w:tc>
          <w:tcPr>
            <w:tcW w:w="448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2C1875" w:rsidRPr="00A310AC" w:rsidRDefault="002C1875" w:rsidP="005D538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MS Office 2007 Professional</w:t>
            </w:r>
          </w:p>
        </w:tc>
        <w:tc>
          <w:tcPr>
            <w:tcW w:w="491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2C1875" w:rsidRPr="00A310AC" w:rsidRDefault="002C1875" w:rsidP="005D538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№ 135 от 17.09.2007</w:t>
            </w:r>
          </w:p>
        </w:tc>
      </w:tr>
      <w:tr w:rsidR="002C1875" w:rsidRPr="00A310AC" w:rsidTr="005D538E">
        <w:trPr>
          <w:tblCellSpacing w:w="15" w:type="dxa"/>
        </w:trPr>
        <w:tc>
          <w:tcPr>
            <w:tcW w:w="448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2C1875" w:rsidRPr="00A310AC" w:rsidRDefault="002C1875" w:rsidP="005D538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7Zip</w:t>
            </w:r>
          </w:p>
        </w:tc>
        <w:tc>
          <w:tcPr>
            <w:tcW w:w="491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2C1875" w:rsidRPr="00A310AC" w:rsidRDefault="002C1875" w:rsidP="005D538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свободно распространяемое ПО</w:t>
            </w:r>
          </w:p>
        </w:tc>
      </w:tr>
      <w:tr w:rsidR="002C1875" w:rsidRPr="00A310AC" w:rsidTr="005D538E">
        <w:trPr>
          <w:tblCellSpacing w:w="15" w:type="dxa"/>
        </w:trPr>
        <w:tc>
          <w:tcPr>
            <w:tcW w:w="4480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2C1875" w:rsidRPr="002C1875" w:rsidRDefault="002C1875" w:rsidP="005D538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2C1875">
              <w:rPr>
                <w:snapToGrid w:val="0"/>
                <w:lang w:val="en-US"/>
              </w:rPr>
              <w:t>MS Windows 7 Professional(</w:t>
            </w:r>
            <w:r w:rsidRPr="00A310AC">
              <w:rPr>
                <w:snapToGrid w:val="0"/>
              </w:rPr>
              <w:t>для</w:t>
            </w:r>
            <w:r w:rsidRPr="002C1875">
              <w:rPr>
                <w:snapToGrid w:val="0"/>
                <w:lang w:val="en-US"/>
              </w:rPr>
              <w:t xml:space="preserve"> </w:t>
            </w:r>
            <w:r w:rsidRPr="00A310AC">
              <w:rPr>
                <w:snapToGrid w:val="0"/>
              </w:rPr>
              <w:t>классов</w:t>
            </w:r>
            <w:r w:rsidRPr="002C1875">
              <w:rPr>
                <w:snapToGrid w:val="0"/>
                <w:lang w:val="en-US"/>
              </w:rPr>
              <w:t>)</w:t>
            </w:r>
          </w:p>
        </w:tc>
        <w:tc>
          <w:tcPr>
            <w:tcW w:w="4916" w:type="dxa"/>
            <w:shd w:val="clear" w:color="auto" w:fill="FFFFFF"/>
            <w:tcMar>
              <w:top w:w="67" w:type="dxa"/>
              <w:left w:w="100" w:type="dxa"/>
              <w:bottom w:w="67" w:type="dxa"/>
              <w:right w:w="100" w:type="dxa"/>
            </w:tcMar>
            <w:vAlign w:val="center"/>
            <w:hideMark/>
          </w:tcPr>
          <w:p w:rsidR="002C1875" w:rsidRPr="00A310AC" w:rsidRDefault="002C1875" w:rsidP="005D538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Д-1227-18 от 08.10.2018</w:t>
            </w:r>
          </w:p>
        </w:tc>
      </w:tr>
    </w:tbl>
    <w:p w:rsidR="002C1875" w:rsidRPr="00A310AC" w:rsidRDefault="002C1875" w:rsidP="002C1875">
      <w:pPr>
        <w:pStyle w:val="Style1"/>
        <w:widowControl/>
        <w:tabs>
          <w:tab w:val="left" w:pos="1134"/>
        </w:tabs>
        <w:ind w:firstLine="0"/>
        <w:rPr>
          <w:snapToGrid w:val="0"/>
        </w:rPr>
      </w:pPr>
      <w:r w:rsidRPr="00A310AC">
        <w:rPr>
          <w:snapToGrid w:val="0"/>
        </w:rPr>
        <w:t>Перечень профессиональных баз данных и информационных справочных систем</w:t>
      </w:r>
    </w:p>
    <w:tbl>
      <w:tblPr>
        <w:tblW w:w="9781" w:type="dxa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53"/>
        <w:gridCol w:w="4439"/>
        <w:gridCol w:w="1089"/>
      </w:tblGrid>
      <w:tr w:rsidR="002C1875" w:rsidRPr="00A310AC" w:rsidTr="005D538E">
        <w:trPr>
          <w:tblCellSpacing w:w="15" w:type="dxa"/>
        </w:trPr>
        <w:tc>
          <w:tcPr>
            <w:tcW w:w="420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C1875" w:rsidRPr="00A310AC" w:rsidRDefault="002C1875" w:rsidP="005D538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Электронная база периодических изданий East View Information Services, ООО «ИВИС»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C1875" w:rsidRPr="00A310AC" w:rsidRDefault="002C1875" w:rsidP="005D538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https://dlib.eastview.com/</w:t>
            </w:r>
          </w:p>
        </w:tc>
        <w:tc>
          <w:tcPr>
            <w:tcW w:w="10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C1875" w:rsidRPr="00A310AC" w:rsidRDefault="002C1875" w:rsidP="005D538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база данных</w:t>
            </w:r>
          </w:p>
        </w:tc>
      </w:tr>
      <w:tr w:rsidR="002C1875" w:rsidRPr="00A310AC" w:rsidTr="005D538E">
        <w:trPr>
          <w:tblCellSpacing w:w="15" w:type="dxa"/>
        </w:trPr>
        <w:tc>
          <w:tcPr>
            <w:tcW w:w="420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C1875" w:rsidRPr="00A310AC" w:rsidRDefault="002C1875" w:rsidP="005D538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C1875" w:rsidRPr="002C1875" w:rsidRDefault="002C1875" w:rsidP="005D538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2C1875">
              <w:rPr>
                <w:snapToGrid w:val="0"/>
                <w:lang w:val="en-US"/>
              </w:rPr>
              <w:t>URL: https://elibrary.ru/project_risc.asp</w:t>
            </w:r>
          </w:p>
        </w:tc>
        <w:tc>
          <w:tcPr>
            <w:tcW w:w="10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C1875" w:rsidRPr="00A310AC" w:rsidRDefault="002C1875" w:rsidP="005D538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база данных</w:t>
            </w:r>
          </w:p>
        </w:tc>
      </w:tr>
      <w:tr w:rsidR="002C1875" w:rsidRPr="00A310AC" w:rsidTr="005D538E">
        <w:trPr>
          <w:tblCellSpacing w:w="15" w:type="dxa"/>
        </w:trPr>
        <w:tc>
          <w:tcPr>
            <w:tcW w:w="420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C1875" w:rsidRPr="00A310AC" w:rsidRDefault="002C1875" w:rsidP="005D538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Информационная система - Единое окно доступа к информационным ресурсам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C1875" w:rsidRPr="002C1875" w:rsidRDefault="002C1875" w:rsidP="005D538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2C1875">
              <w:rPr>
                <w:snapToGrid w:val="0"/>
                <w:lang w:val="en-US"/>
              </w:rPr>
              <w:t>URL: http://window.edu.ru/</w:t>
            </w:r>
          </w:p>
        </w:tc>
        <w:tc>
          <w:tcPr>
            <w:tcW w:w="10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C1875" w:rsidRPr="00A310AC" w:rsidRDefault="002C1875" w:rsidP="005D538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база данных</w:t>
            </w:r>
          </w:p>
        </w:tc>
      </w:tr>
      <w:tr w:rsidR="002C1875" w:rsidRPr="00A310AC" w:rsidTr="005D538E">
        <w:trPr>
          <w:tblCellSpacing w:w="15" w:type="dxa"/>
        </w:trPr>
        <w:tc>
          <w:tcPr>
            <w:tcW w:w="420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C1875" w:rsidRPr="00A310AC" w:rsidRDefault="002C1875" w:rsidP="005D538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Федеральное государственное бюджетное учреждение «Федеральный институт промышленной собственности»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C1875" w:rsidRPr="002C1875" w:rsidRDefault="002C1875" w:rsidP="005D538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2C1875">
              <w:rPr>
                <w:snapToGrid w:val="0"/>
                <w:lang w:val="en-US"/>
              </w:rPr>
              <w:t>URL: http://www1.fips.ru/</w:t>
            </w:r>
          </w:p>
        </w:tc>
        <w:tc>
          <w:tcPr>
            <w:tcW w:w="10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C1875" w:rsidRPr="00A310AC" w:rsidRDefault="002C1875" w:rsidP="005D538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база данных</w:t>
            </w:r>
          </w:p>
        </w:tc>
      </w:tr>
      <w:tr w:rsidR="002C1875" w:rsidRPr="00A310AC" w:rsidTr="005D538E">
        <w:trPr>
          <w:tblCellSpacing w:w="15" w:type="dxa"/>
        </w:trPr>
        <w:tc>
          <w:tcPr>
            <w:tcW w:w="4208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C1875" w:rsidRPr="00A310AC" w:rsidRDefault="002C1875" w:rsidP="005D538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Поисковая система Академия Google (Google Scholar)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C1875" w:rsidRPr="002C1875" w:rsidRDefault="002C1875" w:rsidP="005D538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  <w:lang w:val="en-US"/>
              </w:rPr>
            </w:pPr>
            <w:r w:rsidRPr="002C1875">
              <w:rPr>
                <w:snapToGrid w:val="0"/>
                <w:lang w:val="en-US"/>
              </w:rPr>
              <w:t>URL: https://scholar.google.ru/</w:t>
            </w:r>
          </w:p>
        </w:tc>
        <w:tc>
          <w:tcPr>
            <w:tcW w:w="1044" w:type="dxa"/>
            <w:shd w:val="clear" w:color="auto" w:fill="FFFFFF"/>
            <w:tcMar>
              <w:top w:w="75" w:type="dxa"/>
              <w:left w:w="112" w:type="dxa"/>
              <w:bottom w:w="75" w:type="dxa"/>
              <w:right w:w="112" w:type="dxa"/>
            </w:tcMar>
            <w:vAlign w:val="center"/>
            <w:hideMark/>
          </w:tcPr>
          <w:p w:rsidR="002C1875" w:rsidRPr="00A310AC" w:rsidRDefault="002C1875" w:rsidP="005D538E">
            <w:pPr>
              <w:widowControl/>
              <w:autoSpaceDE/>
              <w:autoSpaceDN/>
              <w:adjustRightInd/>
              <w:ind w:firstLine="0"/>
              <w:jc w:val="left"/>
              <w:rPr>
                <w:snapToGrid w:val="0"/>
              </w:rPr>
            </w:pPr>
            <w:r w:rsidRPr="00A310AC">
              <w:rPr>
                <w:snapToGrid w:val="0"/>
              </w:rPr>
              <w:t>база данных</w:t>
            </w:r>
          </w:p>
        </w:tc>
      </w:tr>
    </w:tbl>
    <w:p w:rsidR="002C1875" w:rsidRPr="00A310AC" w:rsidRDefault="002C1875" w:rsidP="002C1875">
      <w:pPr>
        <w:pStyle w:val="Style1"/>
        <w:widowControl/>
        <w:tabs>
          <w:tab w:val="left" w:pos="1134"/>
        </w:tabs>
        <w:ind w:left="709" w:firstLine="0"/>
        <w:rPr>
          <w:rStyle w:val="FontStyle21"/>
          <w:bCs/>
          <w:sz w:val="24"/>
          <w:szCs w:val="24"/>
          <w:lang w:val="en-US"/>
        </w:rPr>
      </w:pPr>
    </w:p>
    <w:p w:rsidR="002C1875" w:rsidRPr="002C1875" w:rsidRDefault="002C1875" w:rsidP="002C1875">
      <w:pPr>
        <w:pStyle w:val="Style1"/>
        <w:widowControl/>
        <w:tabs>
          <w:tab w:val="left" w:pos="1134"/>
        </w:tabs>
        <w:ind w:left="709" w:firstLine="0"/>
        <w:rPr>
          <w:rStyle w:val="FontStyle14"/>
          <w:sz w:val="24"/>
          <w:szCs w:val="24"/>
        </w:rPr>
      </w:pPr>
      <w:r w:rsidRPr="00DA22B2">
        <w:rPr>
          <w:rStyle w:val="FontStyle14"/>
          <w:sz w:val="24"/>
          <w:szCs w:val="24"/>
        </w:rPr>
        <w:t>9 Материально-техническое обеспечение дисциплины (модуля)</w:t>
      </w:r>
    </w:p>
    <w:p w:rsidR="002C1875" w:rsidRPr="00DA22B2" w:rsidRDefault="002C1875" w:rsidP="002C1875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В соответствии с учебным планом по дисциплине предусмотрены следующие виды занятий: лекции, практические занятия, самостоятельная работа, консультации, зачет.</w:t>
      </w:r>
    </w:p>
    <w:p w:rsidR="002C1875" w:rsidRPr="00DA22B2" w:rsidRDefault="002C1875" w:rsidP="002C1875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 xml:space="preserve">Учебные аудитории для проведения занятий лекционного типа: </w:t>
      </w:r>
    </w:p>
    <w:p w:rsidR="002C1875" w:rsidRPr="00DA22B2" w:rsidRDefault="002C1875" w:rsidP="002C1875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- мультимедийные средства хранения, передачи и представления информации.</w:t>
      </w:r>
    </w:p>
    <w:p w:rsidR="002C1875" w:rsidRPr="00DA22B2" w:rsidRDefault="002C1875" w:rsidP="002C1875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 xml:space="preserve">Учебные аудитории для проведения занятий для проведения практических занятий: </w:t>
      </w:r>
    </w:p>
    <w:p w:rsidR="002C1875" w:rsidRPr="00DA22B2" w:rsidRDefault="002C1875" w:rsidP="002C1875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lastRenderedPageBreak/>
        <w:t>- мультимедийные средства хранения, передачи и представления информации;</w:t>
      </w:r>
    </w:p>
    <w:p w:rsidR="002C1875" w:rsidRPr="00DA22B2" w:rsidRDefault="002C1875" w:rsidP="002C1875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- доска, мультимедийный проектор, экран.</w:t>
      </w:r>
    </w:p>
    <w:p w:rsidR="002C1875" w:rsidRPr="00DA22B2" w:rsidRDefault="002C1875" w:rsidP="002C1875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Учебные аудитории для проведения групповых и индивидуальных консультаций, текущего контроля и промежуточной аттестации</w:t>
      </w:r>
    </w:p>
    <w:p w:rsidR="002C1875" w:rsidRPr="00DA22B2" w:rsidRDefault="002C1875" w:rsidP="002C1875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- мультимедийные средства хранения, передачи и представления информации;</w:t>
      </w:r>
    </w:p>
    <w:p w:rsidR="002C1875" w:rsidRPr="00DA22B2" w:rsidRDefault="002C1875" w:rsidP="002C1875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- доска, мультимедийный проектор, экран.</w:t>
      </w:r>
    </w:p>
    <w:p w:rsidR="002C1875" w:rsidRPr="00DA22B2" w:rsidRDefault="002C1875" w:rsidP="002C1875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Помещения для самостоятельной работы обучающихся:</w:t>
      </w:r>
    </w:p>
    <w:p w:rsidR="002C1875" w:rsidRPr="00DA22B2" w:rsidRDefault="002C1875" w:rsidP="002C1875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 xml:space="preserve">- персональные компьютеры с пакетом </w:t>
      </w:r>
      <w:r w:rsidRPr="00DA22B2">
        <w:rPr>
          <w:rStyle w:val="FontStyle14"/>
          <w:b w:val="0"/>
          <w:sz w:val="24"/>
          <w:szCs w:val="24"/>
          <w:lang w:val="en-US"/>
        </w:rPr>
        <w:t>MS</w:t>
      </w:r>
      <w:r w:rsidRPr="00DA22B2">
        <w:rPr>
          <w:rStyle w:val="FontStyle14"/>
          <w:b w:val="0"/>
          <w:sz w:val="24"/>
          <w:szCs w:val="24"/>
        </w:rPr>
        <w:t xml:space="preserve"> </w:t>
      </w:r>
      <w:r w:rsidRPr="00DA22B2">
        <w:rPr>
          <w:rStyle w:val="FontStyle14"/>
          <w:b w:val="0"/>
          <w:sz w:val="24"/>
          <w:szCs w:val="24"/>
          <w:lang w:val="en-US"/>
        </w:rPr>
        <w:t>Office</w:t>
      </w:r>
      <w:r w:rsidRPr="00DA22B2">
        <w:rPr>
          <w:rStyle w:val="FontStyle14"/>
          <w:b w:val="0"/>
          <w:sz w:val="24"/>
          <w:szCs w:val="24"/>
        </w:rPr>
        <w:t>, выходом в интернет и с доступом в электронную образовательную среду университета.</w:t>
      </w:r>
    </w:p>
    <w:p w:rsidR="002C1875" w:rsidRPr="00DA22B2" w:rsidRDefault="002C1875" w:rsidP="002C1875">
      <w:pPr>
        <w:pStyle w:val="Style1"/>
        <w:widowControl/>
        <w:tabs>
          <w:tab w:val="left" w:pos="1134"/>
        </w:tabs>
        <w:ind w:left="709" w:firstLine="0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Помещения для хранения и профилактического обслуживания учебного оборудования:</w:t>
      </w:r>
    </w:p>
    <w:p w:rsidR="002C1875" w:rsidRPr="00DA22B2" w:rsidRDefault="002C1875" w:rsidP="002C1875">
      <w:pPr>
        <w:pStyle w:val="Style1"/>
        <w:widowControl/>
        <w:tabs>
          <w:tab w:val="left" w:pos="1134"/>
        </w:tabs>
        <w:ind w:firstLine="709"/>
        <w:rPr>
          <w:rStyle w:val="FontStyle14"/>
          <w:b w:val="0"/>
          <w:sz w:val="24"/>
          <w:szCs w:val="24"/>
        </w:rPr>
      </w:pPr>
      <w:r w:rsidRPr="00DA22B2">
        <w:rPr>
          <w:rStyle w:val="FontStyle14"/>
          <w:b w:val="0"/>
          <w:sz w:val="24"/>
          <w:szCs w:val="24"/>
        </w:rPr>
        <w:t>- стеллажи для хранения учебно-наглядных пособий и учебно-методической документации.</w:t>
      </w:r>
    </w:p>
    <w:p w:rsidR="000237F1" w:rsidRPr="00767DBB" w:rsidRDefault="000237F1" w:rsidP="002C1875">
      <w:pPr>
        <w:tabs>
          <w:tab w:val="left" w:pos="9547"/>
        </w:tabs>
      </w:pPr>
    </w:p>
    <w:sectPr w:rsidR="000237F1" w:rsidRPr="00767DBB" w:rsidSect="002C1875">
      <w:pgSz w:w="11907" w:h="16840" w:code="9"/>
      <w:pgMar w:top="851" w:right="1701" w:bottom="1134" w:left="85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742C" w:rsidRDefault="0074742C">
      <w:r>
        <w:separator/>
      </w:r>
    </w:p>
  </w:endnote>
  <w:endnote w:type="continuationSeparator" w:id="0">
    <w:p w:rsidR="0074742C" w:rsidRDefault="00747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,Bold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Symbol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F20" w:rsidRDefault="00B15AE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7F20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7F20" w:rsidRDefault="00E17F20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17F20" w:rsidRDefault="00B15AE2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7F20">
      <w:rPr>
        <w:rStyle w:val="a5"/>
      </w:rPr>
      <w:instrText xml:space="preserve">PAGE  </w:instrText>
    </w:r>
    <w:r>
      <w:rPr>
        <w:rStyle w:val="a5"/>
      </w:rPr>
      <w:fldChar w:fldCharType="separate"/>
    </w:r>
    <w:r w:rsidR="002C1875">
      <w:rPr>
        <w:rStyle w:val="a5"/>
        <w:noProof/>
      </w:rPr>
      <w:t>18</w:t>
    </w:r>
    <w:r>
      <w:rPr>
        <w:rStyle w:val="a5"/>
      </w:rPr>
      <w:fldChar w:fldCharType="end"/>
    </w:r>
  </w:p>
  <w:p w:rsidR="00E17F20" w:rsidRDefault="00E17F2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742C" w:rsidRDefault="0074742C">
      <w:r>
        <w:separator/>
      </w:r>
    </w:p>
  </w:footnote>
  <w:footnote w:type="continuationSeparator" w:id="0">
    <w:p w:rsidR="0074742C" w:rsidRDefault="007474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60D88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972B50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CE780E"/>
    <w:multiLevelType w:val="hybridMultilevel"/>
    <w:tmpl w:val="D8F24F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785C3B"/>
    <w:multiLevelType w:val="hybridMultilevel"/>
    <w:tmpl w:val="F9B8BF5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4" w15:restartNumberingAfterBreak="0">
    <w:nsid w:val="06CC791B"/>
    <w:multiLevelType w:val="hybridMultilevel"/>
    <w:tmpl w:val="377ABFD6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95520E8"/>
    <w:multiLevelType w:val="hybridMultilevel"/>
    <w:tmpl w:val="468266EE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9F81AA8"/>
    <w:multiLevelType w:val="hybridMultilevel"/>
    <w:tmpl w:val="B8B200E2"/>
    <w:lvl w:ilvl="0" w:tplc="66C4D27E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5A62478">
      <w:start w:val="1"/>
      <w:numFmt w:val="bullet"/>
      <w:lvlText w:val=""/>
      <w:lvlJc w:val="left"/>
      <w:pPr>
        <w:tabs>
          <w:tab w:val="num" w:pos="1042"/>
        </w:tabs>
        <w:ind w:left="1042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1762"/>
        </w:tabs>
        <w:ind w:left="1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82"/>
        </w:tabs>
        <w:ind w:left="2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02"/>
        </w:tabs>
        <w:ind w:left="32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22"/>
        </w:tabs>
        <w:ind w:left="3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42"/>
        </w:tabs>
        <w:ind w:left="4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62"/>
        </w:tabs>
        <w:ind w:left="53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82"/>
        </w:tabs>
        <w:ind w:left="6082" w:hanging="360"/>
      </w:pPr>
      <w:rPr>
        <w:rFonts w:ascii="Wingdings" w:hAnsi="Wingdings" w:hint="default"/>
      </w:rPr>
    </w:lvl>
  </w:abstractNum>
  <w:abstractNum w:abstractNumId="7" w15:restartNumberingAfterBreak="0">
    <w:nsid w:val="0B1B383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D1040D0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0EE47B5D"/>
    <w:multiLevelType w:val="hybridMultilevel"/>
    <w:tmpl w:val="09EE43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2009A9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23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1" w15:restartNumberingAfterBreak="0">
    <w:nsid w:val="16F86F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889677F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89668BA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1C56A2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15" w15:restartNumberingAfterBreak="0">
    <w:nsid w:val="23471EB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7633FE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C63095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ECA40D6"/>
    <w:multiLevelType w:val="hybridMultilevel"/>
    <w:tmpl w:val="EEF0EC1E"/>
    <w:lvl w:ilvl="0" w:tplc="6678790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1CC1C06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34F1ED5"/>
    <w:multiLevelType w:val="multilevel"/>
    <w:tmpl w:val="E7CC318E"/>
    <w:lvl w:ilvl="0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042"/>
        </w:tabs>
        <w:ind w:left="1042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762"/>
        </w:tabs>
        <w:ind w:left="17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482"/>
        </w:tabs>
        <w:ind w:left="24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02"/>
        </w:tabs>
        <w:ind w:left="3202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3922"/>
        </w:tabs>
        <w:ind w:left="39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42"/>
        </w:tabs>
        <w:ind w:left="46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362"/>
        </w:tabs>
        <w:ind w:left="5362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082"/>
        </w:tabs>
        <w:ind w:left="6082" w:hanging="360"/>
      </w:pPr>
      <w:rPr>
        <w:rFonts w:ascii="Wingdings" w:hAnsi="Wingdings" w:hint="default"/>
      </w:rPr>
    </w:lvl>
  </w:abstractNum>
  <w:abstractNum w:abstractNumId="21" w15:restartNumberingAfterBreak="0">
    <w:nsid w:val="3D7E394A"/>
    <w:multiLevelType w:val="hybridMultilevel"/>
    <w:tmpl w:val="B72CC350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3E4E6581"/>
    <w:multiLevelType w:val="hybridMultilevel"/>
    <w:tmpl w:val="F8EAF5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10225D7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123BAC"/>
    <w:multiLevelType w:val="hybridMultilevel"/>
    <w:tmpl w:val="4DBA60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2865D9"/>
    <w:multiLevelType w:val="hybridMultilevel"/>
    <w:tmpl w:val="E7CC318E"/>
    <w:lvl w:ilvl="0" w:tplc="66C4D27E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042"/>
        </w:tabs>
        <w:ind w:left="104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762"/>
        </w:tabs>
        <w:ind w:left="17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482"/>
        </w:tabs>
        <w:ind w:left="24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02"/>
        </w:tabs>
        <w:ind w:left="320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22"/>
        </w:tabs>
        <w:ind w:left="39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42"/>
        </w:tabs>
        <w:ind w:left="46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362"/>
        </w:tabs>
        <w:ind w:left="536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082"/>
        </w:tabs>
        <w:ind w:left="6082" w:hanging="360"/>
      </w:pPr>
      <w:rPr>
        <w:rFonts w:ascii="Wingdings" w:hAnsi="Wingdings" w:hint="default"/>
      </w:rPr>
    </w:lvl>
  </w:abstractNum>
  <w:abstractNum w:abstractNumId="26" w15:restartNumberingAfterBreak="0">
    <w:nsid w:val="4AA0141E"/>
    <w:multiLevelType w:val="hybridMultilevel"/>
    <w:tmpl w:val="F8EAF5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4AB37C97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C4F4713"/>
    <w:multiLevelType w:val="hybridMultilevel"/>
    <w:tmpl w:val="3148062A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508703D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2676EED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277732B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454692F"/>
    <w:multiLevelType w:val="hybridMultilevel"/>
    <w:tmpl w:val="1A82636C"/>
    <w:lvl w:ilvl="0" w:tplc="A302167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E6D4F47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7D06BAC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D726624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4FA8796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50E69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95A457E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5524C1E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738A0E3A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55346982"/>
    <w:multiLevelType w:val="hybridMultilevel"/>
    <w:tmpl w:val="D6C24906"/>
    <w:lvl w:ilvl="0" w:tplc="0419000F">
      <w:start w:val="1"/>
      <w:numFmt w:val="decimal"/>
      <w:lvlText w:val="%1."/>
      <w:lvlJc w:val="left"/>
      <w:pPr>
        <w:ind w:left="1800" w:hanging="360"/>
      </w:p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4" w15:restartNumberingAfterBreak="0">
    <w:nsid w:val="5A181FF9"/>
    <w:multiLevelType w:val="hybridMultilevel"/>
    <w:tmpl w:val="55B0A334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5A8C6653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1983DF2"/>
    <w:multiLevelType w:val="multilevel"/>
    <w:tmpl w:val="B2829EA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 w15:restartNumberingAfterBreak="0">
    <w:nsid w:val="655A7935"/>
    <w:multiLevelType w:val="hybridMultilevel"/>
    <w:tmpl w:val="8200C618"/>
    <w:lvl w:ilvl="0" w:tplc="E2B6EAC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 w15:restartNumberingAfterBreak="0">
    <w:nsid w:val="6A190CCD"/>
    <w:multiLevelType w:val="hybridMultilevel"/>
    <w:tmpl w:val="9C6425F2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0622EDD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40" w15:restartNumberingAfterBreak="0">
    <w:nsid w:val="71B56ED3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23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41" w15:restartNumberingAfterBreak="0">
    <w:nsid w:val="71D26090"/>
    <w:multiLevelType w:val="singleLevel"/>
    <w:tmpl w:val="686682E2"/>
    <w:lvl w:ilvl="0">
      <w:start w:val="1"/>
      <w:numFmt w:val="decimal"/>
      <w:lvlText w:val="%1."/>
      <w:lvlJc w:val="left"/>
      <w:pPr>
        <w:tabs>
          <w:tab w:val="num" w:pos="1211"/>
        </w:tabs>
        <w:ind w:left="0" w:firstLine="851"/>
      </w:pPr>
    </w:lvl>
  </w:abstractNum>
  <w:abstractNum w:abstractNumId="42" w15:restartNumberingAfterBreak="0">
    <w:nsid w:val="735A25B7"/>
    <w:multiLevelType w:val="hybridMultilevel"/>
    <w:tmpl w:val="7FE03228"/>
    <w:lvl w:ilvl="0" w:tplc="0419000F">
      <w:start w:val="1"/>
      <w:numFmt w:val="decimal"/>
      <w:lvlText w:val="%1."/>
      <w:lvlJc w:val="left"/>
      <w:pPr>
        <w:ind w:left="743" w:hanging="360"/>
      </w:p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43" w15:restartNumberingAfterBreak="0">
    <w:nsid w:val="78E95C8B"/>
    <w:multiLevelType w:val="hybridMultilevel"/>
    <w:tmpl w:val="377ABFD6"/>
    <w:lvl w:ilvl="0" w:tplc="6678790C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B552F42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D26A85"/>
    <w:multiLevelType w:val="hybridMultilevel"/>
    <w:tmpl w:val="B9BE2C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DE333FB"/>
    <w:multiLevelType w:val="hybridMultilevel"/>
    <w:tmpl w:val="D16816B0"/>
    <w:lvl w:ilvl="0" w:tplc="6678790C">
      <w:start w:val="1"/>
      <w:numFmt w:val="decimal"/>
      <w:lvlText w:val="%1."/>
      <w:lvlJc w:val="left"/>
      <w:pPr>
        <w:tabs>
          <w:tab w:val="num" w:pos="23"/>
        </w:tabs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num w:numId="1">
    <w:abstractNumId w:val="13"/>
  </w:num>
  <w:num w:numId="2">
    <w:abstractNumId w:val="0"/>
  </w:num>
  <w:num w:numId="3">
    <w:abstractNumId w:val="28"/>
  </w:num>
  <w:num w:numId="4">
    <w:abstractNumId w:val="36"/>
  </w:num>
  <w:num w:numId="5">
    <w:abstractNumId w:val="37"/>
  </w:num>
  <w:num w:numId="6">
    <w:abstractNumId w:val="3"/>
  </w:num>
  <w:num w:numId="7">
    <w:abstractNumId w:val="32"/>
  </w:num>
  <w:num w:numId="8">
    <w:abstractNumId w:val="41"/>
  </w:num>
  <w:num w:numId="9">
    <w:abstractNumId w:val="17"/>
  </w:num>
  <w:num w:numId="10">
    <w:abstractNumId w:val="4"/>
  </w:num>
  <w:num w:numId="11">
    <w:abstractNumId w:val="1"/>
  </w:num>
  <w:num w:numId="12">
    <w:abstractNumId w:val="34"/>
  </w:num>
  <w:num w:numId="13">
    <w:abstractNumId w:val="16"/>
  </w:num>
  <w:num w:numId="14">
    <w:abstractNumId w:val="15"/>
  </w:num>
  <w:num w:numId="15">
    <w:abstractNumId w:val="44"/>
  </w:num>
  <w:num w:numId="16">
    <w:abstractNumId w:val="19"/>
  </w:num>
  <w:num w:numId="17">
    <w:abstractNumId w:val="24"/>
  </w:num>
  <w:num w:numId="18">
    <w:abstractNumId w:val="2"/>
  </w:num>
  <w:num w:numId="19">
    <w:abstractNumId w:val="7"/>
  </w:num>
  <w:num w:numId="20">
    <w:abstractNumId w:val="35"/>
  </w:num>
  <w:num w:numId="21">
    <w:abstractNumId w:val="30"/>
  </w:num>
  <w:num w:numId="22">
    <w:abstractNumId w:val="29"/>
  </w:num>
  <w:num w:numId="23">
    <w:abstractNumId w:val="31"/>
  </w:num>
  <w:num w:numId="24">
    <w:abstractNumId w:val="11"/>
  </w:num>
  <w:num w:numId="25">
    <w:abstractNumId w:val="45"/>
  </w:num>
  <w:num w:numId="26">
    <w:abstractNumId w:val="23"/>
  </w:num>
  <w:num w:numId="27">
    <w:abstractNumId w:val="43"/>
  </w:num>
  <w:num w:numId="28">
    <w:abstractNumId w:val="12"/>
  </w:num>
  <w:num w:numId="29">
    <w:abstractNumId w:val="27"/>
  </w:num>
  <w:num w:numId="30">
    <w:abstractNumId w:val="5"/>
  </w:num>
  <w:num w:numId="31">
    <w:abstractNumId w:val="25"/>
  </w:num>
  <w:num w:numId="32">
    <w:abstractNumId w:val="46"/>
  </w:num>
  <w:num w:numId="33">
    <w:abstractNumId w:val="20"/>
  </w:num>
  <w:num w:numId="34">
    <w:abstractNumId w:val="6"/>
  </w:num>
  <w:num w:numId="35">
    <w:abstractNumId w:val="38"/>
  </w:num>
  <w:num w:numId="36">
    <w:abstractNumId w:val="18"/>
  </w:num>
  <w:num w:numId="37">
    <w:abstractNumId w:val="14"/>
  </w:num>
  <w:num w:numId="38">
    <w:abstractNumId w:val="33"/>
  </w:num>
  <w:num w:numId="39">
    <w:abstractNumId w:val="42"/>
  </w:num>
  <w:num w:numId="40">
    <w:abstractNumId w:val="8"/>
  </w:num>
  <w:num w:numId="41">
    <w:abstractNumId w:val="26"/>
  </w:num>
  <w:num w:numId="42">
    <w:abstractNumId w:val="21"/>
  </w:num>
  <w:num w:numId="43">
    <w:abstractNumId w:val="9"/>
  </w:num>
  <w:num w:numId="44">
    <w:abstractNumId w:val="10"/>
  </w:num>
  <w:num w:numId="45">
    <w:abstractNumId w:val="40"/>
  </w:num>
  <w:num w:numId="46">
    <w:abstractNumId w:val="39"/>
  </w:num>
  <w:num w:numId="47">
    <w:abstractNumId w:val="22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125BE"/>
    <w:rsid w:val="000054C0"/>
    <w:rsid w:val="00013CC4"/>
    <w:rsid w:val="00020A8A"/>
    <w:rsid w:val="000237F1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1391"/>
    <w:rsid w:val="0007246B"/>
    <w:rsid w:val="0008030F"/>
    <w:rsid w:val="0008161B"/>
    <w:rsid w:val="00082173"/>
    <w:rsid w:val="00082902"/>
    <w:rsid w:val="0008595C"/>
    <w:rsid w:val="00094253"/>
    <w:rsid w:val="0009458E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048C"/>
    <w:rsid w:val="000E3100"/>
    <w:rsid w:val="000E32F6"/>
    <w:rsid w:val="000E3750"/>
    <w:rsid w:val="000F10A7"/>
    <w:rsid w:val="000F229A"/>
    <w:rsid w:val="000F3228"/>
    <w:rsid w:val="000F7838"/>
    <w:rsid w:val="0010038D"/>
    <w:rsid w:val="001009CF"/>
    <w:rsid w:val="001013BB"/>
    <w:rsid w:val="00103C9C"/>
    <w:rsid w:val="00103DB0"/>
    <w:rsid w:val="0010428F"/>
    <w:rsid w:val="00104BB5"/>
    <w:rsid w:val="0010538A"/>
    <w:rsid w:val="001076F3"/>
    <w:rsid w:val="00113E76"/>
    <w:rsid w:val="00117951"/>
    <w:rsid w:val="0012639D"/>
    <w:rsid w:val="001310C7"/>
    <w:rsid w:val="0013405F"/>
    <w:rsid w:val="00135DEA"/>
    <w:rsid w:val="00143590"/>
    <w:rsid w:val="00144C5B"/>
    <w:rsid w:val="001459AB"/>
    <w:rsid w:val="00146CF8"/>
    <w:rsid w:val="001502F6"/>
    <w:rsid w:val="00151F8C"/>
    <w:rsid w:val="00152163"/>
    <w:rsid w:val="00153190"/>
    <w:rsid w:val="00154F84"/>
    <w:rsid w:val="00161690"/>
    <w:rsid w:val="00165E32"/>
    <w:rsid w:val="001676D6"/>
    <w:rsid w:val="001723C8"/>
    <w:rsid w:val="00173672"/>
    <w:rsid w:val="00173E53"/>
    <w:rsid w:val="00181F2E"/>
    <w:rsid w:val="00183613"/>
    <w:rsid w:val="0019230E"/>
    <w:rsid w:val="00195F38"/>
    <w:rsid w:val="00196A06"/>
    <w:rsid w:val="00197B54"/>
    <w:rsid w:val="001A182E"/>
    <w:rsid w:val="001A4E6B"/>
    <w:rsid w:val="001C0E23"/>
    <w:rsid w:val="001D4471"/>
    <w:rsid w:val="001D6DFA"/>
    <w:rsid w:val="001E23DB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2700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26BD3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1CAD"/>
    <w:rsid w:val="002A40E2"/>
    <w:rsid w:val="002A42A7"/>
    <w:rsid w:val="002A720F"/>
    <w:rsid w:val="002B0CF6"/>
    <w:rsid w:val="002C0376"/>
    <w:rsid w:val="002C1875"/>
    <w:rsid w:val="002C1D1A"/>
    <w:rsid w:val="002C1F2B"/>
    <w:rsid w:val="002C3E46"/>
    <w:rsid w:val="002D63EF"/>
    <w:rsid w:val="002D7C1C"/>
    <w:rsid w:val="002E102E"/>
    <w:rsid w:val="002E2992"/>
    <w:rsid w:val="002E4F95"/>
    <w:rsid w:val="002E61E7"/>
    <w:rsid w:val="002E7BC9"/>
    <w:rsid w:val="002F3881"/>
    <w:rsid w:val="002F3EA0"/>
    <w:rsid w:val="002F7385"/>
    <w:rsid w:val="003059CF"/>
    <w:rsid w:val="0030679B"/>
    <w:rsid w:val="00311633"/>
    <w:rsid w:val="00321DD2"/>
    <w:rsid w:val="0032470F"/>
    <w:rsid w:val="003267AD"/>
    <w:rsid w:val="00326AAC"/>
    <w:rsid w:val="003338D3"/>
    <w:rsid w:val="0033429F"/>
    <w:rsid w:val="00334745"/>
    <w:rsid w:val="00340DCA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0E8C"/>
    <w:rsid w:val="003832A5"/>
    <w:rsid w:val="00385E0E"/>
    <w:rsid w:val="00386487"/>
    <w:rsid w:val="00386642"/>
    <w:rsid w:val="00386A49"/>
    <w:rsid w:val="00391AC0"/>
    <w:rsid w:val="0039211A"/>
    <w:rsid w:val="00396837"/>
    <w:rsid w:val="00397F23"/>
    <w:rsid w:val="003A7E32"/>
    <w:rsid w:val="003B707D"/>
    <w:rsid w:val="003B71FE"/>
    <w:rsid w:val="003C5A78"/>
    <w:rsid w:val="003D2D66"/>
    <w:rsid w:val="003D441D"/>
    <w:rsid w:val="003D4F90"/>
    <w:rsid w:val="003E31A0"/>
    <w:rsid w:val="003E705D"/>
    <w:rsid w:val="003E75B3"/>
    <w:rsid w:val="003F3DBA"/>
    <w:rsid w:val="003F5BA4"/>
    <w:rsid w:val="003F60AA"/>
    <w:rsid w:val="004043E5"/>
    <w:rsid w:val="004074B3"/>
    <w:rsid w:val="00407964"/>
    <w:rsid w:val="00411C27"/>
    <w:rsid w:val="0041498D"/>
    <w:rsid w:val="00415337"/>
    <w:rsid w:val="004168E1"/>
    <w:rsid w:val="00423A38"/>
    <w:rsid w:val="004329F5"/>
    <w:rsid w:val="00435A44"/>
    <w:rsid w:val="00444C79"/>
    <w:rsid w:val="00444DCE"/>
    <w:rsid w:val="00447347"/>
    <w:rsid w:val="0044774A"/>
    <w:rsid w:val="00450B1D"/>
    <w:rsid w:val="00454BBE"/>
    <w:rsid w:val="00454DA6"/>
    <w:rsid w:val="00457C1A"/>
    <w:rsid w:val="004604D5"/>
    <w:rsid w:val="00463E04"/>
    <w:rsid w:val="00464B03"/>
    <w:rsid w:val="00470AAF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6FC8"/>
    <w:rsid w:val="00497827"/>
    <w:rsid w:val="004A154B"/>
    <w:rsid w:val="004A620F"/>
    <w:rsid w:val="004B2897"/>
    <w:rsid w:val="004C19F2"/>
    <w:rsid w:val="004C3079"/>
    <w:rsid w:val="004C33DF"/>
    <w:rsid w:val="004C7673"/>
    <w:rsid w:val="004D3C48"/>
    <w:rsid w:val="004E1422"/>
    <w:rsid w:val="004F032A"/>
    <w:rsid w:val="004F39A3"/>
    <w:rsid w:val="004F458C"/>
    <w:rsid w:val="004F6425"/>
    <w:rsid w:val="004F65FC"/>
    <w:rsid w:val="00503381"/>
    <w:rsid w:val="00505A01"/>
    <w:rsid w:val="005154A1"/>
    <w:rsid w:val="005158E3"/>
    <w:rsid w:val="005203AA"/>
    <w:rsid w:val="00521F5C"/>
    <w:rsid w:val="0052275B"/>
    <w:rsid w:val="00522D51"/>
    <w:rsid w:val="00532BC2"/>
    <w:rsid w:val="00533D6D"/>
    <w:rsid w:val="005461FC"/>
    <w:rsid w:val="00551238"/>
    <w:rsid w:val="00555A94"/>
    <w:rsid w:val="00555CF4"/>
    <w:rsid w:val="005574D1"/>
    <w:rsid w:val="005646DF"/>
    <w:rsid w:val="00565E8F"/>
    <w:rsid w:val="005672B3"/>
    <w:rsid w:val="00567474"/>
    <w:rsid w:val="005678A2"/>
    <w:rsid w:val="005720E6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C71D3"/>
    <w:rsid w:val="005D285C"/>
    <w:rsid w:val="005D3CE1"/>
    <w:rsid w:val="005D53F4"/>
    <w:rsid w:val="005D5690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61EE1"/>
    <w:rsid w:val="00675C4F"/>
    <w:rsid w:val="00676FF0"/>
    <w:rsid w:val="00681815"/>
    <w:rsid w:val="006848DA"/>
    <w:rsid w:val="00687DE2"/>
    <w:rsid w:val="00687EB9"/>
    <w:rsid w:val="006912D1"/>
    <w:rsid w:val="0069436C"/>
    <w:rsid w:val="00694641"/>
    <w:rsid w:val="006973C0"/>
    <w:rsid w:val="006A2B56"/>
    <w:rsid w:val="006B06B6"/>
    <w:rsid w:val="006B28B4"/>
    <w:rsid w:val="006B38E2"/>
    <w:rsid w:val="006B5BC7"/>
    <w:rsid w:val="006C1369"/>
    <w:rsid w:val="006C3A50"/>
    <w:rsid w:val="006D047C"/>
    <w:rsid w:val="006D04B4"/>
    <w:rsid w:val="006D21E1"/>
    <w:rsid w:val="006D33BA"/>
    <w:rsid w:val="006D3547"/>
    <w:rsid w:val="006E6C1C"/>
    <w:rsid w:val="006F0625"/>
    <w:rsid w:val="006F0B8A"/>
    <w:rsid w:val="006F28E0"/>
    <w:rsid w:val="006F5C9E"/>
    <w:rsid w:val="006F65CD"/>
    <w:rsid w:val="00701D44"/>
    <w:rsid w:val="0070570A"/>
    <w:rsid w:val="007073BB"/>
    <w:rsid w:val="00717C8C"/>
    <w:rsid w:val="00720775"/>
    <w:rsid w:val="007226F7"/>
    <w:rsid w:val="00724C48"/>
    <w:rsid w:val="007258FF"/>
    <w:rsid w:val="00731556"/>
    <w:rsid w:val="00731C4E"/>
    <w:rsid w:val="007356CF"/>
    <w:rsid w:val="00735B87"/>
    <w:rsid w:val="00737995"/>
    <w:rsid w:val="00741798"/>
    <w:rsid w:val="007424B9"/>
    <w:rsid w:val="0074644C"/>
    <w:rsid w:val="00747108"/>
    <w:rsid w:val="0074742C"/>
    <w:rsid w:val="00750095"/>
    <w:rsid w:val="00750DED"/>
    <w:rsid w:val="00751650"/>
    <w:rsid w:val="0075361E"/>
    <w:rsid w:val="00753955"/>
    <w:rsid w:val="00756D53"/>
    <w:rsid w:val="00761603"/>
    <w:rsid w:val="00765A4E"/>
    <w:rsid w:val="00767409"/>
    <w:rsid w:val="00767DBB"/>
    <w:rsid w:val="00773127"/>
    <w:rsid w:val="00773D44"/>
    <w:rsid w:val="007754E4"/>
    <w:rsid w:val="00775BCB"/>
    <w:rsid w:val="00777CC9"/>
    <w:rsid w:val="00787621"/>
    <w:rsid w:val="00787DAA"/>
    <w:rsid w:val="0079022C"/>
    <w:rsid w:val="00795323"/>
    <w:rsid w:val="007960E7"/>
    <w:rsid w:val="0079685A"/>
    <w:rsid w:val="007A00F2"/>
    <w:rsid w:val="007A0A8D"/>
    <w:rsid w:val="007A0B0E"/>
    <w:rsid w:val="007B2F5A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64A8"/>
    <w:rsid w:val="00827CFA"/>
    <w:rsid w:val="00831197"/>
    <w:rsid w:val="00834280"/>
    <w:rsid w:val="008344DC"/>
    <w:rsid w:val="00835104"/>
    <w:rsid w:val="00835929"/>
    <w:rsid w:val="00836478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3A9B"/>
    <w:rsid w:val="008B60C2"/>
    <w:rsid w:val="008B76E0"/>
    <w:rsid w:val="008C058A"/>
    <w:rsid w:val="008C6843"/>
    <w:rsid w:val="008D3774"/>
    <w:rsid w:val="008D4ECC"/>
    <w:rsid w:val="008E55CC"/>
    <w:rsid w:val="008E6EE6"/>
    <w:rsid w:val="008F05AC"/>
    <w:rsid w:val="008F0C9A"/>
    <w:rsid w:val="008F21CB"/>
    <w:rsid w:val="008F2313"/>
    <w:rsid w:val="008F7C09"/>
    <w:rsid w:val="00900B50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66D4E"/>
    <w:rsid w:val="0097412A"/>
    <w:rsid w:val="00974F1C"/>
    <w:rsid w:val="00974FA5"/>
    <w:rsid w:val="00977945"/>
    <w:rsid w:val="009801F2"/>
    <w:rsid w:val="00982B17"/>
    <w:rsid w:val="00982EB2"/>
    <w:rsid w:val="00983D65"/>
    <w:rsid w:val="00986340"/>
    <w:rsid w:val="009927EF"/>
    <w:rsid w:val="00994A36"/>
    <w:rsid w:val="00994C55"/>
    <w:rsid w:val="00995C14"/>
    <w:rsid w:val="0099713B"/>
    <w:rsid w:val="009A4D0B"/>
    <w:rsid w:val="009B0FB4"/>
    <w:rsid w:val="009C15E7"/>
    <w:rsid w:val="009C6AA8"/>
    <w:rsid w:val="009D03BC"/>
    <w:rsid w:val="009D13CD"/>
    <w:rsid w:val="009D2F6D"/>
    <w:rsid w:val="009D7B19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3084F"/>
    <w:rsid w:val="00A31EED"/>
    <w:rsid w:val="00A34587"/>
    <w:rsid w:val="00A36E02"/>
    <w:rsid w:val="00A37599"/>
    <w:rsid w:val="00A40900"/>
    <w:rsid w:val="00A5411E"/>
    <w:rsid w:val="00A5741F"/>
    <w:rsid w:val="00A6022C"/>
    <w:rsid w:val="00A607B8"/>
    <w:rsid w:val="00A61031"/>
    <w:rsid w:val="00A62CDC"/>
    <w:rsid w:val="00A6402C"/>
    <w:rsid w:val="00A66BD9"/>
    <w:rsid w:val="00A7014B"/>
    <w:rsid w:val="00A72A9A"/>
    <w:rsid w:val="00A92EA7"/>
    <w:rsid w:val="00A95915"/>
    <w:rsid w:val="00AA00F9"/>
    <w:rsid w:val="00AA0E6B"/>
    <w:rsid w:val="00AA14D4"/>
    <w:rsid w:val="00AA4739"/>
    <w:rsid w:val="00AA7B25"/>
    <w:rsid w:val="00AB1E5B"/>
    <w:rsid w:val="00AB54CC"/>
    <w:rsid w:val="00AB65AF"/>
    <w:rsid w:val="00AC0B07"/>
    <w:rsid w:val="00AC6A0F"/>
    <w:rsid w:val="00AC6E59"/>
    <w:rsid w:val="00AD384F"/>
    <w:rsid w:val="00AD3AA8"/>
    <w:rsid w:val="00AD6158"/>
    <w:rsid w:val="00AD7682"/>
    <w:rsid w:val="00AE1CFC"/>
    <w:rsid w:val="00AE381E"/>
    <w:rsid w:val="00AE43C5"/>
    <w:rsid w:val="00AE65C8"/>
    <w:rsid w:val="00AF2BB2"/>
    <w:rsid w:val="00AF752D"/>
    <w:rsid w:val="00B01B6B"/>
    <w:rsid w:val="00B0360B"/>
    <w:rsid w:val="00B03F6C"/>
    <w:rsid w:val="00B0401C"/>
    <w:rsid w:val="00B072AC"/>
    <w:rsid w:val="00B15AE2"/>
    <w:rsid w:val="00B2038C"/>
    <w:rsid w:val="00B23837"/>
    <w:rsid w:val="00B25681"/>
    <w:rsid w:val="00B27403"/>
    <w:rsid w:val="00B401FA"/>
    <w:rsid w:val="00B416E5"/>
    <w:rsid w:val="00B46DA0"/>
    <w:rsid w:val="00B52493"/>
    <w:rsid w:val="00B56311"/>
    <w:rsid w:val="00B655AD"/>
    <w:rsid w:val="00B663BC"/>
    <w:rsid w:val="00B67105"/>
    <w:rsid w:val="00B67C74"/>
    <w:rsid w:val="00B72C01"/>
    <w:rsid w:val="00B7603B"/>
    <w:rsid w:val="00B82F70"/>
    <w:rsid w:val="00B91227"/>
    <w:rsid w:val="00B93B6E"/>
    <w:rsid w:val="00B954D3"/>
    <w:rsid w:val="00BA0D3C"/>
    <w:rsid w:val="00BA462D"/>
    <w:rsid w:val="00BA5579"/>
    <w:rsid w:val="00BB5B87"/>
    <w:rsid w:val="00BC1ACA"/>
    <w:rsid w:val="00BC3527"/>
    <w:rsid w:val="00BC48CB"/>
    <w:rsid w:val="00BC5AE8"/>
    <w:rsid w:val="00BD246C"/>
    <w:rsid w:val="00BD51D2"/>
    <w:rsid w:val="00BD7EEF"/>
    <w:rsid w:val="00BE66EE"/>
    <w:rsid w:val="00BE7107"/>
    <w:rsid w:val="00BF164E"/>
    <w:rsid w:val="00BF42C2"/>
    <w:rsid w:val="00C00A71"/>
    <w:rsid w:val="00C0251B"/>
    <w:rsid w:val="00C13928"/>
    <w:rsid w:val="00C15BB4"/>
    <w:rsid w:val="00C15E81"/>
    <w:rsid w:val="00C17915"/>
    <w:rsid w:val="00C2235B"/>
    <w:rsid w:val="00C256CA"/>
    <w:rsid w:val="00C317FF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A09F5"/>
    <w:rsid w:val="00CA3368"/>
    <w:rsid w:val="00CA71BD"/>
    <w:rsid w:val="00CB50B7"/>
    <w:rsid w:val="00CC2813"/>
    <w:rsid w:val="00CC4A57"/>
    <w:rsid w:val="00CD5830"/>
    <w:rsid w:val="00CD7A79"/>
    <w:rsid w:val="00CE11D9"/>
    <w:rsid w:val="00CE164C"/>
    <w:rsid w:val="00CE450F"/>
    <w:rsid w:val="00CE56E3"/>
    <w:rsid w:val="00CE6E80"/>
    <w:rsid w:val="00CF30B5"/>
    <w:rsid w:val="00CF5D73"/>
    <w:rsid w:val="00D01D8E"/>
    <w:rsid w:val="00D05B95"/>
    <w:rsid w:val="00D12645"/>
    <w:rsid w:val="00D17066"/>
    <w:rsid w:val="00D20748"/>
    <w:rsid w:val="00D21C33"/>
    <w:rsid w:val="00D33718"/>
    <w:rsid w:val="00D37D05"/>
    <w:rsid w:val="00D40C06"/>
    <w:rsid w:val="00D441E6"/>
    <w:rsid w:val="00D45653"/>
    <w:rsid w:val="00D54306"/>
    <w:rsid w:val="00D563F1"/>
    <w:rsid w:val="00D656D8"/>
    <w:rsid w:val="00D65E1A"/>
    <w:rsid w:val="00D67FAA"/>
    <w:rsid w:val="00D70308"/>
    <w:rsid w:val="00D707CB"/>
    <w:rsid w:val="00D75CF7"/>
    <w:rsid w:val="00D82C62"/>
    <w:rsid w:val="00D91B8E"/>
    <w:rsid w:val="00D92C7E"/>
    <w:rsid w:val="00D945A7"/>
    <w:rsid w:val="00DA2601"/>
    <w:rsid w:val="00DA4F9B"/>
    <w:rsid w:val="00DA6244"/>
    <w:rsid w:val="00DC637E"/>
    <w:rsid w:val="00DC6B9A"/>
    <w:rsid w:val="00DD3721"/>
    <w:rsid w:val="00DD5F4B"/>
    <w:rsid w:val="00DE2DF7"/>
    <w:rsid w:val="00DE367E"/>
    <w:rsid w:val="00DE41B0"/>
    <w:rsid w:val="00DE495F"/>
    <w:rsid w:val="00DE53C4"/>
    <w:rsid w:val="00DE56D9"/>
    <w:rsid w:val="00DE5D06"/>
    <w:rsid w:val="00DF24CF"/>
    <w:rsid w:val="00DF3236"/>
    <w:rsid w:val="00DF3B89"/>
    <w:rsid w:val="00DF5983"/>
    <w:rsid w:val="00DF66AE"/>
    <w:rsid w:val="00DF67CF"/>
    <w:rsid w:val="00E00C9F"/>
    <w:rsid w:val="00E01F27"/>
    <w:rsid w:val="00E022FE"/>
    <w:rsid w:val="00E0556C"/>
    <w:rsid w:val="00E05C06"/>
    <w:rsid w:val="00E06342"/>
    <w:rsid w:val="00E131F9"/>
    <w:rsid w:val="00E14A3F"/>
    <w:rsid w:val="00E14DDF"/>
    <w:rsid w:val="00E17753"/>
    <w:rsid w:val="00E177AB"/>
    <w:rsid w:val="00E17F20"/>
    <w:rsid w:val="00E20CB0"/>
    <w:rsid w:val="00E24DAE"/>
    <w:rsid w:val="00E26511"/>
    <w:rsid w:val="00E33F34"/>
    <w:rsid w:val="00E3775D"/>
    <w:rsid w:val="00E41338"/>
    <w:rsid w:val="00E51396"/>
    <w:rsid w:val="00E55F41"/>
    <w:rsid w:val="00E56F4E"/>
    <w:rsid w:val="00E633D6"/>
    <w:rsid w:val="00E72421"/>
    <w:rsid w:val="00E725DA"/>
    <w:rsid w:val="00E7432D"/>
    <w:rsid w:val="00E7512D"/>
    <w:rsid w:val="00E80A68"/>
    <w:rsid w:val="00E80F75"/>
    <w:rsid w:val="00E91341"/>
    <w:rsid w:val="00E95DD8"/>
    <w:rsid w:val="00E9746F"/>
    <w:rsid w:val="00EA5D5C"/>
    <w:rsid w:val="00EB036B"/>
    <w:rsid w:val="00EB1160"/>
    <w:rsid w:val="00EB6BBF"/>
    <w:rsid w:val="00EC029B"/>
    <w:rsid w:val="00EC14A7"/>
    <w:rsid w:val="00EC1929"/>
    <w:rsid w:val="00EC1F97"/>
    <w:rsid w:val="00EC23B8"/>
    <w:rsid w:val="00EC2AC6"/>
    <w:rsid w:val="00EC781C"/>
    <w:rsid w:val="00ED2A96"/>
    <w:rsid w:val="00ED3631"/>
    <w:rsid w:val="00ED36E4"/>
    <w:rsid w:val="00EE0A0B"/>
    <w:rsid w:val="00EE381B"/>
    <w:rsid w:val="00EE6E3C"/>
    <w:rsid w:val="00EF11D8"/>
    <w:rsid w:val="00EF1946"/>
    <w:rsid w:val="00EF48C1"/>
    <w:rsid w:val="00F01650"/>
    <w:rsid w:val="00F0244F"/>
    <w:rsid w:val="00F02FC4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47971"/>
    <w:rsid w:val="00F5544D"/>
    <w:rsid w:val="00F637F1"/>
    <w:rsid w:val="00F655DC"/>
    <w:rsid w:val="00F664FE"/>
    <w:rsid w:val="00F67509"/>
    <w:rsid w:val="00F73C90"/>
    <w:rsid w:val="00F75A6F"/>
    <w:rsid w:val="00F75D07"/>
    <w:rsid w:val="00F77DB6"/>
    <w:rsid w:val="00F95A1A"/>
    <w:rsid w:val="00FA2123"/>
    <w:rsid w:val="00FA4406"/>
    <w:rsid w:val="00FB0979"/>
    <w:rsid w:val="00FC0760"/>
    <w:rsid w:val="00FC271F"/>
    <w:rsid w:val="00FC2897"/>
    <w:rsid w:val="00FC6196"/>
    <w:rsid w:val="00FC705A"/>
    <w:rsid w:val="00FD0322"/>
    <w:rsid w:val="00FD26CF"/>
    <w:rsid w:val="00FD32EB"/>
    <w:rsid w:val="00FD623B"/>
    <w:rsid w:val="00FD7F25"/>
    <w:rsid w:val="00FE0949"/>
    <w:rsid w:val="00FE1877"/>
    <w:rsid w:val="00FE24AC"/>
    <w:rsid w:val="00FE445F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225">
      <o:colormenu v:ext="edit" fillcolor="none" strokecolor="#c00000"/>
    </o:shapedefaults>
    <o:shapelayout v:ext="edit">
      <o:idmap v:ext="edit" data="1"/>
    </o:shapelayout>
  </w:shapeDefaults>
  <w:decimalSymbol w:val=","/>
  <w:listSeparator w:val=";"/>
  <w14:docId w14:val="596673D3"/>
  <w15:docId w15:val="{B16BF2A2-1676-4262-B9E7-789019034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iPriority="99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unhideWhenUsed/>
    <w:qFormat/>
    <w:rsid w:val="0075361E"/>
    <w:pPr>
      <w:keepNext/>
      <w:spacing w:before="240" w:after="60"/>
      <w:ind w:firstLine="0"/>
      <w:jc w:val="left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uiPriority w:val="99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uiPriority w:val="99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uiPriority w:val="99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uiPriority w:val="99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uiPriority w:val="99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uiPriority w:val="99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b">
    <w:name w:val="header"/>
    <w:aliases w:val=" Знак"/>
    <w:basedOn w:val="a"/>
    <w:link w:val="ac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aliases w:val=" Знак Знак"/>
    <w:basedOn w:val="a0"/>
    <w:link w:val="ab"/>
    <w:uiPriority w:val="99"/>
    <w:rsid w:val="00153190"/>
    <w:rPr>
      <w:sz w:val="24"/>
      <w:szCs w:val="24"/>
    </w:rPr>
  </w:style>
  <w:style w:type="character" w:styleId="ad">
    <w:name w:val="annotation reference"/>
    <w:basedOn w:val="a0"/>
    <w:rsid w:val="00E41338"/>
    <w:rPr>
      <w:sz w:val="16"/>
      <w:szCs w:val="16"/>
    </w:rPr>
  </w:style>
  <w:style w:type="paragraph" w:styleId="ae">
    <w:name w:val="annotation text"/>
    <w:basedOn w:val="a"/>
    <w:link w:val="af"/>
    <w:rsid w:val="00E41338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rsid w:val="00E41338"/>
  </w:style>
  <w:style w:type="paragraph" w:styleId="af0">
    <w:name w:val="annotation subject"/>
    <w:basedOn w:val="ae"/>
    <w:next w:val="ae"/>
    <w:link w:val="af1"/>
    <w:rsid w:val="00E41338"/>
    <w:rPr>
      <w:b/>
      <w:bCs/>
    </w:rPr>
  </w:style>
  <w:style w:type="character" w:customStyle="1" w:styleId="af1">
    <w:name w:val="Тема примечания Знак"/>
    <w:basedOn w:val="af"/>
    <w:link w:val="af0"/>
    <w:rsid w:val="00E41338"/>
    <w:rPr>
      <w:b/>
      <w:bCs/>
    </w:rPr>
  </w:style>
  <w:style w:type="paragraph" w:styleId="af2">
    <w:name w:val="footnote text"/>
    <w:basedOn w:val="a"/>
    <w:link w:val="af3"/>
    <w:rsid w:val="00AA0E6B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AA0E6B"/>
  </w:style>
  <w:style w:type="character" w:styleId="af4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5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24">
    <w:name w:val="Body Text Indent 2"/>
    <w:basedOn w:val="a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rsid w:val="00386487"/>
    <w:rPr>
      <w:sz w:val="24"/>
      <w:szCs w:val="24"/>
    </w:rPr>
  </w:style>
  <w:style w:type="paragraph" w:styleId="af6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7">
    <w:name w:val="Subtitle"/>
    <w:basedOn w:val="a"/>
    <w:link w:val="af8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8">
    <w:name w:val="Подзаголовок Знак"/>
    <w:basedOn w:val="a0"/>
    <w:link w:val="af7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Default">
    <w:name w:val="Default"/>
    <w:rsid w:val="0044774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9">
    <w:name w:val="Body Text"/>
    <w:basedOn w:val="a"/>
    <w:link w:val="afa"/>
    <w:uiPriority w:val="99"/>
    <w:rsid w:val="006B38E2"/>
    <w:pPr>
      <w:spacing w:after="120"/>
      <w:ind w:firstLine="0"/>
      <w:jc w:val="left"/>
    </w:pPr>
  </w:style>
  <w:style w:type="character" w:customStyle="1" w:styleId="afa">
    <w:name w:val="Основной текст Знак"/>
    <w:basedOn w:val="a0"/>
    <w:link w:val="af9"/>
    <w:uiPriority w:val="99"/>
    <w:rsid w:val="006B38E2"/>
    <w:rPr>
      <w:sz w:val="24"/>
      <w:szCs w:val="24"/>
    </w:rPr>
  </w:style>
  <w:style w:type="paragraph" w:styleId="HTML">
    <w:name w:val="HTML Preformatted"/>
    <w:basedOn w:val="a"/>
    <w:link w:val="HTML0"/>
    <w:uiPriority w:val="99"/>
    <w:rsid w:val="002D63E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2D63EF"/>
    <w:rPr>
      <w:rFonts w:ascii="Courier New" w:hAnsi="Courier New" w:cs="Courier New"/>
    </w:rPr>
  </w:style>
  <w:style w:type="character" w:styleId="afb">
    <w:name w:val="Hyperlink"/>
    <w:basedOn w:val="a0"/>
    <w:uiPriority w:val="99"/>
    <w:rsid w:val="00CF30B5"/>
    <w:rPr>
      <w:rFonts w:cs="Times New Roman"/>
      <w:color w:val="0000FF"/>
      <w:u w:val="single"/>
    </w:rPr>
  </w:style>
  <w:style w:type="character" w:customStyle="1" w:styleId="afc">
    <w:name w:val="Основной текст_"/>
    <w:link w:val="12"/>
    <w:locked/>
    <w:rsid w:val="00CF30B5"/>
    <w:rPr>
      <w:shd w:val="clear" w:color="auto" w:fill="FFFFFF"/>
    </w:rPr>
  </w:style>
  <w:style w:type="paragraph" w:customStyle="1" w:styleId="12">
    <w:name w:val="Основной текст1"/>
    <w:basedOn w:val="a"/>
    <w:link w:val="afc"/>
    <w:rsid w:val="00CF30B5"/>
    <w:pPr>
      <w:widowControl/>
      <w:shd w:val="clear" w:color="auto" w:fill="FFFFFF"/>
      <w:autoSpaceDE/>
      <w:autoSpaceDN/>
      <w:adjustRightInd/>
      <w:spacing w:before="540" w:after="180" w:line="230" w:lineRule="exact"/>
      <w:ind w:firstLine="0"/>
    </w:pPr>
    <w:rPr>
      <w:sz w:val="20"/>
      <w:szCs w:val="20"/>
    </w:rPr>
  </w:style>
  <w:style w:type="character" w:customStyle="1" w:styleId="6">
    <w:name w:val="Основной текст (6)_"/>
    <w:basedOn w:val="a0"/>
    <w:link w:val="60"/>
    <w:rsid w:val="00CF30B5"/>
    <w:rPr>
      <w:sz w:val="27"/>
      <w:szCs w:val="27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CF30B5"/>
    <w:pPr>
      <w:shd w:val="clear" w:color="auto" w:fill="FFFFFF"/>
      <w:autoSpaceDE/>
      <w:autoSpaceDN/>
      <w:adjustRightInd/>
      <w:spacing w:line="370" w:lineRule="exact"/>
      <w:ind w:firstLine="0"/>
      <w:jc w:val="left"/>
    </w:pPr>
    <w:rPr>
      <w:sz w:val="27"/>
      <w:szCs w:val="27"/>
    </w:rPr>
  </w:style>
  <w:style w:type="character" w:customStyle="1" w:styleId="10">
    <w:name w:val="Заголовок 1 Знак"/>
    <w:basedOn w:val="a0"/>
    <w:link w:val="1"/>
    <w:rsid w:val="005158E3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5158E3"/>
    <w:rPr>
      <w:b/>
      <w:bCs/>
      <w:i/>
      <w:sz w:val="24"/>
    </w:rPr>
  </w:style>
  <w:style w:type="paragraph" w:styleId="afd">
    <w:name w:val="Title"/>
    <w:basedOn w:val="a"/>
    <w:link w:val="afe"/>
    <w:uiPriority w:val="99"/>
    <w:qFormat/>
    <w:rsid w:val="00411C27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e">
    <w:name w:val="Заголовок Знак"/>
    <w:basedOn w:val="a0"/>
    <w:link w:val="afd"/>
    <w:uiPriority w:val="10"/>
    <w:rsid w:val="00411C27"/>
    <w:rPr>
      <w:sz w:val="24"/>
    </w:rPr>
  </w:style>
  <w:style w:type="paragraph" w:styleId="31">
    <w:name w:val="Body Text Indent 3"/>
    <w:basedOn w:val="a"/>
    <w:link w:val="32"/>
    <w:uiPriority w:val="99"/>
    <w:rsid w:val="00411C2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411C27"/>
    <w:rPr>
      <w:sz w:val="16"/>
      <w:szCs w:val="16"/>
    </w:rPr>
  </w:style>
  <w:style w:type="character" w:customStyle="1" w:styleId="26">
    <w:name w:val="Заголовок №2_"/>
    <w:basedOn w:val="a0"/>
    <w:link w:val="27"/>
    <w:rsid w:val="000237F1"/>
    <w:rPr>
      <w:b/>
      <w:bCs/>
      <w:sz w:val="27"/>
      <w:szCs w:val="27"/>
      <w:shd w:val="clear" w:color="auto" w:fill="FFFFFF"/>
    </w:rPr>
  </w:style>
  <w:style w:type="paragraph" w:customStyle="1" w:styleId="27">
    <w:name w:val="Заголовок №2"/>
    <w:basedOn w:val="a"/>
    <w:link w:val="26"/>
    <w:rsid w:val="000237F1"/>
    <w:pPr>
      <w:shd w:val="clear" w:color="auto" w:fill="FFFFFF"/>
      <w:autoSpaceDE/>
      <w:autoSpaceDN/>
      <w:adjustRightInd/>
      <w:spacing w:before="300" w:after="420" w:line="0" w:lineRule="atLeast"/>
      <w:ind w:hanging="1040"/>
      <w:jc w:val="center"/>
      <w:outlineLvl w:val="1"/>
    </w:pPr>
    <w:rPr>
      <w:b/>
      <w:bCs/>
      <w:sz w:val="27"/>
      <w:szCs w:val="27"/>
    </w:rPr>
  </w:style>
  <w:style w:type="character" w:customStyle="1" w:styleId="mdl-radiolabel">
    <w:name w:val="mdl-radio__label"/>
    <w:basedOn w:val="a0"/>
    <w:rsid w:val="00B416E5"/>
  </w:style>
  <w:style w:type="character" w:styleId="aff">
    <w:name w:val="Strong"/>
    <w:uiPriority w:val="22"/>
    <w:qFormat/>
    <w:rsid w:val="00567474"/>
    <w:rPr>
      <w:b/>
      <w:bCs/>
    </w:rPr>
  </w:style>
  <w:style w:type="paragraph" w:customStyle="1" w:styleId="13">
    <w:name w:val="Абзац списка1"/>
    <w:basedOn w:val="a"/>
    <w:rsid w:val="00567474"/>
    <w:pPr>
      <w:ind w:left="720" w:firstLine="0"/>
      <w:contextualSpacing/>
      <w:jc w:val="left"/>
    </w:pPr>
    <w:rPr>
      <w:rFonts w:ascii="Arial" w:hAnsi="Arial" w:cs="Arial"/>
      <w:sz w:val="20"/>
      <w:szCs w:val="20"/>
    </w:rPr>
  </w:style>
  <w:style w:type="character" w:customStyle="1" w:styleId="30">
    <w:name w:val="Заголовок 3 Знак"/>
    <w:basedOn w:val="a0"/>
    <w:link w:val="3"/>
    <w:rsid w:val="0075361E"/>
    <w:rPr>
      <w:rFonts w:ascii="Cambria" w:hAnsi="Cambria"/>
      <w:b/>
      <w:bCs/>
      <w:sz w:val="26"/>
      <w:szCs w:val="26"/>
    </w:rPr>
  </w:style>
  <w:style w:type="character" w:customStyle="1" w:styleId="a4">
    <w:name w:val="Нижний колонтитул Знак"/>
    <w:basedOn w:val="a0"/>
    <w:link w:val="a3"/>
    <w:rsid w:val="0075361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2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5.wmf"/><Relationship Id="rId26" Type="http://schemas.openxmlformats.org/officeDocument/2006/relationships/image" Target="media/image9.wmf"/><Relationship Id="rId39" Type="http://schemas.openxmlformats.org/officeDocument/2006/relationships/oleObject" Target="embeddings/oleObject11.bin"/><Relationship Id="rId21" Type="http://schemas.openxmlformats.org/officeDocument/2006/relationships/oleObject" Target="embeddings/oleObject2.bin"/><Relationship Id="rId34" Type="http://schemas.openxmlformats.org/officeDocument/2006/relationships/image" Target="media/image13.wmf"/><Relationship Id="rId42" Type="http://schemas.openxmlformats.org/officeDocument/2006/relationships/image" Target="media/image17.wmf"/><Relationship Id="rId47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8.wmf"/><Relationship Id="rId32" Type="http://schemas.openxmlformats.org/officeDocument/2006/relationships/image" Target="media/image12.wmf"/><Relationship Id="rId37" Type="http://schemas.openxmlformats.org/officeDocument/2006/relationships/oleObject" Target="embeddings/oleObject10.bin"/><Relationship Id="rId40" Type="http://schemas.openxmlformats.org/officeDocument/2006/relationships/image" Target="media/image16.wmf"/><Relationship Id="rId45" Type="http://schemas.openxmlformats.org/officeDocument/2006/relationships/oleObject" Target="embeddings/oleObject14.bin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oleObject" Target="embeddings/oleObject3.bin"/><Relationship Id="rId28" Type="http://schemas.openxmlformats.org/officeDocument/2006/relationships/image" Target="media/image10.wmf"/><Relationship Id="rId36" Type="http://schemas.openxmlformats.org/officeDocument/2006/relationships/image" Target="media/image14.wmf"/><Relationship Id="rId10" Type="http://schemas.openxmlformats.org/officeDocument/2006/relationships/footnotes" Target="footnotes.xml"/><Relationship Id="rId19" Type="http://schemas.openxmlformats.org/officeDocument/2006/relationships/oleObject" Target="embeddings/oleObject1.bin"/><Relationship Id="rId31" Type="http://schemas.openxmlformats.org/officeDocument/2006/relationships/oleObject" Target="embeddings/oleObject7.bin"/><Relationship Id="rId44" Type="http://schemas.openxmlformats.org/officeDocument/2006/relationships/image" Target="media/image18.wmf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image" Target="media/image7.wmf"/><Relationship Id="rId27" Type="http://schemas.openxmlformats.org/officeDocument/2006/relationships/oleObject" Target="embeddings/oleObject5.bin"/><Relationship Id="rId30" Type="http://schemas.openxmlformats.org/officeDocument/2006/relationships/image" Target="media/image11.wmf"/><Relationship Id="rId35" Type="http://schemas.openxmlformats.org/officeDocument/2006/relationships/oleObject" Target="embeddings/oleObject9.bin"/><Relationship Id="rId43" Type="http://schemas.openxmlformats.org/officeDocument/2006/relationships/oleObject" Target="embeddings/oleObject13.bin"/><Relationship Id="rId48" Type="http://schemas.openxmlformats.org/officeDocument/2006/relationships/theme" Target="theme/theme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4.emf"/><Relationship Id="rId25" Type="http://schemas.openxmlformats.org/officeDocument/2006/relationships/oleObject" Target="embeddings/oleObject4.bin"/><Relationship Id="rId33" Type="http://schemas.openxmlformats.org/officeDocument/2006/relationships/oleObject" Target="embeddings/oleObject8.bin"/><Relationship Id="rId38" Type="http://schemas.openxmlformats.org/officeDocument/2006/relationships/image" Target="media/image15.wmf"/><Relationship Id="rId46" Type="http://schemas.openxmlformats.org/officeDocument/2006/relationships/image" Target="media/image19.png"/><Relationship Id="rId20" Type="http://schemas.openxmlformats.org/officeDocument/2006/relationships/image" Target="media/image6.wmf"/><Relationship Id="rId41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C2D61453-E6B2-44B9-9BF8-EE867312C63D}">
  <ds:schemaRefs>
    <ds:schemaRef ds:uri="http://schemas.microsoft.com/office/2006/documentManagement/types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schemas.microsoft.com/sharepoint/v4"/>
    <ds:schemaRef ds:uri="http://www.w3.org/XML/1998/namespace"/>
    <ds:schemaRef ds:uri="http://schemas.microsoft.com/office/infopath/2007/PartnerControls"/>
    <ds:schemaRef ds:uri="0922f872-d062-457f-8e83-20e57305e9ff"/>
    <ds:schemaRef ds:uri="56393d0d-0970-4816-9cd0-bc1dc9f495a5"/>
    <ds:schemaRef ds:uri="http://schemas.microsoft.com/sharepoint/v3/fields"/>
    <ds:schemaRef ds:uri="68218788-c299-47b7-bdf0-4e9dbdbe9407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2B8AD90C-B68E-42E7-A082-DEB0189EA9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21</Pages>
  <Words>4822</Words>
  <Characters>27492</Characters>
  <Application>Microsoft Office Word</Application>
  <DocSecurity>0</DocSecurity>
  <Lines>229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>Home</Company>
  <LinksUpToDate>false</LinksUpToDate>
  <CharactersWithSpaces>32250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cp:lastModifiedBy>Игорь Raynor</cp:lastModifiedBy>
  <cp:revision>3</cp:revision>
  <cp:lastPrinted>2018-05-21T06:19:00Z</cp:lastPrinted>
  <dcterms:created xsi:type="dcterms:W3CDTF">2020-10-29T16:46:00Z</dcterms:created>
  <dcterms:modified xsi:type="dcterms:W3CDTF">2020-10-29T17:33:00Z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