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E5F" w:rsidRDefault="00351092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7772400" cy="10058400"/>
            <wp:effectExtent l="0" t="0" r="0" b="0"/>
            <wp:wrapSquare wrapText="bothSides"/>
            <wp:docPr id="3" name="Рисунок 3" descr="C:\Users\Сергей\Desktop\15-4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C:\Users\Сергей\Desktop\15-4з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E5F" w:rsidRDefault="0035109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1DBEEC" wp14:editId="33325B19">
            <wp:simplePos x="0" y="0"/>
            <wp:positionH relativeFrom="column">
              <wp:posOffset>-900430</wp:posOffset>
            </wp:positionH>
            <wp:positionV relativeFrom="paragraph">
              <wp:posOffset>-81915</wp:posOffset>
            </wp:positionV>
            <wp:extent cx="7772400" cy="10058400"/>
            <wp:effectExtent l="0" t="0" r="0" b="0"/>
            <wp:wrapSquare wrapText="bothSides"/>
            <wp:docPr id="38" name="Рисунок 38" descr="C:\Users\Сергей\Desktop\1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C:\Users\Сергей\Desktop\15-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5D8" w:rsidRDefault="008569CC" w:rsidP="00AC2EAD">
      <w:pPr>
        <w:pStyle w:val="Style7"/>
        <w:ind w:firstLine="720"/>
        <w:jc w:val="center"/>
        <w:rPr>
          <w:rStyle w:val="FontStyle2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3810</wp:posOffset>
            </wp:positionV>
            <wp:extent cx="7563485" cy="10688320"/>
            <wp:effectExtent l="0" t="0" r="0" b="0"/>
            <wp:wrapSquare wrapText="bothSides"/>
            <wp:docPr id="1" name="Рисунок 1" descr="C:\Users\Сергей\Downloads\15 г. 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ергей\Downloads\15 г.  набор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EAD" w:rsidRPr="00AC2987" w:rsidRDefault="00AC2EAD" w:rsidP="00AC2EAD">
      <w:pPr>
        <w:pStyle w:val="Style7"/>
        <w:ind w:firstLine="720"/>
        <w:jc w:val="center"/>
        <w:rPr>
          <w:rStyle w:val="FontStyle21"/>
          <w:sz w:val="24"/>
          <w:szCs w:val="24"/>
        </w:rPr>
      </w:pPr>
    </w:p>
    <w:p w:rsidR="00877190" w:rsidRPr="004E1D38" w:rsidRDefault="004E1D38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 xml:space="preserve">1 </w:t>
      </w:r>
      <w:r w:rsidR="00877190" w:rsidRPr="004E1D38">
        <w:rPr>
          <w:rStyle w:val="FontStyle16"/>
          <w:sz w:val="24"/>
          <w:szCs w:val="24"/>
        </w:rPr>
        <w:t>Цели освоения дисциплины</w:t>
      </w: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Pr="004E1D38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Целью </w:t>
      </w:r>
      <w:r w:rsidR="009133FC">
        <w:rPr>
          <w:rStyle w:val="FontStyle21"/>
          <w:sz w:val="24"/>
          <w:szCs w:val="24"/>
        </w:rPr>
        <w:t>освоения</w:t>
      </w:r>
      <w:r w:rsidRPr="004E1D38">
        <w:rPr>
          <w:rStyle w:val="FontStyle21"/>
          <w:sz w:val="24"/>
          <w:szCs w:val="24"/>
        </w:rPr>
        <w:t xml:space="preserve"> дисциплины </w:t>
      </w:r>
      <w:r w:rsidR="004E1D38">
        <w:rPr>
          <w:rStyle w:val="FontStyle21"/>
          <w:sz w:val="24"/>
          <w:szCs w:val="24"/>
        </w:rPr>
        <w:t>«</w:t>
      </w:r>
      <w:r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="004E1D38">
        <w:rPr>
          <w:rStyle w:val="FontStyle21"/>
          <w:sz w:val="24"/>
          <w:szCs w:val="24"/>
        </w:rPr>
        <w:t>»</w:t>
      </w:r>
      <w:r w:rsidRPr="004E1D38">
        <w:rPr>
          <w:rStyle w:val="FontStyle21"/>
          <w:sz w:val="24"/>
          <w:szCs w:val="24"/>
        </w:rPr>
        <w:t xml:space="preserve"> </w:t>
      </w:r>
      <w:r w:rsidR="005E68CC" w:rsidRPr="004E1D38">
        <w:rPr>
          <w:rStyle w:val="FontStyle21"/>
          <w:sz w:val="24"/>
          <w:szCs w:val="24"/>
        </w:rPr>
        <w:t xml:space="preserve">является изучение </w:t>
      </w:r>
      <w:r w:rsidR="005E68CC" w:rsidRPr="00FF1131">
        <w:rPr>
          <w:rStyle w:val="FontStyle21"/>
          <w:sz w:val="24"/>
          <w:szCs w:val="24"/>
        </w:rPr>
        <w:t>основных понятий и законов термодинамики</w:t>
      </w:r>
      <w:r w:rsidR="005E68CC">
        <w:rPr>
          <w:rStyle w:val="FontStyle21"/>
          <w:sz w:val="24"/>
          <w:szCs w:val="24"/>
        </w:rPr>
        <w:t>,</w:t>
      </w:r>
      <w:r w:rsidR="005E68CC" w:rsidRPr="00FF1131">
        <w:rPr>
          <w:rStyle w:val="FontStyle21"/>
          <w:sz w:val="24"/>
          <w:szCs w:val="24"/>
        </w:rPr>
        <w:t xml:space="preserve"> теплопередачи, термодинамических процессов и циклов энергетических установок, способов передачи теплоты и основ теплового расчета </w:t>
      </w:r>
      <w:r w:rsidR="005E68CC" w:rsidRPr="004E1D38">
        <w:rPr>
          <w:rStyle w:val="FontStyle21"/>
          <w:sz w:val="24"/>
          <w:szCs w:val="24"/>
        </w:rPr>
        <w:t xml:space="preserve">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</w:t>
      </w:r>
      <w:r w:rsidR="00AC2EAD" w:rsidRPr="004E1D38">
        <w:rPr>
          <w:rStyle w:val="FontStyle21"/>
          <w:sz w:val="24"/>
          <w:szCs w:val="24"/>
        </w:rPr>
        <w:t>различными теплофизическими</w:t>
      </w:r>
      <w:r w:rsidR="005E68CC" w:rsidRPr="004E1D38">
        <w:rPr>
          <w:rStyle w:val="FontStyle21"/>
          <w:sz w:val="24"/>
          <w:szCs w:val="24"/>
        </w:rPr>
        <w:t xml:space="preserve"> свойствами</w:t>
      </w:r>
      <w:r w:rsidR="005E68CC">
        <w:rPr>
          <w:rStyle w:val="FontStyle21"/>
          <w:sz w:val="24"/>
          <w:szCs w:val="24"/>
        </w:rPr>
        <w:t>,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го</w:t>
      </w:r>
      <w:r w:rsidR="004E1D38">
        <w:rPr>
          <w:rStyle w:val="FontStyle21"/>
          <w:sz w:val="24"/>
          <w:szCs w:val="24"/>
        </w:rPr>
        <w:t>р</w:t>
      </w:r>
      <w:r w:rsidR="004E1D38" w:rsidRPr="004E1D38">
        <w:rPr>
          <w:rStyle w:val="FontStyle21"/>
          <w:sz w:val="24"/>
          <w:szCs w:val="24"/>
        </w:rPr>
        <w:t>ения</w:t>
      </w:r>
      <w:r w:rsidRPr="004E1D38">
        <w:rPr>
          <w:rStyle w:val="FontStyle21"/>
          <w:sz w:val="24"/>
          <w:szCs w:val="24"/>
        </w:rPr>
        <w:t xml:space="preserve"> </w:t>
      </w:r>
      <w:r w:rsidR="004E1D38" w:rsidRPr="004E1D38">
        <w:rPr>
          <w:rStyle w:val="FontStyle21"/>
          <w:sz w:val="24"/>
          <w:szCs w:val="24"/>
        </w:rPr>
        <w:t>газообразного</w:t>
      </w:r>
      <w:r w:rsidRPr="004E1D38">
        <w:rPr>
          <w:rStyle w:val="FontStyle21"/>
          <w:sz w:val="24"/>
          <w:szCs w:val="24"/>
        </w:rPr>
        <w:t xml:space="preserve">, жидкого и </w:t>
      </w:r>
      <w:r w:rsidR="004E1D38" w:rsidRPr="004E1D38">
        <w:rPr>
          <w:rStyle w:val="FontStyle21"/>
          <w:sz w:val="24"/>
          <w:szCs w:val="24"/>
        </w:rPr>
        <w:t>твердого</w:t>
      </w:r>
      <w:r w:rsidRPr="004E1D38">
        <w:rPr>
          <w:rStyle w:val="FontStyle21"/>
          <w:sz w:val="24"/>
          <w:szCs w:val="24"/>
        </w:rPr>
        <w:t xml:space="preserve"> топлива.</w:t>
      </w:r>
    </w:p>
    <w:p w:rsidR="004E1D38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Место дисциплины в структуре ООП </w:t>
      </w:r>
      <w:r w:rsidR="008569CC">
        <w:rPr>
          <w:rStyle w:val="FontStyle16"/>
          <w:sz w:val="24"/>
          <w:szCs w:val="24"/>
        </w:rPr>
        <w:t>специалитета</w:t>
      </w:r>
    </w:p>
    <w:p w:rsidR="00490121" w:rsidRPr="004E1D38" w:rsidRDefault="00490121" w:rsidP="004E1D38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A1D97" w:rsidRP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Курс </w:t>
      </w:r>
      <w:r w:rsidR="00877190" w:rsidRPr="004E1D38">
        <w:rPr>
          <w:rStyle w:val="FontStyle21"/>
          <w:sz w:val="24"/>
          <w:szCs w:val="24"/>
        </w:rPr>
        <w:t>«</w:t>
      </w:r>
      <w:r w:rsidR="005E68CC"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="00877190" w:rsidRPr="004E1D38">
        <w:rPr>
          <w:rStyle w:val="FontStyle21"/>
          <w:sz w:val="24"/>
          <w:szCs w:val="24"/>
        </w:rPr>
        <w:t xml:space="preserve">» входит в базовую часть образовательной программы по направлению </w:t>
      </w:r>
      <w:r w:rsidR="005E68CC" w:rsidRPr="005E68CC">
        <w:rPr>
          <w:rStyle w:val="FontStyle21"/>
          <w:sz w:val="24"/>
          <w:szCs w:val="24"/>
        </w:rPr>
        <w:t xml:space="preserve">подготовки (специальность) 21.05.04 </w:t>
      </w:r>
      <w:r w:rsidR="005E68CC">
        <w:rPr>
          <w:rStyle w:val="FontStyle21"/>
          <w:sz w:val="24"/>
          <w:szCs w:val="24"/>
        </w:rPr>
        <w:t>«</w:t>
      </w:r>
      <w:r w:rsidR="005E68CC" w:rsidRPr="005E68CC">
        <w:rPr>
          <w:rStyle w:val="FontStyle21"/>
          <w:sz w:val="24"/>
          <w:szCs w:val="24"/>
        </w:rPr>
        <w:t>Горное дело</w:t>
      </w:r>
      <w:r w:rsidR="00F06F7E">
        <w:rPr>
          <w:rStyle w:val="FontStyle21"/>
          <w:sz w:val="24"/>
          <w:szCs w:val="24"/>
        </w:rPr>
        <w:t>»</w:t>
      </w:r>
      <w:r w:rsidR="005E68CC">
        <w:rPr>
          <w:rStyle w:val="FontStyle21"/>
          <w:sz w:val="24"/>
          <w:szCs w:val="24"/>
        </w:rPr>
        <w:t xml:space="preserve"> со специализацией «</w:t>
      </w:r>
      <w:r w:rsidR="00CA5096" w:rsidRPr="00CA5096">
        <w:rPr>
          <w:rStyle w:val="FontStyle21"/>
          <w:sz w:val="24"/>
          <w:szCs w:val="24"/>
        </w:rPr>
        <w:t>Обогащение полезных ископаемых</w:t>
      </w:r>
      <w:r w:rsidR="005E68CC">
        <w:rPr>
          <w:rStyle w:val="FontStyle21"/>
          <w:sz w:val="24"/>
          <w:szCs w:val="24"/>
        </w:rPr>
        <w:t>»</w:t>
      </w:r>
      <w:r w:rsidR="00F06F7E">
        <w:rPr>
          <w:rStyle w:val="FontStyle21"/>
          <w:sz w:val="24"/>
          <w:szCs w:val="24"/>
        </w:rPr>
        <w:t>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Успешное усвоение материала предполагает знание студентами основных положений следующих дисциплин: </w:t>
      </w:r>
      <w:r w:rsidR="00877190" w:rsidRPr="004E1D38">
        <w:rPr>
          <w:rStyle w:val="FontStyle21"/>
          <w:sz w:val="24"/>
          <w:szCs w:val="24"/>
        </w:rPr>
        <w:t xml:space="preserve">Математика: дифференциальное и интегральное исчисления; </w:t>
      </w:r>
      <w:r w:rsidR="00BC229C">
        <w:rPr>
          <w:rStyle w:val="FontStyle21"/>
          <w:sz w:val="24"/>
          <w:szCs w:val="24"/>
        </w:rPr>
        <w:t>Физика: термодинамика</w:t>
      </w:r>
      <w:r>
        <w:rPr>
          <w:rStyle w:val="FontStyle21"/>
          <w:sz w:val="24"/>
          <w:szCs w:val="24"/>
        </w:rPr>
        <w:t xml:space="preserve">. </w:t>
      </w:r>
      <w:r w:rsidR="008C1CDA">
        <w:rPr>
          <w:rStyle w:val="FontStyle21"/>
          <w:sz w:val="24"/>
          <w:szCs w:val="24"/>
        </w:rPr>
        <w:t>Химия.</w:t>
      </w:r>
    </w:p>
    <w:p w:rsidR="00877190" w:rsidRDefault="00877190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>Знания, полученные студентами при изучении курса «</w:t>
      </w:r>
      <w:r w:rsidR="005E68CC" w:rsidRPr="004E1D38">
        <w:rPr>
          <w:rStyle w:val="FontStyle21"/>
          <w:sz w:val="24"/>
          <w:szCs w:val="24"/>
        </w:rPr>
        <w:t>Тепло</w:t>
      </w:r>
      <w:r w:rsidR="005E68CC">
        <w:rPr>
          <w:rStyle w:val="FontStyle21"/>
          <w:sz w:val="24"/>
          <w:szCs w:val="24"/>
        </w:rPr>
        <w:t>техника</w:t>
      </w:r>
      <w:r w:rsidRPr="004E1D38">
        <w:rPr>
          <w:rStyle w:val="FontStyle21"/>
          <w:sz w:val="24"/>
          <w:szCs w:val="24"/>
        </w:rPr>
        <w:t xml:space="preserve">» необходимы </w:t>
      </w:r>
      <w:r w:rsidR="004E1D38">
        <w:rPr>
          <w:rStyle w:val="FontStyle21"/>
          <w:sz w:val="24"/>
          <w:szCs w:val="24"/>
        </w:rPr>
        <w:t>п</w:t>
      </w:r>
      <w:r w:rsidRPr="004E1D38">
        <w:rPr>
          <w:rStyle w:val="FontStyle21"/>
          <w:sz w:val="24"/>
          <w:szCs w:val="24"/>
        </w:rPr>
        <w:t>ри выполнении научно-исследовательских и выпускной квалификационной работ.</w:t>
      </w:r>
    </w:p>
    <w:p w:rsidR="004E1D38" w:rsidRDefault="004E1D38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4E1D38">
        <w:rPr>
          <w:rStyle w:val="FontStyle21"/>
          <w:sz w:val="24"/>
          <w:szCs w:val="24"/>
        </w:rPr>
        <w:t xml:space="preserve">Материал дисциплины базируется на ранее изученном материале комплекса общеобразовательных и специальных дисциплин, который обеспечивает формирование требуемого уровня компетенции обучающегося и подготовки по направлению </w:t>
      </w:r>
      <w:r w:rsidR="00367683" w:rsidRPr="005E68CC">
        <w:rPr>
          <w:rStyle w:val="FontStyle21"/>
          <w:sz w:val="24"/>
          <w:szCs w:val="24"/>
        </w:rPr>
        <w:t xml:space="preserve">подготовки (специальность) 21.05.04 </w:t>
      </w:r>
      <w:r w:rsidR="00367683">
        <w:rPr>
          <w:rStyle w:val="FontStyle21"/>
          <w:sz w:val="24"/>
          <w:szCs w:val="24"/>
        </w:rPr>
        <w:t>«</w:t>
      </w:r>
      <w:r w:rsidR="00367683" w:rsidRPr="005E68CC">
        <w:rPr>
          <w:rStyle w:val="FontStyle21"/>
          <w:sz w:val="24"/>
          <w:szCs w:val="24"/>
        </w:rPr>
        <w:t>Горное дело</w:t>
      </w:r>
      <w:r w:rsidR="00367683">
        <w:rPr>
          <w:rStyle w:val="FontStyle21"/>
          <w:sz w:val="24"/>
          <w:szCs w:val="24"/>
        </w:rPr>
        <w:t>» со специализацией «</w:t>
      </w:r>
      <w:r w:rsidR="00CA5096" w:rsidRPr="00CA5096">
        <w:rPr>
          <w:rStyle w:val="FontStyle21"/>
          <w:sz w:val="24"/>
          <w:szCs w:val="24"/>
        </w:rPr>
        <w:t>Обогащение полезных ископаемых</w:t>
      </w:r>
      <w:r w:rsidR="00367683">
        <w:rPr>
          <w:rStyle w:val="FontStyle21"/>
          <w:sz w:val="24"/>
          <w:szCs w:val="24"/>
        </w:rPr>
        <w:t>»</w:t>
      </w:r>
      <w:r w:rsidR="00F06F7E">
        <w:rPr>
          <w:rStyle w:val="FontStyle21"/>
          <w:sz w:val="24"/>
          <w:szCs w:val="24"/>
        </w:rPr>
        <w:t>.</w:t>
      </w:r>
    </w:p>
    <w:p w:rsidR="00490121" w:rsidRPr="004E1D38" w:rsidRDefault="00490121" w:rsidP="004E1D38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877190" w:rsidRDefault="00877190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="00C90E99"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490121" w:rsidRPr="00490121" w:rsidRDefault="00490121" w:rsidP="00490121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877190" w:rsidRDefault="00877190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="00367683" w:rsidRPr="004E1D38">
        <w:rPr>
          <w:rStyle w:val="FontStyle21"/>
          <w:sz w:val="24"/>
          <w:szCs w:val="24"/>
        </w:rPr>
        <w:t>Тепло</w:t>
      </w:r>
      <w:r w:rsidR="00367683">
        <w:rPr>
          <w:rStyle w:val="FontStyle21"/>
          <w:sz w:val="24"/>
          <w:szCs w:val="24"/>
        </w:rPr>
        <w:t>техника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 w:rsidR="00490121"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 xml:space="preserve">должен обладать следующими </w:t>
      </w:r>
      <w:r w:rsidR="00BC229C" w:rsidRPr="00490121">
        <w:rPr>
          <w:rStyle w:val="FontStyle21"/>
          <w:iCs/>
          <w:sz w:val="24"/>
          <w:szCs w:val="24"/>
        </w:rPr>
        <w:t>компетенциями</w:t>
      </w:r>
      <w:r w:rsidRPr="00490121">
        <w:rPr>
          <w:rStyle w:val="FontStyle21"/>
          <w:iCs/>
          <w:sz w:val="24"/>
          <w:szCs w:val="24"/>
        </w:rPr>
        <w:t>:</w:t>
      </w:r>
    </w:p>
    <w:p w:rsidR="00490121" w:rsidRDefault="00490121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9"/>
        <w:gridCol w:w="7908"/>
      </w:tblGrid>
      <w:tr w:rsidR="00490121" w:rsidRPr="00490121" w:rsidTr="000C2548">
        <w:trPr>
          <w:trHeight w:val="828"/>
          <w:tblHeader/>
        </w:trPr>
        <w:tc>
          <w:tcPr>
            <w:tcW w:w="893" w:type="pct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490121" w:rsidRPr="00490121" w:rsidRDefault="00490121" w:rsidP="00C65EEF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490121" w:rsidRPr="00625249" w:rsidTr="00C65EEF">
        <w:tc>
          <w:tcPr>
            <w:tcW w:w="5000" w:type="pct"/>
            <w:gridSpan w:val="2"/>
          </w:tcPr>
          <w:p w:rsidR="00490121" w:rsidRPr="00F06F7E" w:rsidRDefault="00490121" w:rsidP="00367683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ОК-</w:t>
            </w:r>
            <w:r w:rsidR="00367683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367683" w:rsidRPr="00367683">
              <w:rPr>
                <w:b w:val="0"/>
                <w:i w:val="0"/>
                <w:color w:val="auto"/>
                <w:sz w:val="24"/>
                <w:szCs w:val="24"/>
              </w:rPr>
              <w:t>Способностью к абстрактному мышлению, анализу, синтезу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 w:rsidR="000C2548" w:rsidRPr="00F06F7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тенденции мирового развития в области теплотехнического оборудования</w:t>
            </w:r>
          </w:p>
        </w:tc>
      </w:tr>
      <w:tr w:rsidR="00490121" w:rsidRPr="00625249" w:rsidTr="000C2548">
        <w:tc>
          <w:tcPr>
            <w:tcW w:w="893" w:type="pct"/>
          </w:tcPr>
          <w:p w:rsidR="00490121" w:rsidRPr="00F06F7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490121" w:rsidRPr="00F06F7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совершенствования области теплотехнического оборудования</w:t>
            </w:r>
          </w:p>
        </w:tc>
      </w:tr>
      <w:tr w:rsidR="00490121" w:rsidRPr="00490121" w:rsidTr="000C2548">
        <w:tc>
          <w:tcPr>
            <w:tcW w:w="893" w:type="pct"/>
          </w:tcPr>
          <w:p w:rsidR="00490121" w:rsidRPr="00BA43CE" w:rsidRDefault="00490121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490121" w:rsidRPr="00BA43CE" w:rsidRDefault="00F06F7E" w:rsidP="00F06F7E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производств; навыками критического анализа направлений совершенствования в области теплотехнического оборудования</w:t>
            </w:r>
          </w:p>
        </w:tc>
      </w:tr>
      <w:tr w:rsidR="00490121" w:rsidRPr="00490121" w:rsidTr="00C65EEF">
        <w:tc>
          <w:tcPr>
            <w:tcW w:w="5000" w:type="pct"/>
            <w:gridSpan w:val="2"/>
          </w:tcPr>
          <w:p w:rsidR="00490121" w:rsidRPr="00490121" w:rsidRDefault="00490121" w:rsidP="00367683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ПК-</w:t>
            </w:r>
            <w:r w:rsidR="00367683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="000C2548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367683" w:rsidRPr="00367683">
              <w:rPr>
                <w:b w:val="0"/>
                <w:i w:val="0"/>
                <w:color w:val="auto"/>
                <w:sz w:val="24"/>
                <w:szCs w:val="24"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625249" w:rsidRPr="00490121" w:rsidTr="000C2548">
        <w:tc>
          <w:tcPr>
            <w:tcW w:w="893" w:type="pct"/>
          </w:tcPr>
          <w:p w:rsidR="00625249" w:rsidRPr="00490121" w:rsidRDefault="00625249" w:rsidP="00C65EEF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625249" w:rsidRPr="00BA43CE" w:rsidRDefault="00625249" w:rsidP="0019427F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проведения анализа поставленной задачи, выбора методики решения поставленной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</w:tbl>
    <w:p w:rsidR="00D44023" w:rsidRDefault="00D44023" w:rsidP="00490121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  <w:sectPr w:rsidR="00D44023" w:rsidSect="00CD0599">
          <w:footerReference w:type="even" r:id="rId10"/>
          <w:footerReference w:type="default" r:id="rId11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CD0599" w:rsidRPr="000D719F" w:rsidRDefault="00877190" w:rsidP="00CD0599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lastRenderedPageBreak/>
        <w:t xml:space="preserve">4 </w:t>
      </w:r>
      <w:r w:rsidR="00CD0599"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="00CD0599" w:rsidRPr="00C8588B">
        <w:rPr>
          <w:rStyle w:val="FontStyle22"/>
          <w:szCs w:val="24"/>
        </w:rPr>
        <w:t xml:space="preserve"> </w:t>
      </w:r>
      <w:r w:rsidR="00CD0599">
        <w:rPr>
          <w:rStyle w:val="FontStyle18"/>
          <w:sz w:val="24"/>
          <w:szCs w:val="24"/>
        </w:rPr>
        <w:t xml:space="preserve">для </w:t>
      </w:r>
      <w:r w:rsidR="004E134B">
        <w:rPr>
          <w:rStyle w:val="FontStyle18"/>
          <w:sz w:val="24"/>
          <w:szCs w:val="24"/>
        </w:rPr>
        <w:t>за</w:t>
      </w:r>
      <w:r w:rsidR="00CD0599">
        <w:rPr>
          <w:rStyle w:val="FontStyle18"/>
          <w:sz w:val="24"/>
          <w:szCs w:val="24"/>
        </w:rPr>
        <w:t>очной формы обучения</w:t>
      </w:r>
    </w:p>
    <w:p w:rsidR="00AA1AC9" w:rsidRDefault="00AA1AC9" w:rsidP="005B0BB3">
      <w:pPr>
        <w:pStyle w:val="Style4"/>
        <w:widowControl/>
        <w:rPr>
          <w:rStyle w:val="FontStyle18"/>
          <w:b w:val="0"/>
          <w:sz w:val="24"/>
          <w:szCs w:val="24"/>
        </w:rPr>
      </w:pPr>
    </w:p>
    <w:p w:rsidR="005868B1" w:rsidRPr="005868B1" w:rsidRDefault="005868B1" w:rsidP="005868B1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i w:val="0"/>
          <w:color w:val="auto"/>
          <w:sz w:val="24"/>
          <w:szCs w:val="24"/>
        </w:rPr>
        <w:t>3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зачетных единиц </w:t>
      </w:r>
      <w:r>
        <w:rPr>
          <w:rStyle w:val="FontStyle18"/>
          <w:i w:val="0"/>
          <w:color w:val="auto"/>
          <w:sz w:val="24"/>
          <w:szCs w:val="24"/>
        </w:rPr>
        <w:t>108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часов, в том числе:</w:t>
      </w:r>
    </w:p>
    <w:p w:rsidR="005868B1" w:rsidRPr="005868B1" w:rsidRDefault="005868B1" w:rsidP="005868B1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контактная работа – </w:t>
      </w:r>
      <w:r>
        <w:rPr>
          <w:rStyle w:val="FontStyle18"/>
          <w:i w:val="0"/>
          <w:color w:val="auto"/>
          <w:sz w:val="24"/>
          <w:szCs w:val="24"/>
        </w:rPr>
        <w:t>17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часов:</w:t>
      </w:r>
    </w:p>
    <w:p w:rsidR="005868B1" w:rsidRPr="005868B1" w:rsidRDefault="005868B1" w:rsidP="005868B1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ab/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аудиторная – </w:t>
      </w:r>
      <w:r>
        <w:rPr>
          <w:rStyle w:val="FontStyle18"/>
          <w:i w:val="0"/>
          <w:color w:val="auto"/>
          <w:sz w:val="24"/>
          <w:szCs w:val="24"/>
        </w:rPr>
        <w:t>16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5868B1" w:rsidRPr="005868B1" w:rsidRDefault="005868B1" w:rsidP="005868B1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ab/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внеаудиторная – </w:t>
      </w:r>
      <w:r>
        <w:rPr>
          <w:rStyle w:val="FontStyle18"/>
          <w:i w:val="0"/>
          <w:color w:val="auto"/>
          <w:sz w:val="24"/>
          <w:szCs w:val="24"/>
        </w:rPr>
        <w:t>1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 </w:t>
      </w:r>
    </w:p>
    <w:p w:rsidR="005868B1" w:rsidRPr="005868B1" w:rsidRDefault="005868B1" w:rsidP="005868B1">
      <w:pPr>
        <w:tabs>
          <w:tab w:val="left" w:pos="851"/>
          <w:tab w:val="left" w:pos="1134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i w:val="0"/>
          <w:color w:val="auto"/>
          <w:sz w:val="24"/>
          <w:szCs w:val="24"/>
        </w:rPr>
        <w:t>87,1</w:t>
      </w:r>
      <w:r w:rsidRPr="005868B1">
        <w:rPr>
          <w:rStyle w:val="FontStyle18"/>
          <w:i w:val="0"/>
          <w:color w:val="auto"/>
          <w:sz w:val="24"/>
          <w:szCs w:val="24"/>
        </w:rPr>
        <w:t xml:space="preserve"> акад. часов;</w:t>
      </w:r>
    </w:p>
    <w:p w:rsidR="005868B1" w:rsidRPr="005868B1" w:rsidRDefault="005868B1" w:rsidP="005868B1">
      <w:pPr>
        <w:tabs>
          <w:tab w:val="left" w:pos="851"/>
        </w:tabs>
        <w:rPr>
          <w:rStyle w:val="FontStyle18"/>
          <w:i w:val="0"/>
          <w:color w:val="auto"/>
          <w:sz w:val="24"/>
          <w:szCs w:val="24"/>
        </w:rPr>
      </w:pPr>
      <w:r w:rsidRPr="005868B1">
        <w:rPr>
          <w:rStyle w:val="FontStyle18"/>
          <w:i w:val="0"/>
          <w:color w:val="auto"/>
          <w:sz w:val="24"/>
          <w:szCs w:val="24"/>
        </w:rPr>
        <w:t>–</w:t>
      </w:r>
      <w:r w:rsidRPr="005868B1">
        <w:rPr>
          <w:rStyle w:val="FontStyle18"/>
          <w:i w:val="0"/>
          <w:color w:val="auto"/>
          <w:sz w:val="24"/>
          <w:szCs w:val="24"/>
        </w:rPr>
        <w:tab/>
        <w:t>подготовка к зачету – 3,9 акад. часа</w:t>
      </w:r>
      <w:r>
        <w:rPr>
          <w:rStyle w:val="FontStyle18"/>
          <w:i w:val="0"/>
          <w:color w:val="auto"/>
          <w:sz w:val="24"/>
          <w:szCs w:val="24"/>
        </w:rPr>
        <w:t>.</w:t>
      </w:r>
    </w:p>
    <w:p w:rsidR="005868B1" w:rsidRPr="00AA1AC9" w:rsidRDefault="005868B1" w:rsidP="00AA1AC9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72"/>
        <w:gridCol w:w="928"/>
        <w:gridCol w:w="1411"/>
        <w:gridCol w:w="1239"/>
        <w:gridCol w:w="881"/>
        <w:gridCol w:w="1944"/>
        <w:gridCol w:w="1941"/>
        <w:gridCol w:w="1224"/>
      </w:tblGrid>
      <w:tr w:rsidR="006518B8" w:rsidRPr="000D719F" w:rsidTr="00D44023">
        <w:trPr>
          <w:cantSplit/>
          <w:trHeight w:val="1133"/>
          <w:tblHeader/>
        </w:trPr>
        <w:tc>
          <w:tcPr>
            <w:tcW w:w="1732" w:type="pct"/>
            <w:vMerge w:val="restart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317" w:type="pct"/>
            <w:vMerge w:val="restart"/>
            <w:textDirection w:val="btLr"/>
            <w:vAlign w:val="center"/>
          </w:tcPr>
          <w:p w:rsidR="006518B8" w:rsidRPr="00DF5972" w:rsidRDefault="006518B8" w:rsidP="006518B8">
            <w:pPr>
              <w:pStyle w:val="Style14"/>
              <w:widowControl/>
              <w:ind w:left="57" w:right="57"/>
              <w:jc w:val="center"/>
            </w:pPr>
            <w:r>
              <w:t>Курс</w:t>
            </w:r>
          </w:p>
        </w:tc>
        <w:tc>
          <w:tcPr>
            <w:tcW w:w="905" w:type="pct"/>
            <w:gridSpan w:val="2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01" w:type="pct"/>
            <w:vMerge w:val="restart"/>
            <w:textDirection w:val="btLr"/>
            <w:vAlign w:val="center"/>
          </w:tcPr>
          <w:p w:rsidR="006518B8" w:rsidRPr="00DF5972" w:rsidRDefault="006518B8" w:rsidP="00DF5972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работа (в акад. часах)</w:t>
            </w:r>
          </w:p>
        </w:tc>
        <w:tc>
          <w:tcPr>
            <w:tcW w:w="664" w:type="pct"/>
            <w:vMerge w:val="restart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самостоятельной работы</w:t>
            </w:r>
          </w:p>
        </w:tc>
        <w:tc>
          <w:tcPr>
            <w:tcW w:w="663" w:type="pct"/>
            <w:vMerge w:val="restart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 xml:space="preserve">Форма текущего контроля успеваемости и </w:t>
            </w:r>
            <w:r w:rsidRPr="00DF5972">
              <w:br/>
              <w:t>промежуточной аттестации</w:t>
            </w:r>
          </w:p>
        </w:tc>
        <w:tc>
          <w:tcPr>
            <w:tcW w:w="418" w:type="pct"/>
            <w:vMerge w:val="restart"/>
            <w:textDirection w:val="btLr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both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6518B8" w:rsidRPr="000D719F" w:rsidTr="00D44023">
        <w:trPr>
          <w:cantSplit/>
          <w:trHeight w:val="1373"/>
          <w:tblHeader/>
        </w:trPr>
        <w:tc>
          <w:tcPr>
            <w:tcW w:w="1732" w:type="pct"/>
            <w:vMerge/>
            <w:vAlign w:val="center"/>
          </w:tcPr>
          <w:p w:rsidR="006518B8" w:rsidRPr="00DF5972" w:rsidRDefault="006518B8" w:rsidP="00DF5972">
            <w:pPr>
              <w:pStyle w:val="Style14"/>
              <w:widowControl/>
              <w:jc w:val="both"/>
            </w:pPr>
          </w:p>
        </w:tc>
        <w:tc>
          <w:tcPr>
            <w:tcW w:w="317" w:type="pct"/>
            <w:vMerge/>
            <w:textDirection w:val="btL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482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423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6518B8" w:rsidRPr="00DF5972" w:rsidRDefault="006518B8" w:rsidP="00DF5972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>
              <w:rPr>
                <w:iCs/>
              </w:rPr>
              <w:t>лабораторн. занятия</w:t>
            </w:r>
          </w:p>
        </w:tc>
        <w:tc>
          <w:tcPr>
            <w:tcW w:w="301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6518B8" w:rsidRPr="00DF5972" w:rsidRDefault="006518B8" w:rsidP="00DF5972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664" w:type="pct"/>
            <w:vMerge/>
          </w:tcPr>
          <w:p w:rsidR="006518B8" w:rsidRPr="00DF5972" w:rsidRDefault="006518B8" w:rsidP="00DF5972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Merge/>
            <w:vAlign w:val="center"/>
          </w:tcPr>
          <w:p w:rsidR="006518B8" w:rsidRPr="00DF5972" w:rsidRDefault="006518B8" w:rsidP="00DF5972">
            <w:pPr>
              <w:pStyle w:val="Style14"/>
              <w:widowControl/>
              <w:jc w:val="both"/>
            </w:pPr>
          </w:p>
        </w:tc>
        <w:tc>
          <w:tcPr>
            <w:tcW w:w="418" w:type="pct"/>
            <w:vMerge/>
          </w:tcPr>
          <w:p w:rsidR="006518B8" w:rsidRPr="00DF5972" w:rsidRDefault="006518B8" w:rsidP="00DF5972">
            <w:pPr>
              <w:pStyle w:val="Style14"/>
              <w:widowControl/>
              <w:jc w:val="both"/>
            </w:pPr>
          </w:p>
        </w:tc>
      </w:tr>
      <w:tr w:rsidR="00D44023" w:rsidRPr="000D719F" w:rsidTr="00CF382B">
        <w:trPr>
          <w:trHeight w:val="495"/>
        </w:trPr>
        <w:tc>
          <w:tcPr>
            <w:tcW w:w="1732" w:type="pct"/>
            <w:vAlign w:val="center"/>
          </w:tcPr>
          <w:p w:rsidR="00D44023" w:rsidRPr="000D719F" w:rsidRDefault="00D44023" w:rsidP="000D13AA">
            <w:pPr>
              <w:pStyle w:val="Style14"/>
              <w:widowControl/>
              <w:jc w:val="both"/>
            </w:pPr>
            <w:r>
              <w:t>Раздел 1. Понятие термодинамики</w:t>
            </w:r>
          </w:p>
        </w:tc>
        <w:tc>
          <w:tcPr>
            <w:tcW w:w="317" w:type="pct"/>
            <w:vAlign w:val="center"/>
          </w:tcPr>
          <w:p w:rsidR="00D44023" w:rsidRDefault="00D44023" w:rsidP="006518B8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D44023" w:rsidRPr="000D719F" w:rsidRDefault="00D44023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D44023" w:rsidRPr="000D719F" w:rsidRDefault="00D44023" w:rsidP="00C26677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D44023" w:rsidRPr="000D719F" w:rsidRDefault="00D44023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D44023" w:rsidRPr="000D719F" w:rsidRDefault="00D44023" w:rsidP="007D3CCC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D44023" w:rsidRPr="000D719F" w:rsidRDefault="00D44023" w:rsidP="001C43DA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D44023" w:rsidRPr="000D719F" w:rsidRDefault="00D44023" w:rsidP="00C26677">
            <w:pPr>
              <w:pStyle w:val="Style14"/>
              <w:widowControl/>
            </w:pPr>
          </w:p>
        </w:tc>
      </w:tr>
      <w:tr w:rsidR="00907F4F" w:rsidRPr="000D719F" w:rsidTr="00D44023">
        <w:trPr>
          <w:trHeight w:val="1380"/>
        </w:trPr>
        <w:tc>
          <w:tcPr>
            <w:tcW w:w="1732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 w:rsidRPr="000C62DB">
              <w:t>Тема 1.</w:t>
            </w:r>
            <w:r>
              <w:t>1.</w:t>
            </w:r>
            <w:r w:rsidRPr="000C62DB">
              <w:t xml:space="preserve"> Термодинамика и механика газов. Основные сведения. Энтальпия, теплота. Основные уравнения течения газа. Основные сведения из механики газов. </w:t>
            </w:r>
          </w:p>
        </w:tc>
        <w:tc>
          <w:tcPr>
            <w:tcW w:w="317" w:type="pct"/>
            <w:vAlign w:val="center"/>
          </w:tcPr>
          <w:p w:rsidR="00907F4F" w:rsidRDefault="00907F4F" w:rsidP="00F56FB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0D719F" w:rsidRDefault="00907F4F" w:rsidP="00F56FB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0D719F" w:rsidRDefault="00907F4F" w:rsidP="00F56FBB">
            <w:pPr>
              <w:pStyle w:val="Style14"/>
              <w:jc w:val="center"/>
            </w:pPr>
            <w:r>
              <w:t>1</w:t>
            </w:r>
          </w:p>
        </w:tc>
        <w:tc>
          <w:tcPr>
            <w:tcW w:w="301" w:type="pct"/>
            <w:vAlign w:val="center"/>
          </w:tcPr>
          <w:p w:rsidR="00907F4F" w:rsidRPr="000D719F" w:rsidRDefault="00907F4F" w:rsidP="00F56FBB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литературы. Раздел 6, п. 6.1.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</w:t>
            </w:r>
          </w:p>
        </w:tc>
        <w:tc>
          <w:tcPr>
            <w:tcW w:w="418" w:type="pct"/>
          </w:tcPr>
          <w:p w:rsidR="00907F4F" w:rsidRDefault="00907F4F" w:rsidP="00F56FBB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F56FB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F56FBB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D44023">
        <w:trPr>
          <w:trHeight w:val="1380"/>
        </w:trPr>
        <w:tc>
          <w:tcPr>
            <w:tcW w:w="1732" w:type="pct"/>
            <w:vAlign w:val="center"/>
          </w:tcPr>
          <w:p w:rsidR="00907F4F" w:rsidRPr="000C62DB" w:rsidRDefault="00907F4F" w:rsidP="000D13AA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1.2</w:t>
            </w:r>
            <w:r w:rsidRPr="000C62DB">
              <w:t>. Режимы движения жидкости. Истечение газа через отверстия. Уравнение Бернулли. Струйное движение газа. Тепло- и 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Default="00907F4F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Default="00907F4F" w:rsidP="00EB6C40">
            <w:pPr>
              <w:pStyle w:val="Style14"/>
              <w:jc w:val="center"/>
            </w:pPr>
            <w:r>
              <w:t>2</w:t>
            </w:r>
          </w:p>
        </w:tc>
        <w:tc>
          <w:tcPr>
            <w:tcW w:w="301" w:type="pct"/>
            <w:vAlign w:val="center"/>
          </w:tcPr>
          <w:p w:rsidR="00907F4F" w:rsidRDefault="00907F4F" w:rsidP="00907F4F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литературы; подготовка ИДЗ №1. Раздел 6, п. 6.1.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907F4F" w:rsidRDefault="00907F4F" w:rsidP="00F3327B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F3327B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F3327B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D44023">
        <w:trPr>
          <w:trHeight w:val="586"/>
        </w:trPr>
        <w:tc>
          <w:tcPr>
            <w:tcW w:w="1732" w:type="pct"/>
            <w:vAlign w:val="center"/>
          </w:tcPr>
          <w:p w:rsidR="00907F4F" w:rsidRPr="00CF382B" w:rsidRDefault="00907F4F" w:rsidP="000D13AA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1</w:t>
            </w:r>
          </w:p>
        </w:tc>
        <w:tc>
          <w:tcPr>
            <w:tcW w:w="317" w:type="pct"/>
            <w:vAlign w:val="center"/>
          </w:tcPr>
          <w:p w:rsidR="00907F4F" w:rsidRPr="00CF382B" w:rsidRDefault="00907F4F" w:rsidP="006518B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CF382B" w:rsidRDefault="00907F4F" w:rsidP="00C26677">
            <w:pPr>
              <w:pStyle w:val="Style14"/>
              <w:widowControl/>
              <w:jc w:val="center"/>
              <w:rPr>
                <w:b/>
              </w:rPr>
            </w:pPr>
            <w:r w:rsidRPr="00CF382B">
              <w:rPr>
                <w:b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CF382B" w:rsidRDefault="00907F4F" w:rsidP="00EB6C40">
            <w:pPr>
              <w:pStyle w:val="Style14"/>
              <w:jc w:val="center"/>
              <w:rPr>
                <w:b/>
              </w:rPr>
            </w:pPr>
            <w:r w:rsidRPr="00CF382B">
              <w:rPr>
                <w:b/>
              </w:rPr>
              <w:t>3</w:t>
            </w:r>
          </w:p>
        </w:tc>
        <w:tc>
          <w:tcPr>
            <w:tcW w:w="301" w:type="pct"/>
            <w:vAlign w:val="center"/>
          </w:tcPr>
          <w:p w:rsidR="00907F4F" w:rsidRPr="00CF382B" w:rsidRDefault="00907F4F" w:rsidP="0064798C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664" w:type="pct"/>
            <w:vAlign w:val="center"/>
          </w:tcPr>
          <w:p w:rsidR="00907F4F" w:rsidRPr="00756A80" w:rsidRDefault="00907F4F" w:rsidP="000D13AA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vAlign w:val="center"/>
          </w:tcPr>
          <w:p w:rsidR="00907F4F" w:rsidRPr="00756A80" w:rsidRDefault="00907F4F" w:rsidP="000D13AA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</w:tcPr>
          <w:p w:rsidR="00907F4F" w:rsidRPr="00CF382B" w:rsidRDefault="00907F4F" w:rsidP="00F3327B">
            <w:pPr>
              <w:pStyle w:val="Style14"/>
              <w:widowControl/>
              <w:rPr>
                <w:b/>
              </w:rPr>
            </w:pPr>
          </w:p>
        </w:tc>
      </w:tr>
      <w:tr w:rsidR="00907F4F" w:rsidRPr="000D719F" w:rsidTr="00CF382B">
        <w:trPr>
          <w:trHeight w:val="553"/>
        </w:trPr>
        <w:tc>
          <w:tcPr>
            <w:tcW w:w="1732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lastRenderedPageBreak/>
              <w:t>Раздел 2. Понятие теплопередачи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07F4F" w:rsidRDefault="00907F4F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07F4F" w:rsidRDefault="00907F4F" w:rsidP="00EB6C40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907F4F" w:rsidRDefault="00907F4F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907F4F" w:rsidRPr="000D719F" w:rsidRDefault="00907F4F" w:rsidP="0001150C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907F4F" w:rsidRPr="00413F16" w:rsidRDefault="00907F4F" w:rsidP="00F3327B">
            <w:pPr>
              <w:pStyle w:val="Style14"/>
              <w:widowControl/>
            </w:pPr>
          </w:p>
        </w:tc>
      </w:tr>
      <w:tr w:rsidR="00907F4F" w:rsidRPr="000D719F" w:rsidTr="00D44023">
        <w:trPr>
          <w:trHeight w:val="1134"/>
        </w:trPr>
        <w:tc>
          <w:tcPr>
            <w:tcW w:w="1732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2.1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 xml:space="preserve">ифференциальное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0D719F" w:rsidRDefault="00907F4F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0D719F" w:rsidRDefault="00907F4F" w:rsidP="00E7645E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01" w:type="pct"/>
            <w:vAlign w:val="center"/>
          </w:tcPr>
          <w:p w:rsidR="00907F4F" w:rsidRPr="000D719F" w:rsidRDefault="00907F4F" w:rsidP="0064798C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№2.  Раздел 6, п. 6.1.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1C43DA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907F4F" w:rsidRDefault="00907F4F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EB6C40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D44023">
        <w:trPr>
          <w:trHeight w:val="1134"/>
        </w:trPr>
        <w:tc>
          <w:tcPr>
            <w:tcW w:w="1732" w:type="pct"/>
            <w:vAlign w:val="center"/>
          </w:tcPr>
          <w:p w:rsidR="00907F4F" w:rsidRPr="000C62DB" w:rsidRDefault="00907F4F" w:rsidP="000D13AA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2.2</w:t>
            </w:r>
            <w:r w:rsidRPr="000C62DB">
              <w:t>. Конвективный тепло</w:t>
            </w:r>
            <w:r>
              <w:t>-</w:t>
            </w:r>
            <w:r w:rsidRPr="000C62DB">
              <w:t xml:space="preserve"> и массоперенос при свободном и вынужденном течении. Гидродинамический и тепловой пограничные слои. Радиационный тепло- и массоперенос. Основные понятия и законы. Виды лучистых потоков. Сложный теплообмен.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Default="00907F4F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Default="00907F4F" w:rsidP="00E7645E">
            <w:pPr>
              <w:pStyle w:val="Style14"/>
              <w:jc w:val="center"/>
            </w:pPr>
            <w:r>
              <w:t>1</w:t>
            </w:r>
          </w:p>
        </w:tc>
        <w:tc>
          <w:tcPr>
            <w:tcW w:w="301" w:type="pct"/>
            <w:vAlign w:val="center"/>
          </w:tcPr>
          <w:p w:rsidR="00907F4F" w:rsidRDefault="00907F4F" w:rsidP="0064798C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№3.  Раздел 6, п. 6.1.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907F4F" w:rsidRDefault="00907F4F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EB6C40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CF382B">
        <w:trPr>
          <w:trHeight w:val="511"/>
        </w:trPr>
        <w:tc>
          <w:tcPr>
            <w:tcW w:w="1732" w:type="pct"/>
            <w:vAlign w:val="center"/>
          </w:tcPr>
          <w:p w:rsidR="00907F4F" w:rsidRPr="00CF382B" w:rsidRDefault="00907F4F" w:rsidP="000D13AA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2</w:t>
            </w:r>
          </w:p>
        </w:tc>
        <w:tc>
          <w:tcPr>
            <w:tcW w:w="317" w:type="pct"/>
            <w:vAlign w:val="center"/>
          </w:tcPr>
          <w:p w:rsidR="00907F4F" w:rsidRPr="00CF382B" w:rsidRDefault="00907F4F" w:rsidP="006518B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CF382B" w:rsidRDefault="00907F4F" w:rsidP="00C26677">
            <w:pPr>
              <w:pStyle w:val="Style14"/>
              <w:widowControl/>
              <w:jc w:val="center"/>
              <w:rPr>
                <w:b/>
              </w:rPr>
            </w:pPr>
            <w:r w:rsidRPr="00CF382B">
              <w:rPr>
                <w:b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CF382B" w:rsidRDefault="00907F4F" w:rsidP="00E7645E">
            <w:pPr>
              <w:pStyle w:val="Style14"/>
              <w:jc w:val="center"/>
              <w:rPr>
                <w:b/>
              </w:rPr>
            </w:pPr>
            <w:r w:rsidRPr="00CF382B">
              <w:rPr>
                <w:b/>
              </w:rPr>
              <w:t>3/2И</w:t>
            </w:r>
          </w:p>
        </w:tc>
        <w:tc>
          <w:tcPr>
            <w:tcW w:w="301" w:type="pct"/>
            <w:vAlign w:val="center"/>
          </w:tcPr>
          <w:p w:rsidR="00907F4F" w:rsidRPr="00CF382B" w:rsidRDefault="00907F4F" w:rsidP="0064798C">
            <w:pPr>
              <w:pStyle w:val="Style14"/>
              <w:widowControl/>
              <w:jc w:val="center"/>
              <w:rPr>
                <w:b/>
              </w:rPr>
            </w:pPr>
            <w:r w:rsidRPr="00CF382B">
              <w:rPr>
                <w:b/>
              </w:rPr>
              <w:t>28</w:t>
            </w:r>
          </w:p>
        </w:tc>
        <w:tc>
          <w:tcPr>
            <w:tcW w:w="664" w:type="pct"/>
            <w:vAlign w:val="center"/>
          </w:tcPr>
          <w:p w:rsidR="00907F4F" w:rsidRPr="00756A80" w:rsidRDefault="00907F4F" w:rsidP="000D13AA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vAlign w:val="center"/>
          </w:tcPr>
          <w:p w:rsidR="00907F4F" w:rsidRPr="00CF382B" w:rsidRDefault="00907F4F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</w:tcPr>
          <w:p w:rsidR="00907F4F" w:rsidRPr="00CF382B" w:rsidRDefault="00907F4F" w:rsidP="00EB6C40">
            <w:pPr>
              <w:pStyle w:val="Style14"/>
              <w:widowControl/>
              <w:rPr>
                <w:b/>
              </w:rPr>
            </w:pPr>
          </w:p>
        </w:tc>
      </w:tr>
      <w:tr w:rsidR="00907F4F" w:rsidRPr="000D719F" w:rsidTr="00CF382B">
        <w:trPr>
          <w:trHeight w:val="405"/>
        </w:trPr>
        <w:tc>
          <w:tcPr>
            <w:tcW w:w="1732" w:type="pct"/>
            <w:vAlign w:val="center"/>
          </w:tcPr>
          <w:p w:rsidR="00907F4F" w:rsidRPr="000C62DB" w:rsidRDefault="00907F4F" w:rsidP="000D13AA">
            <w:pPr>
              <w:pStyle w:val="Style14"/>
              <w:widowControl/>
              <w:jc w:val="both"/>
            </w:pPr>
            <w:r>
              <w:t>Раздел 3. Понятие теплогенерации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07F4F" w:rsidRDefault="00907F4F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shd w:val="clear" w:color="auto" w:fill="auto"/>
            <w:vAlign w:val="center"/>
          </w:tcPr>
          <w:p w:rsidR="00907F4F" w:rsidRDefault="00907F4F" w:rsidP="00E7645E">
            <w:pPr>
              <w:pStyle w:val="Style14"/>
              <w:jc w:val="center"/>
            </w:pPr>
          </w:p>
        </w:tc>
        <w:tc>
          <w:tcPr>
            <w:tcW w:w="301" w:type="pct"/>
            <w:vAlign w:val="center"/>
          </w:tcPr>
          <w:p w:rsidR="00907F4F" w:rsidRDefault="00907F4F" w:rsidP="0064798C">
            <w:pPr>
              <w:pStyle w:val="Style14"/>
              <w:widowControl/>
              <w:jc w:val="center"/>
            </w:pPr>
          </w:p>
        </w:tc>
        <w:tc>
          <w:tcPr>
            <w:tcW w:w="664" w:type="pct"/>
            <w:vAlign w:val="center"/>
          </w:tcPr>
          <w:p w:rsidR="00907F4F" w:rsidRDefault="00907F4F" w:rsidP="000D13AA">
            <w:pPr>
              <w:pStyle w:val="Style14"/>
              <w:widowControl/>
              <w:jc w:val="both"/>
            </w:pPr>
          </w:p>
        </w:tc>
        <w:tc>
          <w:tcPr>
            <w:tcW w:w="663" w:type="pct"/>
            <w:vAlign w:val="center"/>
          </w:tcPr>
          <w:p w:rsidR="00907F4F" w:rsidRPr="000D719F" w:rsidRDefault="00907F4F" w:rsidP="0001150C">
            <w:pPr>
              <w:pStyle w:val="Style14"/>
              <w:widowControl/>
              <w:jc w:val="both"/>
            </w:pPr>
          </w:p>
        </w:tc>
        <w:tc>
          <w:tcPr>
            <w:tcW w:w="418" w:type="pct"/>
          </w:tcPr>
          <w:p w:rsidR="00907F4F" w:rsidRPr="00413F16" w:rsidRDefault="00907F4F" w:rsidP="00EB6C40">
            <w:pPr>
              <w:pStyle w:val="Style14"/>
              <w:widowControl/>
            </w:pPr>
          </w:p>
        </w:tc>
      </w:tr>
      <w:tr w:rsidR="00907F4F" w:rsidRPr="000D719F" w:rsidTr="00D44023">
        <w:trPr>
          <w:trHeight w:val="1138"/>
        </w:trPr>
        <w:tc>
          <w:tcPr>
            <w:tcW w:w="1732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3.1</w:t>
            </w:r>
            <w:r w:rsidRPr="000C62DB">
              <w:t xml:space="preserve">. Теплогенерация за счет сжигания топлива. Основные характеристики топлива. Основы теории горения. 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0D719F" w:rsidRDefault="00907F4F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0D719F" w:rsidRDefault="00907F4F" w:rsidP="00E7645E">
            <w:pPr>
              <w:pStyle w:val="Style14"/>
              <w:jc w:val="center"/>
            </w:pPr>
            <w:r>
              <w:t>2/2И</w:t>
            </w:r>
          </w:p>
        </w:tc>
        <w:tc>
          <w:tcPr>
            <w:tcW w:w="301" w:type="pct"/>
            <w:vAlign w:val="center"/>
          </w:tcPr>
          <w:p w:rsidR="00907F4F" w:rsidRPr="000D719F" w:rsidRDefault="00907F4F" w:rsidP="0064798C">
            <w:pPr>
              <w:pStyle w:val="Style14"/>
              <w:widowControl/>
              <w:jc w:val="center"/>
            </w:pPr>
            <w:r>
              <w:t>14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№4.  Раздел 6, п. 6.1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7D3CC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907F4F" w:rsidRDefault="00907F4F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EB6C40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D44023">
        <w:trPr>
          <w:trHeight w:val="1138"/>
        </w:trPr>
        <w:tc>
          <w:tcPr>
            <w:tcW w:w="1732" w:type="pct"/>
            <w:vAlign w:val="center"/>
          </w:tcPr>
          <w:p w:rsidR="00907F4F" w:rsidRPr="000C62DB" w:rsidRDefault="00907F4F" w:rsidP="000D13AA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3.2</w:t>
            </w:r>
            <w:r w:rsidRPr="000C62DB">
              <w:t>. Расчеты полного и неполного горения топлива. Устройства для сжигания топлива. Теплогенерация за счет электроэнергии.</w:t>
            </w:r>
          </w:p>
        </w:tc>
        <w:tc>
          <w:tcPr>
            <w:tcW w:w="317" w:type="pct"/>
            <w:vAlign w:val="center"/>
          </w:tcPr>
          <w:p w:rsidR="00907F4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07F4F" w:rsidRDefault="00907F4F" w:rsidP="00C2667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Default="00907F4F" w:rsidP="00E7645E">
            <w:pPr>
              <w:pStyle w:val="Style14"/>
              <w:jc w:val="center"/>
            </w:pPr>
            <w:r>
              <w:t>2</w:t>
            </w:r>
          </w:p>
        </w:tc>
        <w:tc>
          <w:tcPr>
            <w:tcW w:w="301" w:type="pct"/>
            <w:vAlign w:val="center"/>
          </w:tcPr>
          <w:p w:rsidR="00907F4F" w:rsidRDefault="00907F4F" w:rsidP="00F13073">
            <w:pPr>
              <w:pStyle w:val="Style14"/>
              <w:widowControl/>
              <w:jc w:val="center"/>
            </w:pPr>
            <w:r>
              <w:t>17,1</w:t>
            </w:r>
          </w:p>
        </w:tc>
        <w:tc>
          <w:tcPr>
            <w:tcW w:w="664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Самостоятельное изучение учебной литературы; ИДЗ №5.  Раздел 6, п. 6.1.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01150C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отчет по </w:t>
            </w:r>
            <w:r>
              <w:t>лабораторной работе; расчет практического задания.</w:t>
            </w:r>
          </w:p>
        </w:tc>
        <w:tc>
          <w:tcPr>
            <w:tcW w:w="418" w:type="pct"/>
          </w:tcPr>
          <w:p w:rsidR="00907F4F" w:rsidRDefault="00907F4F" w:rsidP="00EB6C40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EB6C40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EB6C40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CF382B">
        <w:trPr>
          <w:trHeight w:val="465"/>
        </w:trPr>
        <w:tc>
          <w:tcPr>
            <w:tcW w:w="1732" w:type="pct"/>
            <w:vAlign w:val="center"/>
          </w:tcPr>
          <w:p w:rsidR="00907F4F" w:rsidRPr="00CF382B" w:rsidRDefault="00907F4F" w:rsidP="000D13AA">
            <w:pPr>
              <w:pStyle w:val="Style14"/>
              <w:widowControl/>
              <w:jc w:val="both"/>
              <w:rPr>
                <w:b/>
              </w:rPr>
            </w:pPr>
            <w:r w:rsidRPr="00CF382B">
              <w:rPr>
                <w:b/>
              </w:rPr>
              <w:t>Итого по разделу 3</w:t>
            </w:r>
          </w:p>
        </w:tc>
        <w:tc>
          <w:tcPr>
            <w:tcW w:w="317" w:type="pct"/>
            <w:vAlign w:val="center"/>
          </w:tcPr>
          <w:p w:rsidR="00907F4F" w:rsidRPr="00CF382B" w:rsidRDefault="00907F4F" w:rsidP="006518B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07F4F" w:rsidRPr="00CF382B" w:rsidRDefault="00907F4F" w:rsidP="00C26677">
            <w:pPr>
              <w:pStyle w:val="Style14"/>
              <w:widowControl/>
              <w:jc w:val="center"/>
              <w:rPr>
                <w:b/>
              </w:rPr>
            </w:pPr>
            <w:r w:rsidRPr="00CF382B">
              <w:rPr>
                <w:b/>
              </w:rPr>
              <w:t>2</w:t>
            </w:r>
          </w:p>
        </w:tc>
        <w:tc>
          <w:tcPr>
            <w:tcW w:w="423" w:type="pct"/>
            <w:shd w:val="clear" w:color="auto" w:fill="auto"/>
            <w:vAlign w:val="center"/>
          </w:tcPr>
          <w:p w:rsidR="00907F4F" w:rsidRPr="00CF382B" w:rsidRDefault="00907F4F" w:rsidP="00E7645E">
            <w:pPr>
              <w:pStyle w:val="Style14"/>
              <w:jc w:val="center"/>
              <w:rPr>
                <w:b/>
              </w:rPr>
            </w:pPr>
            <w:r w:rsidRPr="00CF382B">
              <w:rPr>
                <w:b/>
              </w:rPr>
              <w:t>4/2И</w:t>
            </w:r>
          </w:p>
        </w:tc>
        <w:tc>
          <w:tcPr>
            <w:tcW w:w="301" w:type="pct"/>
            <w:vAlign w:val="center"/>
          </w:tcPr>
          <w:p w:rsidR="00907F4F" w:rsidRPr="00CF382B" w:rsidRDefault="00907F4F" w:rsidP="00F13073">
            <w:pPr>
              <w:pStyle w:val="Style14"/>
              <w:widowControl/>
              <w:jc w:val="center"/>
              <w:rPr>
                <w:b/>
              </w:rPr>
            </w:pPr>
            <w:r w:rsidRPr="00CF382B">
              <w:rPr>
                <w:b/>
              </w:rPr>
              <w:t>31,1</w:t>
            </w:r>
          </w:p>
        </w:tc>
        <w:tc>
          <w:tcPr>
            <w:tcW w:w="664" w:type="pct"/>
            <w:vAlign w:val="center"/>
          </w:tcPr>
          <w:p w:rsidR="00907F4F" w:rsidRPr="00756A80" w:rsidRDefault="00907F4F" w:rsidP="000D13AA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663" w:type="pct"/>
            <w:vAlign w:val="center"/>
          </w:tcPr>
          <w:p w:rsidR="00907F4F" w:rsidRPr="00CF382B" w:rsidRDefault="00907F4F" w:rsidP="0001150C">
            <w:pPr>
              <w:pStyle w:val="Style14"/>
              <w:widowControl/>
              <w:jc w:val="both"/>
              <w:rPr>
                <w:b/>
              </w:rPr>
            </w:pPr>
          </w:p>
        </w:tc>
        <w:tc>
          <w:tcPr>
            <w:tcW w:w="418" w:type="pct"/>
          </w:tcPr>
          <w:p w:rsidR="00907F4F" w:rsidRPr="00CF382B" w:rsidRDefault="00907F4F" w:rsidP="00EB6C40">
            <w:pPr>
              <w:pStyle w:val="Style14"/>
              <w:widowControl/>
              <w:rPr>
                <w:b/>
              </w:rPr>
            </w:pPr>
          </w:p>
        </w:tc>
      </w:tr>
      <w:tr w:rsidR="00907F4F" w:rsidRPr="000D719F" w:rsidTr="00D44023">
        <w:trPr>
          <w:trHeight w:val="499"/>
        </w:trPr>
        <w:tc>
          <w:tcPr>
            <w:tcW w:w="1732" w:type="pct"/>
            <w:vAlign w:val="center"/>
          </w:tcPr>
          <w:p w:rsidR="00907F4F" w:rsidRPr="000D719F" w:rsidRDefault="00907F4F" w:rsidP="000D13AA">
            <w:pPr>
              <w:pStyle w:val="Style14"/>
              <w:widowControl/>
              <w:jc w:val="both"/>
            </w:pPr>
            <w:r>
              <w:t>Промежуточная аттестация</w:t>
            </w:r>
          </w:p>
        </w:tc>
        <w:tc>
          <w:tcPr>
            <w:tcW w:w="317" w:type="pct"/>
            <w:vAlign w:val="center"/>
          </w:tcPr>
          <w:p w:rsidR="00907F4F" w:rsidRPr="000D719F" w:rsidRDefault="00907F4F" w:rsidP="006518B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482" w:type="pct"/>
            <w:vAlign w:val="center"/>
          </w:tcPr>
          <w:p w:rsidR="00907F4F" w:rsidRPr="000D719F" w:rsidRDefault="00907F4F" w:rsidP="00C26677">
            <w:pPr>
              <w:pStyle w:val="Style14"/>
              <w:widowControl/>
              <w:jc w:val="center"/>
            </w:pPr>
          </w:p>
        </w:tc>
        <w:tc>
          <w:tcPr>
            <w:tcW w:w="423" w:type="pct"/>
            <w:vAlign w:val="center"/>
          </w:tcPr>
          <w:p w:rsidR="00907F4F" w:rsidRPr="000D719F" w:rsidRDefault="00907F4F" w:rsidP="00C26677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vAlign w:val="center"/>
          </w:tcPr>
          <w:p w:rsidR="00907F4F" w:rsidRPr="000D719F" w:rsidRDefault="00907F4F" w:rsidP="00C26677">
            <w:pPr>
              <w:pStyle w:val="Style14"/>
              <w:widowControl/>
              <w:jc w:val="center"/>
            </w:pPr>
            <w:r>
              <w:t>3,9</w:t>
            </w:r>
          </w:p>
        </w:tc>
        <w:tc>
          <w:tcPr>
            <w:tcW w:w="664" w:type="pct"/>
            <w:vAlign w:val="center"/>
          </w:tcPr>
          <w:p w:rsidR="00907F4F" w:rsidRDefault="00907F4F" w:rsidP="000D13AA">
            <w:pPr>
              <w:pStyle w:val="Style14"/>
              <w:widowControl/>
              <w:jc w:val="center"/>
            </w:pPr>
            <w:r>
              <w:t>Подготовка к зачету. П. 6.3.</w:t>
            </w:r>
          </w:p>
        </w:tc>
        <w:tc>
          <w:tcPr>
            <w:tcW w:w="663" w:type="pct"/>
            <w:vAlign w:val="center"/>
          </w:tcPr>
          <w:p w:rsidR="00907F4F" w:rsidRPr="000D719F" w:rsidRDefault="00907F4F" w:rsidP="001C43DA">
            <w:pPr>
              <w:pStyle w:val="Style14"/>
              <w:widowControl/>
              <w:jc w:val="both"/>
            </w:pPr>
            <w:r w:rsidRPr="008F7F84">
              <w:rPr>
                <w:b/>
              </w:rPr>
              <w:t>Промежуточная аттестация - зачет</w:t>
            </w:r>
          </w:p>
        </w:tc>
        <w:tc>
          <w:tcPr>
            <w:tcW w:w="418" w:type="pct"/>
          </w:tcPr>
          <w:p w:rsidR="00907F4F" w:rsidRDefault="00907F4F" w:rsidP="00907F4F">
            <w:pPr>
              <w:pStyle w:val="Style14"/>
              <w:widowControl/>
            </w:pPr>
            <w:r w:rsidRPr="00413F16">
              <w:t>ОК-</w:t>
            </w:r>
            <w:r>
              <w:t>1</w:t>
            </w:r>
          </w:p>
          <w:p w:rsidR="00907F4F" w:rsidRDefault="00907F4F" w:rsidP="00907F4F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-14</w:t>
            </w:r>
          </w:p>
          <w:p w:rsidR="00907F4F" w:rsidRPr="000D719F" w:rsidRDefault="00907F4F" w:rsidP="00907F4F">
            <w:pPr>
              <w:pStyle w:val="Style14"/>
              <w:widowControl/>
            </w:pPr>
            <w:r>
              <w:t>зув</w:t>
            </w:r>
          </w:p>
        </w:tc>
      </w:tr>
      <w:tr w:rsidR="00907F4F" w:rsidRPr="000D719F" w:rsidTr="00D44023">
        <w:trPr>
          <w:trHeight w:val="499"/>
        </w:trPr>
        <w:tc>
          <w:tcPr>
            <w:tcW w:w="1732" w:type="pct"/>
            <w:vAlign w:val="center"/>
          </w:tcPr>
          <w:p w:rsidR="00907F4F" w:rsidRPr="00907F4F" w:rsidRDefault="00907F4F" w:rsidP="000D13AA">
            <w:pPr>
              <w:pStyle w:val="Style14"/>
              <w:widowControl/>
              <w:jc w:val="both"/>
              <w:rPr>
                <w:b/>
              </w:rPr>
            </w:pPr>
            <w:r w:rsidRPr="00907F4F">
              <w:rPr>
                <w:b/>
              </w:rPr>
              <w:t>Итого по дисциплине</w:t>
            </w:r>
          </w:p>
        </w:tc>
        <w:tc>
          <w:tcPr>
            <w:tcW w:w="317" w:type="pct"/>
            <w:vAlign w:val="center"/>
          </w:tcPr>
          <w:p w:rsidR="00907F4F" w:rsidRPr="00907F4F" w:rsidRDefault="00907F4F" w:rsidP="006518B8">
            <w:pPr>
              <w:pStyle w:val="Style14"/>
              <w:widowControl/>
              <w:jc w:val="center"/>
              <w:rPr>
                <w:b/>
              </w:rPr>
            </w:pPr>
            <w:r w:rsidRPr="00907F4F">
              <w:rPr>
                <w:b/>
              </w:rPr>
              <w:t>4</w:t>
            </w:r>
          </w:p>
        </w:tc>
        <w:tc>
          <w:tcPr>
            <w:tcW w:w="482" w:type="pct"/>
            <w:vAlign w:val="center"/>
          </w:tcPr>
          <w:p w:rsidR="00907F4F" w:rsidRPr="00907F4F" w:rsidRDefault="00907F4F" w:rsidP="009C7294">
            <w:pPr>
              <w:pStyle w:val="Style14"/>
              <w:widowControl/>
              <w:jc w:val="center"/>
              <w:rPr>
                <w:b/>
              </w:rPr>
            </w:pPr>
            <w:r w:rsidRPr="00907F4F">
              <w:rPr>
                <w:b/>
              </w:rPr>
              <w:t>6</w:t>
            </w:r>
          </w:p>
        </w:tc>
        <w:tc>
          <w:tcPr>
            <w:tcW w:w="423" w:type="pct"/>
            <w:vAlign w:val="center"/>
          </w:tcPr>
          <w:p w:rsidR="00907F4F" w:rsidRPr="00907F4F" w:rsidRDefault="00907F4F" w:rsidP="00F13073">
            <w:pPr>
              <w:pStyle w:val="Style14"/>
              <w:widowControl/>
              <w:jc w:val="center"/>
              <w:rPr>
                <w:b/>
              </w:rPr>
            </w:pPr>
            <w:r w:rsidRPr="00907F4F">
              <w:rPr>
                <w:b/>
              </w:rPr>
              <w:t>10/4И</w:t>
            </w:r>
          </w:p>
        </w:tc>
        <w:tc>
          <w:tcPr>
            <w:tcW w:w="301" w:type="pct"/>
            <w:vAlign w:val="center"/>
          </w:tcPr>
          <w:p w:rsidR="00907F4F" w:rsidRPr="00907F4F" w:rsidRDefault="00907F4F" w:rsidP="00EB6C40">
            <w:pPr>
              <w:pStyle w:val="Style14"/>
              <w:widowControl/>
              <w:jc w:val="center"/>
              <w:rPr>
                <w:b/>
              </w:rPr>
            </w:pPr>
            <w:r w:rsidRPr="00907F4F">
              <w:rPr>
                <w:b/>
              </w:rPr>
              <w:t>87,1</w:t>
            </w:r>
          </w:p>
        </w:tc>
        <w:tc>
          <w:tcPr>
            <w:tcW w:w="664" w:type="pct"/>
            <w:vAlign w:val="center"/>
          </w:tcPr>
          <w:p w:rsidR="00907F4F" w:rsidRPr="00907F4F" w:rsidRDefault="00907F4F" w:rsidP="000D13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63" w:type="pct"/>
            <w:vAlign w:val="center"/>
          </w:tcPr>
          <w:p w:rsidR="00907F4F" w:rsidRPr="00907F4F" w:rsidRDefault="00907F4F" w:rsidP="0039387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418" w:type="pct"/>
          </w:tcPr>
          <w:p w:rsidR="00907F4F" w:rsidRPr="00907F4F" w:rsidRDefault="00907F4F" w:rsidP="00393876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877190" w:rsidRDefault="00877190" w:rsidP="00150662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</w:pPr>
    </w:p>
    <w:p w:rsidR="00907F4F" w:rsidRDefault="00907F4F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907F4F" w:rsidSect="00D44023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877190" w:rsidRPr="007972BC" w:rsidRDefault="00877190" w:rsidP="007972BC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lastRenderedPageBreak/>
        <w:t>5 Образовательные и информационные технологии</w:t>
      </w:r>
    </w:p>
    <w:p w:rsidR="00877190" w:rsidRPr="007972BC" w:rsidRDefault="00877190" w:rsidP="007972BC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877190" w:rsidRPr="00C061B7" w:rsidRDefault="00C061B7" w:rsidP="007972BC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</w:t>
      </w:r>
      <w:r w:rsidR="00EB6C40">
        <w:rPr>
          <w:bCs/>
        </w:rPr>
        <w:t>техника</w:t>
      </w:r>
      <w:r w:rsidRPr="000D719F">
        <w:t>» в качестве образовательных технологий используются как традиционные, так и модульно</w:t>
      </w:r>
      <w:r>
        <w:t>-</w:t>
      </w:r>
      <w:r w:rsidRPr="000D719F">
        <w:t>компетентностные технологии. Передача необходимых теоретических знаний и формирование представлений по курсу происходит с применением мультимедийного оборудования. Лекционный материал закрепляется на лабораторных работах,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и тестированию</w:t>
      </w:r>
      <w:r w:rsidR="00877190" w:rsidRPr="00C061B7">
        <w:t>.</w:t>
      </w:r>
    </w:p>
    <w:p w:rsidR="00DA1D97" w:rsidRPr="007972BC" w:rsidRDefault="00DA1D97" w:rsidP="007972BC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877190" w:rsidRDefault="00C061B7" w:rsidP="00C061B7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="00877190"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50589" w:rsidRPr="00D50589" w:rsidRDefault="00D50589" w:rsidP="00D50589">
      <w:pPr>
        <w:pStyle w:val="Style1"/>
        <w:widowControl/>
        <w:ind w:firstLine="720"/>
        <w:jc w:val="both"/>
      </w:pPr>
    </w:p>
    <w:p w:rsidR="00907F4F" w:rsidRDefault="00907F4F" w:rsidP="00907F4F">
      <w:pPr>
        <w:autoSpaceDE w:val="0"/>
        <w:autoSpaceDN w:val="0"/>
        <w:adjustRightInd w:val="0"/>
        <w:ind w:left="426" w:firstLine="720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auto"/>
          <w:sz w:val="24"/>
        </w:rPr>
        <w:t>6.1. Перечень вопросов для текущего контроля</w:t>
      </w: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1.1.</w:t>
      </w:r>
    </w:p>
    <w:p w:rsidR="00907F4F" w:rsidRDefault="00907F4F" w:rsidP="00907F4F">
      <w:pPr>
        <w:autoSpaceDE w:val="0"/>
        <w:autoSpaceDN w:val="0"/>
        <w:adjustRightInd w:val="0"/>
        <w:ind w:firstLine="720"/>
        <w:rPr>
          <w:b w:val="0"/>
          <w:i w:val="0"/>
          <w:iCs/>
          <w:color w:val="auto"/>
          <w:sz w:val="12"/>
          <w:szCs w:val="12"/>
          <w:u w:val="single"/>
        </w:rPr>
      </w:pP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Что такое уравнение состояния? Написать уравнение состояния идеального газа. 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термодинамический процесс? Объяснить понятия равновесный и неравновесный процессы.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массовая, объемная, мольная теплоемкость? Изобарная и изохорная теплоемкость?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Почему изобарная теплоемкость больше изохорной? Какая связь между ними?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Напишите аналитическое выражение II закона термодинамики. Содержание и основные формулировки II закона термодинамики.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907F4F" w:rsidRDefault="00907F4F" w:rsidP="00B43CD4">
      <w:pPr>
        <w:widowControl w:val="0"/>
        <w:numPr>
          <w:ilvl w:val="0"/>
          <w:numId w:val="17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может изменяться энтропия в изолированной системе при протекании в ней различных термодинамических процессов?</w:t>
      </w:r>
    </w:p>
    <w:p w:rsidR="00907F4F" w:rsidRDefault="00907F4F" w:rsidP="00907F4F">
      <w:pPr>
        <w:widowControl w:val="0"/>
        <w:autoSpaceDE w:val="0"/>
        <w:jc w:val="both"/>
        <w:rPr>
          <w:b w:val="0"/>
          <w:i w:val="0"/>
          <w:color w:val="000000"/>
          <w:sz w:val="24"/>
          <w:szCs w:val="24"/>
        </w:rPr>
      </w:pP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1.2.</w:t>
      </w: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режимы течения жидкости бывают?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определяет число подобия Рейнольдса?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определят число подобия Эйлера?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Каков физический смысл уравнения Бернулли.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такое бародиффузия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Каковы особенности бародиффузии.</w:t>
      </w:r>
    </w:p>
    <w:p w:rsidR="00907F4F" w:rsidRDefault="00907F4F" w:rsidP="00B43CD4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 чем физическое отличие теплопереноса от тепломассопереноса.</w:t>
      </w: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2: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907F4F" w:rsidRDefault="00907F4F" w:rsidP="00B43CD4">
      <w:pPr>
        <w:widowControl w:val="0"/>
        <w:numPr>
          <w:ilvl w:val="0"/>
          <w:numId w:val="19"/>
        </w:numPr>
        <w:tabs>
          <w:tab w:val="num" w:pos="1418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 xml:space="preserve">Способы переноса теплоты, их основные закономерности. </w:t>
      </w:r>
      <w:r>
        <w:rPr>
          <w:b w:val="0"/>
          <w:i w:val="0"/>
          <w:color w:val="000000"/>
          <w:sz w:val="24"/>
          <w:szCs w:val="16"/>
        </w:rPr>
        <w:t>Каков механизм процесса теплопроводности в газах, жидкостях и твердых веществах?</w:t>
      </w:r>
    </w:p>
    <w:p w:rsidR="00907F4F" w:rsidRDefault="00907F4F" w:rsidP="00B43CD4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Понятие температурного поля.</w:t>
      </w:r>
    </w:p>
    <w:p w:rsidR="00907F4F" w:rsidRDefault="00907F4F" w:rsidP="00B43CD4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Физическая сущность процесса переноса теплоты теплопроводностью.</w:t>
      </w:r>
    </w:p>
    <w:p w:rsidR="00907F4F" w:rsidRDefault="00907F4F" w:rsidP="00B43CD4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lastRenderedPageBreak/>
        <w:t>Сформулируйте основной закон теплопроводности.</w:t>
      </w:r>
    </w:p>
    <w:p w:rsidR="00907F4F" w:rsidRDefault="00907F4F" w:rsidP="00B43CD4">
      <w:pPr>
        <w:widowControl w:val="0"/>
        <w:numPr>
          <w:ilvl w:val="0"/>
          <w:numId w:val="19"/>
        </w:numPr>
        <w:autoSpaceDE w:val="0"/>
        <w:ind w:left="1418" w:hanging="709"/>
        <w:jc w:val="both"/>
        <w:rPr>
          <w:b w:val="0"/>
          <w:bCs/>
          <w:i w:val="0"/>
          <w:color w:val="auto"/>
          <w:sz w:val="24"/>
          <w:szCs w:val="16"/>
        </w:rPr>
      </w:pPr>
      <w:r>
        <w:rPr>
          <w:b w:val="0"/>
          <w:bCs/>
          <w:i w:val="0"/>
          <w:color w:val="auto"/>
          <w:sz w:val="24"/>
          <w:szCs w:val="16"/>
        </w:rPr>
        <w:t>Понятие градиента температуры.</w:t>
      </w:r>
    </w:p>
    <w:p w:rsidR="00907F4F" w:rsidRDefault="00907F4F" w:rsidP="00B43CD4">
      <w:pPr>
        <w:widowControl w:val="0"/>
        <w:numPr>
          <w:ilvl w:val="0"/>
          <w:numId w:val="19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теплопроводности, его размерность, обозначение.</w:t>
      </w:r>
    </w:p>
    <w:p w:rsidR="00907F4F" w:rsidRDefault="00907F4F" w:rsidP="00B43CD4">
      <w:pPr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 зависит коэффициент теплопроводности от температуры?</w:t>
      </w:r>
    </w:p>
    <w:p w:rsidR="00907F4F" w:rsidRDefault="00907F4F" w:rsidP="00B43CD4">
      <w:pPr>
        <w:widowControl w:val="0"/>
        <w:numPr>
          <w:ilvl w:val="0"/>
          <w:numId w:val="19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называется стационарным?</w:t>
      </w:r>
    </w:p>
    <w:p w:rsidR="00907F4F" w:rsidRDefault="00907F4F" w:rsidP="00B43CD4">
      <w:pPr>
        <w:widowControl w:val="0"/>
        <w:numPr>
          <w:ilvl w:val="0"/>
          <w:numId w:val="19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Записать дифференциальное уравнение теплопроводности для стационарного режима.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плоской стенки.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теплопередачи для цилиндрической стенки.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нестационарного теплового режима.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называется коэффициентом температуропроводности, его размерность, обозначение, физический смысл.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безразмерной температуры.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Число Био, его физический смысл.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Формула и физический смысл числа Фурье.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Показать распределение температуры внутри термически тонкого тела.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 расчета нагревания или охлаждения тел конечных размеров.</w:t>
      </w:r>
    </w:p>
    <w:p w:rsidR="00907F4F" w:rsidRDefault="00907F4F" w:rsidP="00B43CD4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Какие теплообменные аппараты работают при нестационарном тепловом режиме?</w:t>
      </w: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16"/>
          <w:lang w:val="en-US"/>
        </w:rPr>
      </w:pPr>
      <w:r>
        <w:rPr>
          <w:b w:val="0"/>
          <w:i w:val="0"/>
          <w:color w:val="000000"/>
          <w:sz w:val="24"/>
          <w:szCs w:val="24"/>
        </w:rPr>
        <w:t xml:space="preserve">Раздел </w:t>
      </w:r>
      <w:r>
        <w:rPr>
          <w:b w:val="0"/>
          <w:bCs/>
          <w:i w:val="0"/>
          <w:color w:val="000000"/>
          <w:sz w:val="24"/>
          <w:szCs w:val="16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2:</w:t>
      </w:r>
      <w:r>
        <w:rPr>
          <w:b w:val="0"/>
          <w:i w:val="0"/>
          <w:color w:val="000000"/>
          <w:sz w:val="24"/>
          <w:szCs w:val="16"/>
          <w:lang w:val="en-US"/>
        </w:rPr>
        <w:t xml:space="preserve"> тема 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  <w:r>
        <w:rPr>
          <w:b w:val="0"/>
          <w:i w:val="0"/>
          <w:color w:val="000000"/>
          <w:sz w:val="24"/>
          <w:szCs w:val="16"/>
        </w:rPr>
        <w:t>2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</w:p>
    <w:p w:rsidR="00907F4F" w:rsidRDefault="00907F4F" w:rsidP="00907F4F">
      <w:pPr>
        <w:ind w:left="340" w:firstLine="340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hanging="11"/>
        <w:jc w:val="both"/>
        <w:rPr>
          <w:b w:val="0"/>
          <w:i w:val="0"/>
          <w:color w:val="000000"/>
          <w:sz w:val="24"/>
          <w:szCs w:val="16"/>
        </w:rPr>
      </w:pPr>
      <w:r>
        <w:rPr>
          <w:b w:val="0"/>
          <w:i w:val="0"/>
          <w:color w:val="000000"/>
          <w:sz w:val="24"/>
          <w:szCs w:val="24"/>
        </w:rPr>
        <w:t>В каких средах возможна конвекция?</w:t>
      </w:r>
    </w:p>
    <w:p w:rsidR="00907F4F" w:rsidRDefault="00907F4F" w:rsidP="00B43CD4">
      <w:pPr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</w:rPr>
        <w:t>Какие виды конвективного теплообмена вам известны?</w:t>
      </w:r>
    </w:p>
    <w:p w:rsidR="00907F4F" w:rsidRDefault="00907F4F" w:rsidP="00B43CD4">
      <w:pPr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Какие теплофизические свойства жидкостей вам известны?</w:t>
      </w:r>
    </w:p>
    <w:p w:rsidR="00907F4F" w:rsidRDefault="00907F4F" w:rsidP="00B43CD4">
      <w:pPr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Что понимается под вязкостью жидкости, какие виды вязкости вам известны?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конвективный теплообмен.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Режимы движения жидкости.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Как происходит перенос теплоты в ламинарном и турбулентном потоках?</w:t>
      </w:r>
    </w:p>
    <w:p w:rsidR="00907F4F" w:rsidRDefault="00907F4F" w:rsidP="00B43CD4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      Сформулируйте основной закон конвективного теплообмена (теплоотдачи конвекцией).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Что характеризует число Нуссельта, его физический смысл.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динамического пограничного слоя.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Понятие теплового пограничного слоя.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От чего зависит соотношение толщин динамического и теплового пограничных слоев?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Критическое значение числа Рейнольдса при течении жидкостей в трубах.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природа процесса теплоотдачи при свободной конвекции.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Факторы, влияющие на интенсивность теплоотдачи при свободной конвекции.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Число Грасгофа, его физический смысл.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Влияние на интенсивность теплообмена расположения поверхности в пространстве.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iCs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Принцип</w:t>
      </w:r>
      <w:r>
        <w:rPr>
          <w:b w:val="0"/>
          <w:i w:val="0"/>
          <w:iCs/>
          <w:color w:val="000000"/>
          <w:sz w:val="24"/>
          <w:szCs w:val="24"/>
        </w:rPr>
        <w:t xml:space="preserve"> расчета переноса теплоты через узкие щели с учетом свободной конвекции.</w:t>
      </w:r>
    </w:p>
    <w:p w:rsidR="00907F4F" w:rsidRDefault="00907F4F" w:rsidP="00B43CD4">
      <w:pPr>
        <w:widowControl w:val="0"/>
        <w:numPr>
          <w:ilvl w:val="0"/>
          <w:numId w:val="20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Физическая сущность процесса теплового излучения.</w:t>
      </w:r>
    </w:p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907F4F" w:rsidRDefault="00907F4F" w:rsidP="00B43CD4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Дайте определение процесса горения.</w:t>
      </w:r>
    </w:p>
    <w:p w:rsidR="00907F4F" w:rsidRDefault="00907F4F" w:rsidP="00B43CD4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избытка воздуха и его физический смысл.</w:t>
      </w:r>
    </w:p>
    <w:p w:rsidR="00907F4F" w:rsidRDefault="00907F4F" w:rsidP="00B43CD4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lastRenderedPageBreak/>
        <w:t>Теплогенерация за счет выгорания примесей (приведите пример)</w:t>
      </w:r>
    </w:p>
    <w:p w:rsidR="00907F4F" w:rsidRDefault="00907F4F" w:rsidP="00B43CD4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воспламенения топлива: понятие и физический смысл.</w:t>
      </w:r>
    </w:p>
    <w:p w:rsidR="00907F4F" w:rsidRDefault="00907F4F" w:rsidP="00B43CD4">
      <w:pPr>
        <w:widowControl w:val="0"/>
        <w:numPr>
          <w:ilvl w:val="0"/>
          <w:numId w:val="21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горения: понятие и физический смысл</w:t>
      </w:r>
    </w:p>
    <w:p w:rsidR="00907F4F" w:rsidRDefault="00907F4F" w:rsidP="00907F4F">
      <w:pPr>
        <w:pStyle w:val="ae"/>
        <w:ind w:left="2880"/>
        <w:jc w:val="both"/>
        <w:rPr>
          <w:color w:val="000000"/>
        </w:rPr>
      </w:pPr>
    </w:p>
    <w:p w:rsidR="00907F4F" w:rsidRDefault="00907F4F" w:rsidP="00907F4F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Раздел 3: </w:t>
      </w:r>
      <w:r>
        <w:rPr>
          <w:b w:val="0"/>
          <w:i w:val="0"/>
          <w:color w:val="000000"/>
          <w:sz w:val="24"/>
          <w:szCs w:val="24"/>
          <w:lang w:val="en-US"/>
        </w:rPr>
        <w:t xml:space="preserve">тема </w:t>
      </w:r>
      <w:r>
        <w:rPr>
          <w:b w:val="0"/>
          <w:i w:val="0"/>
          <w:color w:val="000000"/>
          <w:sz w:val="24"/>
          <w:szCs w:val="24"/>
        </w:rPr>
        <w:t>3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В чем отличие полного горения от неполного.</w:t>
      </w: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Чем опасно неполное горения для экологии</w:t>
      </w: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Способы борьбы с неполным горением.</w:t>
      </w: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Устройство и принцип работы горелок эжекционного типа</w:t>
      </w: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Устройство и принцип работы топок для слоевого сжигания топлива.</w:t>
      </w:r>
    </w:p>
    <w:p w:rsidR="00907F4F" w:rsidRDefault="00907F4F" w:rsidP="00B43CD4">
      <w:pPr>
        <w:pStyle w:val="Style1"/>
        <w:widowControl/>
        <w:numPr>
          <w:ilvl w:val="3"/>
          <w:numId w:val="21"/>
        </w:numPr>
        <w:ind w:left="1418" w:hanging="709"/>
        <w:jc w:val="both"/>
      </w:pPr>
      <w:r>
        <w:t>Основы теплогенерации за счет электрической энергии (индукционный нагрев, диэлектрический, электронно-лучевой.)</w:t>
      </w:r>
    </w:p>
    <w:p w:rsidR="00907F4F" w:rsidRDefault="00907F4F" w:rsidP="00907F4F">
      <w:pPr>
        <w:pStyle w:val="Style1"/>
        <w:widowControl/>
        <w:ind w:left="1418"/>
        <w:jc w:val="both"/>
      </w:pPr>
    </w:p>
    <w:p w:rsidR="00907F4F" w:rsidRDefault="00907F4F" w:rsidP="00907F4F">
      <w:pPr>
        <w:pStyle w:val="Style1"/>
        <w:widowControl/>
        <w:ind w:left="1418"/>
        <w:jc w:val="both"/>
        <w:rPr>
          <w:i/>
        </w:rPr>
      </w:pPr>
      <w:r>
        <w:rPr>
          <w:i/>
        </w:rPr>
        <w:t>6.2 примерные темы ИДЗ</w:t>
      </w:r>
    </w:p>
    <w:p w:rsidR="00907F4F" w:rsidRDefault="00907F4F" w:rsidP="00907F4F">
      <w:pPr>
        <w:pStyle w:val="Style1"/>
        <w:widowControl/>
        <w:ind w:left="1418"/>
        <w:jc w:val="both"/>
      </w:pPr>
      <w:r>
        <w:t xml:space="preserve"> </w:t>
      </w:r>
    </w:p>
    <w:p w:rsidR="00907F4F" w:rsidRDefault="00907F4F" w:rsidP="00907F4F">
      <w:pPr>
        <w:pStyle w:val="Style1"/>
        <w:widowControl/>
        <w:ind w:left="1418"/>
        <w:jc w:val="both"/>
      </w:pPr>
      <w:r>
        <w:t>ИДЗ №1</w:t>
      </w:r>
    </w:p>
    <w:p w:rsidR="00907F4F" w:rsidRDefault="00907F4F" w:rsidP="00907F4F">
      <w:pPr>
        <w:pStyle w:val="Style1"/>
        <w:widowControl/>
        <w:ind w:firstLine="708"/>
        <w:jc w:val="both"/>
      </w:pPr>
      <w:r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p w:rsidR="00907F4F" w:rsidRDefault="00907F4F" w:rsidP="00907F4F">
      <w:pPr>
        <w:pStyle w:val="Style1"/>
        <w:widowControl/>
        <w:ind w:firstLine="708"/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43DA7EBD" wp14:editId="303CE131">
            <wp:extent cx="3466465" cy="1571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F4F" w:rsidRDefault="00907F4F" w:rsidP="00907F4F">
      <w:pPr>
        <w:pStyle w:val="Style1"/>
        <w:widowControl/>
        <w:ind w:firstLine="708"/>
        <w:jc w:val="center"/>
      </w:pPr>
    </w:p>
    <w:tbl>
      <w:tblPr>
        <w:tblW w:w="103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907F4F" w:rsidTr="000D13AA">
        <w:trPr>
          <w:cantSplit/>
          <w:trHeight w:val="251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Температура воздуха в лаборатории</w:t>
            </w:r>
          </w:p>
        </w:tc>
      </w:tr>
      <w:tr w:rsidR="00907F4F" w:rsidTr="000D13AA">
        <w:trPr>
          <w:cantSplit/>
          <w:trHeight w:val="2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907F4F" w:rsidTr="000D13AA">
        <w:trPr>
          <w:cantSplit/>
          <w:trHeight w:val="33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18"/>
              </w:rPr>
            </w:pPr>
            <w:r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907F4F" w:rsidTr="000D13AA">
        <w:trPr>
          <w:cantSplit/>
          <w:trHeight w:val="3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Default="00907F4F" w:rsidP="000D13AA">
            <w:pPr>
              <w:spacing w:line="276" w:lineRule="auto"/>
              <w:jc w:val="center"/>
              <w:rPr>
                <w:b w:val="0"/>
                <w:i w:val="0"/>
                <w:color w:val="000000"/>
                <w:sz w:val="20"/>
              </w:rPr>
            </w:pPr>
            <w:r>
              <w:rPr>
                <w:b w:val="0"/>
                <w:i w:val="0"/>
                <w:color w:val="000000"/>
                <w:sz w:val="20"/>
              </w:rPr>
              <w:t>25</w:t>
            </w:r>
          </w:p>
        </w:tc>
      </w:tr>
    </w:tbl>
    <w:p w:rsidR="00907F4F" w:rsidRDefault="00907F4F" w:rsidP="00907F4F">
      <w:pPr>
        <w:pStyle w:val="Style1"/>
        <w:widowControl/>
        <w:ind w:left="1418"/>
        <w:jc w:val="both"/>
      </w:pPr>
    </w:p>
    <w:p w:rsidR="00907F4F" w:rsidRDefault="00907F4F" w:rsidP="00907F4F">
      <w:pPr>
        <w:pStyle w:val="Style1"/>
        <w:widowControl/>
        <w:ind w:left="1418"/>
        <w:jc w:val="both"/>
      </w:pPr>
      <w:r>
        <w:t>ИДЗ №2</w:t>
      </w:r>
    </w:p>
    <w:p w:rsidR="00907F4F" w:rsidRDefault="00907F4F" w:rsidP="00907F4F">
      <w:pPr>
        <w:pStyle w:val="Style1"/>
        <w:widowControl/>
        <w:ind w:firstLine="708"/>
        <w:jc w:val="both"/>
      </w:pPr>
      <w:r>
        <w:t xml:space="preserve">Трубопровод </w:t>
      </w:r>
      <w:r>
        <w:rPr>
          <w:lang w:val="en-US"/>
        </w:rPr>
        <w:t>d</w:t>
      </w:r>
      <w:r>
        <w:softHyphen/>
      </w:r>
      <w:r>
        <w:rPr>
          <w:vertAlign w:val="subscript"/>
        </w:rPr>
        <w:t>1</w:t>
      </w:r>
      <w:r>
        <w:t>/</w:t>
      </w:r>
      <w:r>
        <w:rPr>
          <w:lang w:val="en-US"/>
        </w:rPr>
        <w:t>d</w:t>
      </w:r>
      <w:r>
        <w:rPr>
          <w:vertAlign w:val="subscript"/>
        </w:rPr>
        <w:t>2</w:t>
      </w:r>
      <w:r>
        <w:t>=14/16 из стали с коэффициентом теплопроводности 46 Вт/м·К теплоизолирован стекловатой с коэффициентом теплопроводности 0,055 Вт/м·К. Внутри протекает вода с температурой 100 °С и давлением 4 кгс/см</w:t>
      </w:r>
      <w:r>
        <w:rPr>
          <w:vertAlign w:val="superscript"/>
        </w:rPr>
        <w:t>2</w:t>
      </w:r>
      <w:r>
        <w:t>. Коэффициент теплоотдачи от воды к внутренней поверхности трубы 2000 Вт/м</w:t>
      </w:r>
      <w:r>
        <w:rPr>
          <w:vertAlign w:val="superscript"/>
        </w:rPr>
        <w:t>2</w:t>
      </w:r>
      <w:r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>
        <w:rPr>
          <w:vertAlign w:val="superscript"/>
        </w:rPr>
        <w:t>2</w:t>
      </w:r>
      <w:r>
        <w:t>·</w:t>
      </w:r>
      <w:r>
        <w:rPr>
          <w:lang w:val="en-US"/>
        </w:rPr>
        <w:t>K</w:t>
      </w:r>
      <w:r>
        <w:t>?</w:t>
      </w:r>
    </w:p>
    <w:p w:rsidR="00907F4F" w:rsidRDefault="00907F4F" w:rsidP="00907F4F">
      <w:pPr>
        <w:pStyle w:val="Style1"/>
        <w:widowControl/>
        <w:ind w:firstLine="708"/>
        <w:jc w:val="both"/>
      </w:pPr>
    </w:p>
    <w:p w:rsidR="00907F4F" w:rsidRDefault="00907F4F" w:rsidP="00907F4F">
      <w:pPr>
        <w:pStyle w:val="Style1"/>
        <w:widowControl/>
        <w:ind w:left="1418"/>
        <w:jc w:val="both"/>
      </w:pPr>
      <w:r>
        <w:t>ИДЗ №3</w:t>
      </w:r>
    </w:p>
    <w:p w:rsidR="00907F4F" w:rsidRDefault="00907F4F" w:rsidP="00907F4F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Определить число Рейнольдса Re при обтекании пластины длиной l=5 м сухим воздухом при температуре t=30 °С со скоростью w=2 м/с, если коэффициент кинематической вязкости равен ν=16·10-6 м</w:t>
      </w:r>
      <w:r>
        <w:rPr>
          <w:b w:val="0"/>
          <w:i w:val="0"/>
          <w:color w:val="auto"/>
          <w:sz w:val="24"/>
          <w:vertAlign w:val="superscript"/>
        </w:rPr>
        <w:t>2</w:t>
      </w:r>
      <w:r>
        <w:rPr>
          <w:b w:val="0"/>
          <w:i w:val="0"/>
          <w:color w:val="auto"/>
          <w:sz w:val="24"/>
        </w:rPr>
        <w:t>/с.</w:t>
      </w:r>
    </w:p>
    <w:p w:rsidR="00907F4F" w:rsidRDefault="00907F4F" w:rsidP="00907F4F">
      <w:pPr>
        <w:pStyle w:val="Style1"/>
        <w:widowControl/>
        <w:ind w:left="1418"/>
        <w:jc w:val="both"/>
      </w:pPr>
    </w:p>
    <w:p w:rsidR="00907F4F" w:rsidRDefault="00907F4F" w:rsidP="00907F4F">
      <w:pPr>
        <w:pStyle w:val="Style1"/>
        <w:widowControl/>
        <w:ind w:left="1418"/>
        <w:jc w:val="both"/>
      </w:pPr>
      <w:r>
        <w:t>ИДЗ №4</w:t>
      </w:r>
    </w:p>
    <w:p w:rsidR="00907F4F" w:rsidRDefault="00907F4F" w:rsidP="00907F4F">
      <w:pPr>
        <w:ind w:firstLine="708"/>
        <w:jc w:val="both"/>
        <w:rPr>
          <w:b w:val="0"/>
          <w:i w:val="0"/>
          <w:color w:val="auto"/>
          <w:sz w:val="24"/>
        </w:rPr>
      </w:pPr>
      <w:r>
        <w:rPr>
          <w:b w:val="0"/>
          <w:i w:val="0"/>
          <w:color w:val="auto"/>
          <w:sz w:val="24"/>
        </w:rPr>
        <w:t>Задан состав каменного угля на горючую массу топлива, %: Сг, Ог, Нг, Sг, Nг, зольность приведена на сухую массу А</w:t>
      </w:r>
      <w:r>
        <w:rPr>
          <w:b w:val="0"/>
          <w:i w:val="0"/>
          <w:color w:val="auto"/>
          <w:sz w:val="24"/>
          <w:vertAlign w:val="subscript"/>
        </w:rPr>
        <w:t>с</w:t>
      </w:r>
      <w:r>
        <w:rPr>
          <w:b w:val="0"/>
          <w:i w:val="0"/>
          <w:color w:val="auto"/>
          <w:sz w:val="24"/>
        </w:rPr>
        <w:t xml:space="preserve">, влажность на рабочую массу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. Определить состав топлива на рабочую массу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, и подсушенного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>
        <w:rPr>
          <w:b w:val="0"/>
          <w:i w:val="0"/>
          <w:color w:val="auto"/>
          <w:sz w:val="24"/>
          <w:vertAlign w:val="subscript"/>
        </w:rPr>
        <w:t>2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>.</w:t>
      </w:r>
    </w:p>
    <w:tbl>
      <w:tblPr>
        <w:tblW w:w="0" w:type="auto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636"/>
        <w:gridCol w:w="516"/>
        <w:gridCol w:w="516"/>
        <w:gridCol w:w="636"/>
        <w:gridCol w:w="516"/>
        <w:gridCol w:w="636"/>
        <w:gridCol w:w="636"/>
        <w:gridCol w:w="603"/>
      </w:tblGrid>
      <w:tr w:rsidR="00907F4F" w:rsidTr="000D13AA">
        <w:trPr>
          <w:trHeight w:val="146"/>
        </w:trPr>
        <w:tc>
          <w:tcPr>
            <w:tcW w:w="0" w:type="auto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  <w:jc w:val="center"/>
            </w:pPr>
            <w:r>
              <w:lastRenderedPageBreak/>
              <w:t>Состав каменного угля, %</w:t>
            </w:r>
          </w:p>
        </w:tc>
      </w:tr>
      <w:tr w:rsidR="00907F4F" w:rsidTr="000D13AA">
        <w:trPr>
          <w:trHeight w:val="1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Сг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Нг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Nг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Ог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Sг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i/>
                <w:iCs/>
              </w:rPr>
              <w:t xml:space="preserve">Ас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color w:val="auto"/>
                <w:lang w:val="en-US"/>
              </w:rPr>
              <w:t>W</w:t>
            </w:r>
            <w:r>
              <w:rPr>
                <w:color w:val="auto"/>
                <w:vertAlign w:val="subscript"/>
              </w:rPr>
              <w:t>1</w:t>
            </w:r>
            <w:r>
              <w:rPr>
                <w:color w:val="auto"/>
                <w:vertAlign w:val="superscript"/>
                <w:lang w:val="en-US"/>
              </w:rPr>
              <w:t>p</w:t>
            </w:r>
            <w:r>
              <w:rPr>
                <w:lang w:val="en-US"/>
              </w:rPr>
              <w:t xml:space="preserve"> </w:t>
            </w:r>
          </w:p>
        </w:tc>
      </w:tr>
      <w:tr w:rsidR="00907F4F" w:rsidTr="000D13AA">
        <w:trPr>
          <w:trHeight w:val="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76,0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5,5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1,6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11,7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5,2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17,5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13,0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5,0 </w:t>
            </w:r>
          </w:p>
        </w:tc>
      </w:tr>
    </w:tbl>
    <w:p w:rsidR="00907F4F" w:rsidRDefault="00907F4F" w:rsidP="00907F4F">
      <w:pPr>
        <w:ind w:firstLine="708"/>
        <w:jc w:val="both"/>
        <w:rPr>
          <w:b w:val="0"/>
          <w:i w:val="0"/>
          <w:color w:val="auto"/>
          <w:sz w:val="24"/>
          <w:lang w:val="en-US"/>
        </w:rPr>
      </w:pPr>
    </w:p>
    <w:p w:rsidR="00907F4F" w:rsidRDefault="00907F4F" w:rsidP="00907F4F">
      <w:pPr>
        <w:pStyle w:val="Style1"/>
        <w:widowControl/>
        <w:ind w:left="1418"/>
        <w:jc w:val="both"/>
      </w:pPr>
      <w:r>
        <w:t>ИДЗ №5</w:t>
      </w:r>
    </w:p>
    <w:p w:rsidR="00907F4F" w:rsidRDefault="00907F4F" w:rsidP="00907F4F">
      <w:pPr>
        <w:pStyle w:val="Style1"/>
        <w:widowControl/>
        <w:ind w:firstLine="708"/>
        <w:jc w:val="both"/>
      </w:pPr>
      <w:r>
        <w:t>Определить коэффициент избытка воздуха α, если известно содержание CO</w:t>
      </w:r>
      <w:r>
        <w:rPr>
          <w:vertAlign w:val="subscript"/>
        </w:rPr>
        <w:t>2</w:t>
      </w:r>
      <w:r>
        <w:t>,% в сухих продуктах сгорания, при полном сжигании природного газа.</w:t>
      </w:r>
    </w:p>
    <w:p w:rsidR="00907F4F" w:rsidRDefault="00907F4F" w:rsidP="00907F4F">
      <w:pPr>
        <w:pStyle w:val="Style1"/>
        <w:widowControl/>
        <w:ind w:firstLine="708"/>
        <w:jc w:val="both"/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709"/>
        <w:gridCol w:w="708"/>
        <w:gridCol w:w="728"/>
        <w:gridCol w:w="850"/>
        <w:gridCol w:w="709"/>
        <w:gridCol w:w="709"/>
        <w:gridCol w:w="708"/>
        <w:gridCol w:w="709"/>
        <w:gridCol w:w="709"/>
        <w:gridCol w:w="709"/>
      </w:tblGrid>
      <w:tr w:rsidR="00907F4F" w:rsidTr="000D13AA">
        <w:trPr>
          <w:trHeight w:val="8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Вариант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1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6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rPr>
                <w:bCs/>
              </w:rPr>
              <w:t xml:space="preserve">10 </w:t>
            </w:r>
          </w:p>
        </w:tc>
      </w:tr>
      <w:tr w:rsidR="00907F4F" w:rsidTr="000D13AA">
        <w:trPr>
          <w:trHeight w:val="113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CO′2,%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11,4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11,2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11,0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10,8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10,6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10,4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10,2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10,0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9,8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pStyle w:val="Default"/>
              <w:spacing w:line="276" w:lineRule="auto"/>
            </w:pPr>
            <w:r>
              <w:t xml:space="preserve">9,6 </w:t>
            </w:r>
          </w:p>
        </w:tc>
      </w:tr>
    </w:tbl>
    <w:p w:rsidR="00907F4F" w:rsidRDefault="00907F4F" w:rsidP="00907F4F">
      <w:pPr>
        <w:pStyle w:val="Style1"/>
        <w:widowControl/>
        <w:ind w:firstLine="708"/>
        <w:jc w:val="both"/>
      </w:pPr>
    </w:p>
    <w:p w:rsidR="00907F4F" w:rsidRDefault="00907F4F" w:rsidP="00907F4F">
      <w:pPr>
        <w:pStyle w:val="Style1"/>
        <w:widowControl/>
        <w:ind w:firstLine="720"/>
        <w:jc w:val="both"/>
        <w:rPr>
          <w:i/>
        </w:rPr>
      </w:pPr>
      <w:r>
        <w:rPr>
          <w:i/>
        </w:rPr>
        <w:t>6.3. Оценочные средства для текущего контроля успеваемости, промежуточной аттестации по итогам освоения дисциплины:</w:t>
      </w:r>
    </w:p>
    <w:p w:rsidR="00907F4F" w:rsidRDefault="00907F4F" w:rsidP="00907F4F">
      <w:pPr>
        <w:pStyle w:val="Style1"/>
        <w:widowControl/>
        <w:ind w:firstLine="720"/>
        <w:jc w:val="both"/>
        <w:rPr>
          <w:i/>
        </w:rPr>
      </w:pPr>
    </w:p>
    <w:p w:rsidR="00907F4F" w:rsidRDefault="00907F4F" w:rsidP="00907F4F">
      <w:pPr>
        <w:pStyle w:val="Style1"/>
        <w:widowControl/>
        <w:ind w:firstLine="720"/>
        <w:jc w:val="both"/>
      </w:pPr>
      <w:r>
        <w:t>1. Основные закономерности механики печных газов.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2. Свободные  и частично ограниченные струйные течения.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3. Ограниченные струйные течения. Инжектор и эжектор.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4. Потери энергии при движении газов.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5. Виды переноса теплоты. Основные понятия и определения.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6. Дифференциальное уравнение теплопроводности. Граничные условия.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7. Коэффициент теплопроводности сталей и факторы, влияющие на него.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8. Стационарная и нестационарная теплопроводность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9. Конвективный теплообмен при свободном и вынужденном движении газов.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10. Критериальные уравнения конвективного теплообмена.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11. Теплообмен излучением. Виды лучистых потоков.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12. Особенности излучения газов.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 xml:space="preserve">13. Теплообмен излучением между телами, произвольно расположенными в пространстве. 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14. Угловые коэффициенты излучения.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15. Теплообмен излучением при наличии экранов между поверхностями.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17. Основы теории подобия и моделирования теплотехнических и теплоэнергетических процессов и оборудования.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18. Основы расчета нагрева «тонких» и «массивных» заготовок.</w:t>
      </w:r>
    </w:p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pStyle w:val="Style1"/>
        <w:widowControl/>
        <w:ind w:firstLine="720"/>
        <w:jc w:val="both"/>
        <w:rPr>
          <w:i/>
        </w:rPr>
        <w:sectPr w:rsidR="00907F4F" w:rsidSect="00756A80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907F4F" w:rsidRPr="00AC0859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07F4F" w:rsidRPr="000D719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07F4F" w:rsidRPr="00AC0859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6"/>
        <w:gridCol w:w="21"/>
        <w:gridCol w:w="3974"/>
        <w:gridCol w:w="8186"/>
      </w:tblGrid>
      <w:tr w:rsidR="00907F4F" w:rsidRPr="00AC0859" w:rsidTr="000D13AA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907F4F" w:rsidRPr="00AC0859" w:rsidRDefault="00907F4F" w:rsidP="000D13A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 xml:space="preserve">Структурный элемент </w:t>
            </w:r>
            <w:r w:rsidRPr="00AC0859">
              <w:rPr>
                <w:b/>
              </w:rPr>
              <w:br/>
              <w:t>компетенции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907F4F" w:rsidRPr="00AC0859" w:rsidRDefault="00907F4F" w:rsidP="000D13A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Планируемые результаты обучения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907F4F" w:rsidRPr="00AC0859" w:rsidRDefault="00907F4F" w:rsidP="000D13AA">
            <w:pPr>
              <w:pStyle w:val="Style1"/>
              <w:widowControl/>
              <w:ind w:left="57" w:right="57"/>
              <w:jc w:val="center"/>
              <w:rPr>
                <w:b/>
              </w:rPr>
            </w:pPr>
            <w:r w:rsidRPr="00AC0859">
              <w:rPr>
                <w:b/>
              </w:rPr>
              <w:t>Оценочные средства</w:t>
            </w:r>
          </w:p>
        </w:tc>
      </w:tr>
      <w:tr w:rsidR="00907F4F" w:rsidRPr="00A84703" w:rsidTr="000D13A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7D7969">
              <w:rPr>
                <w:szCs w:val="24"/>
              </w:rPr>
              <w:t xml:space="preserve">ОК-1. Способностью </w:t>
            </w:r>
            <w:r w:rsidRPr="00367683">
              <w:rPr>
                <w:szCs w:val="24"/>
              </w:rPr>
              <w:t>к абстрактному мышлению, анализу, синтезу</w:t>
            </w:r>
          </w:p>
        </w:tc>
      </w:tr>
      <w:tr w:rsidR="00907F4F" w:rsidRPr="00A84703" w:rsidTr="000D13AA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Pr="00256368" w:rsidRDefault="00907F4F" w:rsidP="000D13AA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тенденции мирового развития в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Default="009133FC" w:rsidP="000D13AA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Перечень теоретических вопросов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Основные объекты теплотехнологий промышленных производств.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Определение объектов теплотехнологий, в которых преимущественно применяются законы гидрогазодинамики.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Определение объектов теплотехнологий, в которых преимущественно применяются законы аэродинамики.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Определение объектов теплотехнологий, в которых преимущественно применяются закон Фурье.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Определение объектов теплотехнологий, в которых преимущественно применяются закон Ньютона-Рихмана.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Определение объектов теплотехнологий, в которых преимущественно применяются закон Стефана-Больцмана.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Определение объектов теплотехнологий, в которых преимущественно применяются закон диффузии.</w:t>
            </w:r>
          </w:p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Определение объектов теплотехнологий, в которых преимущественно применяются законы термохимии (в части сгорания энергетического топлива).</w:t>
            </w:r>
          </w:p>
        </w:tc>
      </w:tr>
      <w:tr w:rsidR="00907F4F" w:rsidRPr="00A84703" w:rsidTr="000D13AA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Уметь: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Pr="00256368" w:rsidRDefault="00907F4F" w:rsidP="000D13AA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совершенствования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Default="009133FC" w:rsidP="000D13A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задание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Задания для написания рефератов: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Объекты теплотехнологий промышленных производств.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Объекты теплотехнологий, в которых преимущественно применяются законы гидрогазодинамики.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Объекты теплотехнологий, в которых преимущественно применяются законы аэродинамики.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Объекты теплотехнологий, в которых преимущественно применяются закон Фурье.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5. Объекты теплотехнологий, в которых преимущественно применяются закон Ньютона-Рихмана.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Объекты теплотехнологий, в которых преимущественно применяются закон Стефана-Больцмана.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Объекты теплотехнологий, в которых преимущественно применяются закон диффузии.</w:t>
            </w:r>
          </w:p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Объекты теплотехнологий, в которых преимущественно применяются законы термохимии (в части сгорания энергетического топлива).</w:t>
            </w:r>
          </w:p>
        </w:tc>
      </w:tr>
      <w:tr w:rsidR="00907F4F" w:rsidRPr="00A57FF8" w:rsidTr="000D13AA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Владеть: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Pr="00256368" w:rsidRDefault="00907F4F" w:rsidP="000D13AA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производств; навыками критического анализа направлений совершенствования в области теплотехнического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профессиональной области: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Для поддержания необходимой температуры в шахте обеспечивается циркуляция воздуха. Выполнить: 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Провести литературный обзор по представленной тематике.</w:t>
            </w:r>
          </w:p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Рассчитать холодильную установку для обеспечения комфортной температуры в шахте.</w:t>
            </w:r>
          </w:p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Нарисовать схему энергообеспечения.</w:t>
            </w:r>
          </w:p>
        </w:tc>
      </w:tr>
      <w:tr w:rsidR="00907F4F" w:rsidRPr="00A57FF8" w:rsidTr="000D13AA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7D7969">
              <w:rPr>
                <w:szCs w:val="24"/>
              </w:rPr>
              <w:t xml:space="preserve">ПК-14. Готовностью </w:t>
            </w:r>
            <w:r w:rsidRPr="00367683">
              <w:rPr>
                <w:szCs w:val="24"/>
              </w:rPr>
              <w:t>участвовать в исследованиях объектов профессиональной деятельности и их структурных элементов</w:t>
            </w:r>
          </w:p>
        </w:tc>
      </w:tr>
      <w:tr w:rsidR="00907F4F" w:rsidRPr="00A57FF8" w:rsidTr="000D13AA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25636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Базовые знания в области естественнонаучных дисциплин; основные проблемы естественнонаучных дисциплин; основные методы решения проблем естественнонаучных дисциплин.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907F4F" w:rsidRPr="00BA3B28" w:rsidRDefault="00907F4F" w:rsidP="00B43CD4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907F4F" w:rsidRPr="00BA3B28" w:rsidRDefault="00907F4F" w:rsidP="00B43CD4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кг/м;</w:t>
            </w:r>
          </w:p>
          <w:p w:rsidR="00907F4F" w:rsidRPr="00BA3B28" w:rsidRDefault="00907F4F" w:rsidP="00B43CD4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Дж;</w:t>
            </w:r>
          </w:p>
          <w:p w:rsidR="00907F4F" w:rsidRDefault="00907F4F" w:rsidP="00B43CD4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2. Теплопроводность каких материалов наибольшая?</w:t>
            </w:r>
          </w:p>
          <w:p w:rsidR="00907F4F" w:rsidRPr="00BA3B28" w:rsidRDefault="00907F4F" w:rsidP="00B43CD4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907F4F" w:rsidRPr="00BA3B28" w:rsidRDefault="00907F4F" w:rsidP="00B43CD4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907F4F" w:rsidRPr="00BA3B28" w:rsidRDefault="00907F4F" w:rsidP="00B43CD4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907F4F" w:rsidRDefault="00907F4F" w:rsidP="00B43CD4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907F4F" w:rsidRPr="00BA3B28" w:rsidRDefault="00907F4F" w:rsidP="00B43CD4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От вида движения жидкости;</w:t>
            </w:r>
          </w:p>
          <w:p w:rsidR="00907F4F" w:rsidRPr="00BA3B28" w:rsidRDefault="00907F4F" w:rsidP="00B43CD4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907F4F" w:rsidRPr="00BA3B28" w:rsidRDefault="00907F4F" w:rsidP="00B43CD4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907F4F" w:rsidRDefault="00907F4F" w:rsidP="00B43CD4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4. Какое из уравнение плотности теплового потока соответствует переносу теплоты теплопроводностью через однослойную плоскую стенку:</w:t>
            </w:r>
          </w:p>
          <w:p w:rsidR="00907F4F" w:rsidRPr="00BA3B28" w:rsidRDefault="00907F4F" w:rsidP="00B43CD4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31.5pt" o:ole="" fillcolor="window">
                  <v:imagedata r:id="rId13" o:title=""/>
                </v:shape>
                <o:OLEObject Type="Embed" ProgID="Equation.3" ShapeID="_x0000_i1025" DrawAspect="Content" ObjectID="_1665868183" r:id="rId14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BA3B28" w:rsidRDefault="00907F4F" w:rsidP="00B43CD4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6" type="#_x0000_t75" style="width:63.75pt;height:16.5pt" o:ole="" fillcolor="window">
                  <v:imagedata r:id="rId15" o:title=""/>
                </v:shape>
                <o:OLEObject Type="Embed" ProgID="Equation.3" ShapeID="_x0000_i1026" DrawAspect="Content" ObjectID="_1665868184" r:id="rId16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BA3B28" w:rsidRDefault="00907F4F" w:rsidP="00B43CD4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7" type="#_x0000_t75" style="width:66pt;height:17.25pt" o:ole="" fillcolor="window">
                  <v:imagedata r:id="rId17" o:title=""/>
                </v:shape>
                <o:OLEObject Type="Embed" ProgID="Equation.3" ShapeID="_x0000_i1027" DrawAspect="Content" ObjectID="_1665868185" r:id="rId18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Default="00907F4F" w:rsidP="00B43CD4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8" type="#_x0000_t75" style="width:69.75pt;height:31.5pt" o:ole="" fillcolor="window">
                  <v:imagedata r:id="rId19" o:title=""/>
                </v:shape>
                <o:OLEObject Type="Embed" ProgID="Equation.3" ShapeID="_x0000_i1028" DrawAspect="Content" ObjectID="_1665868186" r:id="rId2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907F4F" w:rsidRPr="00BA3B28" w:rsidRDefault="00907F4F" w:rsidP="00B43CD4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29" type="#_x0000_t75" style="width:114pt;height:31.5pt" o:ole="" fillcolor="window">
                  <v:imagedata r:id="rId21" o:title=""/>
                </v:shape>
                <o:OLEObject Type="Embed" ProgID="Equation.3" ShapeID="_x0000_i1029" DrawAspect="Content" ObjectID="_1665868187" r:id="rId22"/>
              </w:object>
            </w:r>
          </w:p>
          <w:p w:rsidR="00907F4F" w:rsidRPr="00BA3B28" w:rsidRDefault="00907F4F" w:rsidP="00B43CD4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0" type="#_x0000_t75" style="width:114pt;height:52.5pt" o:ole="" fillcolor="window">
                  <v:imagedata r:id="rId23" o:title=""/>
                </v:shape>
                <o:OLEObject Type="Embed" ProgID="Equation.3" ShapeID="_x0000_i1030" DrawAspect="Content" ObjectID="_1665868188" r:id="rId24"/>
              </w:object>
            </w:r>
          </w:p>
          <w:p w:rsidR="00907F4F" w:rsidRPr="00BA3B28" w:rsidRDefault="00907F4F" w:rsidP="00B43CD4">
            <w:pPr>
              <w:numPr>
                <w:ilvl w:val="0"/>
                <w:numId w:val="7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1" type="#_x0000_t75" style="width:135pt;height:51.75pt" o:ole="" fillcolor="window">
                  <v:imagedata r:id="rId25" o:title=""/>
                </v:shape>
                <o:OLEObject Type="Embed" ProgID="Equation.3" ShapeID="_x0000_i1031" DrawAspect="Content" ObjectID="_1665868189" r:id="rId26"/>
              </w:object>
            </w:r>
          </w:p>
          <w:p w:rsidR="00907F4F" w:rsidRPr="00BA3B28" w:rsidRDefault="00907F4F" w:rsidP="000D13AA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теплопроводность сталей.</w:t>
            </w:r>
          </w:p>
          <w:p w:rsidR="00907F4F" w:rsidRPr="00BA3B28" w:rsidRDefault="00907F4F" w:rsidP="00B43CD4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 )</w:t>
            </w:r>
          </w:p>
          <w:p w:rsidR="00907F4F" w:rsidRPr="00BA3B28" w:rsidRDefault="00907F4F" w:rsidP="00B43CD4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 )</w:t>
            </w:r>
          </w:p>
          <w:p w:rsidR="00907F4F" w:rsidRPr="00BA3B28" w:rsidRDefault="00907F4F" w:rsidP="00B43CD4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7. В каких единицах измеряется коэффициент теплопроводности?</w:t>
            </w:r>
          </w:p>
          <w:p w:rsidR="00907F4F" w:rsidRPr="00BA3B28" w:rsidRDefault="00907F4F" w:rsidP="00B43CD4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2" type="#_x0000_t75" style="width:22.5pt;height:31.5pt" o:ole="" fillcolor="window">
                  <v:imagedata r:id="rId27" o:title=""/>
                </v:shape>
                <o:OLEObject Type="Embed" ProgID="Equation.3" ShapeID="_x0000_i1032" DrawAspect="Content" ObjectID="_1665868190" r:id="rId28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BA3B28" w:rsidRDefault="00907F4F" w:rsidP="00B43CD4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3" type="#_x0000_t75" style="width:42.75pt;height:34.5pt" o:ole="" fillcolor="window">
                  <v:imagedata r:id="rId29" o:title=""/>
                </v:shape>
                <o:OLEObject Type="Embed" ProgID="Equation.3" ShapeID="_x0000_i1033" DrawAspect="Content" ObjectID="_1665868191" r:id="rId3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BA3B28" w:rsidRDefault="00907F4F" w:rsidP="00B43CD4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5pt;height:34.5pt" o:ole="" fillcolor="window">
                  <v:imagedata r:id="rId31" o:title=""/>
                </v:shape>
                <o:OLEObject Type="Embed" ProgID="Equation.3" ShapeID="_x0000_i1034" DrawAspect="Content" ObjectID="_1665868192" r:id="rId32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BA3B28" w:rsidRDefault="00907F4F" w:rsidP="00B43CD4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5" type="#_x0000_t75" style="width:19.5pt;height:13.5pt" o:ole="" fillcolor="window">
                  <v:imagedata r:id="rId33" o:title=""/>
                </v:shape>
                <o:OLEObject Type="Embed" ProgID="Equation.3" ShapeID="_x0000_i1035" DrawAspect="Content" ObjectID="_1665868193" r:id="rId34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теплоты:</w:t>
            </w:r>
          </w:p>
          <w:p w:rsidR="00907F4F" w:rsidRPr="00BA3B28" w:rsidRDefault="00907F4F" w:rsidP="00B43CD4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907F4F" w:rsidRPr="00BA3B28" w:rsidRDefault="00907F4F" w:rsidP="00B43CD4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907F4F" w:rsidRPr="00BA3B28" w:rsidRDefault="00907F4F" w:rsidP="00B43CD4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907F4F" w:rsidRPr="00BA3B28" w:rsidRDefault="00907F4F" w:rsidP="00B43CD4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BA3B28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9. Число Фурье определяет:</w:t>
            </w:r>
          </w:p>
          <w:p w:rsidR="00907F4F" w:rsidRPr="00BA3B28" w:rsidRDefault="00907F4F" w:rsidP="00B43CD4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907F4F" w:rsidRPr="00BA3B28" w:rsidRDefault="00907F4F" w:rsidP="00B43CD4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Термическую массивность тел;</w:t>
            </w:r>
          </w:p>
          <w:p w:rsidR="00907F4F" w:rsidRDefault="00907F4F" w:rsidP="00B43CD4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907F4F" w:rsidRPr="006F045E" w:rsidRDefault="00907F4F" w:rsidP="00B43CD4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При каких значениях числа Био тело является термически тонким:</w:t>
            </w:r>
          </w:p>
          <w:p w:rsidR="00907F4F" w:rsidRPr="006F045E" w:rsidRDefault="00907F4F" w:rsidP="00B43CD4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36" type="#_x0000_t75" style="width:39.75pt;height:13.5pt" o:ole="" fillcolor="window">
                  <v:imagedata r:id="rId35" o:title=""/>
                </v:shape>
                <o:OLEObject Type="Embed" ProgID="Equation.3" ShapeID="_x0000_i1036" DrawAspect="Content" ObjectID="_1665868194" r:id="rId3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37" type="#_x0000_t75" style="width:41.25pt;height:13.5pt" o:ole="" fillcolor="window">
                  <v:imagedata r:id="rId37" o:title=""/>
                </v:shape>
                <o:OLEObject Type="Embed" ProgID="Equation.3" ShapeID="_x0000_i1037" DrawAspect="Content" ObjectID="_1665868195" r:id="rId3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38" type="#_x0000_t75" style="width:33.75pt;height:13.5pt" o:ole="" fillcolor="window">
                  <v:imagedata r:id="rId39" o:title=""/>
                </v:shape>
                <o:OLEObject Type="Embed" ProgID="Equation.3" ShapeID="_x0000_i1038" DrawAspect="Content" ObjectID="_1665868196" r:id="rId4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39" type="#_x0000_t75" style="width:48pt;height:16.5pt" o:ole="" fillcolor="window">
                  <v:imagedata r:id="rId41" o:title=""/>
                </v:shape>
                <o:OLEObject Type="Embed" ProgID="Equation.3" ShapeID="_x0000_i1039" DrawAspect="Content" ObjectID="_1665868197" r:id="rId4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907F4F" w:rsidRPr="006F045E" w:rsidRDefault="00907F4F" w:rsidP="00B43CD4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0" type="#_x0000_t75" style="width:15.75pt;height:13.5pt" o:ole="" fillcolor="window">
                  <v:imagedata r:id="rId43" o:title=""/>
                </v:shape>
                <o:OLEObject Type="Embed" ProgID="Equation.3" ShapeID="_x0000_i1040" DrawAspect="Content" ObjectID="_1665868198" r:id="rId4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1" type="#_x0000_t75" style="width:19.5pt;height:13.5pt" o:ole="" fillcolor="window">
                  <v:imagedata r:id="rId45" o:title=""/>
                </v:shape>
                <o:OLEObject Type="Embed" ProgID="Equation.3" ShapeID="_x0000_i1041" DrawAspect="Content" ObjectID="_1665868199" r:id="rId4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2" type="#_x0000_t75" style="width:17.25pt;height:13.5pt" o:ole="" fillcolor="window">
                  <v:imagedata r:id="rId47" o:title=""/>
                </v:shape>
                <o:OLEObject Type="Embed" ProgID="Equation.3" ShapeID="_x0000_i1042" DrawAspect="Content" ObjectID="_1665868200" r:id="rId4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907F4F" w:rsidRPr="006F045E" w:rsidRDefault="00907F4F" w:rsidP="00B43CD4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3" type="#_x0000_t75" style="width:17.25pt;height:13.5pt" o:ole="" fillcolor="window">
                  <v:imagedata r:id="rId49" o:title=""/>
                </v:shape>
                <o:OLEObject Type="Embed" ProgID="Equation.3" ShapeID="_x0000_i1043" DrawAspect="Content" ObjectID="_1665868201" r:id="rId5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907F4F" w:rsidRPr="006F045E" w:rsidRDefault="00907F4F" w:rsidP="00B43CD4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4" type="#_x0000_t75" style="width:77.25pt;height:17.25pt" o:ole="" fillcolor="window">
                  <v:imagedata r:id="rId51" o:title=""/>
                </v:shape>
                <o:OLEObject Type="Embed" ProgID="Equation.3" ShapeID="_x0000_i1044" DrawAspect="Content" ObjectID="_1665868202" r:id="rId5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45" type="#_x0000_t75" style="width:75.75pt;height:17.25pt" o:ole="" fillcolor="window">
                  <v:imagedata r:id="rId53" o:title=""/>
                </v:shape>
                <o:OLEObject Type="Embed" ProgID="Equation.3" ShapeID="_x0000_i1045" DrawAspect="Content" ObjectID="_1665868203" r:id="rId5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6" type="#_x0000_t75" style="width:77.25pt;height:17.25pt" o:ole="" fillcolor="window">
                  <v:imagedata r:id="rId55" o:title=""/>
                </v:shape>
                <o:OLEObject Type="Embed" ProgID="Equation.3" ShapeID="_x0000_i1046" DrawAspect="Content" ObjectID="_1665868204" r:id="rId5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47" type="#_x0000_t75" style="width:73.5pt;height:17.25pt" o:ole="" fillcolor="window">
                  <v:imagedata r:id="rId57" o:title=""/>
                </v:shape>
                <o:OLEObject Type="Embed" ProgID="Equation.3" ShapeID="_x0000_i1047" DrawAspect="Content" ObjectID="_1665868205" r:id="rId58"/>
              </w:objec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жидкости в трубах (каналах)</w:t>
            </w:r>
          </w:p>
          <w:p w:rsidR="00907F4F" w:rsidRPr="006F045E" w:rsidRDefault="00907F4F" w:rsidP="00B43CD4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48" type="#_x0000_t75" style="width:53.25pt;height:13.5pt" o:ole="" fillcolor="window">
                  <v:imagedata r:id="rId59" o:title=""/>
                </v:shape>
                <o:OLEObject Type="Embed" ProgID="Equation.3" ShapeID="_x0000_i1048" DrawAspect="Content" ObjectID="_1665868206" r:id="rId6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49" type="#_x0000_t75" style="width:53.25pt;height:13.5pt" o:ole="" fillcolor="window">
                  <v:imagedata r:id="rId61" o:title=""/>
                </v:shape>
                <o:OLEObject Type="Embed" ProgID="Equation.3" ShapeID="_x0000_i1049" DrawAspect="Content" ObjectID="_1665868207" r:id="rId6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0" type="#_x0000_t75" style="width:59.25pt;height:13.5pt" o:ole="" fillcolor="window">
                  <v:imagedata r:id="rId63" o:title=""/>
                </v:shape>
                <o:OLEObject Type="Embed" ProgID="Equation.3" ShapeID="_x0000_i1050" DrawAspect="Content" ObjectID="_1665868208" r:id="rId6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1" type="#_x0000_t75" style="width:54pt;height:13.5pt" o:ole="" fillcolor="window">
                  <v:imagedata r:id="rId65" o:title=""/>
                </v:shape>
                <o:OLEObject Type="Embed" ProgID="Equation.3" ShapeID="_x0000_i1051" DrawAspect="Content" ObjectID="_1665868209" r:id="rId6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2" type="#_x0000_t75" style="width:48pt;height:34.5pt" o:ole="" fillcolor="window">
                  <v:imagedata r:id="rId67" o:title=""/>
                </v:shape>
                <o:OLEObject Type="Embed" ProgID="Equation.3" ShapeID="_x0000_i1052" DrawAspect="Content" ObjectID="_1665868210" r:id="rId6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3" type="#_x0000_t75" style="width:48pt;height:31.5pt" o:ole="" fillcolor="window">
                  <v:imagedata r:id="rId69" o:title=""/>
                </v:shape>
                <o:OLEObject Type="Embed" ProgID="Equation.3" ShapeID="_x0000_i1053" DrawAspect="Content" ObjectID="_1665868211" r:id="rId7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4" type="#_x0000_t75" style="width:42.75pt;height:31.5pt" o:ole="" fillcolor="window">
                  <v:imagedata r:id="rId71" o:title=""/>
                </v:shape>
                <o:OLEObject Type="Embed" ProgID="Equation.3" ShapeID="_x0000_i1054" DrawAspect="Content" ObjectID="_1665868212" r:id="rId7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55" type="#_x0000_t75" style="width:42pt;height:31.5pt" o:ole="" fillcolor="window">
                  <v:imagedata r:id="rId73" o:title=""/>
                </v:shape>
                <o:OLEObject Type="Embed" ProgID="Equation.3" ShapeID="_x0000_i1055" DrawAspect="Content" ObjectID="_1665868213" r:id="rId74"/>
              </w:object>
            </w:r>
          </w:p>
          <w:p w:rsidR="00907F4F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907F4F" w:rsidRPr="006F045E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тело:</w:t>
            </w:r>
          </w:p>
          <w:p w:rsidR="00907F4F" w:rsidRPr="006F045E" w:rsidRDefault="00907F4F" w:rsidP="00B43CD4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56" type="#_x0000_t75" style="width:27.75pt;height:13.5pt" o:ole="" fillcolor="window">
                  <v:imagedata r:id="rId75" o:title=""/>
                </v:shape>
                <o:OLEObject Type="Embed" ProgID="Equation.3" ShapeID="_x0000_i1056" DrawAspect="Content" ObjectID="_1665868214" r:id="rId7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57" type="#_x0000_t75" style="width:30pt;height:13.5pt" o:ole="" fillcolor="window">
                  <v:imagedata r:id="rId77" o:title=""/>
                </v:shape>
                <o:OLEObject Type="Embed" ProgID="Equation.3" ShapeID="_x0000_i1057" DrawAspect="Content" ObjectID="_1665868215" r:id="rId7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58" type="#_x0000_t75" style="width:28.5pt;height:13.5pt" o:ole="" fillcolor="window">
                  <v:imagedata r:id="rId79" o:title=""/>
                </v:shape>
                <o:OLEObject Type="Embed" ProgID="Equation.3" ShapeID="_x0000_i1058" DrawAspect="Content" ObjectID="_1665868216" r:id="rId8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907F4F" w:rsidRPr="006F045E" w:rsidRDefault="00907F4F" w:rsidP="00B43CD4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59" type="#_x0000_t75" style="width:28.5pt;height:13.5pt" o:ole="" fillcolor="window">
                  <v:imagedata r:id="rId81" o:title=""/>
                </v:shape>
                <o:OLEObject Type="Embed" ProgID="Equation.3" ShapeID="_x0000_i1059" DrawAspect="Content" ObjectID="_1665868217" r:id="rId82"/>
              </w:object>
            </w:r>
          </w:p>
          <w:p w:rsidR="00907F4F" w:rsidRDefault="00907F4F" w:rsidP="000D13AA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</w:p>
          <w:p w:rsidR="00907F4F" w:rsidRPr="006F045E" w:rsidRDefault="00907F4F" w:rsidP="000D13AA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излучением?</w:t>
            </w:r>
          </w:p>
          <w:p w:rsidR="00907F4F" w:rsidRPr="006F045E" w:rsidRDefault="00907F4F" w:rsidP="00B43CD4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0" type="#_x0000_t75" style="width:81.75pt;height:31.5pt" o:ole="" fillcolor="window">
                  <v:imagedata r:id="rId83" o:title=""/>
                </v:shape>
                <o:OLEObject Type="Embed" ProgID="Equation.3" ShapeID="_x0000_i1060" DrawAspect="Content" ObjectID="_1665868218" r:id="rId84"/>
              </w:object>
            </w:r>
          </w:p>
          <w:p w:rsidR="00907F4F" w:rsidRPr="006F045E" w:rsidRDefault="00907F4F" w:rsidP="00B43CD4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1" type="#_x0000_t75" style="width:100.5pt;height:23.25pt" o:ole="" fillcolor="window">
                  <v:imagedata r:id="rId85" o:title=""/>
                </v:shape>
                <o:OLEObject Type="Embed" ProgID="Equation.3" ShapeID="_x0000_i1061" DrawAspect="Content" ObjectID="_1665868219" r:id="rId86"/>
              </w:object>
            </w:r>
          </w:p>
          <w:p w:rsidR="00907F4F" w:rsidRPr="006F045E" w:rsidRDefault="00907F4F" w:rsidP="00B43CD4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620" w:dyaOrig="620">
                <v:shape id="_x0000_i1062" type="#_x0000_t75" style="width:113.25pt;height:36.75pt" o:ole="" fillcolor="window">
                  <v:imagedata r:id="rId87" o:title=""/>
                </v:shape>
                <o:OLEObject Type="Embed" ProgID="Equation.3" ShapeID="_x0000_i1062" DrawAspect="Content" ObjectID="_1665868220" r:id="rId88"/>
              </w:object>
            </w:r>
          </w:p>
          <w:p w:rsidR="00907F4F" w:rsidRDefault="00907F4F" w:rsidP="000D13AA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</w:p>
          <w:p w:rsidR="00907F4F" w:rsidRPr="006F045E" w:rsidRDefault="00907F4F" w:rsidP="000D13AA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6F045E">
              <w:rPr>
                <w:sz w:val="24"/>
                <w:szCs w:val="24"/>
              </w:rPr>
              <w:t>. Какие газы обладают излучательной и поглощательной способностью?</w:t>
            </w:r>
          </w:p>
          <w:p w:rsidR="00907F4F" w:rsidRPr="00F620D4" w:rsidRDefault="00907F4F" w:rsidP="00B43CD4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position w:val="-4"/>
                <w:sz w:val="24"/>
                <w:szCs w:val="24"/>
              </w:rPr>
            </w:pPr>
            <w:r w:rsidRPr="00F620D4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 xml:space="preserve">Не,  Аr,  Nе;      </w:t>
            </w:r>
          </w:p>
          <w:p w:rsidR="00907F4F" w:rsidRPr="00A00B6C" w:rsidRDefault="00907F4F" w:rsidP="00B43CD4">
            <w:pPr>
              <w:numPr>
                <w:ilvl w:val="0"/>
                <w:numId w:val="16"/>
              </w:numPr>
              <w:ind w:left="57" w:right="57" w:firstLine="0"/>
              <w:rPr>
                <w:szCs w:val="24"/>
              </w:rPr>
            </w:pPr>
            <w:r w:rsidRPr="00F620D4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>N2 ,  O2 ,  H2</w:t>
            </w:r>
          </w:p>
          <w:p w:rsidR="00907F4F" w:rsidRPr="00A00B6C" w:rsidRDefault="00907F4F" w:rsidP="00B43CD4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szCs w:val="24"/>
              </w:rPr>
            </w:pPr>
            <w:r w:rsidRPr="00A00B6C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t>H2О,  CO2,  SO2</w:t>
            </w:r>
          </w:p>
        </w:tc>
      </w:tr>
      <w:tr w:rsidR="00907F4F" w:rsidRPr="00A57FF8" w:rsidTr="000D13AA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A57FF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A57FF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дисциплин;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подобрать методику исследования и решения поставленной проблемы и решить её разными способами</w:t>
            </w:r>
            <w:r>
              <w:rPr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Default="00907F4F" w:rsidP="000D13A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Примерное практическое задание</w:t>
            </w:r>
          </w:p>
          <w:p w:rsidR="00907F4F" w:rsidRDefault="00907F4F" w:rsidP="00B43CD4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ЗАДАЧА. Оконный стеклопакет состоит из трех слоев стекла толщиной по 4 мм каждый. Между стеклами находятся слои сухого неподвижного воздуха толщиной 10 мм. Площадь поверхности окна 3 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. Разность температур на внешних поверхностях стекол 30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 xml:space="preserve">С. Определить потери теплоты через окно, если коэффициенты теплопроводности стекла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ст</w:t>
            </w:r>
            <w:r>
              <w:rPr>
                <w:b w:val="0"/>
                <w:i w:val="0"/>
                <w:color w:val="auto"/>
                <w:sz w:val="24"/>
              </w:rPr>
              <w:t xml:space="preserve"> = 0,74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 К, воздуха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возд</w:t>
            </w:r>
            <w:r>
              <w:rPr>
                <w:b w:val="0"/>
                <w:i w:val="0"/>
                <w:color w:val="auto"/>
                <w:sz w:val="24"/>
              </w:rPr>
              <w:t xml:space="preserve"> = 2,45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10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 xml:space="preserve">–2 </w:t>
            </w:r>
            <w:r>
              <w:rPr>
                <w:b w:val="0"/>
                <w:i w:val="0"/>
                <w:color w:val="auto"/>
                <w:sz w:val="24"/>
              </w:rPr>
              <w:t>Вт/ 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907F4F" w:rsidRDefault="00907F4F" w:rsidP="000D13AA">
            <w:pPr>
              <w:jc w:val="both"/>
              <w:rPr>
                <w:b w:val="0"/>
                <w:i w:val="0"/>
                <w:color w:val="auto"/>
                <w:sz w:val="20"/>
              </w:rPr>
            </w:pPr>
          </w:p>
          <w:p w:rsidR="00907F4F" w:rsidRDefault="00907F4F" w:rsidP="00B43CD4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</w:t>
            </w:r>
            <w:r>
              <w:rPr>
                <w:b w:val="0"/>
                <w:i w:val="0"/>
                <w:color w:val="000000"/>
                <w:sz w:val="24"/>
              </w:rPr>
              <w:t xml:space="preserve">. </w:t>
            </w:r>
            <w:r>
              <w:rPr>
                <w:b w:val="0"/>
                <w:i w:val="0"/>
                <w:color w:val="auto"/>
                <w:sz w:val="24"/>
              </w:rPr>
              <w:t>Определить плотность теплового потока (q,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) в процессе теплопередачи от дымовых газов к кипящей пароводяной смеси через стальную стенку толщиной δ = 8 мм. Температура газов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1000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>, температура смеси 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200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C</w:t>
            </w:r>
            <w:r>
              <w:rPr>
                <w:b w:val="0"/>
                <w:i w:val="0"/>
                <w:color w:val="auto"/>
                <w:sz w:val="24"/>
              </w:rPr>
              <w:t xml:space="preserve">. Коэффициент теплоотдачи от газов к стенке </w:t>
            </w:r>
            <w:r>
              <w:rPr>
                <w:b w:val="0"/>
                <w:i w:val="0"/>
                <w:color w:val="auto"/>
                <w:sz w:val="24"/>
              </w:rPr>
              <w:lastRenderedPageBreak/>
              <w:t>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К, от стенки к пароводяной смеси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4000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К, коэффициент теплопроводности стенки λ = 40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Рассчитать также температуры стенки с обеих сторон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с1</w:t>
            </w:r>
            <w:r>
              <w:rPr>
                <w:b w:val="0"/>
                <w:i w:val="0"/>
                <w:color w:val="auto"/>
                <w:sz w:val="24"/>
              </w:rPr>
              <w:t xml:space="preserve"> и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t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с2</w:t>
            </w:r>
            <w:r>
              <w:rPr>
                <w:b w:val="0"/>
                <w:i w:val="0"/>
                <w:color w:val="auto"/>
                <w:sz w:val="24"/>
              </w:rPr>
              <w:t>.</w:t>
            </w:r>
          </w:p>
          <w:p w:rsidR="00907F4F" w:rsidRDefault="00907F4F" w:rsidP="000D13AA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907F4F" w:rsidRDefault="00907F4F" w:rsidP="00B43CD4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м</w:t>
            </w:r>
            <w:r>
              <w:rPr>
                <w:b w:val="0"/>
                <w:i w:val="0"/>
                <w:color w:val="auto"/>
                <w:sz w:val="24"/>
              </w:rPr>
              <w:t xml:space="preserve"> = 40 Вт/м К, а материала изоляции  λ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и</w:t>
            </w:r>
            <w:r>
              <w:rPr>
                <w:b w:val="0"/>
                <w:i w:val="0"/>
                <w:color w:val="auto"/>
                <w:sz w:val="24"/>
              </w:rPr>
              <w:t xml:space="preserve"> = 0,125 Вт/м К, коэффициент теплоотдачи с одной стороны стенки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500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К, а с другой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К.</w:t>
            </w:r>
          </w:p>
          <w:p w:rsidR="00907F4F" w:rsidRDefault="00907F4F" w:rsidP="000D13AA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907F4F" w:rsidRDefault="00907F4F" w:rsidP="00B43CD4">
            <w:pPr>
              <w:numPr>
                <w:ilvl w:val="0"/>
                <w:numId w:val="22"/>
              </w:numPr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По чугунному трубопроводу диаметром 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 xml:space="preserve">= 50 мм,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 44 мм движется пар с температурой 315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С. Коэффициент теплоотдачи от пара к трубе 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</w:rPr>
              <w:t xml:space="preserve"> =120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2 .</w:t>
            </w:r>
            <w:r>
              <w:rPr>
                <w:b w:val="0"/>
                <w:i w:val="0"/>
                <w:color w:val="auto"/>
                <w:sz w:val="24"/>
              </w:rPr>
              <w:t xml:space="preserve">К. Температура окружающего воздуха 20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0</w:t>
            </w:r>
            <w:r>
              <w:rPr>
                <w:b w:val="0"/>
                <w:i w:val="0"/>
                <w:color w:val="auto"/>
                <w:sz w:val="24"/>
              </w:rPr>
              <w:t>С, коэффициент теплоотдачи 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12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Найти тепловые потери, если трубопровод изолирован слоем пеношамота δ = 50 мм. λ 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пеношамота</w:t>
            </w:r>
            <w:r>
              <w:rPr>
                <w:b w:val="0"/>
                <w:i w:val="0"/>
                <w:color w:val="auto"/>
                <w:sz w:val="24"/>
              </w:rPr>
              <w:t xml:space="preserve">= 0,3 Вт/м К, λ 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чугуна</w:t>
            </w:r>
            <w:r>
              <w:rPr>
                <w:b w:val="0"/>
                <w:i w:val="0"/>
                <w:color w:val="auto"/>
                <w:sz w:val="24"/>
              </w:rPr>
              <w:t xml:space="preserve"> = 90 Вт/м 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907F4F" w:rsidRDefault="00907F4F" w:rsidP="000D13AA">
            <w:pPr>
              <w:jc w:val="both"/>
              <w:rPr>
                <w:b w:val="0"/>
                <w:i w:val="0"/>
                <w:color w:val="auto"/>
                <w:sz w:val="24"/>
              </w:rPr>
            </w:pPr>
          </w:p>
          <w:p w:rsidR="00907F4F" w:rsidRDefault="00907F4F" w:rsidP="00B43CD4">
            <w:pPr>
              <w:numPr>
                <w:ilvl w:val="0"/>
                <w:numId w:val="22"/>
              </w:numPr>
              <w:jc w:val="both"/>
              <w:rPr>
                <w:b w:val="0"/>
                <w:i w:val="0"/>
                <w:color w:val="auto"/>
                <w:sz w:val="24"/>
              </w:rPr>
            </w:pPr>
            <w:r>
              <w:rPr>
                <w:b w:val="0"/>
                <w:i w:val="0"/>
                <w:color w:val="auto"/>
                <w:sz w:val="24"/>
              </w:rPr>
              <w:t xml:space="preserve">ЗАДАЧА. Для уменьшения потерь теплоты от паропровода диаметром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d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 xml:space="preserve">2 </w:t>
            </w:r>
            <w:r>
              <w:rPr>
                <w:b w:val="0"/>
                <w:i w:val="0"/>
                <w:color w:val="auto"/>
                <w:sz w:val="24"/>
              </w:rPr>
              <w:t>= 25 мм предлагаются изоляционные материалы: асбест λ = 0,151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>К, стекловата  λ = 0,047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.</w:t>
            </w:r>
            <w:r>
              <w:rPr>
                <w:b w:val="0"/>
                <w:i w:val="0"/>
                <w:color w:val="auto"/>
                <w:sz w:val="24"/>
              </w:rPr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>
              <w:rPr>
                <w:b w:val="0"/>
                <w:i w:val="0"/>
                <w:color w:val="auto"/>
                <w:sz w:val="24"/>
                <w:lang w:val="en-US"/>
              </w:rPr>
              <w:t>α</w:t>
            </w:r>
            <w:r>
              <w:rPr>
                <w:b w:val="0"/>
                <w:i w:val="0"/>
                <w:color w:val="auto"/>
                <w:sz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</w:rPr>
              <w:t xml:space="preserve"> = 8 Вт/м</w:t>
            </w:r>
            <w:r>
              <w:rPr>
                <w:b w:val="0"/>
                <w:i w:val="0"/>
                <w:color w:val="auto"/>
                <w:sz w:val="24"/>
                <w:vertAlign w:val="superscript"/>
              </w:rPr>
              <w:t>2.</w:t>
            </w:r>
            <w:r>
              <w:rPr>
                <w:b w:val="0"/>
                <w:i w:val="0"/>
                <w:color w:val="auto"/>
                <w:sz w:val="24"/>
              </w:rPr>
              <w:t>К.</w:t>
            </w:r>
          </w:p>
          <w:p w:rsidR="00907F4F" w:rsidRPr="00643962" w:rsidRDefault="00907F4F" w:rsidP="000D13AA">
            <w:pPr>
              <w:ind w:left="57" w:right="57"/>
              <w:rPr>
                <w:szCs w:val="24"/>
              </w:rPr>
            </w:pPr>
          </w:p>
        </w:tc>
      </w:tr>
      <w:tr w:rsidR="00907F4F" w:rsidRPr="00A57FF8" w:rsidTr="000D13AA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A57FF8" w:rsidRDefault="00907F4F" w:rsidP="000D13AA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A57FF8" w:rsidRDefault="00907F4F" w:rsidP="000D13AA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методики решения поставленной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авыками проведения анализа поставленной задачи, выбора 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методики решения поставленной задачи и решить её разными способами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907F4F" w:rsidRPr="00A827A5" w:rsidRDefault="00907F4F" w:rsidP="000D13AA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lastRenderedPageBreak/>
              <w:t xml:space="preserve">Пример задания на решение задач из профессиональной области: 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Задача 1. Плоская печная стенка состоит из слоя огнепорного материала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63" type="#_x0000_t75" style="width:13.5pt;height:17.25pt" o:ole="" fillcolor="window">
                  <v:imagedata r:id="rId89" o:title=""/>
                </v:shape>
                <o:OLEObject Type="Embed" ProgID="Equation.3" ShapeID="_x0000_i1063" DrawAspect="Content" ObjectID="_1665868221" r:id="rId90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К), второго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64" type="#_x0000_t75" style="width:13.5pt;height:17.25pt" o:ole="" fillcolor="window">
                  <v:imagedata r:id="rId91" o:title=""/>
                </v:shape>
                <o:OLEObject Type="Embed" ProgID="Equation.3" ShapeID="_x0000_i1064" DrawAspect="Content" ObjectID="_1665868222" r:id="rId92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К). Температура газов омывающих внутpеннюю  поверхность стенки tг, C; коэффициент теплоотдачи к внутренней стенке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65" type="#_x0000_t75" style="width:13.5pt;height:17.25pt" o:ole="" fillcolor="window">
                  <v:imagedata r:id="rId93" o:title=""/>
                </v:shape>
                <o:OLEObject Type="Embed" ProgID="Equation.3" ShapeID="_x0000_i1065" DrawAspect="Content" ObjectID="_1665868223" r:id="rId94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Вт/(м·К); от наружной стенки к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воздуху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66" type="#_x0000_t75" style="width:15.75pt;height:17.25pt" o:ole="" fillcolor="window">
                  <v:imagedata r:id="rId95" o:title=""/>
                </v:shape>
                <o:OLEObject Type="Embed" ProgID="Equation.3" ShapeID="_x0000_i1066" DrawAspect="Content" ObjectID="_1665868224" r:id="rId96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Вт/(м·К). Площадь стен f, м. Темпеpатуpа воздуха, омывающего наpужнюю повеpхность стенки t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°С.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а) общее тепловое сопротивление от газов и воздуху - R, Общий коэффициент теплопередачи К, плотность теплового потока q и количество теплоты Q, теряемое стенкой при трех вариантах указанных в таблице 2; 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аналитическим путем ( по формулам);</w:t>
            </w:r>
          </w:p>
          <w:p w:rsidR="00907F4F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принимаются за 100%;</w:t>
            </w:r>
          </w:p>
          <w:p w:rsidR="00907F4F" w:rsidRPr="00A57FF8" w:rsidRDefault="00907F4F" w:rsidP="000D13AA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сделать  выводы о роли тепловой изоляции для снижения потерь тепла через кладку. Варианты задачи даны в таблице 2 (Прил. 2).</w:t>
            </w:r>
          </w:p>
        </w:tc>
      </w:tr>
    </w:tbl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pStyle w:val="Style1"/>
        <w:widowControl/>
        <w:ind w:firstLine="720"/>
        <w:jc w:val="right"/>
      </w:pPr>
    </w:p>
    <w:p w:rsidR="00907F4F" w:rsidRDefault="00907F4F" w:rsidP="00907F4F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24"/>
        <w:gridCol w:w="5777"/>
        <w:gridCol w:w="925"/>
        <w:gridCol w:w="928"/>
        <w:gridCol w:w="928"/>
        <w:gridCol w:w="1072"/>
        <w:gridCol w:w="834"/>
        <w:gridCol w:w="834"/>
        <w:gridCol w:w="840"/>
        <w:gridCol w:w="834"/>
        <w:gridCol w:w="834"/>
      </w:tblGrid>
      <w:tr w:rsidR="00907F4F" w:rsidRPr="00ED4FC1" w:rsidTr="000D13AA">
        <w:trPr>
          <w:tblHeader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907F4F" w:rsidRPr="00ED4FC1" w:rsidRDefault="00907F4F" w:rsidP="000D13AA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907F4F" w:rsidRPr="00ED4FC1" w:rsidTr="000D13AA">
        <w:trPr>
          <w:tblHeader/>
        </w:trPr>
        <w:tc>
          <w:tcPr>
            <w:tcW w:w="314" w:type="pct"/>
            <w:vMerge w:val="restar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</w:tr>
      <w:tr w:rsidR="00907F4F" w:rsidRPr="00ED4FC1" w:rsidTr="000D13AA">
        <w:trPr>
          <w:tblHeader/>
        </w:trPr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</w:p>
        </w:tc>
      </w:tr>
      <w:tr w:rsidR="00907F4F" w:rsidRPr="00ED4FC1" w:rsidTr="000D13AA">
        <w:tc>
          <w:tcPr>
            <w:tcW w:w="314" w:type="pct"/>
            <w:vMerge w:val="restar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 w:val="restar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 w:val="restar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  <w:vMerge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пеpвым вариантом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вторым вариантом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907F4F" w:rsidRPr="00ED4FC1" w:rsidTr="000D13AA">
        <w:tc>
          <w:tcPr>
            <w:tcW w:w="314" w:type="pct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с третим вариантом</w:t>
            </w:r>
          </w:p>
        </w:tc>
        <w:tc>
          <w:tcPr>
            <w:tcW w:w="31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pStyle w:val="Style1"/>
        <w:widowControl/>
        <w:ind w:firstLine="720"/>
        <w:jc w:val="both"/>
      </w:pPr>
    </w:p>
    <w:p w:rsidR="00907F4F" w:rsidRDefault="00907F4F" w:rsidP="00907F4F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89"/>
        <w:gridCol w:w="1459"/>
        <w:gridCol w:w="1458"/>
        <w:gridCol w:w="1458"/>
        <w:gridCol w:w="1461"/>
        <w:gridCol w:w="1461"/>
        <w:gridCol w:w="1461"/>
        <w:gridCol w:w="1461"/>
        <w:gridCol w:w="1461"/>
        <w:gridCol w:w="1461"/>
      </w:tblGrid>
      <w:tr w:rsidR="00907F4F" w:rsidRPr="00ED4FC1" w:rsidTr="000D13AA">
        <w:trPr>
          <w:tblHeader/>
        </w:trPr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907F4F" w:rsidRPr="00ED4FC1" w:rsidRDefault="00907F4F" w:rsidP="000D13AA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907F4F" w:rsidRPr="00ED4FC1" w:rsidTr="000D13AA">
        <w:trPr>
          <w:tblHeader/>
        </w:trPr>
        <w:tc>
          <w:tcPr>
            <w:tcW w:w="539" w:type="pct"/>
            <w:vMerge w:val="restar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907F4F" w:rsidRPr="00ED4FC1" w:rsidTr="000D13AA">
        <w:trPr>
          <w:trHeight w:val="523"/>
          <w:tblHeader/>
        </w:trPr>
        <w:tc>
          <w:tcPr>
            <w:tcW w:w="539" w:type="pct"/>
            <w:vMerge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λ,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т/мК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в,</w:t>
            </w:r>
          </w:p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907F4F" w:rsidRPr="00ED4FC1" w:rsidTr="000D13AA">
        <w:trPr>
          <w:trHeight w:val="174"/>
        </w:trPr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907F4F" w:rsidRPr="00ED4FC1" w:rsidTr="000D13AA">
        <w:trPr>
          <w:trHeight w:val="241"/>
        </w:trPr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907F4F" w:rsidRPr="00ED4FC1" w:rsidTr="000D13AA">
        <w:tc>
          <w:tcPr>
            <w:tcW w:w="539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907F4F" w:rsidRPr="00ED4FC1" w:rsidRDefault="00907F4F" w:rsidP="000D13AA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907F4F" w:rsidRDefault="00907F4F" w:rsidP="00907F4F">
      <w:pPr>
        <w:pStyle w:val="Style1"/>
        <w:widowControl/>
        <w:ind w:firstLine="720"/>
        <w:jc w:val="both"/>
      </w:pPr>
    </w:p>
    <w:p w:rsidR="00907F4F" w:rsidRPr="00A55122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907F4F" w:rsidRPr="009D236B" w:rsidRDefault="00907F4F" w:rsidP="00907F4F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907F4F" w:rsidRPr="009D236B" w:rsidRDefault="00907F4F" w:rsidP="00907F4F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907F4F" w:rsidRPr="0044034D" w:rsidRDefault="00907F4F" w:rsidP="00907F4F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44034D">
        <w:t xml:space="preserve"> «</w:t>
      </w:r>
      <w:r w:rsidRPr="0044034D">
        <w:rPr>
          <w:b/>
        </w:rPr>
        <w:t>зачтено</w:t>
      </w:r>
      <w:r w:rsidRPr="0044034D">
        <w:t>»: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07F4F" w:rsidRPr="00ED74F7" w:rsidRDefault="00907F4F" w:rsidP="00907F4F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907F4F" w:rsidRDefault="00907F4F" w:rsidP="00907F4F">
      <w:pPr>
        <w:pStyle w:val="Style1"/>
        <w:widowControl/>
        <w:ind w:firstLine="720"/>
        <w:jc w:val="both"/>
      </w:pPr>
      <w:r>
        <w:t>– на оценку «</w:t>
      </w:r>
      <w:r w:rsidRPr="0044034D">
        <w:rPr>
          <w:b/>
        </w:rPr>
        <w:t>не зачтено</w:t>
      </w:r>
      <w:r w:rsidRPr="00ED74F7">
        <w:t>»</w:t>
      </w:r>
      <w:r>
        <w:t>:</w:t>
      </w:r>
    </w:p>
    <w:p w:rsidR="00907F4F" w:rsidRDefault="00907F4F" w:rsidP="00907F4F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не владеет терминологией</w:t>
      </w:r>
      <w:r w:rsidRPr="00DD2125">
        <w:t xml:space="preserve"> </w:t>
      </w:r>
      <w:r>
        <w:t>изучаемой дисциплины;</w:t>
      </w:r>
    </w:p>
    <w:p w:rsidR="00907F4F" w:rsidRDefault="00907F4F" w:rsidP="00907F4F">
      <w:pPr>
        <w:pStyle w:val="Style1"/>
        <w:widowControl/>
        <w:ind w:firstLine="720"/>
        <w:jc w:val="both"/>
      </w:pPr>
      <w:r w:rsidRPr="00ED74F7">
        <w:t>Студент не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</w:t>
      </w:r>
    </w:p>
    <w:p w:rsidR="00907F4F" w:rsidRDefault="00907F4F" w:rsidP="00907F4F">
      <w:pPr>
        <w:pStyle w:val="Style1"/>
        <w:widowControl/>
        <w:ind w:firstLine="720"/>
        <w:jc w:val="both"/>
        <w:sectPr w:rsidR="00907F4F" w:rsidSect="000D3155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  <w:r w:rsidRPr="00ED74F7">
        <w:t>Не может показать интеллектуальные навыки решения простых задач.</w:t>
      </w:r>
    </w:p>
    <w:p w:rsidR="00907F4F" w:rsidRPr="00A55122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lastRenderedPageBreak/>
        <w:t>8 Учебно-методическое и информационное обеспечение дисциплины</w:t>
      </w:r>
    </w:p>
    <w:p w:rsidR="00907F4F" w:rsidRPr="007A00A8" w:rsidRDefault="00907F4F" w:rsidP="00907F4F">
      <w:pPr>
        <w:pStyle w:val="Style1"/>
        <w:widowControl/>
        <w:ind w:firstLine="720"/>
        <w:jc w:val="both"/>
        <w:rPr>
          <w:szCs w:val="24"/>
        </w:rPr>
      </w:pPr>
    </w:p>
    <w:p w:rsidR="00907F4F" w:rsidRPr="007A00A8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а) Основная литература:</w:t>
      </w:r>
    </w:p>
    <w:p w:rsidR="00907F4F" w:rsidRDefault="00907F4F" w:rsidP="00907F4F">
      <w:pPr>
        <w:pStyle w:val="Style6"/>
        <w:widowControl/>
        <w:ind w:firstLine="720"/>
        <w:jc w:val="both"/>
      </w:pPr>
      <w:r>
        <w:t xml:space="preserve">1. Дзюзер, В.Я. Теплотехника и тепловая работа печей [Электронный ресурс]: учебное пособие / В.Я. Дзюзер. Санкт-Петербург: Лань. 2017. 384 с. </w:t>
      </w:r>
    </w:p>
    <w:p w:rsidR="00907F4F" w:rsidRDefault="00907F4F" w:rsidP="00907F4F">
      <w:pPr>
        <w:pStyle w:val="Style6"/>
        <w:widowControl/>
        <w:jc w:val="both"/>
      </w:pPr>
      <w:r>
        <w:t xml:space="preserve">Режим доступа: </w:t>
      </w:r>
      <w:hyperlink r:id="rId97" w:anchor="1" w:history="1">
        <w:r>
          <w:rPr>
            <w:rStyle w:val="af"/>
          </w:rPr>
          <w:t>https://e.lanbook.com/reader/book/93750/#1</w:t>
        </w:r>
      </w:hyperlink>
    </w:p>
    <w:p w:rsidR="00907F4F" w:rsidRDefault="00907F4F" w:rsidP="00907F4F">
      <w:pPr>
        <w:pStyle w:val="Style6"/>
        <w:widowControl/>
        <w:ind w:firstLine="720"/>
        <w:jc w:val="both"/>
        <w:rPr>
          <w:rStyle w:val="biblio-record-text"/>
        </w:rPr>
      </w:pPr>
      <w:r>
        <w:rPr>
          <w:szCs w:val="24"/>
        </w:rPr>
        <w:t xml:space="preserve">2. </w:t>
      </w:r>
      <w:r>
        <w:rPr>
          <w:rStyle w:val="biblio-record-text"/>
        </w:rPr>
        <w:t xml:space="preserve">Смирнов, В. Г. Теплофизика: учебное пособие / В. Г. Смирнов, В. В. Дырдин, Т. Л. Ким. — Кемерово : КузГТУ имени Т.Ф. Горбачева, 2018. — 171 с. — ISBN 978-5-00137-007-9. Режим доступа URL: </w:t>
      </w:r>
      <w:hyperlink r:id="rId98" w:history="1">
        <w:r>
          <w:rPr>
            <w:rStyle w:val="af"/>
          </w:rPr>
          <w:t>https://e.lanbook.com/book/115162</w:t>
        </w:r>
      </w:hyperlink>
      <w:r>
        <w:rPr>
          <w:rStyle w:val="biblio-record-text"/>
        </w:rPr>
        <w:t xml:space="preserve"> </w:t>
      </w:r>
    </w:p>
    <w:p w:rsidR="00907F4F" w:rsidRDefault="00907F4F" w:rsidP="00907F4F">
      <w:pPr>
        <w:pStyle w:val="Style6"/>
        <w:widowControl/>
        <w:ind w:firstLine="720"/>
        <w:jc w:val="both"/>
        <w:rPr>
          <w:rStyle w:val="FontStyle18"/>
          <w:szCs w:val="24"/>
        </w:rPr>
      </w:pPr>
    </w:p>
    <w:p w:rsidR="00907F4F" w:rsidRPr="007A00A8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б) дополнительная литература:</w:t>
      </w:r>
    </w:p>
    <w:p w:rsidR="00907F4F" w:rsidRDefault="00907F4F" w:rsidP="00907F4F">
      <w:pPr>
        <w:pStyle w:val="Style6"/>
        <w:widowControl/>
        <w:ind w:firstLine="720"/>
        <w:jc w:val="both"/>
      </w:pPr>
      <w:r>
        <w:t xml:space="preserve">1. Кудинов, А.А. Гидрогазодинамика: Учебное пособие [Электронный ресурс] / А.А. Кудинов. М.: ИНФРА-М. 2018. 336 с. </w:t>
      </w:r>
      <w:hyperlink r:id="rId99" w:history="1">
        <w:r>
          <w:rPr>
            <w:rStyle w:val="af"/>
          </w:rPr>
          <w:t>http://znanium.com/catalog/product/918073</w:t>
        </w:r>
      </w:hyperlink>
    </w:p>
    <w:p w:rsidR="00907F4F" w:rsidRDefault="00907F4F" w:rsidP="00907F4F">
      <w:pPr>
        <w:pStyle w:val="Style6"/>
        <w:widowControl/>
        <w:ind w:firstLine="720"/>
        <w:jc w:val="both"/>
      </w:pPr>
      <w:r>
        <w:t xml:space="preserve">2. Кудинов, А.А. Тепломассообмен: Учебное пособие [Электронный ресурс] / А.А. Кудинов. М.: НИЦ ИНФРА-М. 2015. 375 с. </w:t>
      </w:r>
      <w:hyperlink r:id="rId100" w:history="1">
        <w:r>
          <w:rPr>
            <w:rStyle w:val="af"/>
          </w:rPr>
          <w:t>http://znanium.com/catalog/product/463148</w:t>
        </w:r>
      </w:hyperlink>
    </w:p>
    <w:p w:rsidR="00907F4F" w:rsidRDefault="00907F4F" w:rsidP="00907F4F">
      <w:pPr>
        <w:pStyle w:val="Style6"/>
        <w:widowControl/>
        <w:ind w:firstLine="720"/>
        <w:jc w:val="both"/>
      </w:pPr>
      <w:r>
        <w:t>3.</w:t>
      </w:r>
      <w:r>
        <w:rPr>
          <w:bCs/>
        </w:rPr>
        <w:t xml:space="preserve"> Брюханов, О.Н. </w:t>
      </w:r>
      <w:r>
        <w:t>Шевченко, С.Н. Тепломассообмен: Учебник [Текст] / О.Н. Брюханов, С.Н. Шевченко. М.: НИЦ Инфра-М. 2012. 464 с.</w:t>
      </w:r>
    </w:p>
    <w:p w:rsidR="00907F4F" w:rsidRDefault="00EC4047" w:rsidP="00907F4F">
      <w:pPr>
        <w:pStyle w:val="Style6"/>
        <w:widowControl/>
        <w:jc w:val="both"/>
      </w:pPr>
      <w:hyperlink r:id="rId101" w:history="1">
        <w:r w:rsidR="00907F4F">
          <w:rPr>
            <w:rStyle w:val="af"/>
          </w:rPr>
          <w:t>http://znanium.com/catalog/product/258657</w:t>
        </w:r>
      </w:hyperlink>
      <w:r w:rsidR="00907F4F">
        <w:t>.</w:t>
      </w:r>
    </w:p>
    <w:p w:rsidR="00907F4F" w:rsidRDefault="00907F4F" w:rsidP="00B43CD4">
      <w:pPr>
        <w:pStyle w:val="Style6"/>
        <w:widowControl/>
        <w:numPr>
          <w:ilvl w:val="0"/>
          <w:numId w:val="16"/>
        </w:numPr>
        <w:tabs>
          <w:tab w:val="clear" w:pos="720"/>
          <w:tab w:val="num" w:pos="0"/>
        </w:tabs>
        <w:ind w:left="0" w:firstLine="709"/>
        <w:jc w:val="both"/>
      </w:pPr>
      <w:r>
        <w:t xml:space="preserve">Кудинов, А. А. Горение органического топлива: Учебное пособие / Кудинов А.А. - Москва :НИЦ ИНФРА-М, 2015. - 390 с. (Высшее образование: Бакалавриат) ISBN 978-5-16-009439-7. - Текст : электронный. - URL: </w:t>
      </w:r>
      <w:hyperlink r:id="rId102" w:history="1">
        <w:r>
          <w:rPr>
            <w:rStyle w:val="af"/>
          </w:rPr>
          <w:t>https://znanium.com/catalog/product/441989</w:t>
        </w:r>
      </w:hyperlink>
      <w:r>
        <w:t xml:space="preserve">  </w:t>
      </w:r>
    </w:p>
    <w:p w:rsidR="00907F4F" w:rsidRPr="007A00A8" w:rsidRDefault="00907F4F" w:rsidP="00907F4F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907F4F" w:rsidRPr="007A00A8" w:rsidRDefault="00907F4F" w:rsidP="00907F4F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A00A8">
        <w:rPr>
          <w:rStyle w:val="FontStyle18"/>
          <w:sz w:val="24"/>
          <w:szCs w:val="24"/>
        </w:rPr>
        <w:t>в) методические указания:</w:t>
      </w:r>
    </w:p>
    <w:p w:rsidR="00907F4F" w:rsidRDefault="00907F4F" w:rsidP="00907F4F">
      <w:pPr>
        <w:suppressAutoHyphens/>
        <w:ind w:firstLine="709"/>
        <w:jc w:val="both"/>
        <w:rPr>
          <w:i w:val="0"/>
          <w:color w:val="auto"/>
          <w:sz w:val="24"/>
          <w:lang w:eastAsia="ar-SA"/>
        </w:rPr>
      </w:pPr>
      <w:r>
        <w:rPr>
          <w:b w:val="0"/>
          <w:i w:val="0"/>
          <w:color w:val="auto"/>
          <w:sz w:val="24"/>
          <w:lang w:eastAsia="ar-SA"/>
        </w:rPr>
        <w:t xml:space="preserve">1. Матвеева, Г. Н. Экспериментальное исследование процессов теплообмена : учебное пособии/ Г. Н. Матвеева, Ю. И. Тартаковский, Б. К. Сеничкин. - 2-е изд., подгот. по печ. изд. 2008 г. - Магнитогорск: МГТУ, 2011. - 1 электрон. опт. диск (CD-ROM). - Загл. с титул. экрана. - URL: </w:t>
      </w:r>
      <w:hyperlink r:id="rId103" w:history="1">
        <w:r>
          <w:rPr>
            <w:rStyle w:val="af"/>
            <w:b w:val="0"/>
            <w:i w:val="0"/>
            <w:sz w:val="24"/>
            <w:lang w:eastAsia="ar-SA"/>
          </w:rPr>
          <w:t>https://magtu.informsystema.ru/uploader/fileUpload?name=989.pdf&amp;show=dcatalogues/1/1119153/989.pdf&amp;view=true</w:t>
        </w:r>
      </w:hyperlink>
      <w:r>
        <w:rPr>
          <w:b w:val="0"/>
          <w:i w:val="0"/>
          <w:color w:val="auto"/>
          <w:sz w:val="24"/>
          <w:lang w:eastAsia="ar-SA"/>
        </w:rPr>
        <w:t xml:space="preserve"> . - Макрообъект. - Текст : электронный. - Сведения доступны также на CD-ROM.</w:t>
      </w:r>
    </w:p>
    <w:p w:rsidR="00907F4F" w:rsidRDefault="00907F4F" w:rsidP="00907F4F">
      <w:pPr>
        <w:ind w:firstLine="709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lang w:eastAsia="ar-SA"/>
        </w:rPr>
        <w:t xml:space="preserve">2. </w:t>
      </w:r>
      <w:r>
        <w:rPr>
          <w:b w:val="0"/>
          <w:i w:val="0"/>
          <w:snapToGrid w:val="0"/>
          <w:color w:val="auto"/>
          <w:sz w:val="24"/>
          <w:szCs w:val="24"/>
        </w:rPr>
        <w:t xml:space="preserve">Пинтя, Т. Н. Экспериментальное исследование процессов термодинамики. Лабораторный практикум: учебное пособие / Т. Н. Пинтя ; МГТУ. - Магнитогорск : МГТУ, 2013. - 1 электрон. опт. диск (CD-ROM). - Загл. с титул. экрана. - URL: </w:t>
      </w:r>
      <w:hyperlink r:id="rId104" w:history="1">
        <w:r>
          <w:rPr>
            <w:rStyle w:val="af"/>
            <w:b w:val="0"/>
            <w:i w:val="0"/>
            <w:snapToGrid w:val="0"/>
            <w:sz w:val="24"/>
            <w:szCs w:val="24"/>
          </w:rPr>
          <w:t>https://magtu.informsystema.ru/uploader/fileUpload?name=1242.pdf&amp;show=dcatalogues/1/1123323/1242.pdf&amp;view=true</w:t>
        </w:r>
      </w:hyperlink>
      <w:r>
        <w:rPr>
          <w:b w:val="0"/>
          <w:i w:val="0"/>
          <w:snapToGrid w:val="0"/>
          <w:color w:val="auto"/>
          <w:sz w:val="24"/>
          <w:szCs w:val="24"/>
        </w:rPr>
        <w:t xml:space="preserve">  - Макрообъект. - Текст : электронный. - Сведения доступны также на CD-ROM.</w:t>
      </w:r>
    </w:p>
    <w:p w:rsidR="00907F4F" w:rsidRPr="007A00A8" w:rsidRDefault="00907F4F" w:rsidP="00907F4F">
      <w:pPr>
        <w:pStyle w:val="25"/>
        <w:ind w:firstLine="709"/>
        <w:jc w:val="both"/>
        <w:rPr>
          <w:sz w:val="24"/>
          <w:szCs w:val="24"/>
        </w:rPr>
      </w:pPr>
    </w:p>
    <w:p w:rsidR="00907F4F" w:rsidRPr="007A00A8" w:rsidRDefault="00907F4F" w:rsidP="00907F4F">
      <w:pPr>
        <w:pStyle w:val="Style4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7A00A8">
        <w:rPr>
          <w:rStyle w:val="FontStyle18"/>
          <w:sz w:val="24"/>
          <w:szCs w:val="24"/>
        </w:rPr>
        <w:t>г) программное обеспечение и интернет-ресурсы</w:t>
      </w:r>
    </w:p>
    <w:p w:rsidR="00907F4F" w:rsidRDefault="00907F4F" w:rsidP="00907F4F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084"/>
      </w:tblGrid>
      <w:tr w:rsidR="00907F4F" w:rsidTr="000D13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№ договора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Срок действия лицензии</w:t>
            </w:r>
          </w:p>
        </w:tc>
      </w:tr>
      <w:tr w:rsidR="00907F4F" w:rsidTr="000D13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Стандартные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4F" w:rsidRDefault="00907F4F" w:rsidP="000D13AA">
            <w:pPr>
              <w:widowControl w:val="0"/>
              <w:suppressAutoHyphens/>
              <w:spacing w:line="276" w:lineRule="auto"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</w:tr>
      <w:tr w:rsidR="00907F4F" w:rsidTr="000D13AA">
        <w:trPr>
          <w:trHeight w:val="362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Microsoft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907F4F" w:rsidTr="000D13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Microsoft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907F4F" w:rsidTr="000D13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907F4F" w:rsidTr="000D13A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Default="00907F4F" w:rsidP="000D13AA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spacing w:line="276" w:lineRule="auto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</w:tbl>
    <w:p w:rsidR="00AC2EAD" w:rsidRDefault="00AC2EAD" w:rsidP="00AC2EAD">
      <w:pPr>
        <w:pStyle w:val="Style10"/>
        <w:widowControl/>
        <w:tabs>
          <w:tab w:val="num" w:pos="567"/>
          <w:tab w:val="left" w:pos="993"/>
        </w:tabs>
        <w:rPr>
          <w:rFonts w:eastAsia="Calibri"/>
          <w:lang w:eastAsia="en-US"/>
        </w:rPr>
      </w:pPr>
    </w:p>
    <w:p w:rsidR="00AC2EAD" w:rsidRDefault="00AC2EAD" w:rsidP="00AC2EAD">
      <w:pPr>
        <w:pStyle w:val="Style10"/>
        <w:widowControl/>
        <w:tabs>
          <w:tab w:val="num" w:pos="567"/>
          <w:tab w:val="left" w:pos="993"/>
        </w:tabs>
        <w:ind w:left="720"/>
        <w:rPr>
          <w:rFonts w:eastAsia="Calibri"/>
          <w:lang w:eastAsia="en-US"/>
        </w:rPr>
      </w:pPr>
    </w:p>
    <w:p w:rsidR="00907F4F" w:rsidRDefault="00907F4F" w:rsidP="00AC2EAD">
      <w:pPr>
        <w:pStyle w:val="Style10"/>
        <w:widowControl/>
        <w:numPr>
          <w:ilvl w:val="1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Федеральный институт промышленной собственности : сайт РОСПАТЕНТА / ФИПС. – Москва : ФИПС, 2009 –  . – URL: </w:t>
      </w:r>
      <w:hyperlink r:id="rId105" w:history="1">
        <w:r>
          <w:rPr>
            <w:rStyle w:val="af"/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907F4F" w:rsidRDefault="00907F4F" w:rsidP="00AC2EAD">
      <w:pPr>
        <w:pStyle w:val="Style10"/>
        <w:widowControl/>
        <w:numPr>
          <w:ilvl w:val="1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Российский индекс научного цитирования (РИНЦ) : национальная библиографическая база данных научного цитирования. – Текст: электронный // eLIBRARY.RU : научная электронная библиотека : сайт. – Москва, 2000 –    . – URL: </w:t>
      </w:r>
      <w:hyperlink r:id="rId106" w:history="1">
        <w:r>
          <w:rPr>
            <w:rStyle w:val="af"/>
            <w:rFonts w:eastAsia="Calibri"/>
            <w:lang w:eastAsia="en-US"/>
          </w:rPr>
          <w:t>https://elibrary.ru/project_risc.asp</w:t>
        </w:r>
      </w:hyperlink>
      <w:r>
        <w:rPr>
          <w:rFonts w:eastAsia="Calibri"/>
          <w:lang w:eastAsia="en-US"/>
        </w:rPr>
        <w:t xml:space="preserve"> (дата обращения: 18.09.2020).  –  Режим доступа: для зарегистрир. пользователей.</w:t>
      </w:r>
    </w:p>
    <w:p w:rsidR="00907F4F" w:rsidRDefault="00907F4F" w:rsidP="00AC2EAD">
      <w:pPr>
        <w:pStyle w:val="Style10"/>
        <w:widowControl/>
        <w:numPr>
          <w:ilvl w:val="1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Академия Google (Google Scholar) : поисковая система : сайт. – URL: </w:t>
      </w:r>
      <w:hyperlink r:id="rId107" w:history="1">
        <w:r>
          <w:rPr>
            <w:rStyle w:val="af"/>
            <w:rFonts w:eastAsia="Calibri"/>
            <w:lang w:eastAsia="en-US"/>
          </w:rPr>
          <w:t>https://scholar.google.ru/</w:t>
        </w:r>
      </w:hyperlink>
      <w:r>
        <w:rPr>
          <w:rFonts w:eastAsia="Calibri"/>
          <w:lang w:eastAsia="en-US"/>
        </w:rPr>
        <w:t xml:space="preserve">  (дата обращения: 18.09.2020).  –  Режим доступа: для зарегистрир. пользователей.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lang w:eastAsia="en-US"/>
        </w:rPr>
        <w:t xml:space="preserve">Единое окно доступа к информационным ресурсам : электронная библиотека : сайт / ФГАУ ГНИИ ИТТ "ИНФОРМИКА". – Москва, 2005. –   . –URL: </w:t>
      </w:r>
      <w:hyperlink r:id="rId108" w:history="1">
        <w:r>
          <w:rPr>
            <w:rStyle w:val="af"/>
            <w:rFonts w:eastAsia="Calibri"/>
            <w:lang w:eastAsia="en-US"/>
          </w:rPr>
          <w:t>http://window.edu.ru/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East View Information Services : Электронная база периодических изданий / ООО «ИВИС. – URL: </w:t>
      </w:r>
      <w:hyperlink r:id="rId109" w:history="1">
        <w:r>
          <w:rPr>
            <w:rStyle w:val="af"/>
            <w:rFonts w:eastAsia="Calibri"/>
            <w:lang w:eastAsia="en-US"/>
          </w:rPr>
          <w:t>https://dlib.eastview.com/</w:t>
        </w:r>
      </w:hyperlink>
      <w:r>
        <w:rPr>
          <w:rFonts w:eastAsia="Calibri"/>
          <w:lang w:eastAsia="en-US"/>
        </w:rPr>
        <w:t xml:space="preserve"> (дата обращения: 18.09.2020). – Режим доступа: по подписке.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Российская Государственная библиотека. Каталоги : сайт / Российская государственная библиотека. – Москва : РГБ, 2003 –    .  URL: </w:t>
      </w:r>
      <w:hyperlink r:id="rId110" w:history="1">
        <w:r>
          <w:rPr>
            <w:rStyle w:val="af"/>
            <w:rFonts w:eastAsia="Calibri"/>
            <w:lang w:eastAsia="en-US"/>
          </w:rPr>
          <w:t>https://www.rsl.ru/ru/4readers/catalogues/</w:t>
        </w:r>
      </w:hyperlink>
      <w:r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Электронная библиотека МГТУ им. Г. И. Носова. </w:t>
      </w:r>
      <w:r>
        <w:rPr>
          <w:rFonts w:eastAsia="Calibri"/>
          <w:b/>
          <w:lang w:eastAsia="en-US"/>
        </w:rPr>
        <w:t xml:space="preserve">– </w:t>
      </w:r>
      <w:r>
        <w:rPr>
          <w:rFonts w:eastAsia="Calibri"/>
          <w:lang w:eastAsia="en-US"/>
        </w:rPr>
        <w:t xml:space="preserve">URL:  </w:t>
      </w:r>
      <w:hyperlink r:id="rId111" w:history="1">
        <w:r>
          <w:rPr>
            <w:rStyle w:val="af"/>
            <w:rFonts w:eastAsia="Calibri"/>
            <w:lang w:eastAsia="en-US"/>
          </w:rPr>
          <w:t>http://magtu.ru:8085/marcweb2/Default.asp</w:t>
        </w:r>
      </w:hyperlink>
      <w:r>
        <w:rPr>
          <w:rFonts w:eastAsia="Calibri"/>
          <w:lang w:eastAsia="en-US"/>
        </w:rPr>
        <w:t xml:space="preserve"> (дата обращения: 18.09.2020).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lang w:eastAsia="en-US"/>
        </w:rPr>
        <w:t>–  Режим доступа: для зарегистрир. пользователей (вход с внешней сети по логину и паролю).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Университетская информационная система РОССИЯ : научная электронная библиотека : сайт / НИВЦ ; Экономический факультет МГУ. – Москва : НИВЦ, 1997 –   . – URL: </w:t>
      </w:r>
      <w:hyperlink r:id="rId112" w:history="1">
        <w:r>
          <w:rPr>
            <w:rStyle w:val="af"/>
            <w:rFonts w:eastAsia="Calibri"/>
            <w:lang w:eastAsia="en-US"/>
          </w:rPr>
          <w:t>https://uisrussia.msu.ru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Web of science : Международная наукометрическая реферативная и полнотекстовая база данных научных изданий : сайт. – URL:  </w:t>
      </w:r>
      <w:hyperlink r:id="rId113" w:history="1">
        <w:r>
          <w:rPr>
            <w:rStyle w:val="af"/>
            <w:rFonts w:eastAsia="Calibri"/>
            <w:lang w:eastAsia="en-US"/>
          </w:rPr>
          <w:t>http://webofscience.com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Scopus : Международная реферативная и полнотекстовая справочная база данных научных изданий : сайт. – URL: </w:t>
      </w:r>
      <w:hyperlink r:id="rId114" w:history="1">
        <w:r>
          <w:rPr>
            <w:rStyle w:val="af"/>
            <w:rFonts w:eastAsia="Calibri"/>
            <w:lang w:eastAsia="en-US"/>
          </w:rPr>
          <w:t>http://scopus.com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Journals : Международная база полнотекстовых журналов : сайт. – URL: </w:t>
      </w:r>
      <w:hyperlink r:id="rId115" w:history="1">
        <w:r>
          <w:rPr>
            <w:rStyle w:val="af"/>
            <w:rFonts w:eastAsia="Calibri"/>
            <w:lang w:eastAsia="en-US"/>
          </w:rPr>
          <w:t>http://link.springer.com/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Protocols : Международная коллекция научных протоколов по различным отраслям знаний : сайт. – URL:  </w:t>
      </w:r>
      <w:hyperlink r:id="rId116" w:history="1">
        <w:r>
          <w:rPr>
            <w:rStyle w:val="af"/>
            <w:rFonts w:eastAsia="Calibri"/>
            <w:lang w:eastAsia="en-US"/>
          </w:rPr>
          <w:t>http://www.springerprotocols.com/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SpringerMaterials : Международная база научных материалов в области физических наук и инжиниринга : сайт. – URL:  </w:t>
      </w:r>
      <w:hyperlink r:id="rId117" w:history="1">
        <w:r>
          <w:rPr>
            <w:rStyle w:val="af"/>
            <w:rFonts w:eastAsia="Calibri"/>
            <w:lang w:eastAsia="en-US"/>
          </w:rPr>
          <w:t>http://materials.springer.com/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Springer Reference : Международная база справочных изданий по всем отраслям знаний: сайт. – URL: </w:t>
      </w:r>
      <w:hyperlink r:id="rId118" w:history="1">
        <w:r>
          <w:rPr>
            <w:rStyle w:val="af"/>
            <w:rFonts w:eastAsia="Calibri"/>
            <w:lang w:eastAsia="en-US"/>
          </w:rPr>
          <w:t>http://www.springer.com/references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zbMATH : Международная реферативная база данных по чистой и прикладной математике : сайт. – URL: </w:t>
      </w:r>
      <w:hyperlink r:id="rId119" w:history="1">
        <w:r>
          <w:rPr>
            <w:rStyle w:val="af"/>
            <w:rFonts w:eastAsia="Calibri"/>
            <w:lang w:eastAsia="en-US"/>
          </w:rPr>
          <w:t>http://zbmath.org/</w:t>
        </w:r>
      </w:hyperlink>
      <w:r>
        <w:t xml:space="preserve">  </w:t>
      </w:r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Springer Nature : Международная реферативная и полнотекстовая справочная база данных научных изданий : сайт. – URL: </w:t>
      </w:r>
      <w:hyperlink r:id="rId120" w:history="1">
        <w:r>
          <w:rPr>
            <w:rStyle w:val="af"/>
            <w:rFonts w:eastAsia="Calibri"/>
            <w:lang w:eastAsia="en-US"/>
          </w:rPr>
          <w:t>https://www.nature.com/siteindex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Архив научных журналов : сайт / Национальный электронно-информационный концорциум. – Москва : НЭИКОН, 2013 –   . – URL: </w:t>
      </w:r>
      <w:hyperlink r:id="rId121" w:history="1">
        <w:r>
          <w:rPr>
            <w:rStyle w:val="af"/>
            <w:rFonts w:eastAsia="Calibri"/>
            <w:lang w:eastAsia="en-US"/>
          </w:rPr>
          <w:t>https://archive.neicon.ru/xmlui/</w:t>
        </w:r>
      </w:hyperlink>
      <w:r>
        <w:rPr>
          <w:rFonts w:eastAsia="Calibri"/>
          <w:lang w:eastAsia="en-US"/>
        </w:rPr>
        <w:t xml:space="preserve"> (дата обращения: 18.09.2020). –  Режим доступа: для зарегистрир. пользователей (вход по IP-адресам вуза).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eLIBRARY.RU : научная электронная библиотека : сайт. – Москва, 2000 –    . – URL: </w:t>
      </w:r>
      <w:hyperlink r:id="rId122" w:history="1">
        <w:r>
          <w:rPr>
            <w:rStyle w:val="af"/>
            <w:rFonts w:eastAsia="Calibri"/>
            <w:lang w:eastAsia="en-US"/>
          </w:rPr>
          <w:t>https://elibrary.ru</w:t>
        </w:r>
      </w:hyperlink>
      <w:r>
        <w:rPr>
          <w:rFonts w:eastAsia="Calibri"/>
          <w:lang w:eastAsia="en-US"/>
        </w:rPr>
        <w:t xml:space="preserve"> (дата обращения: 09.01.2018).  –  Режим доступа: для зарегистрир. пользователей.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РУКОНТ : национальный цифровой ресурс : межотраслевая электронная библиотека : сайт / консорциум «КОТЕКСТУМ». – Сколково, 2010 –    . – URL: </w:t>
      </w:r>
      <w:hyperlink r:id="rId123" w:history="1">
        <w:r>
          <w:rPr>
            <w:rStyle w:val="af"/>
            <w:rFonts w:eastAsia="Calibri"/>
            <w:lang w:eastAsia="en-US"/>
          </w:rPr>
          <w:t>https://rucont.ru</w:t>
        </w:r>
      </w:hyperlink>
      <w:r>
        <w:t xml:space="preserve"> </w:t>
      </w:r>
      <w:r>
        <w:rPr>
          <w:rFonts w:eastAsia="Calibri"/>
          <w:lang w:eastAsia="en-US"/>
        </w:rPr>
        <w:t xml:space="preserve"> – Режим доступа: для авториз. пользователей. – Текст: электронный.</w:t>
      </w:r>
    </w:p>
    <w:p w:rsidR="00907F4F" w:rsidRDefault="00907F4F" w:rsidP="00AC2EAD">
      <w:pPr>
        <w:pStyle w:val="Style10"/>
        <w:widowControl/>
        <w:numPr>
          <w:ilvl w:val="0"/>
          <w:numId w:val="1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124" w:history="1">
        <w:r>
          <w:rPr>
            <w:rStyle w:val="af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907F4F" w:rsidRPr="007A00A8" w:rsidRDefault="00907F4F" w:rsidP="00907F4F">
      <w:pPr>
        <w:pStyle w:val="Style1"/>
        <w:widowControl/>
        <w:autoSpaceDN/>
        <w:adjustRightInd/>
        <w:spacing w:after="120"/>
        <w:ind w:left="714"/>
        <w:rPr>
          <w:rStyle w:val="FontStyle14"/>
          <w:bCs w:val="0"/>
          <w:color w:val="000000"/>
          <w:sz w:val="24"/>
          <w:szCs w:val="24"/>
        </w:rPr>
      </w:pPr>
    </w:p>
    <w:p w:rsidR="00907F4F" w:rsidRPr="007A00A8" w:rsidRDefault="00907F4F" w:rsidP="00B43CD4">
      <w:pPr>
        <w:pStyle w:val="Style1"/>
        <w:widowControl/>
        <w:numPr>
          <w:ilvl w:val="0"/>
          <w:numId w:val="24"/>
        </w:numPr>
        <w:autoSpaceDN/>
        <w:adjustRightInd/>
        <w:spacing w:after="120"/>
        <w:jc w:val="center"/>
        <w:rPr>
          <w:rStyle w:val="FontStyle14"/>
          <w:bCs w:val="0"/>
          <w:color w:val="000000"/>
          <w:sz w:val="24"/>
          <w:szCs w:val="24"/>
        </w:rPr>
      </w:pPr>
      <w:r w:rsidRPr="007A00A8">
        <w:rPr>
          <w:rStyle w:val="FontStyle14"/>
          <w:color w:val="000000"/>
          <w:sz w:val="24"/>
          <w:szCs w:val="24"/>
        </w:rPr>
        <w:t>Материально-техническое обеспечение дисциплины</w:t>
      </w:r>
    </w:p>
    <w:p w:rsidR="00907F4F" w:rsidRDefault="00907F4F" w:rsidP="00907F4F">
      <w:pPr>
        <w:ind w:firstLine="360"/>
        <w:jc w:val="both"/>
        <w:rPr>
          <w:i w:val="0"/>
          <w:color w:val="auto"/>
          <w:sz w:val="24"/>
        </w:rPr>
      </w:pPr>
      <w:r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«Теплотехника» предусмотрены следующие виды занятий: лекционные занятия, самостоятельная работа, консультации (столбец ВНКР), зачет.</w:t>
      </w:r>
    </w:p>
    <w:p w:rsidR="00907F4F" w:rsidRDefault="00907F4F" w:rsidP="00907F4F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</w:p>
    <w:p w:rsidR="00907F4F" w:rsidRDefault="00907F4F" w:rsidP="00907F4F">
      <w:pPr>
        <w:pStyle w:val="Style1"/>
        <w:widowControl/>
        <w:jc w:val="both"/>
        <w:rPr>
          <w:szCs w:val="24"/>
        </w:rPr>
      </w:pPr>
      <w:r>
        <w:rPr>
          <w:szCs w:val="24"/>
        </w:rPr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5"/>
        <w:gridCol w:w="5782"/>
      </w:tblGrid>
      <w:tr w:rsidR="00907F4F" w:rsidTr="000D13AA">
        <w:trPr>
          <w:tblHeader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Pr="007A00A8" w:rsidRDefault="00907F4F" w:rsidP="000D13AA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7F4F" w:rsidRPr="007A00A8" w:rsidRDefault="00907F4F" w:rsidP="000D13AA">
            <w:pPr>
              <w:spacing w:line="276" w:lineRule="auto"/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907F4F" w:rsidTr="000D13AA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</w:tc>
      </w:tr>
      <w:tr w:rsidR="00907F4F" w:rsidTr="000D13AA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Учебная аудитория для проведения лабораторных работ</w:t>
            </w:r>
            <w: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: лаборатории термодинамики и теплопередачи</w:t>
            </w:r>
          </w:p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Комплекс лабораторных установок по технической термодинамике, комплекс лабораторных установок по изучению процессов теплопередачи;</w:t>
            </w:r>
          </w:p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-потенциометр;</w:t>
            </w:r>
          </w:p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-ЛАТР; </w:t>
            </w:r>
          </w:p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 xml:space="preserve">-электропечи; </w:t>
            </w:r>
          </w:p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-ротационные насосы.</w:t>
            </w:r>
          </w:p>
        </w:tc>
      </w:tr>
      <w:tr w:rsidR="00907F4F" w:rsidTr="000D13AA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b w:val="0"/>
                <w:i w:val="0"/>
                <w:color w:val="auto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907F4F" w:rsidTr="000D13AA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  <w:tr w:rsidR="00907F4F" w:rsidTr="000D13AA"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F4F" w:rsidRPr="007A00A8" w:rsidRDefault="00907F4F" w:rsidP="000D13AA">
            <w:pPr>
              <w:spacing w:line="276" w:lineRule="auto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7A00A8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07F4F" w:rsidRDefault="00907F4F" w:rsidP="00907F4F">
      <w:pPr>
        <w:pStyle w:val="Style4"/>
        <w:widowControl/>
        <w:jc w:val="both"/>
      </w:pPr>
    </w:p>
    <w:p w:rsidR="00A55122" w:rsidRDefault="00A55122" w:rsidP="00907F4F">
      <w:pPr>
        <w:pStyle w:val="Style1"/>
        <w:widowControl/>
        <w:ind w:firstLine="720"/>
        <w:jc w:val="both"/>
      </w:pPr>
    </w:p>
    <w:sectPr w:rsidR="00A55122" w:rsidSect="00907F4F"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047" w:rsidRDefault="00EC4047" w:rsidP="00973AA3">
      <w:r>
        <w:separator/>
      </w:r>
    </w:p>
  </w:endnote>
  <w:endnote w:type="continuationSeparator" w:id="0">
    <w:p w:rsidR="00EC4047" w:rsidRDefault="00EC4047" w:rsidP="00973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8B1" w:rsidRDefault="005868B1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5868B1" w:rsidRDefault="005868B1" w:rsidP="001739B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8B1" w:rsidRDefault="005868B1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C2EAD">
      <w:rPr>
        <w:rStyle w:val="a5"/>
        <w:noProof/>
      </w:rPr>
      <w:t>25</w:t>
    </w:r>
    <w:r>
      <w:rPr>
        <w:rStyle w:val="a5"/>
      </w:rPr>
      <w:fldChar w:fldCharType="end"/>
    </w:r>
  </w:p>
  <w:p w:rsidR="005868B1" w:rsidRDefault="005868B1" w:rsidP="001739B1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047" w:rsidRDefault="00EC4047" w:rsidP="00973AA3">
      <w:r>
        <w:separator/>
      </w:r>
    </w:p>
  </w:footnote>
  <w:footnote w:type="continuationSeparator" w:id="0">
    <w:p w:rsidR="00EC4047" w:rsidRDefault="00EC4047" w:rsidP="00973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477E2B8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1" w15:restartNumberingAfterBreak="0">
    <w:nsid w:val="00000009"/>
    <w:multiLevelType w:val="singleLevel"/>
    <w:tmpl w:val="DBFE586C"/>
    <w:name w:val="WW8Num9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  <w:szCs w:val="24"/>
      </w:rPr>
    </w:lvl>
  </w:abstractNum>
  <w:abstractNum w:abstractNumId="2" w15:restartNumberingAfterBreak="0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 w15:restartNumberingAfterBreak="0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8" w15:restartNumberingAfterBreak="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9" w15:restartNumberingAfterBreak="0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A97900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6257722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5" w15:restartNumberingAfterBreak="0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 w15:restartNumberingAfterBreak="0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7" w15:restartNumberingAfterBreak="0">
    <w:nsid w:val="660C330D"/>
    <w:multiLevelType w:val="hybridMultilevel"/>
    <w:tmpl w:val="7CEE15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6EC0714"/>
    <w:multiLevelType w:val="multilevel"/>
    <w:tmpl w:val="22D83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25"/>
  </w:num>
  <w:num w:numId="4">
    <w:abstractNumId w:val="24"/>
  </w:num>
  <w:num w:numId="5">
    <w:abstractNumId w:val="7"/>
  </w:num>
  <w:num w:numId="6">
    <w:abstractNumId w:val="20"/>
  </w:num>
  <w:num w:numId="7">
    <w:abstractNumId w:val="16"/>
  </w:num>
  <w:num w:numId="8">
    <w:abstractNumId w:val="15"/>
  </w:num>
  <w:num w:numId="9">
    <w:abstractNumId w:val="10"/>
  </w:num>
  <w:num w:numId="10">
    <w:abstractNumId w:val="4"/>
  </w:num>
  <w:num w:numId="11">
    <w:abstractNumId w:val="13"/>
  </w:num>
  <w:num w:numId="12">
    <w:abstractNumId w:val="21"/>
  </w:num>
  <w:num w:numId="13">
    <w:abstractNumId w:val="5"/>
  </w:num>
  <w:num w:numId="14">
    <w:abstractNumId w:val="23"/>
  </w:num>
  <w:num w:numId="15">
    <w:abstractNumId w:val="19"/>
  </w:num>
  <w:num w:numId="16">
    <w:abstractNumId w:val="22"/>
  </w:num>
  <w:num w:numId="17">
    <w:abstractNumId w:val="0"/>
    <w:lvlOverride w:ilvl="0">
      <w:startOverride w:val="1"/>
    </w:lvlOverride>
  </w:num>
  <w:num w:numId="18">
    <w:abstractNumId w:val="14"/>
    <w:lvlOverride w:ilvl="0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</w:num>
  <w:num w:numId="24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C7E"/>
    <w:rsid w:val="00002A26"/>
    <w:rsid w:val="00003D19"/>
    <w:rsid w:val="00005914"/>
    <w:rsid w:val="0001150C"/>
    <w:rsid w:val="0001359F"/>
    <w:rsid w:val="00025968"/>
    <w:rsid w:val="000678A4"/>
    <w:rsid w:val="000816A5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50662"/>
    <w:rsid w:val="001553CC"/>
    <w:rsid w:val="00155D51"/>
    <w:rsid w:val="001739B1"/>
    <w:rsid w:val="0017439E"/>
    <w:rsid w:val="001830A8"/>
    <w:rsid w:val="00192F06"/>
    <w:rsid w:val="0019427F"/>
    <w:rsid w:val="001A0021"/>
    <w:rsid w:val="001B6520"/>
    <w:rsid w:val="001C43DA"/>
    <w:rsid w:val="00222162"/>
    <w:rsid w:val="0023453F"/>
    <w:rsid w:val="00256368"/>
    <w:rsid w:val="00263770"/>
    <w:rsid w:val="00277453"/>
    <w:rsid w:val="00287762"/>
    <w:rsid w:val="00287AE9"/>
    <w:rsid w:val="00291C00"/>
    <w:rsid w:val="0029223A"/>
    <w:rsid w:val="00295C57"/>
    <w:rsid w:val="0029671A"/>
    <w:rsid w:val="002B41F8"/>
    <w:rsid w:val="002E3D97"/>
    <w:rsid w:val="002F7DC0"/>
    <w:rsid w:val="00300D68"/>
    <w:rsid w:val="0032718B"/>
    <w:rsid w:val="00331A1B"/>
    <w:rsid w:val="0034000E"/>
    <w:rsid w:val="00340689"/>
    <w:rsid w:val="00351092"/>
    <w:rsid w:val="00353214"/>
    <w:rsid w:val="003623CE"/>
    <w:rsid w:val="00366FF6"/>
    <w:rsid w:val="00367683"/>
    <w:rsid w:val="00393876"/>
    <w:rsid w:val="003938FD"/>
    <w:rsid w:val="003A219D"/>
    <w:rsid w:val="003D4249"/>
    <w:rsid w:val="003E13E9"/>
    <w:rsid w:val="003E691A"/>
    <w:rsid w:val="004039BB"/>
    <w:rsid w:val="0044034D"/>
    <w:rsid w:val="00452C86"/>
    <w:rsid w:val="004678B0"/>
    <w:rsid w:val="00490121"/>
    <w:rsid w:val="0049080C"/>
    <w:rsid w:val="00494815"/>
    <w:rsid w:val="004B4B4A"/>
    <w:rsid w:val="004B5863"/>
    <w:rsid w:val="004B6672"/>
    <w:rsid w:val="004D115C"/>
    <w:rsid w:val="004E134B"/>
    <w:rsid w:val="004E1D38"/>
    <w:rsid w:val="00544357"/>
    <w:rsid w:val="005502CC"/>
    <w:rsid w:val="00552FD6"/>
    <w:rsid w:val="005602A4"/>
    <w:rsid w:val="0056238F"/>
    <w:rsid w:val="00565EFF"/>
    <w:rsid w:val="00574F67"/>
    <w:rsid w:val="005868B1"/>
    <w:rsid w:val="005A0549"/>
    <w:rsid w:val="005B0BB3"/>
    <w:rsid w:val="005E68CC"/>
    <w:rsid w:val="0061155F"/>
    <w:rsid w:val="0062046B"/>
    <w:rsid w:val="00625249"/>
    <w:rsid w:val="00626C68"/>
    <w:rsid w:val="0063286C"/>
    <w:rsid w:val="00643962"/>
    <w:rsid w:val="0064798C"/>
    <w:rsid w:val="006518B8"/>
    <w:rsid w:val="00661EDC"/>
    <w:rsid w:val="00667416"/>
    <w:rsid w:val="006A36BB"/>
    <w:rsid w:val="006B48D9"/>
    <w:rsid w:val="006C4256"/>
    <w:rsid w:val="006D6B8D"/>
    <w:rsid w:val="006F045E"/>
    <w:rsid w:val="006F0EF3"/>
    <w:rsid w:val="006F4441"/>
    <w:rsid w:val="006F65CD"/>
    <w:rsid w:val="007129C1"/>
    <w:rsid w:val="007165E8"/>
    <w:rsid w:val="00785466"/>
    <w:rsid w:val="00791BD7"/>
    <w:rsid w:val="00794549"/>
    <w:rsid w:val="007972BC"/>
    <w:rsid w:val="007C6ECF"/>
    <w:rsid w:val="007D3CCC"/>
    <w:rsid w:val="007D7969"/>
    <w:rsid w:val="00811082"/>
    <w:rsid w:val="008319CD"/>
    <w:rsid w:val="00832124"/>
    <w:rsid w:val="00844F8A"/>
    <w:rsid w:val="008505E6"/>
    <w:rsid w:val="008551E6"/>
    <w:rsid w:val="008569CC"/>
    <w:rsid w:val="00857038"/>
    <w:rsid w:val="008734C3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90328E"/>
    <w:rsid w:val="00907F4F"/>
    <w:rsid w:val="009133FC"/>
    <w:rsid w:val="0092575F"/>
    <w:rsid w:val="00947EDC"/>
    <w:rsid w:val="00971774"/>
    <w:rsid w:val="00973AA3"/>
    <w:rsid w:val="0097407C"/>
    <w:rsid w:val="00993327"/>
    <w:rsid w:val="009A508B"/>
    <w:rsid w:val="009B18D6"/>
    <w:rsid w:val="009B2C12"/>
    <w:rsid w:val="009B60F7"/>
    <w:rsid w:val="009C360D"/>
    <w:rsid w:val="009C5705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7FF8"/>
    <w:rsid w:val="00A70410"/>
    <w:rsid w:val="00A73537"/>
    <w:rsid w:val="00A827A5"/>
    <w:rsid w:val="00A84703"/>
    <w:rsid w:val="00A90F35"/>
    <w:rsid w:val="00A94072"/>
    <w:rsid w:val="00AA1AC9"/>
    <w:rsid w:val="00AA2541"/>
    <w:rsid w:val="00AC0859"/>
    <w:rsid w:val="00AC2987"/>
    <w:rsid w:val="00AC2EAD"/>
    <w:rsid w:val="00AF2399"/>
    <w:rsid w:val="00AF35D8"/>
    <w:rsid w:val="00B02BF1"/>
    <w:rsid w:val="00B02C69"/>
    <w:rsid w:val="00B1390C"/>
    <w:rsid w:val="00B2143B"/>
    <w:rsid w:val="00B322D4"/>
    <w:rsid w:val="00B43871"/>
    <w:rsid w:val="00B43CD4"/>
    <w:rsid w:val="00B55013"/>
    <w:rsid w:val="00B717E2"/>
    <w:rsid w:val="00B76DDD"/>
    <w:rsid w:val="00B83B7D"/>
    <w:rsid w:val="00B910B6"/>
    <w:rsid w:val="00B928D4"/>
    <w:rsid w:val="00BA3B28"/>
    <w:rsid w:val="00BA43CE"/>
    <w:rsid w:val="00BA5D38"/>
    <w:rsid w:val="00BC112D"/>
    <w:rsid w:val="00BC229C"/>
    <w:rsid w:val="00BD0075"/>
    <w:rsid w:val="00BE50FF"/>
    <w:rsid w:val="00C061B7"/>
    <w:rsid w:val="00C26677"/>
    <w:rsid w:val="00C43801"/>
    <w:rsid w:val="00C45712"/>
    <w:rsid w:val="00C6141A"/>
    <w:rsid w:val="00C65ED5"/>
    <w:rsid w:val="00C65EEF"/>
    <w:rsid w:val="00C7388E"/>
    <w:rsid w:val="00C80FD3"/>
    <w:rsid w:val="00C84379"/>
    <w:rsid w:val="00C90E99"/>
    <w:rsid w:val="00CA5096"/>
    <w:rsid w:val="00CB61A6"/>
    <w:rsid w:val="00CD0599"/>
    <w:rsid w:val="00CD1D5F"/>
    <w:rsid w:val="00CD3AF1"/>
    <w:rsid w:val="00CF382B"/>
    <w:rsid w:val="00D01E96"/>
    <w:rsid w:val="00D12245"/>
    <w:rsid w:val="00D20C9E"/>
    <w:rsid w:val="00D44023"/>
    <w:rsid w:val="00D44F1C"/>
    <w:rsid w:val="00D50589"/>
    <w:rsid w:val="00D511FD"/>
    <w:rsid w:val="00D745F8"/>
    <w:rsid w:val="00DA0124"/>
    <w:rsid w:val="00DA1D97"/>
    <w:rsid w:val="00DA4B41"/>
    <w:rsid w:val="00DA7518"/>
    <w:rsid w:val="00DB33AC"/>
    <w:rsid w:val="00DB409C"/>
    <w:rsid w:val="00DC5A5D"/>
    <w:rsid w:val="00DE147C"/>
    <w:rsid w:val="00DF0435"/>
    <w:rsid w:val="00DF5972"/>
    <w:rsid w:val="00E127FE"/>
    <w:rsid w:val="00E332A1"/>
    <w:rsid w:val="00E51E5F"/>
    <w:rsid w:val="00E53E7C"/>
    <w:rsid w:val="00E72754"/>
    <w:rsid w:val="00E7645E"/>
    <w:rsid w:val="00E86CE6"/>
    <w:rsid w:val="00E90031"/>
    <w:rsid w:val="00E943C2"/>
    <w:rsid w:val="00EA2767"/>
    <w:rsid w:val="00EB6C40"/>
    <w:rsid w:val="00EC03DC"/>
    <w:rsid w:val="00EC1646"/>
    <w:rsid w:val="00EC4047"/>
    <w:rsid w:val="00EC419D"/>
    <w:rsid w:val="00EC4A60"/>
    <w:rsid w:val="00EC5B98"/>
    <w:rsid w:val="00ED0A73"/>
    <w:rsid w:val="00ED1AE9"/>
    <w:rsid w:val="00ED4FC1"/>
    <w:rsid w:val="00ED74F7"/>
    <w:rsid w:val="00EF7B6C"/>
    <w:rsid w:val="00F06F7E"/>
    <w:rsid w:val="00F13073"/>
    <w:rsid w:val="00F13344"/>
    <w:rsid w:val="00F3327B"/>
    <w:rsid w:val="00F3621B"/>
    <w:rsid w:val="00F4058D"/>
    <w:rsid w:val="00F5635C"/>
    <w:rsid w:val="00F6150A"/>
    <w:rsid w:val="00F620D4"/>
    <w:rsid w:val="00F71C7E"/>
    <w:rsid w:val="00F72DE2"/>
    <w:rsid w:val="00F76695"/>
    <w:rsid w:val="00F82AE4"/>
    <w:rsid w:val="00FA21D0"/>
    <w:rsid w:val="00FD7A11"/>
    <w:rsid w:val="00FD7E29"/>
    <w:rsid w:val="00FE5F89"/>
    <w:rsid w:val="00FE66AB"/>
    <w:rsid w:val="00FE7E99"/>
    <w:rsid w:val="00FF4245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D8001B"/>
  <w15:docId w15:val="{633050A8-6A4D-48CB-A98B-1217E999F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Заголовок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semiHidden/>
    <w:unhideWhenUsed/>
    <w:rsid w:val="00907F4F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907F4F"/>
    <w:rPr>
      <w:rFonts w:ascii="Times New Roman" w:hAnsi="Times New Roman" w:cs="Times New Roman"/>
      <w:b/>
      <w:i/>
      <w:color w:val="000080"/>
      <w:sz w:val="28"/>
      <w:szCs w:val="20"/>
    </w:rPr>
  </w:style>
  <w:style w:type="paragraph" w:customStyle="1" w:styleId="paragraph">
    <w:name w:val="paragraph"/>
    <w:basedOn w:val="a"/>
    <w:rsid w:val="00907F4F"/>
    <w:pPr>
      <w:spacing w:before="100" w:beforeAutospacing="1" w:after="100" w:afterAutospacing="1"/>
    </w:pPr>
    <w:rPr>
      <w:b w:val="0"/>
      <w:i w:val="0"/>
      <w:color w:val="auto"/>
      <w:sz w:val="24"/>
      <w:szCs w:val="24"/>
    </w:rPr>
  </w:style>
  <w:style w:type="character" w:customStyle="1" w:styleId="normaltextrun">
    <w:name w:val="normaltextrun"/>
    <w:basedOn w:val="a0"/>
    <w:rsid w:val="00907F4F"/>
  </w:style>
  <w:style w:type="character" w:customStyle="1" w:styleId="eop">
    <w:name w:val="eop"/>
    <w:basedOn w:val="a0"/>
    <w:rsid w:val="00907F4F"/>
  </w:style>
  <w:style w:type="character" w:customStyle="1" w:styleId="spellingerror">
    <w:name w:val="spellingerror"/>
    <w:basedOn w:val="a0"/>
    <w:rsid w:val="00907F4F"/>
  </w:style>
  <w:style w:type="paragraph" w:customStyle="1" w:styleId="310">
    <w:name w:val="Основной текст с отступом 31"/>
    <w:basedOn w:val="a"/>
    <w:rsid w:val="00907F4F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  <w:style w:type="paragraph" w:customStyle="1" w:styleId="311">
    <w:name w:val="Основной текст 31"/>
    <w:basedOn w:val="a"/>
    <w:rsid w:val="00907F4F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25">
    <w:name w:val="Текст2"/>
    <w:basedOn w:val="a"/>
    <w:rsid w:val="00907F4F"/>
    <w:rPr>
      <w:rFonts w:ascii="Courier New" w:hAnsi="Courier New" w:cs="Courier New"/>
      <w:b w:val="0"/>
      <w:i w:val="0"/>
      <w:color w:val="auto"/>
      <w:sz w:val="20"/>
      <w:lang w:eastAsia="ar-SA"/>
    </w:rPr>
  </w:style>
  <w:style w:type="character" w:customStyle="1" w:styleId="biblio-record-text">
    <w:name w:val="biblio-record-text"/>
    <w:basedOn w:val="a0"/>
    <w:rsid w:val="00907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hyperlink" Target="http://materials.springer.com/" TargetMode="External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3.wmf"/><Relationship Id="rId112" Type="http://schemas.openxmlformats.org/officeDocument/2006/relationships/hyperlink" Target="https://uisrussia.msu.ru" TargetMode="External"/><Relationship Id="rId16" Type="http://schemas.openxmlformats.org/officeDocument/2006/relationships/oleObject" Target="embeddings/oleObject2.bin"/><Relationship Id="rId107" Type="http://schemas.openxmlformats.org/officeDocument/2006/relationships/hyperlink" Target="https://scholar.google.ru/" TargetMode="External"/><Relationship Id="rId11" Type="http://schemas.openxmlformats.org/officeDocument/2006/relationships/footer" Target="foot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8.wmf"/><Relationship Id="rId102" Type="http://schemas.openxmlformats.org/officeDocument/2006/relationships/hyperlink" Target="https://znanium.com/catalog/product/441989" TargetMode="External"/><Relationship Id="rId123" Type="http://schemas.openxmlformats.org/officeDocument/2006/relationships/hyperlink" Target="https://rucont.r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5.bin"/><Relationship Id="rId90" Type="http://schemas.openxmlformats.org/officeDocument/2006/relationships/oleObject" Target="embeddings/oleObject39.bin"/><Relationship Id="rId95" Type="http://schemas.openxmlformats.org/officeDocument/2006/relationships/image" Target="media/image46.wmf"/><Relationship Id="rId19" Type="http://schemas.openxmlformats.org/officeDocument/2006/relationships/image" Target="media/image8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77" Type="http://schemas.openxmlformats.org/officeDocument/2006/relationships/image" Target="media/image37.wmf"/><Relationship Id="rId100" Type="http://schemas.openxmlformats.org/officeDocument/2006/relationships/hyperlink" Target="http://znanium.com/catalog/product/463148" TargetMode="External"/><Relationship Id="rId105" Type="http://schemas.openxmlformats.org/officeDocument/2006/relationships/hyperlink" Target="http://www1.fips.ru/" TargetMode="External"/><Relationship Id="rId113" Type="http://schemas.openxmlformats.org/officeDocument/2006/relationships/hyperlink" Target="http://webofscience.com" TargetMode="External"/><Relationship Id="rId118" Type="http://schemas.openxmlformats.org/officeDocument/2006/relationships/hyperlink" Target="http://www.springer.com/references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1.wmf"/><Relationship Id="rId93" Type="http://schemas.openxmlformats.org/officeDocument/2006/relationships/image" Target="media/image45.wmf"/><Relationship Id="rId98" Type="http://schemas.openxmlformats.org/officeDocument/2006/relationships/hyperlink" Target="https://e.lanbook.com/book/115162" TargetMode="External"/><Relationship Id="rId121" Type="http://schemas.openxmlformats.org/officeDocument/2006/relationships/hyperlink" Target="https://archive.neicon.ru/xmlui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hyperlink" Target="https://magtu.informsystema.ru/uploader/fileUpload?name=989.pdf&amp;show=dcatalogues/1/1119153/989.pdf&amp;view=true" TargetMode="External"/><Relationship Id="rId108" Type="http://schemas.openxmlformats.org/officeDocument/2006/relationships/hyperlink" Target="http://window.edu.ru/" TargetMode="External"/><Relationship Id="rId116" Type="http://schemas.openxmlformats.org/officeDocument/2006/relationships/hyperlink" Target="http://www.springerprotocols.com/" TargetMode="External"/><Relationship Id="rId124" Type="http://schemas.openxmlformats.org/officeDocument/2006/relationships/hyperlink" Target="http://twt.mpei.ac.ru/ochkov/VPU_Book_New/mas/index.html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2.bin"/><Relationship Id="rId111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hyperlink" Target="https://elibrary.ru/project_risc.asp" TargetMode="External"/><Relationship Id="rId114" Type="http://schemas.openxmlformats.org/officeDocument/2006/relationships/hyperlink" Target="http://scopus.com" TargetMode="External"/><Relationship Id="rId119" Type="http://schemas.openxmlformats.org/officeDocument/2006/relationships/hyperlink" Target="http://zbmath.org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hyperlink" Target="http://znanium.com/catalog/product/918073" TargetMode="External"/><Relationship Id="rId101" Type="http://schemas.openxmlformats.org/officeDocument/2006/relationships/hyperlink" Target="http://znanium.com/catalog/product/258657" TargetMode="External"/><Relationship Id="rId122" Type="http://schemas.openxmlformats.org/officeDocument/2006/relationships/hyperlink" Target="https://elibrar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109" Type="http://schemas.openxmlformats.org/officeDocument/2006/relationships/hyperlink" Target="https://dlib.eastview.com/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2.bin"/><Relationship Id="rId97" Type="http://schemas.openxmlformats.org/officeDocument/2006/relationships/hyperlink" Target="https://e.lanbook.com/reader/book/93750/" TargetMode="External"/><Relationship Id="rId104" Type="http://schemas.openxmlformats.org/officeDocument/2006/relationships/hyperlink" Target="https://magtu.informsystema.ru/uploader/fileUpload?name=1242.pdf&amp;show=dcatalogues/1/1123323/1242.pdf&amp;view=true" TargetMode="External"/><Relationship Id="rId120" Type="http://schemas.openxmlformats.org/officeDocument/2006/relationships/hyperlink" Target="https://www.nature.com/siteindex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4.wmf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2.wmf"/><Relationship Id="rId110" Type="http://schemas.openxmlformats.org/officeDocument/2006/relationships/hyperlink" Target="https://www.rsl.ru/ru/4readers/catalogues/" TargetMode="External"/><Relationship Id="rId115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5515</Words>
  <Characters>31438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36880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Пользователь Windows</cp:lastModifiedBy>
  <cp:revision>2</cp:revision>
  <dcterms:created xsi:type="dcterms:W3CDTF">2020-11-02T21:13:00Z</dcterms:created>
  <dcterms:modified xsi:type="dcterms:W3CDTF">2020-11-02T21:13:00Z</dcterms:modified>
</cp:coreProperties>
</file>