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568"/>
        <w:gridCol w:w="710"/>
        <w:gridCol w:w="6960"/>
      </w:tblGrid>
      <w:tr w:rsidR="00BC224B" w:rsidRPr="00AC217E">
        <w:trPr>
          <w:trHeight w:hRule="exact" w:val="277"/>
        </w:trPr>
        <w:tc>
          <w:tcPr>
            <w:tcW w:w="1135" w:type="dxa"/>
          </w:tcPr>
          <w:p w:rsidR="00BC224B" w:rsidRDefault="00BC224B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BC224B" w:rsidRPr="00AC217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BC224B" w:rsidRPr="00AC217E" w:rsidRDefault="00672FCF">
            <w:r w:rsidRPr="00AC217E"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C224B"/>
        </w:tc>
      </w:tr>
      <w:tr w:rsidR="00BC224B" w:rsidRPr="00AC217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C224B" w:rsidRPr="00AC217E" w:rsidRDefault="00BC224B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C224B" w:rsidRPr="00AC217E">
        <w:trPr>
          <w:trHeight w:hRule="exact" w:val="416"/>
        </w:trPr>
        <w:tc>
          <w:tcPr>
            <w:tcW w:w="1135" w:type="dxa"/>
          </w:tcPr>
          <w:p w:rsidR="00BC224B" w:rsidRPr="00AC217E" w:rsidRDefault="00BC224B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C224B"/>
        </w:tc>
      </w:tr>
      <w:tr w:rsidR="00BC224B" w:rsidRPr="00AC217E">
        <w:trPr>
          <w:trHeight w:hRule="exact" w:val="555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1666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84D4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2505908</wp:posOffset>
                  </wp:positionH>
                  <wp:positionV relativeFrom="paragraph">
                    <wp:posOffset>3901</wp:posOffset>
                  </wp:positionV>
                  <wp:extent cx="2332264" cy="1508166"/>
                  <wp:effectExtent l="19050" t="0" r="0" b="0"/>
                  <wp:wrapSquare wrapText="bothSides"/>
                  <wp:docPr id="2" name="Рисунок 1" descr="img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3848" t="16891" r="6793" b="6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64" cy="150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24B" w:rsidRPr="00AC217E">
        <w:trPr>
          <w:trHeight w:hRule="exact" w:val="1250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AC217E">
              <w:t xml:space="preserve"> </w:t>
            </w:r>
          </w:p>
        </w:tc>
      </w:tr>
      <w:tr w:rsidR="00BC224B" w:rsidRPr="00AC217E">
        <w:trPr>
          <w:trHeight w:hRule="exact" w:val="138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65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C217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ПРОИЗВОДСТВЕННАЯ</w:t>
            </w:r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-</w:t>
            </w:r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НАУЧНО-ИССЛЕДОВАТЕЛЬСКАЯ</w:t>
            </w:r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РАБОТА</w:t>
            </w:r>
            <w:r w:rsidRPr="00AC217E">
              <w:t xml:space="preserve"> </w:t>
            </w:r>
          </w:p>
        </w:tc>
      </w:tr>
      <w:tr w:rsidR="00BC224B" w:rsidRPr="00AC217E">
        <w:trPr>
          <w:trHeight w:hRule="exact" w:val="138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AC217E">
              <w:rPr>
                <w:lang w:val="ru-RU"/>
              </w:rPr>
              <w:t xml:space="preserve"> 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44.04.01</w:t>
            </w:r>
            <w:r w:rsidRPr="00AC217E">
              <w:rPr>
                <w:b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AC217E">
              <w:rPr>
                <w:b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образование</w:t>
            </w:r>
            <w:r w:rsidRPr="00AC217E">
              <w:rPr>
                <w:b/>
                <w:lang w:val="ru-RU"/>
              </w:rPr>
              <w:t xml:space="preserve"> </w:t>
            </w:r>
          </w:p>
        </w:tc>
      </w:tr>
      <w:tr w:rsidR="00BC224B" w:rsidRPr="00AC217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C217E">
              <w:rPr>
                <w:lang w:val="ru-RU"/>
              </w:rPr>
              <w:t xml:space="preserve"> 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>
        <w:trPr>
          <w:trHeight w:hRule="exact" w:val="277"/>
        </w:trPr>
        <w:tc>
          <w:tcPr>
            <w:tcW w:w="1135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 w:rsidRPr="00AC217E">
              <w:t xml:space="preserve"> </w:t>
            </w:r>
          </w:p>
        </w:tc>
      </w:tr>
      <w:tr w:rsidR="00BC224B" w:rsidRPr="00AC217E">
        <w:trPr>
          <w:trHeight w:hRule="exact" w:val="1389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AC217E">
              <w:t xml:space="preserve"> 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AC217E">
              <w:t xml:space="preserve"> </w:t>
            </w:r>
          </w:p>
        </w:tc>
      </w:tr>
      <w:tr w:rsidR="00BC224B" w:rsidRPr="00AC217E">
        <w:trPr>
          <w:trHeight w:hRule="exact" w:val="1419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AC217E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AC217E">
              <w:t xml:space="preserve"> </w:t>
            </w:r>
          </w:p>
        </w:tc>
      </w:tr>
      <w:tr w:rsidR="00BC224B" w:rsidRPr="00AC217E">
        <w:trPr>
          <w:trHeight w:hRule="exact" w:val="138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AC217E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>
        <w:trPr>
          <w:trHeight w:hRule="exact" w:val="138"/>
        </w:trPr>
        <w:tc>
          <w:tcPr>
            <w:tcW w:w="1135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AC217E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217E">
              <w:t xml:space="preserve"> </w:t>
            </w:r>
          </w:p>
        </w:tc>
      </w:tr>
      <w:tr w:rsidR="00BC224B" w:rsidRPr="00AC217E">
        <w:trPr>
          <w:trHeight w:hRule="exact" w:val="138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C217E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217E">
              <w:t xml:space="preserve"> </w:t>
            </w:r>
          </w:p>
        </w:tc>
      </w:tr>
      <w:tr w:rsidR="00BC224B" w:rsidRPr="00AC217E">
        <w:trPr>
          <w:trHeight w:hRule="exact" w:val="498"/>
        </w:trPr>
        <w:tc>
          <w:tcPr>
            <w:tcW w:w="1135" w:type="dxa"/>
          </w:tcPr>
          <w:p w:rsidR="00BC224B" w:rsidRPr="00AC217E" w:rsidRDefault="00BC224B"/>
        </w:tc>
        <w:tc>
          <w:tcPr>
            <w:tcW w:w="568" w:type="dxa"/>
          </w:tcPr>
          <w:p w:rsidR="00BC224B" w:rsidRPr="00AC217E" w:rsidRDefault="00BC224B"/>
        </w:tc>
        <w:tc>
          <w:tcPr>
            <w:tcW w:w="710" w:type="dxa"/>
          </w:tcPr>
          <w:p w:rsidR="00BC224B" w:rsidRPr="00AC217E" w:rsidRDefault="00BC224B"/>
        </w:tc>
        <w:tc>
          <w:tcPr>
            <w:tcW w:w="6947" w:type="dxa"/>
          </w:tcPr>
          <w:p w:rsidR="00BC224B" w:rsidRPr="00AC217E" w:rsidRDefault="00BC224B"/>
        </w:tc>
      </w:tr>
      <w:tr w:rsidR="00BC224B" w:rsidRPr="00AC217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AC217E">
              <w:t xml:space="preserve"> </w:t>
            </w:r>
          </w:p>
          <w:p w:rsidR="00BC224B" w:rsidRPr="00AC217E" w:rsidRDefault="00672F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AC217E">
              <w:t xml:space="preserve"> </w:t>
            </w:r>
          </w:p>
        </w:tc>
      </w:tr>
    </w:tbl>
    <w:p w:rsidR="00BC224B" w:rsidRPr="00AC217E" w:rsidRDefault="00672FCF">
      <w:pPr>
        <w:rPr>
          <w:lang w:val="ru-RU"/>
        </w:rPr>
      </w:pPr>
      <w:r w:rsidRPr="00AC217E">
        <w:br w:type="page"/>
      </w:r>
    </w:p>
    <w:p w:rsidR="00B84D46" w:rsidRPr="00AC217E" w:rsidRDefault="00B84D46">
      <w:pPr>
        <w:rPr>
          <w:rFonts w:ascii="Times New Roman" w:hAnsi="Times New Roman"/>
          <w:iCs/>
          <w:noProof/>
          <w:sz w:val="24"/>
          <w:szCs w:val="24"/>
          <w:lang w:val="ru-RU" w:eastAsia="ru-RU"/>
        </w:rPr>
      </w:pPr>
    </w:p>
    <w:p w:rsidR="00B84D46" w:rsidRPr="00AC217E" w:rsidRDefault="00B84D46">
      <w:pPr>
        <w:rPr>
          <w:rFonts w:ascii="Times New Roman" w:hAnsi="Times New Roman"/>
          <w:iCs/>
          <w:noProof/>
          <w:sz w:val="24"/>
          <w:szCs w:val="24"/>
          <w:lang w:val="ru-RU" w:eastAsia="ru-RU"/>
        </w:rPr>
      </w:pPr>
    </w:p>
    <w:p w:rsidR="00B84D46" w:rsidRPr="00AC217E" w:rsidRDefault="00B84D46">
      <w:pPr>
        <w:rPr>
          <w:sz w:val="0"/>
          <w:szCs w:val="0"/>
          <w:lang w:val="ru-RU"/>
        </w:rPr>
      </w:pPr>
      <w:r w:rsidRPr="00AC217E"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5937885" cy="839597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6" w:rsidRPr="00AC217E" w:rsidRDefault="00B84D46">
      <w:pPr>
        <w:rPr>
          <w:sz w:val="0"/>
          <w:szCs w:val="0"/>
          <w:lang w:val="ru-RU"/>
        </w:rPr>
      </w:pPr>
    </w:p>
    <w:p w:rsidR="00BC224B" w:rsidRPr="00AC217E" w:rsidRDefault="00B84D46">
      <w:pPr>
        <w:rPr>
          <w:sz w:val="0"/>
          <w:szCs w:val="0"/>
          <w:lang w:val="ru-RU"/>
        </w:rPr>
      </w:pPr>
      <w:r w:rsidRPr="00AC217E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5936648" cy="2436456"/>
            <wp:effectExtent l="19050" t="0" r="695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243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FCF" w:rsidRPr="00AC217E">
        <w:rPr>
          <w:lang w:val="ru-RU"/>
        </w:rPr>
        <w:br w:type="page"/>
      </w:r>
    </w:p>
    <w:tbl>
      <w:tblPr>
        <w:tblpPr w:leftFromText="180" w:rightFromText="180" w:horzAnchor="margin" w:tblpY="543"/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C217E">
              <w:rPr>
                <w:lang w:val="ru-RU"/>
              </w:rPr>
              <w:t xml:space="preserve"> </w:t>
            </w:r>
          </w:p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успешная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коллектива.</w:t>
            </w:r>
            <w:r w:rsidRPr="00AC217E">
              <w:rPr>
                <w:lang w:val="ru-RU"/>
              </w:rPr>
              <w:t xml:space="preserve"> </w:t>
            </w:r>
          </w:p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642B7C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680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AC217E">
              <w:rPr>
                <w:lang w:val="ru-RU"/>
              </w:rPr>
              <w:t xml:space="preserve"> </w:t>
            </w:r>
          </w:p>
          <w:p w:rsidR="00BC224B" w:rsidRPr="00AC217E" w:rsidRDefault="00672FCF" w:rsidP="00642B7C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680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138"/>
        </w:trPr>
        <w:tc>
          <w:tcPr>
            <w:tcW w:w="1999" w:type="dxa"/>
          </w:tcPr>
          <w:p w:rsidR="00BC224B" w:rsidRPr="00AC217E" w:rsidRDefault="00BC224B" w:rsidP="00B84D4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C224B" w:rsidRPr="00AC217E" w:rsidRDefault="00BC224B" w:rsidP="00B84D46">
            <w:pPr>
              <w:rPr>
                <w:lang w:val="ru-RU"/>
              </w:rPr>
            </w:pP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ресурсосберегающих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Мотивационные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B84D46">
        <w:trPr>
          <w:trHeight w:hRule="exact" w:val="138"/>
        </w:trPr>
        <w:tc>
          <w:tcPr>
            <w:tcW w:w="1999" w:type="dxa"/>
          </w:tcPr>
          <w:p w:rsidR="00BC224B" w:rsidRPr="00AC217E" w:rsidRDefault="00BC224B" w:rsidP="00B84D4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C224B" w:rsidRPr="00AC217E" w:rsidRDefault="00BC224B" w:rsidP="00B84D46">
            <w:pPr>
              <w:rPr>
                <w:lang w:val="ru-RU"/>
              </w:rPr>
            </w:pP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AC217E">
              <w:t xml:space="preserve"> </w:t>
            </w:r>
          </w:p>
        </w:tc>
      </w:tr>
      <w:tr w:rsidR="00BC224B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</w:t>
            </w:r>
            <w:proofErr w:type="spellEnd"/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217E">
              <w:t xml:space="preserve"> </w:t>
            </w:r>
          </w:p>
        </w:tc>
      </w:tr>
      <w:tr w:rsidR="00642B7C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5E3C25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642B7C" w:rsidRPr="00AC217E" w:rsidTr="00B84D4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5E3C25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/НИР</w:t>
            </w:r>
            <w:r w:rsidRPr="00AC217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AC217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 w:rsidRPr="00AC217E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642B7C" w:rsidRPr="00AC217E" w:rsidTr="00B84D46">
        <w:trPr>
          <w:trHeight w:hRule="exact" w:val="138"/>
        </w:trPr>
        <w:tc>
          <w:tcPr>
            <w:tcW w:w="1999" w:type="dxa"/>
          </w:tcPr>
          <w:p w:rsidR="00642B7C" w:rsidRPr="00AC217E" w:rsidRDefault="00642B7C" w:rsidP="00B84D46"/>
        </w:tc>
        <w:tc>
          <w:tcPr>
            <w:tcW w:w="7386" w:type="dxa"/>
          </w:tcPr>
          <w:p w:rsidR="00642B7C" w:rsidRPr="00AC217E" w:rsidRDefault="00642B7C" w:rsidP="00B84D46"/>
        </w:tc>
      </w:tr>
      <w:tr w:rsidR="00642B7C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C217E">
              <w:rPr>
                <w:lang w:val="ru-RU"/>
              </w:rPr>
              <w:t xml:space="preserve"> </w:t>
            </w:r>
            <w:proofErr w:type="gramEnd"/>
          </w:p>
          <w:p w:rsidR="00642B7C" w:rsidRPr="00AC217E" w:rsidRDefault="00642B7C" w:rsidP="00B84D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642B7C" w:rsidRPr="00AC217E" w:rsidTr="00B84D4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642B7C" w:rsidRPr="00AC217E" w:rsidTr="00B84D46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642B7C" w:rsidRPr="00AC217E" w:rsidTr="00B84D46">
        <w:trPr>
          <w:trHeight w:hRule="exact" w:val="138"/>
        </w:trPr>
        <w:tc>
          <w:tcPr>
            <w:tcW w:w="93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642B7C" w:rsidRPr="00AC217E" w:rsidTr="00B84D46">
        <w:trPr>
          <w:trHeight w:hRule="exact" w:val="416"/>
        </w:trPr>
        <w:tc>
          <w:tcPr>
            <w:tcW w:w="93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rPr>
                <w:lang w:val="ru-RU"/>
              </w:rPr>
            </w:pPr>
          </w:p>
        </w:tc>
      </w:tr>
      <w:tr w:rsidR="00642B7C" w:rsidRPr="00AC217E" w:rsidTr="00B84D46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B84D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Разрабатывает и содержательно аргументирует стратегию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</w:tbl>
    <w:p w:rsidR="00BC224B" w:rsidRPr="00AC217E" w:rsidRDefault="00672FCF">
      <w:pPr>
        <w:rPr>
          <w:sz w:val="0"/>
          <w:szCs w:val="0"/>
          <w:lang w:val="ru-RU"/>
        </w:rPr>
      </w:pPr>
      <w:r w:rsidRPr="00AC21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C224B" w:rsidRPr="00AC217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BC224B" w:rsidRPr="00AC217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 проектирует процессы по их устранению</w:t>
            </w:r>
          </w:p>
        </w:tc>
      </w:tr>
      <w:tr w:rsidR="00BC224B" w:rsidRPr="00AC217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BC224B" w:rsidRPr="00AC217E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BC224B" w:rsidRPr="00AC217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BC224B" w:rsidRPr="00AC217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BC224B" w:rsidRPr="00AC217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BC224B" w:rsidRPr="00AC217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BC224B" w:rsidRPr="00AC217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УК-6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BC224B" w:rsidRPr="00AC217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Выбирает и реализует с использованием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социальных навыков</w:t>
            </w:r>
          </w:p>
        </w:tc>
      </w:tr>
      <w:tr w:rsidR="00BC224B" w:rsidRPr="00AC217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</w:tr>
      <w:tr w:rsidR="00BC224B" w:rsidRPr="00AC217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</w:tr>
      <w:tr w:rsidR="00BC224B" w:rsidRPr="00AC217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ОПК-8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проектировать педагогическую деятельность на основе специальных научных знаний и результатов исследований</w:t>
            </w:r>
          </w:p>
        </w:tc>
      </w:tr>
      <w:tr w:rsidR="00BC224B" w:rsidRPr="00AC217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 основными принципами и процедурами научного исследования, методами критического анализа и оценки научных достижений и исследований в области педагогики, специальных дисциплин экспериментальными и теоретическими методами научно-исследовательской деятельности</w:t>
            </w:r>
          </w:p>
        </w:tc>
      </w:tr>
      <w:tr w:rsidR="00BC224B" w:rsidRPr="00AC217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методы научных исследований в целях решения исследовательских и практических задач, осуществляет обоснованный выбор методов для проведения научного исследования в области педагогики</w:t>
            </w:r>
          </w:p>
        </w:tc>
      </w:tr>
      <w:tr w:rsidR="00BC224B" w:rsidRPr="00AC217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определяет педагогическую задачу и проектирует процесс ее решения; разрабатывает методологически обоснованную программу научного исследования, организует научное исследование в области педагогики</w:t>
            </w:r>
          </w:p>
        </w:tc>
      </w:tr>
    </w:tbl>
    <w:p w:rsidR="00BC224B" w:rsidRPr="00AC217E" w:rsidRDefault="00672FCF">
      <w:pPr>
        <w:rPr>
          <w:sz w:val="0"/>
          <w:szCs w:val="0"/>
          <w:lang w:val="ru-RU"/>
        </w:rPr>
      </w:pPr>
      <w:r w:rsidRPr="00AC21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288"/>
        <w:gridCol w:w="567"/>
        <w:gridCol w:w="3969"/>
        <w:gridCol w:w="826"/>
        <w:gridCol w:w="1193"/>
      </w:tblGrid>
      <w:tr w:rsidR="00642B7C" w:rsidRPr="00AC217E" w:rsidTr="00642B7C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642B7C" w:rsidRPr="00AC217E" w:rsidTr="00642B7C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648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12,1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635,9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217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642B7C" w:rsidRPr="00AC217E" w:rsidRDefault="00642B7C" w:rsidP="005E3C25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642B7C" w:rsidRPr="00AC217E" w:rsidTr="00642B7C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</w:tr>
      <w:tr w:rsidR="00642B7C" w:rsidRPr="00AC217E" w:rsidTr="00642B7C">
        <w:trPr>
          <w:trHeight w:hRule="exact" w:val="376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методического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Констатирующий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анкетирования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(разработка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обучающихся),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(разработка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тестов),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срезовых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(подготовка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разного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кейс-заданий</w:t>
            </w:r>
            <w:proofErr w:type="spellEnd"/>
            <w:proofErr w:type="gramEnd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УК-2.4,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УК-2.5,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УК-6.3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42B7C" w:rsidRPr="00AC217E" w:rsidTr="00642B7C">
        <w:trPr>
          <w:trHeight w:hRule="exact" w:val="338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методического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методике: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(подготовка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истории)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уроков.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УК-2.4,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УК-2.5,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УК-6.3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42B7C" w:rsidRPr="00AC217E" w:rsidTr="00642B7C">
        <w:trPr>
          <w:trHeight w:hRule="exact" w:val="411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методического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proofErr w:type="gram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проекта: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(вопросы,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кейс-задания</w:t>
            </w:r>
            <w:proofErr w:type="spellEnd"/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др.).</w:t>
            </w:r>
            <w:proofErr w:type="gramEnd"/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Сопоставление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констатирующего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проекта.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B7C" w:rsidRPr="00AC217E" w:rsidRDefault="00642B7C" w:rsidP="005E3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УК-2.3,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УК-2.4,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УК-2.5,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УК-6.2,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УК-6.3</w:t>
            </w:r>
            <w:r w:rsidRPr="00AC217E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C224B" w:rsidRPr="00AC217E" w:rsidRDefault="00672FCF">
      <w:pPr>
        <w:rPr>
          <w:sz w:val="0"/>
          <w:szCs w:val="0"/>
          <w:lang w:val="ru-RU"/>
        </w:rPr>
      </w:pPr>
      <w:r w:rsidRPr="00AC21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C224B" w:rsidRPr="00AC217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217E"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C217E"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217E">
              <w:t xml:space="preserve"> </w:t>
            </w:r>
          </w:p>
          <w:p w:rsidR="008E5E04" w:rsidRPr="00AC217E" w:rsidRDefault="008E5E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C224B" w:rsidRPr="00AC217E" w:rsidTr="008E5E04">
        <w:trPr>
          <w:trHeight w:hRule="exact" w:val="138"/>
        </w:trPr>
        <w:tc>
          <w:tcPr>
            <w:tcW w:w="9370" w:type="dxa"/>
          </w:tcPr>
          <w:p w:rsidR="00BC224B" w:rsidRPr="00AC217E" w:rsidRDefault="00BC224B"/>
        </w:tc>
      </w:tr>
      <w:tr w:rsidR="00BC224B" w:rsidRPr="00AC21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BC224B" w:rsidRPr="00AC217E" w:rsidTr="00672FC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C224B" w:rsidRPr="00AC217E" w:rsidTr="00672FCF">
        <w:trPr>
          <w:trHeight w:hRule="exact" w:val="41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8E5E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Орехова, Т. Ф. Организация экспериментальной работы в научных исследованиях по педагогическим наукам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Т. Ф. Орехова, Н. Ф.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Ганцен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О. А. Колмогорова ; МГТУ. - Магнитогорск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=1458.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/1/1123982/1458.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E5E04" w:rsidRPr="00AC217E" w:rsidRDefault="008E5E04" w:rsidP="008E5E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Орехова, Т. Ф. Хрестоматия по методологии и методам научного педагогического исследования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Т. Ф. Орехова, Л. Р. Жидкова, О. А. Колмогорова ; МГТУ. - Магнитогорск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=1449.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/1/1123972/1449.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C224B" w:rsidRPr="00AC217E" w:rsidRDefault="00BC224B" w:rsidP="008E5E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224B" w:rsidRPr="00AC217E" w:rsidTr="00672FCF">
        <w:trPr>
          <w:trHeight w:hRule="exact" w:val="138"/>
        </w:trPr>
        <w:tc>
          <w:tcPr>
            <w:tcW w:w="9370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  <w:tr w:rsidR="00BC224B" w:rsidRPr="00AC217E" w:rsidTr="00672F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C224B" w:rsidRPr="00AC217E" w:rsidTr="00672FCF">
        <w:trPr>
          <w:trHeight w:hRule="exact" w:val="36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72FCF" w:rsidRPr="00AC217E" w:rsidRDefault="00672FCF" w:rsidP="00672F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Степанова, О. П. Научно-исследовательская деятельность магистров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О. П. Степанова, Д. А.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Хабибулин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 В. Чурилов ; МГТУ. - Магнитогорск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На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л. сост. указаны как авторы.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=3305.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/1/1137740/3305.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978-5-9967-1066-9. - Сведения доступны также на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D6A50" w:rsidRPr="00AC217E" w:rsidRDefault="00672FCF" w:rsidP="008D6A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Испулова</w:t>
            </w:r>
            <w:proofErr w:type="spell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С. Н. Научно-исследовательская работа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Н. </w:t>
            </w:r>
            <w:proofErr w:type="spell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Испулова</w:t>
            </w:r>
            <w:proofErr w:type="spell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Ращикулина</w:t>
            </w:r>
            <w:proofErr w:type="spell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Г. Супрун ; МГТУ. - Магнитогорск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=2952.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/1/1134772/2952.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8D6A50"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C224B" w:rsidRPr="00AC217E" w:rsidRDefault="00BC224B" w:rsidP="00672F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224B" w:rsidRPr="00AC217E" w:rsidTr="00672FCF">
        <w:trPr>
          <w:trHeight w:hRule="exact" w:val="139"/>
        </w:trPr>
        <w:tc>
          <w:tcPr>
            <w:tcW w:w="9370" w:type="dxa"/>
          </w:tcPr>
          <w:p w:rsidR="00BC224B" w:rsidRPr="00AC217E" w:rsidRDefault="00BC22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224B" w:rsidRPr="00AC217E" w:rsidTr="00672F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224B" w:rsidRPr="00AC217E" w:rsidRDefault="00672F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C224B" w:rsidRPr="00AC217E" w:rsidTr="00672FCF">
        <w:trPr>
          <w:trHeight w:hRule="exact" w:val="28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72FCF" w:rsidRPr="00AC217E" w:rsidRDefault="00672FCF" w:rsidP="00672F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Пономарева, Л. Д. Организация практик, научно-исследовательской работы и государственной итоговой аттестации для обучающихся по направлению 44.04.01 Педагогическое образование, профиль "Теория и технологии обучения русскому языку и литературе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Л. Д. Пономарева, О. В.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Дорфман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Магнитиогорск</w:t>
            </w:r>
            <w:proofErr w:type="spellEnd"/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=3570.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/1/1515133/3570.</w:t>
              </w:r>
              <w:proofErr w:type="spellStart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978-5-9967-1148-2. - Сведения доступны также на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E5E04" w:rsidRPr="00AC217E" w:rsidRDefault="008E5E04" w:rsidP="00672F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224B" w:rsidRPr="00AC217E" w:rsidTr="00672FCF">
        <w:trPr>
          <w:trHeight w:hRule="exact" w:val="138"/>
        </w:trPr>
        <w:tc>
          <w:tcPr>
            <w:tcW w:w="9370" w:type="dxa"/>
          </w:tcPr>
          <w:p w:rsidR="00BC224B" w:rsidRPr="00AC217E" w:rsidRDefault="00BC224B">
            <w:pPr>
              <w:rPr>
                <w:lang w:val="ru-RU"/>
              </w:rPr>
            </w:pPr>
          </w:p>
        </w:tc>
      </w:tr>
    </w:tbl>
    <w:p w:rsidR="00BC224B" w:rsidRPr="00AC217E" w:rsidRDefault="00672FCF">
      <w:pPr>
        <w:rPr>
          <w:sz w:val="0"/>
          <w:szCs w:val="0"/>
          <w:lang w:val="ru-RU"/>
        </w:rPr>
      </w:pPr>
      <w:r w:rsidRPr="00AC217E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8E5E04" w:rsidRPr="00AC217E" w:rsidTr="008E5E04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8E5E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lang w:val="ru-RU"/>
              </w:rPr>
              <w:t xml:space="preserve"> </w:t>
            </w:r>
            <w:r w:rsidRPr="00AC217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217E">
              <w:rPr>
                <w:lang w:val="ru-RU"/>
              </w:rPr>
              <w:t xml:space="preserve"> </w:t>
            </w:r>
          </w:p>
        </w:tc>
      </w:tr>
      <w:tr w:rsidR="008E5E04" w:rsidRPr="00AC217E" w:rsidTr="008E5E04">
        <w:trPr>
          <w:trHeight w:hRule="exact" w:val="7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217E">
              <w:rPr>
                <w:lang w:val="ru-RU"/>
              </w:rPr>
              <w:t xml:space="preserve"> </w:t>
            </w:r>
          </w:p>
        </w:tc>
      </w:tr>
      <w:tr w:rsidR="008E5E04" w:rsidRPr="00AC217E" w:rsidTr="008E5E04">
        <w:trPr>
          <w:trHeight w:hRule="exact" w:val="277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4F586A">
            <w:pPr>
              <w:rPr>
                <w:lang w:val="ru-RU"/>
              </w:rPr>
            </w:pPr>
          </w:p>
        </w:tc>
      </w:tr>
    </w:tbl>
    <w:p w:rsidR="008E5E04" w:rsidRPr="00AC217E" w:rsidRDefault="008E5E04" w:rsidP="008E5E0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3"/>
        <w:gridCol w:w="89"/>
        <w:gridCol w:w="2669"/>
        <w:gridCol w:w="2018"/>
        <w:gridCol w:w="959"/>
        <w:gridCol w:w="3322"/>
        <w:gridCol w:w="114"/>
      </w:tblGrid>
      <w:tr w:rsidR="008E5E04" w:rsidRPr="00AC217E" w:rsidTr="004F586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8E5E04" w:rsidRPr="00AC217E" w:rsidTr="004F586A">
        <w:trPr>
          <w:trHeight w:hRule="exact" w:val="555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Наименование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договора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действия л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ицензии</w:t>
            </w:r>
            <w:proofErr w:type="spellEnd"/>
          </w:p>
        </w:tc>
      </w:tr>
      <w:tr w:rsidR="008E5E04" w:rsidRPr="00AC217E" w:rsidTr="004F586A">
        <w:trPr>
          <w:trHeight w:hRule="exact" w:val="29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4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E5E04" w:rsidRPr="00AC217E" w:rsidTr="004F586A">
        <w:trPr>
          <w:trHeight w:hRule="exact" w:val="241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847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8E5E04" w:rsidRPr="00AC217E" w:rsidTr="004F586A">
        <w:trPr>
          <w:trHeight w:hRule="exact" w:val="567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E5E04" w:rsidRPr="00AC217E" w:rsidTr="004F586A">
        <w:trPr>
          <w:trHeight w:hRule="exact" w:val="571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E5E04" w:rsidRPr="00AC217E" w:rsidTr="004F586A">
        <w:trPr>
          <w:trHeight w:hRule="exact" w:val="703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E5E04" w:rsidRPr="00AC217E" w:rsidTr="004F586A">
        <w:trPr>
          <w:trHeight w:hRule="exact" w:val="277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E5E04" w:rsidRPr="00AC217E" w:rsidTr="004F586A">
        <w:trPr>
          <w:trHeight w:hRule="exact" w:val="270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605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699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993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709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709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972"/>
        </w:trPr>
        <w:tc>
          <w:tcPr>
            <w:tcW w:w="253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04" w:rsidRPr="00AC217E" w:rsidRDefault="008E5E04" w:rsidP="004F5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AC21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2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8E5E04" w:rsidRPr="00AC217E" w:rsidRDefault="008E5E04" w:rsidP="004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E04" w:rsidRPr="00AC217E" w:rsidTr="004F586A">
        <w:trPr>
          <w:trHeight w:hRule="exact" w:val="3971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2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AC2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E5E04" w:rsidRPr="00AC217E" w:rsidRDefault="008E5E04" w:rsidP="004F58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E5E04" w:rsidRPr="00AC217E" w:rsidRDefault="008E5E04" w:rsidP="00192499">
      <w:pPr>
        <w:pStyle w:val="1"/>
        <w:spacing w:before="0" w:after="0"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192499" w:rsidRPr="00AC217E" w:rsidRDefault="00192499" w:rsidP="00192499">
      <w:pPr>
        <w:pStyle w:val="1"/>
        <w:spacing w:before="0" w:after="0"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  <w:r w:rsidRPr="00AC217E">
        <w:rPr>
          <w:rFonts w:ascii="Times New Roman" w:hAnsi="Times New Roman"/>
          <w:sz w:val="24"/>
          <w:szCs w:val="24"/>
        </w:rPr>
        <w:t>Приложение 1</w:t>
      </w:r>
    </w:p>
    <w:p w:rsidR="00192499" w:rsidRPr="00AC217E" w:rsidRDefault="00192499" w:rsidP="00192499">
      <w:pPr>
        <w:rPr>
          <w:lang w:val="ru-RU" w:eastAsia="ru-RU"/>
        </w:rPr>
      </w:pPr>
    </w:p>
    <w:p w:rsidR="00192499" w:rsidRPr="00AC217E" w:rsidRDefault="00192499" w:rsidP="00192499">
      <w:pPr>
        <w:pStyle w:val="1"/>
        <w:spacing w:before="0" w:after="0" w:line="276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AC217E">
        <w:rPr>
          <w:rStyle w:val="20"/>
          <w:i w:val="0"/>
          <w:sz w:val="24"/>
          <w:szCs w:val="24"/>
        </w:rPr>
        <w:t xml:space="preserve">ОЦЕНОЧНЫЕ СРЕДСТВА ДЛЯ ПРОВЕДЕНИЯ ПРОМЕЖУТОЧНОЙ АТТЕСТАЦИИ ПО </w:t>
      </w:r>
      <w:r w:rsidRPr="00AC217E">
        <w:rPr>
          <w:rFonts w:ascii="Times New Roman" w:hAnsi="Times New Roman" w:cs="Times New Roman"/>
          <w:sz w:val="24"/>
          <w:szCs w:val="24"/>
        </w:rPr>
        <w:t>ПРОИЗВОДСТВЕННОЙ – НАУЧНО-ИССЛЕДОВАТЕЛЬСКОЙ РАБОТЕ</w:t>
      </w:r>
    </w:p>
    <w:p w:rsidR="00192499" w:rsidRPr="00AC217E" w:rsidRDefault="00192499" w:rsidP="00192499">
      <w:pPr>
        <w:spacing w:after="0" w:line="240" w:lineRule="auto"/>
        <w:rPr>
          <w:lang w:val="ru-RU" w:eastAsia="ru-RU"/>
        </w:rPr>
      </w:pPr>
    </w:p>
    <w:p w:rsidR="00192499" w:rsidRPr="00AC217E" w:rsidRDefault="00192499" w:rsidP="001924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217E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производственной – научно-исследовательской работе имеет целью определить степень достижения запланированных результатов обучения и проводиться в форме </w:t>
      </w:r>
      <w:r w:rsidRPr="00AC217E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AC217E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192499" w:rsidRPr="00AC217E" w:rsidRDefault="00192499" w:rsidP="0019249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217E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 xml:space="preserve">Обязательной формой отчетности магистранта-практиканта является письменный отчет и индивидуальный план производственной  - научно-исследовательской работы. 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>Содержание отчета должно включать следующие разделы: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 xml:space="preserve">1. Оценка качества учебной работы, организованной и проведенной в образовательном учреждении (самоанализ, </w:t>
      </w:r>
      <w:proofErr w:type="spellStart"/>
      <w:r w:rsidRPr="00AC217E">
        <w:t>самомониторинг</w:t>
      </w:r>
      <w:proofErr w:type="spellEnd"/>
      <w:r w:rsidRPr="00AC217E">
        <w:t xml:space="preserve"> и самооценка). 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>2. Диагностическая карта педагогического мастерства магистра-практиканта: методы активизации познавательной деятельности обучающихся, использование современных инновационных технологий, эффективность диагностики знаний, умений и навыков обучающихся, анализ и критерии оценки результатов усвоения материала и др.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 xml:space="preserve">3. </w:t>
      </w:r>
      <w:proofErr w:type="gramStart"/>
      <w:r w:rsidRPr="00AC217E">
        <w:t>Трудности в организации и проведении научно-исследовательской работы в образовательном учреждении, проблемы с обучающимися, с членами педагогического коллектива, с администрацией.</w:t>
      </w:r>
      <w:proofErr w:type="gramEnd"/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 xml:space="preserve">4. Предложения по совершенствованию организации и проведения производственной – научно-исследовательской работы. 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>Индивидуальный план производственной – научно-исследовательской работы должен включать следующие разделы:</w:t>
      </w:r>
    </w:p>
    <w:p w:rsidR="00192499" w:rsidRPr="00AC217E" w:rsidRDefault="00192499" w:rsidP="00192499">
      <w:pPr>
        <w:pStyle w:val="a7"/>
        <w:numPr>
          <w:ilvl w:val="0"/>
          <w:numId w:val="1"/>
        </w:numPr>
        <w:spacing w:before="0" w:beforeAutospacing="0" w:after="0" w:line="276" w:lineRule="auto"/>
        <w:ind w:left="0" w:firstLine="720"/>
        <w:jc w:val="both"/>
      </w:pPr>
      <w:r w:rsidRPr="00AC217E">
        <w:t>Изучение проектных технологий обучения русскому языку, литературе и истории.</w:t>
      </w:r>
    </w:p>
    <w:p w:rsidR="00192499" w:rsidRPr="00AC217E" w:rsidRDefault="00192499" w:rsidP="00192499">
      <w:pPr>
        <w:pStyle w:val="a7"/>
        <w:numPr>
          <w:ilvl w:val="0"/>
          <w:numId w:val="1"/>
        </w:numPr>
        <w:spacing w:before="0" w:beforeAutospacing="0" w:after="0" w:line="276" w:lineRule="auto"/>
        <w:ind w:left="0" w:firstLine="720"/>
        <w:jc w:val="both"/>
      </w:pPr>
      <w:r w:rsidRPr="00AC217E">
        <w:t xml:space="preserve">Протоколы посещений и </w:t>
      </w:r>
      <w:proofErr w:type="spellStart"/>
      <w:r w:rsidRPr="00AC217E">
        <w:t>взаимопосещений</w:t>
      </w:r>
      <w:proofErr w:type="spellEnd"/>
      <w:r w:rsidRPr="00AC217E">
        <w:t xml:space="preserve"> занятий преподавателей и магистров.</w:t>
      </w:r>
    </w:p>
    <w:p w:rsidR="00192499" w:rsidRPr="00AC217E" w:rsidRDefault="00192499" w:rsidP="00192499">
      <w:pPr>
        <w:pStyle w:val="a7"/>
        <w:numPr>
          <w:ilvl w:val="0"/>
          <w:numId w:val="1"/>
        </w:numPr>
        <w:spacing w:before="0" w:beforeAutospacing="0" w:after="0" w:line="276" w:lineRule="auto"/>
        <w:ind w:left="0" w:firstLine="720"/>
        <w:jc w:val="both"/>
      </w:pPr>
      <w:r w:rsidRPr="00AC217E">
        <w:t>Анализ и оценка подготовленных и проведенных магистром учебных занятий.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>Характеристика магистра-практиканта, составленная научным руководителем.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t>По итогам промежуточной аттестации выставляется зачет с оценкой: «отлично», «хорошо», «удовлетворительно», «неудовлетворительно».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rPr>
          <w:b/>
          <w:bCs/>
          <w:i/>
          <w:iCs/>
          <w:color w:val="000000"/>
        </w:rPr>
        <w:t xml:space="preserve">Контрольные вопросы и задания: </w:t>
      </w:r>
    </w:p>
    <w:p w:rsidR="00192499" w:rsidRPr="00AC217E" w:rsidRDefault="00192499" w:rsidP="00192499">
      <w:pPr>
        <w:pStyle w:val="a7"/>
        <w:spacing w:before="0" w:beforeAutospacing="0" w:after="0" w:line="276" w:lineRule="auto"/>
        <w:ind w:firstLine="720"/>
        <w:jc w:val="both"/>
      </w:pPr>
      <w:r w:rsidRPr="00AC217E">
        <w:rPr>
          <w:color w:val="000000"/>
        </w:rPr>
        <w:t>Задание 1. Определить понятие «педагогический эксперимент».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rPr>
          <w:color w:val="000000"/>
        </w:rPr>
        <w:t>Задание 2. Составить глоссарий основных понятий педагогического исследования.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rPr>
          <w:color w:val="000000"/>
        </w:rPr>
        <w:t>Задание 3. Определить, каковы ведущие ориентиры новой стратегии развития образования.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rPr>
          <w:color w:val="000000"/>
        </w:rPr>
        <w:t>Задание 4. В чем несоответствие понятий «качество знаний» и «качество образования»?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rPr>
          <w:color w:val="000000"/>
        </w:rPr>
        <w:lastRenderedPageBreak/>
        <w:t>Задание 5. Выбрать и обосновать вариант предпочтительной стратегии развития образования:</w:t>
      </w:r>
    </w:p>
    <w:p w:rsidR="00192499" w:rsidRPr="00AC217E" w:rsidRDefault="00192499" w:rsidP="00980D9F">
      <w:pPr>
        <w:pStyle w:val="a7"/>
        <w:numPr>
          <w:ilvl w:val="0"/>
          <w:numId w:val="5"/>
        </w:numPr>
        <w:spacing w:before="0" w:beforeAutospacing="0" w:after="0" w:line="360" w:lineRule="auto"/>
        <w:jc w:val="both"/>
      </w:pPr>
      <w:r w:rsidRPr="00AC217E">
        <w:rPr>
          <w:color w:val="000000"/>
        </w:rPr>
        <w:t>личностно ориентированная,</w:t>
      </w:r>
    </w:p>
    <w:p w:rsidR="00192499" w:rsidRPr="00AC217E" w:rsidRDefault="00192499" w:rsidP="00980D9F">
      <w:pPr>
        <w:pStyle w:val="a7"/>
        <w:numPr>
          <w:ilvl w:val="0"/>
          <w:numId w:val="5"/>
        </w:numPr>
        <w:spacing w:before="0" w:beforeAutospacing="0" w:after="0" w:line="360" w:lineRule="auto"/>
        <w:jc w:val="both"/>
      </w:pPr>
      <w:r w:rsidRPr="00AC217E">
        <w:rPr>
          <w:color w:val="000000"/>
        </w:rPr>
        <w:t>социально ориентированная,</w:t>
      </w:r>
    </w:p>
    <w:p w:rsidR="00192499" w:rsidRPr="00AC217E" w:rsidRDefault="00192499" w:rsidP="00980D9F">
      <w:pPr>
        <w:pStyle w:val="a7"/>
        <w:numPr>
          <w:ilvl w:val="0"/>
          <w:numId w:val="5"/>
        </w:numPr>
        <w:spacing w:before="0" w:beforeAutospacing="0" w:after="0" w:line="360" w:lineRule="auto"/>
        <w:jc w:val="both"/>
      </w:pPr>
      <w:proofErr w:type="gramStart"/>
      <w:r w:rsidRPr="00AC217E">
        <w:rPr>
          <w:color w:val="000000"/>
        </w:rPr>
        <w:t>личностно-социально</w:t>
      </w:r>
      <w:proofErr w:type="gramEnd"/>
      <w:r w:rsidRPr="00AC217E">
        <w:rPr>
          <w:color w:val="000000"/>
        </w:rPr>
        <w:t xml:space="preserve"> ориентированная,</w:t>
      </w:r>
    </w:p>
    <w:p w:rsidR="00192499" w:rsidRPr="00AC217E" w:rsidRDefault="00192499" w:rsidP="00980D9F">
      <w:pPr>
        <w:pStyle w:val="a7"/>
        <w:numPr>
          <w:ilvl w:val="0"/>
          <w:numId w:val="5"/>
        </w:numPr>
        <w:spacing w:before="0" w:beforeAutospacing="0" w:after="0" w:line="360" w:lineRule="auto"/>
        <w:jc w:val="both"/>
      </w:pPr>
      <w:proofErr w:type="gramStart"/>
      <w:r w:rsidRPr="00AC217E">
        <w:rPr>
          <w:color w:val="000000"/>
        </w:rPr>
        <w:t>социально-личностно</w:t>
      </w:r>
      <w:proofErr w:type="gramEnd"/>
      <w:r w:rsidRPr="00AC217E">
        <w:rPr>
          <w:color w:val="000000"/>
        </w:rPr>
        <w:t xml:space="preserve"> ориентированная.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6. Можно ли говорить о региональной стратегии развития образования или стратегия для страны одна, а существуют только региональные особенности ее воплощения?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7. Что означает понятие «Единое образовательное пространство»? Можно ли вводить единые образовательные стандарты, избежав возврата к унифицированному образованию? Не нарушает ли единства образования признание его многомерности и вариативности?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8. Написать аннотацию на свою исследовательскую работу. Аннотация должна включать в себя следующие показатели: формулировка проблемы и темы исследования, актуальность темы, практическая значимость, новизна работы, цель и задачи исследования, гипотеза, объект и предмет, методы и методики.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9. Объясните различия понятий «проблема», «вопрос», «проблемная ситуация».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10. Провести примерную конкретизацию следующих тем психолого-педагогических исследований:</w:t>
      </w:r>
    </w:p>
    <w:p w:rsidR="00192499" w:rsidRPr="00AC217E" w:rsidRDefault="00192499" w:rsidP="00980D9F">
      <w:pPr>
        <w:pStyle w:val="a7"/>
        <w:numPr>
          <w:ilvl w:val="0"/>
          <w:numId w:val="6"/>
        </w:numPr>
        <w:spacing w:before="0" w:beforeAutospacing="0" w:after="0" w:line="360" w:lineRule="auto"/>
        <w:jc w:val="both"/>
      </w:pPr>
      <w:r w:rsidRPr="00AC217E">
        <w:t>роль учебной мотивации в развитии творческой деятельности учащихся;</w:t>
      </w:r>
    </w:p>
    <w:p w:rsidR="00192499" w:rsidRPr="00AC217E" w:rsidRDefault="00192499" w:rsidP="00980D9F">
      <w:pPr>
        <w:pStyle w:val="a7"/>
        <w:numPr>
          <w:ilvl w:val="0"/>
          <w:numId w:val="6"/>
        </w:numPr>
        <w:spacing w:before="0" w:beforeAutospacing="0" w:after="0" w:line="360" w:lineRule="auto"/>
        <w:jc w:val="both"/>
      </w:pPr>
      <w:r w:rsidRPr="00AC217E">
        <w:t>развитие интеллектуальной одаренности в раннем юношеском возрасте;</w:t>
      </w:r>
    </w:p>
    <w:p w:rsidR="00192499" w:rsidRPr="00AC217E" w:rsidRDefault="00192499" w:rsidP="00980D9F">
      <w:pPr>
        <w:pStyle w:val="a7"/>
        <w:numPr>
          <w:ilvl w:val="0"/>
          <w:numId w:val="6"/>
        </w:numPr>
        <w:spacing w:before="0" w:beforeAutospacing="0" w:after="0" w:line="360" w:lineRule="auto"/>
        <w:jc w:val="both"/>
      </w:pPr>
      <w:r w:rsidRPr="00AC217E">
        <w:t>проблема школьной отметки;</w:t>
      </w:r>
    </w:p>
    <w:p w:rsidR="00192499" w:rsidRPr="00AC217E" w:rsidRDefault="00192499" w:rsidP="00980D9F">
      <w:pPr>
        <w:pStyle w:val="a7"/>
        <w:numPr>
          <w:ilvl w:val="0"/>
          <w:numId w:val="6"/>
        </w:numPr>
        <w:spacing w:before="0" w:beforeAutospacing="0" w:after="0" w:line="360" w:lineRule="auto"/>
        <w:jc w:val="both"/>
      </w:pPr>
      <w:r w:rsidRPr="00AC217E">
        <w:t>отношения сотрудничества в педагогическом процессе.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11. Что более эффективно стимулирует исследовательский поиск педагога: достижение успеха; возникшие трудности, которые удалось преодолеть; неудачи?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 xml:space="preserve">Задание 12. Что отличает естественный эксперимент от </w:t>
      </w:r>
      <w:proofErr w:type="gramStart"/>
      <w:r w:rsidRPr="00AC217E">
        <w:t>лабораторного</w:t>
      </w:r>
      <w:proofErr w:type="gramEnd"/>
      <w:r w:rsidRPr="00AC217E">
        <w:t>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13. Какие отпечатки накладывает на процедуру эксперимента тот факт, что и испытуемый, и экспериментатор – субъекты, имеющие свои индивидуальные особенности?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14. Назвать достоинства метода эксперимента.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15. Назвать недостатки метода эксперимента.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16. С какой целью используется метод контроля восприятия испытуемым экспериментальной ситуации?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lastRenderedPageBreak/>
        <w:t>Задание 17. Перечислить и охарактеризовать основные этапы педагогического эксперимента.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18. Провести в группе не менее 10 человек ассоциативный эксперимент и обработать полученные данные.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19. Составить анкету по теме своего исследования, провести и проанализировать ошибки.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 xml:space="preserve">Задание 20. Составить план </w:t>
      </w:r>
      <w:proofErr w:type="spellStart"/>
      <w:r w:rsidRPr="00AC217E">
        <w:t>полустандартизированного</w:t>
      </w:r>
      <w:proofErr w:type="spellEnd"/>
      <w:r w:rsidRPr="00AC217E">
        <w:t xml:space="preserve"> интервью.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21. Провести наблюдение и описать схему наблюдения (объект, предмет, результат, условия наблюдения, выводы).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22. В чем главные недостатки метода наблюдения?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 xml:space="preserve">Задание 23. Зависят ли результаты наблюдения от личности экспериментатора? И если да, </w:t>
      </w:r>
      <w:proofErr w:type="gramStart"/>
      <w:r w:rsidRPr="00AC217E">
        <w:t>то</w:t>
      </w:r>
      <w:proofErr w:type="gramEnd"/>
      <w:r w:rsidRPr="00AC217E">
        <w:t xml:space="preserve"> от каких параметров личности в первую очередь.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24. С какими этическими проблемами сталкивается исследователь при использовании метода наблюдения?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>Задание 25. Чем отличается житейское наблюдение от научного метода наблюдения?</w:t>
      </w:r>
    </w:p>
    <w:p w:rsidR="00192499" w:rsidRPr="00AC217E" w:rsidRDefault="00192499" w:rsidP="00192499">
      <w:pPr>
        <w:pStyle w:val="a7"/>
        <w:spacing w:before="0" w:beforeAutospacing="0" w:after="0" w:line="360" w:lineRule="auto"/>
        <w:ind w:firstLine="720"/>
        <w:jc w:val="both"/>
      </w:pPr>
      <w:r w:rsidRPr="00AC217E">
        <w:t xml:space="preserve">Задание 26. Составить словесный портрет обучающихся на основе выделения одного из параметров внешности, поведения, речевых особенностей. </w:t>
      </w:r>
    </w:p>
    <w:p w:rsidR="00192499" w:rsidRPr="00AC217E" w:rsidRDefault="00192499" w:rsidP="00192499">
      <w:pPr>
        <w:pStyle w:val="a7"/>
      </w:pPr>
      <w:r w:rsidRPr="00AC217E">
        <w:rPr>
          <w:b/>
          <w:bCs/>
          <w:i/>
          <w:iCs/>
        </w:rPr>
        <w:t xml:space="preserve">   Критерии оценки </w:t>
      </w:r>
      <w:r w:rsidRPr="00AC217E">
        <w:t>для получения зачета по производственной  - научно-исследовательской работе</w:t>
      </w:r>
    </w:p>
    <w:p w:rsidR="00192499" w:rsidRPr="00AC217E" w:rsidRDefault="00192499" w:rsidP="00192499">
      <w:pPr>
        <w:pStyle w:val="a7"/>
        <w:ind w:right="227" w:firstLine="709"/>
        <w:jc w:val="both"/>
      </w:pPr>
      <w:r w:rsidRPr="00AC217E">
        <w:t xml:space="preserve">Для получения оценки </w:t>
      </w:r>
      <w:r w:rsidRPr="00AC217E">
        <w:rPr>
          <w:b/>
        </w:rPr>
        <w:t>«отлично»</w:t>
      </w:r>
      <w:r w:rsidRPr="00AC217E">
        <w:t xml:space="preserve"> должны быть соблюдены следующие условия:</w:t>
      </w:r>
      <w:r w:rsidRPr="00AC217E">
        <w:rPr>
          <w:b/>
        </w:rPr>
        <w:t xml:space="preserve"> </w:t>
      </w:r>
      <w:r w:rsidRPr="00AC217E">
        <w:t>студент должен принять у</w:t>
      </w:r>
      <w:r w:rsidRPr="00AC217E">
        <w:rPr>
          <w:color w:val="000000"/>
        </w:rPr>
        <w:t xml:space="preserve">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«отлично»;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студент должен уметь излагать сведения при ответе на вопросы на процедуре защиты </w:t>
      </w:r>
      <w:proofErr w:type="spellStart"/>
      <w:r w:rsidRPr="00AC217E">
        <w:rPr>
          <w:color w:val="000000"/>
        </w:rPr>
        <w:t>портфолио</w:t>
      </w:r>
      <w:proofErr w:type="spellEnd"/>
      <w:r w:rsidRPr="00AC217E">
        <w:rPr>
          <w:color w:val="000000"/>
        </w:rPr>
        <w:t>; содержание отчетной документации должно свидетельствовать о готовности студента решать задачи профессиональной деятельности.</w:t>
      </w:r>
    </w:p>
    <w:p w:rsidR="00192499" w:rsidRPr="00AC217E" w:rsidRDefault="00192499" w:rsidP="00192499">
      <w:pPr>
        <w:pStyle w:val="Standard"/>
        <w:ind w:firstLine="709"/>
        <w:rPr>
          <w:rFonts w:cs="Times New Roman"/>
        </w:rPr>
      </w:pPr>
      <w:proofErr w:type="gramStart"/>
      <w:r w:rsidRPr="00AC217E">
        <w:rPr>
          <w:rFonts w:cs="Times New Roman"/>
        </w:rPr>
        <w:t xml:space="preserve">Для получения оценки </w:t>
      </w:r>
      <w:r w:rsidRPr="00AC217E">
        <w:rPr>
          <w:rFonts w:cs="Times New Roman"/>
          <w:b/>
        </w:rPr>
        <w:t>«хорошо»</w:t>
      </w:r>
      <w:r w:rsidRPr="00AC217E">
        <w:rPr>
          <w:rFonts w:cs="Times New Roman"/>
        </w:rPr>
        <w:t>: студент должен принять у</w:t>
      </w:r>
      <w:r w:rsidRPr="00AC217E">
        <w:rPr>
          <w:rFonts w:cs="Times New Roman"/>
          <w:color w:val="000000"/>
        </w:rPr>
        <w:t>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«хорошо»;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содержание отчетной документации должно свидетельствовать о готовности студента решать задачи профессиональной деятельности.</w:t>
      </w:r>
      <w:proofErr w:type="gramEnd"/>
      <w:r w:rsidRPr="00AC217E">
        <w:rPr>
          <w:rFonts w:cs="Times New Roman"/>
          <w:color w:val="000000"/>
        </w:rPr>
        <w:t xml:space="preserve"> Если при защите </w:t>
      </w:r>
      <w:proofErr w:type="spellStart"/>
      <w:r w:rsidRPr="00AC217E">
        <w:rPr>
          <w:rFonts w:cs="Times New Roman"/>
          <w:color w:val="000000"/>
        </w:rPr>
        <w:t>портфолио</w:t>
      </w:r>
      <w:proofErr w:type="spellEnd"/>
      <w:r w:rsidRPr="00AC217E">
        <w:rPr>
          <w:rFonts w:cs="Times New Roman"/>
          <w:color w:val="000000"/>
        </w:rPr>
        <w:t xml:space="preserve"> студент не может излагать сведения при ответе на вопросы, возможно получение отметки «хорошо» и в случае рекомендуемой оценки в характеристике «отлично».</w:t>
      </w:r>
    </w:p>
    <w:p w:rsidR="00192499" w:rsidRPr="00AC217E" w:rsidRDefault="00192499" w:rsidP="00192499">
      <w:pPr>
        <w:pStyle w:val="Standard"/>
        <w:ind w:firstLine="709"/>
        <w:rPr>
          <w:rFonts w:cs="Times New Roman"/>
        </w:rPr>
      </w:pPr>
      <w:r w:rsidRPr="00AC217E">
        <w:rPr>
          <w:rFonts w:cs="Times New Roman"/>
        </w:rPr>
        <w:t xml:space="preserve">Оценка </w:t>
      </w:r>
      <w:r w:rsidRPr="00AC217E">
        <w:rPr>
          <w:rFonts w:cs="Times New Roman"/>
          <w:b/>
        </w:rPr>
        <w:t xml:space="preserve">«удовлетворительно» </w:t>
      </w:r>
      <w:r w:rsidRPr="00AC217E">
        <w:rPr>
          <w:rFonts w:cs="Times New Roman"/>
        </w:rPr>
        <w:t xml:space="preserve">выставляется при соблюдении одного-двух из </w:t>
      </w:r>
      <w:r w:rsidRPr="00AC217E">
        <w:rPr>
          <w:rFonts w:cs="Times New Roman"/>
        </w:rPr>
        <w:lastRenderedPageBreak/>
        <w:t>следующих условий: были н</w:t>
      </w:r>
      <w:r w:rsidRPr="00AC217E">
        <w:rPr>
          <w:rFonts w:cs="Times New Roman"/>
          <w:color w:val="000000"/>
        </w:rPr>
        <w:t>арушения сроков прохождения практики; в характеристике проставлена рекомендуемая оценка «удовлетворительно»; программа практики выполнена частично; отчетная документация не соответствует требованиям программы практики; по содержанию отчетной документации студент не смог ответить на заданные дополнительные вопросы, либо ответы даны не полно; при прохождении практики студент не проявил глубоких знаний теории и умения применять ее на практике.</w:t>
      </w:r>
    </w:p>
    <w:p w:rsidR="00192499" w:rsidRPr="0043610C" w:rsidRDefault="00192499" w:rsidP="00192499">
      <w:pPr>
        <w:pStyle w:val="Standard"/>
        <w:ind w:firstLine="709"/>
        <w:rPr>
          <w:rFonts w:cs="Times New Roman"/>
        </w:rPr>
      </w:pPr>
      <w:r w:rsidRPr="00AC217E">
        <w:rPr>
          <w:rFonts w:cs="Times New Roman"/>
        </w:rPr>
        <w:t xml:space="preserve"> Оценка </w:t>
      </w:r>
      <w:r w:rsidRPr="00AC217E">
        <w:rPr>
          <w:rFonts w:cs="Times New Roman"/>
          <w:b/>
        </w:rPr>
        <w:t xml:space="preserve">«неудовлетворительно» </w:t>
      </w:r>
      <w:r w:rsidRPr="00AC217E">
        <w:rPr>
          <w:rFonts w:cs="Times New Roman"/>
        </w:rPr>
        <w:t xml:space="preserve"> выставляется, если: п</w:t>
      </w:r>
      <w:r w:rsidRPr="00AC217E">
        <w:rPr>
          <w:rFonts w:cs="Times New Roman"/>
          <w:color w:val="000000"/>
        </w:rPr>
        <w:t>рограмма практики не выполнена; отчетная документация, не позволяет решать вопросы приобретения студентом профессиональных навыков; студент при прохождении практики допускал нарушения трудовой дисциплины, нарушение сроков прохождения практики; в характеристике проставлена оценка «неудовлетворительно».</w:t>
      </w:r>
    </w:p>
    <w:p w:rsidR="00192499" w:rsidRPr="00192499" w:rsidRDefault="00192499" w:rsidP="00192499">
      <w:pPr>
        <w:spacing w:after="0" w:line="360" w:lineRule="auto"/>
        <w:ind w:firstLine="720"/>
        <w:jc w:val="both"/>
        <w:rPr>
          <w:lang w:val="ru-RU"/>
        </w:rPr>
      </w:pPr>
    </w:p>
    <w:sectPr w:rsidR="00192499" w:rsidRPr="00192499" w:rsidSect="00BC224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D46" w:rsidRDefault="00B84D46" w:rsidP="00B84D46">
      <w:pPr>
        <w:spacing w:after="0" w:line="240" w:lineRule="auto"/>
      </w:pPr>
      <w:r>
        <w:separator/>
      </w:r>
    </w:p>
  </w:endnote>
  <w:endnote w:type="continuationSeparator" w:id="1">
    <w:p w:rsidR="00B84D46" w:rsidRDefault="00B84D46" w:rsidP="00B8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D46" w:rsidRDefault="00B84D46" w:rsidP="00B84D46">
      <w:pPr>
        <w:spacing w:after="0" w:line="240" w:lineRule="auto"/>
      </w:pPr>
      <w:r>
        <w:separator/>
      </w:r>
    </w:p>
  </w:footnote>
  <w:footnote w:type="continuationSeparator" w:id="1">
    <w:p w:rsidR="00B84D46" w:rsidRDefault="00B84D46" w:rsidP="00B84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238D1"/>
    <w:multiLevelType w:val="hybridMultilevel"/>
    <w:tmpl w:val="F50A4B02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2075736C"/>
    <w:multiLevelType w:val="multilevel"/>
    <w:tmpl w:val="7D8A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534C3"/>
    <w:multiLevelType w:val="hybridMultilevel"/>
    <w:tmpl w:val="C24A2D84"/>
    <w:lvl w:ilvl="0" w:tplc="32042D36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5">
    <w:nsid w:val="689316ED"/>
    <w:multiLevelType w:val="hybridMultilevel"/>
    <w:tmpl w:val="8954FB5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33A59F2"/>
    <w:multiLevelType w:val="hybridMultilevel"/>
    <w:tmpl w:val="A2D2DFF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2499"/>
    <w:rsid w:val="001F0BC7"/>
    <w:rsid w:val="00540AB5"/>
    <w:rsid w:val="00642B7C"/>
    <w:rsid w:val="00672FCF"/>
    <w:rsid w:val="00712FD7"/>
    <w:rsid w:val="008D6A50"/>
    <w:rsid w:val="008E5E04"/>
    <w:rsid w:val="00980D9F"/>
    <w:rsid w:val="009C739C"/>
    <w:rsid w:val="00AC217E"/>
    <w:rsid w:val="00B84D46"/>
    <w:rsid w:val="00BC224B"/>
    <w:rsid w:val="00D31453"/>
    <w:rsid w:val="00E209E2"/>
    <w:rsid w:val="00E2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4B"/>
  </w:style>
  <w:style w:type="paragraph" w:styleId="1">
    <w:name w:val="heading 1"/>
    <w:basedOn w:val="a"/>
    <w:next w:val="a"/>
    <w:link w:val="10"/>
    <w:qFormat/>
    <w:rsid w:val="0019249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9249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9249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92499"/>
    <w:rPr>
      <w:color w:val="0000FF" w:themeColor="hyperlink"/>
      <w:u w:val="single"/>
    </w:rPr>
  </w:style>
  <w:style w:type="paragraph" w:styleId="a7">
    <w:name w:val="Normal (Web)"/>
    <w:basedOn w:val="a"/>
    <w:rsid w:val="001924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19249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924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FontStyle46">
    <w:name w:val="Font Style46"/>
    <w:uiPriority w:val="99"/>
    <w:rsid w:val="00192499"/>
    <w:rPr>
      <w:rFonts w:ascii="Times New Roman" w:hAnsi="Times New Roman"/>
      <w:sz w:val="16"/>
    </w:rPr>
  </w:style>
  <w:style w:type="character" w:customStyle="1" w:styleId="11">
    <w:name w:val="Основной текст1"/>
    <w:uiPriority w:val="99"/>
    <w:rsid w:val="00192499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Standard">
    <w:name w:val="Standard"/>
    <w:rsid w:val="00192499"/>
    <w:pPr>
      <w:widowControl w:val="0"/>
      <w:suppressAutoHyphens/>
      <w:autoSpaceDN w:val="0"/>
      <w:spacing w:after="0" w:line="264" w:lineRule="auto"/>
      <w:ind w:firstLine="56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a8">
    <w:name w:val="header"/>
    <w:basedOn w:val="a"/>
    <w:link w:val="a9"/>
    <w:uiPriority w:val="99"/>
    <w:semiHidden/>
    <w:unhideWhenUsed/>
    <w:rsid w:val="00B84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4D46"/>
  </w:style>
  <w:style w:type="paragraph" w:styleId="aa">
    <w:name w:val="footer"/>
    <w:basedOn w:val="a"/>
    <w:link w:val="ab"/>
    <w:uiPriority w:val="99"/>
    <w:semiHidden/>
    <w:unhideWhenUsed/>
    <w:rsid w:val="00B84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84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305.pdf&amp;show=dcatalogues/1/1137740/3305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49.pdf&amp;show=dcatalogues/1/1123972/1449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458.pdf&amp;show=dcatalogues/1/1123982/1458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70.pdf&amp;show=dcatalogues/1/1515133/3570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952.pdf&amp;show=dcatalogues/1/1134772/2952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2249</Words>
  <Characters>19165</Characters>
  <Application>Microsoft Office Word</Application>
  <DocSecurity>0</DocSecurity>
  <Lines>159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ИПОм-19-1_49_plx_Производственная - научно-исследовательская работа</vt:lpstr>
      <vt:lpstr>Лист1</vt:lpstr>
    </vt:vector>
  </TitlesOfParts>
  <Company/>
  <LinksUpToDate>false</LinksUpToDate>
  <CharactersWithSpaces>21372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ИПОм-19-1_49_plx_Производственная - научно-исследовательская работа</dc:title>
  <dc:creator>FastReport.NET</dc:creator>
  <cp:lastModifiedBy>User</cp:lastModifiedBy>
  <cp:revision>7</cp:revision>
  <dcterms:created xsi:type="dcterms:W3CDTF">2020-11-26T11:03:00Z</dcterms:created>
  <dcterms:modified xsi:type="dcterms:W3CDTF">2020-11-28T19:13:00Z</dcterms:modified>
</cp:coreProperties>
</file>