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CF39" w14:textId="77777777" w:rsidR="005E2BC3" w:rsidRDefault="005E2BC3"/>
    <w:p w14:paraId="4A041511" w14:textId="67D1320B" w:rsidR="007256F7" w:rsidRDefault="00607FF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24C1206" wp14:editId="7B5C4F1C">
            <wp:extent cx="6172200" cy="8571951"/>
            <wp:effectExtent l="0" t="0" r="0" b="0"/>
            <wp:docPr id="2" name="Рисунок 2" descr="C:\Users\Козлова ТВ\Downloads\21.02.2020 r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13" cy="85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7AB">
        <w:br w:type="page"/>
      </w:r>
    </w:p>
    <w:p w14:paraId="19A9146E" w14:textId="4C6EE77F" w:rsidR="007256F7" w:rsidRDefault="003100EC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55B3CA94" wp14:editId="3B578612">
            <wp:extent cx="5941060" cy="844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7EFB" w14:textId="77777777" w:rsidR="00980C0B" w:rsidRDefault="00980C0B">
      <w:pPr>
        <w:rPr>
          <w:sz w:val="0"/>
          <w:szCs w:val="0"/>
          <w:lang w:val="ru-RU"/>
        </w:rPr>
      </w:pPr>
    </w:p>
    <w:p w14:paraId="30F10D72" w14:textId="77777777" w:rsidR="00607FFD" w:rsidRDefault="00607FFD">
      <w:pPr>
        <w:rPr>
          <w:sz w:val="0"/>
          <w:szCs w:val="0"/>
          <w:lang w:val="ru-RU"/>
        </w:rPr>
      </w:pPr>
    </w:p>
    <w:p w14:paraId="2A9D92FA" w14:textId="77777777" w:rsidR="00607FFD" w:rsidRDefault="00607FFD">
      <w:pPr>
        <w:rPr>
          <w:sz w:val="0"/>
          <w:szCs w:val="0"/>
          <w:lang w:val="ru-RU"/>
        </w:rPr>
      </w:pPr>
    </w:p>
    <w:p w14:paraId="7A1C3C03" w14:textId="77777777" w:rsidR="00607FFD" w:rsidRDefault="00607FFD">
      <w:pPr>
        <w:rPr>
          <w:sz w:val="0"/>
          <w:szCs w:val="0"/>
          <w:lang w:val="ru-RU"/>
        </w:rPr>
      </w:pPr>
    </w:p>
    <w:p w14:paraId="28372BF6" w14:textId="77777777" w:rsidR="00607FFD" w:rsidRDefault="00607FFD">
      <w:pPr>
        <w:rPr>
          <w:sz w:val="0"/>
          <w:szCs w:val="0"/>
          <w:lang w:val="ru-RU"/>
        </w:rPr>
      </w:pPr>
    </w:p>
    <w:p w14:paraId="679E535B" w14:textId="77777777" w:rsidR="00607FFD" w:rsidRDefault="00607FFD">
      <w:pPr>
        <w:rPr>
          <w:sz w:val="0"/>
          <w:szCs w:val="0"/>
          <w:lang w:val="ru-RU"/>
        </w:rPr>
      </w:pPr>
    </w:p>
    <w:p w14:paraId="3FF0C5D7" w14:textId="77777777" w:rsidR="00607FFD" w:rsidRDefault="00607FFD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7738A339" wp14:editId="52DAC8CD">
            <wp:extent cx="6429504" cy="9090660"/>
            <wp:effectExtent l="0" t="0" r="0" b="0"/>
            <wp:docPr id="4" name="Рисунок 4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02" cy="90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A5A5" w14:textId="77777777" w:rsidR="00607FFD" w:rsidRPr="00AB0E7A" w:rsidRDefault="00607FF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56F7" w14:paraId="4A880AF2" w14:textId="77777777" w:rsidTr="005E2BC3">
        <w:trPr>
          <w:trHeight w:hRule="exact" w:val="4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F96AEF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E7A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256F7" w:rsidRPr="00E46DD4" w14:paraId="76FE9770" w14:textId="77777777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18C1A0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</w:t>
            </w:r>
            <w:r w:rsidR="00446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E7A">
              <w:rPr>
                <w:lang w:val="ru-RU"/>
              </w:rPr>
              <w:t xml:space="preserve"> </w:t>
            </w:r>
            <w:r w:rsidR="00446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446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экономики.</w:t>
            </w:r>
            <w:r w:rsidRPr="00AB0E7A">
              <w:rPr>
                <w:lang w:val="ru-RU"/>
              </w:rPr>
              <w:t xml:space="preserve"> </w:t>
            </w:r>
          </w:p>
          <w:p w14:paraId="30C8FD8E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кредитных,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AB0E7A">
              <w:rPr>
                <w:lang w:val="ru-RU"/>
              </w:rPr>
              <w:t xml:space="preserve"> </w:t>
            </w:r>
          </w:p>
          <w:p w14:paraId="29B3EFAD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6941BF5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048A7E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256F7" w:rsidRPr="00E46DD4" w14:paraId="4E7DE95A" w14:textId="77777777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5655F5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E7A">
              <w:rPr>
                <w:lang w:val="ru-RU"/>
              </w:rPr>
              <w:t xml:space="preserve"> </w:t>
            </w:r>
            <w:r w:rsidR="00446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B0E7A">
              <w:rPr>
                <w:lang w:val="ru-RU"/>
              </w:rPr>
              <w:t xml:space="preserve"> </w:t>
            </w:r>
          </w:p>
          <w:p w14:paraId="7D2C5A50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(промышленные</w:t>
            </w:r>
            <w:r w:rsidRPr="00AB0E7A">
              <w:rPr>
                <w:lang w:val="ru-RU"/>
              </w:rPr>
              <w:t xml:space="preserve"> </w:t>
            </w: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пред-приятия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транспортные,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услуг);</w:t>
            </w:r>
            <w:r w:rsidRPr="00AB0E7A">
              <w:rPr>
                <w:lang w:val="ru-RU"/>
              </w:rPr>
              <w:t xml:space="preserve"> </w:t>
            </w:r>
          </w:p>
          <w:p w14:paraId="2991A5C0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организаторской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AB0E7A">
              <w:rPr>
                <w:lang w:val="ru-RU"/>
              </w:rPr>
              <w:t xml:space="preserve"> 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тиве;</w:t>
            </w:r>
            <w:r w:rsidRPr="00AB0E7A">
              <w:rPr>
                <w:lang w:val="ru-RU"/>
              </w:rPr>
              <w:t xml:space="preserve"> </w:t>
            </w:r>
          </w:p>
          <w:p w14:paraId="539085CC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0E7A">
              <w:rPr>
                <w:lang w:val="ru-RU"/>
              </w:rPr>
              <w:t xml:space="preserve"> </w:t>
            </w: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пред-приятии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0E7A">
              <w:rPr>
                <w:lang w:val="ru-RU"/>
              </w:rPr>
              <w:t xml:space="preserve"> </w:t>
            </w:r>
          </w:p>
          <w:p w14:paraId="6A69D526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предприятии.</w:t>
            </w:r>
            <w:r w:rsidRPr="00AB0E7A">
              <w:rPr>
                <w:lang w:val="ru-RU"/>
              </w:rPr>
              <w:t xml:space="preserve"> </w:t>
            </w:r>
          </w:p>
          <w:p w14:paraId="7922FE2C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487D1245" w14:textId="77777777" w:rsidTr="00CE5B3D">
        <w:trPr>
          <w:trHeight w:hRule="exact" w:val="138"/>
        </w:trPr>
        <w:tc>
          <w:tcPr>
            <w:tcW w:w="9370" w:type="dxa"/>
          </w:tcPr>
          <w:p w14:paraId="4F6DF5D7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7256F7" w:rsidRPr="00E46DD4" w14:paraId="13195DD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32C0C1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6CA89D72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32D881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568E9B2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9CC717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7256F7" w:rsidRPr="00E46DD4" w14:paraId="381F7313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17DA5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5ADE345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8E8056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7256F7" w14:paraId="56E79E2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89CF6F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>
              <w:t xml:space="preserve"> </w:t>
            </w:r>
          </w:p>
        </w:tc>
      </w:tr>
      <w:tr w:rsidR="007256F7" w14:paraId="57F531A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AB2D4A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t xml:space="preserve"> </w:t>
            </w:r>
          </w:p>
        </w:tc>
      </w:tr>
      <w:tr w:rsidR="007256F7" w:rsidRPr="00E46DD4" w14:paraId="54953D3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7F596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3C30E04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5AA31F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72CB597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192C75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37EFB52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34500B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21C45752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055617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0BB73361" w14:textId="77777777" w:rsidTr="00CE5B3D">
        <w:trPr>
          <w:trHeight w:hRule="exact" w:val="138"/>
        </w:trPr>
        <w:tc>
          <w:tcPr>
            <w:tcW w:w="9370" w:type="dxa"/>
          </w:tcPr>
          <w:p w14:paraId="0456A9A8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7256F7" w14:paraId="7E79006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3ABD33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7256F7" w:rsidRPr="00980C0B" w14:paraId="1CC946BE" w14:textId="77777777" w:rsidTr="00980C0B">
        <w:trPr>
          <w:trHeight w:hRule="exact" w:val="6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115613" w14:textId="77777777" w:rsidR="007256F7" w:rsidRPr="00980C0B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0E7A">
              <w:rPr>
                <w:lang w:val="ru-RU"/>
              </w:rPr>
              <w:t xml:space="preserve"> </w:t>
            </w:r>
            <w:r w:rsidRPr="00980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0C0B">
              <w:rPr>
                <w:lang w:val="ru-RU"/>
              </w:rPr>
              <w:t xml:space="preserve"> </w:t>
            </w:r>
            <w:r w:rsidRPr="00980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80C0B">
              <w:rPr>
                <w:lang w:val="ru-RU"/>
              </w:rPr>
              <w:t xml:space="preserve"> </w:t>
            </w:r>
          </w:p>
          <w:p w14:paraId="4B1FC4AF" w14:textId="77777777" w:rsidR="007256F7" w:rsidRPr="00980C0B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0C0B">
              <w:rPr>
                <w:lang w:val="ru-RU"/>
              </w:rPr>
              <w:t xml:space="preserve"> </w:t>
            </w:r>
          </w:p>
        </w:tc>
      </w:tr>
      <w:tr w:rsidR="007256F7" w14:paraId="06A5A0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ABB758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7256F7" w14:paraId="6782BE0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069B5B" w14:textId="5C5CED58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r w:rsidR="00E46D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1DC14027" w14:textId="77777777" w:rsidR="007256F7" w:rsidRDefault="00AE6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56F7" w:rsidRPr="00E46DD4" w14:paraId="77AAAC3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C6ECB1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E7A">
              <w:rPr>
                <w:lang w:val="ru-RU"/>
              </w:rPr>
              <w:t xml:space="preserve"> </w:t>
            </w:r>
          </w:p>
          <w:p w14:paraId="7F72F194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51C8B4F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9D476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0A23BD31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29E27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7A0A09C4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6E25AEF8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64938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256F7" w14:paraId="0540B34D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DBE18" w14:textId="77777777" w:rsidR="007256F7" w:rsidRDefault="007256F7"/>
        </w:tc>
        <w:tc>
          <w:tcPr>
            <w:tcW w:w="7372" w:type="dxa"/>
          </w:tcPr>
          <w:p w14:paraId="48126886" w14:textId="77777777" w:rsidR="007256F7" w:rsidRDefault="007256F7"/>
        </w:tc>
      </w:tr>
      <w:tr w:rsidR="007256F7" w:rsidRPr="00E46DD4" w14:paraId="7CCB42F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B438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7256F7" w:rsidRPr="00E46DD4" w14:paraId="46085615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63B7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4A77C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исследования</w:t>
            </w:r>
          </w:p>
          <w:p w14:paraId="6A8A3D06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обо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щения и анализа</w:t>
            </w:r>
          </w:p>
          <w:p w14:paraId="54540E7B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используемые и применяемые в экономике</w:t>
            </w:r>
          </w:p>
          <w:p w14:paraId="37BC75D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используемые и применяемые в экономике и основные методы исследований</w:t>
            </w:r>
          </w:p>
          <w:p w14:paraId="54010421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используемые и применяемые в экономике и основные методы исследований, процессы, протекающие в экономике</w:t>
            </w:r>
          </w:p>
        </w:tc>
      </w:tr>
      <w:tr w:rsidR="007256F7" w:rsidRPr="00E46DD4" w14:paraId="13D8935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B3347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B07DB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 и критически оценивать результаты, полученные отечественными и зарубежными исследователями, выявлять перспективные направления;</w:t>
            </w:r>
          </w:p>
          <w:p w14:paraId="057926F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поставленных задач, распознать эффективное решение от неэффективного и приобретать знания во время прохождения практики</w:t>
            </w:r>
          </w:p>
        </w:tc>
      </w:tr>
      <w:tr w:rsidR="007256F7" w:rsidRPr="00E46DD4" w14:paraId="0DB46C2C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A5B7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471D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 демонстрации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 анализировать ситуацию</w:t>
            </w:r>
          </w:p>
          <w:p w14:paraId="177F741C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 демонстрации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 анализировать ситуацию, навыками и методиками обобщения решения</w:t>
            </w:r>
          </w:p>
          <w:p w14:paraId="0F962274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 демонстрации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 анализировать ситуацию, навыками и методиками обобщения решения, способами оценивания значимости и практической пригодности полученных результатов</w:t>
            </w:r>
          </w:p>
        </w:tc>
      </w:tr>
      <w:tr w:rsidR="007256F7" w:rsidRPr="00E46DD4" w14:paraId="5B22CEF5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69805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7256F7" w14:paraId="485E04E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A705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54DB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вероятности и риска</w:t>
            </w:r>
          </w:p>
          <w:p w14:paraId="08634C96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мативные  правовые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документы в области коммерческой деятельности организации</w:t>
            </w:r>
          </w:p>
          <w:p w14:paraId="647DC791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7256F7" w:rsidRPr="00E46DD4" w14:paraId="77E9B29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EFC17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9E6F5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подготовку заданий и разрабатывать проектные решения с учетом фактора неопределенности</w:t>
            </w:r>
          </w:p>
          <w:p w14:paraId="6E2E0E5B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соответствующие методические и внутренние нормативные документы</w:t>
            </w:r>
          </w:p>
        </w:tc>
      </w:tr>
      <w:tr w:rsidR="007256F7" w14:paraId="5854684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53CAC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5690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</w:t>
            </w:r>
          </w:p>
          <w:p w14:paraId="53BB038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офисной работы</w:t>
            </w:r>
          </w:p>
          <w:p w14:paraId="4882ADDA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</w:p>
        </w:tc>
      </w:tr>
      <w:tr w:rsidR="007256F7" w:rsidRPr="00E46DD4" w14:paraId="52E4B1F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21F39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</w:tbl>
    <w:p w14:paraId="2A8C058E" w14:textId="77777777" w:rsidR="007256F7" w:rsidRPr="00AB0E7A" w:rsidRDefault="00AE67AB">
      <w:pPr>
        <w:rPr>
          <w:sz w:val="0"/>
          <w:szCs w:val="0"/>
          <w:lang w:val="ru-RU"/>
        </w:rPr>
      </w:pPr>
      <w:r w:rsidRPr="00AB0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56F7" w:rsidRPr="00E46DD4" w14:paraId="7C497A62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DF499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D6D86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</w:t>
            </w:r>
          </w:p>
          <w:p w14:paraId="3D3F5C49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 в соответствии с поставленной задачей</w:t>
            </w:r>
          </w:p>
          <w:p w14:paraId="42C4359C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инструменты для обработки экономических данных в соответствии с поставленной задачей, процессы оценки проводимых мероприятий</w:t>
            </w:r>
          </w:p>
        </w:tc>
      </w:tr>
      <w:tr w:rsidR="007256F7" w:rsidRPr="00E46DD4" w14:paraId="5F75A5B4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90434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30971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оценки</w:t>
            </w:r>
          </w:p>
          <w:p w14:paraId="6B9E29FC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оценки и выделить важное</w:t>
            </w:r>
          </w:p>
          <w:p w14:paraId="2DBDA52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Собрать аналитический материал для оценк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 выделить важное, оценить ка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чество собранного материала для принятия стратегических решений</w:t>
            </w:r>
          </w:p>
        </w:tc>
      </w:tr>
      <w:tr w:rsidR="007256F7" w:rsidRPr="00E46DD4" w14:paraId="29B69901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2D0BE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EE782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навыками:</w:t>
            </w:r>
          </w:p>
          <w:p w14:paraId="043441F1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инструментальными средствами для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экономических дан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</w:p>
          <w:p w14:paraId="63D27A9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с инструментальными средствами 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обработки экономических дан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ных, оценка значимости полученных результатов</w:t>
            </w:r>
          </w:p>
          <w:p w14:paraId="1CB6BE7E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с инструментальными средствами 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обработки экономических дан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ных, оценка значимости полученных результатов, обоснования полученных выводов</w:t>
            </w:r>
          </w:p>
        </w:tc>
      </w:tr>
      <w:tr w:rsidR="007256F7" w:rsidRPr="00E46DD4" w14:paraId="0F52496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87BC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7256F7" w:rsidRPr="00E46DD4" w14:paraId="1B3D79B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6DDC4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690E0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прогнозировани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экономических показателей</w:t>
            </w:r>
          </w:p>
          <w:p w14:paraId="5EF0D80F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деятельности организации</w:t>
            </w:r>
          </w:p>
          <w:p w14:paraId="589DACDC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показателей для оценки отрасл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14:paraId="33FD65F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экономики региона, страны</w:t>
            </w:r>
          </w:p>
        </w:tc>
      </w:tr>
      <w:tr w:rsidR="007256F7" w:rsidRPr="00E46DD4" w14:paraId="243B822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42CAA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249E8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прогноз основных социально-экономических показателей деятельности предприятия</w:t>
            </w:r>
          </w:p>
          <w:p w14:paraId="3B39FC15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прогноз основных социально-экономических </w:t>
            </w: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 отрасли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A889150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прогноз основных социально-экономических показателей </w:t>
            </w: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 региона</w:t>
            </w:r>
            <w:proofErr w:type="gramEnd"/>
          </w:p>
        </w:tc>
      </w:tr>
      <w:tr w:rsidR="007256F7" w:rsidRPr="00E46DD4" w14:paraId="6A24B30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DE991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624C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</w:t>
            </w:r>
          </w:p>
          <w:p w14:paraId="49ED127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офисной работы</w:t>
            </w:r>
          </w:p>
          <w:p w14:paraId="26E995C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представления прогноза социально-экономических показателей</w:t>
            </w:r>
          </w:p>
        </w:tc>
      </w:tr>
      <w:tr w:rsidR="007256F7" w:rsidRPr="00E46DD4" w14:paraId="649DBF1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45641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7256F7" w:rsidRPr="00E46DD4" w14:paraId="4BC7728C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9FB5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C858A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принятия экономических решений</w:t>
            </w:r>
          </w:p>
          <w:p w14:paraId="23CBAA72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деятельности организации</w:t>
            </w:r>
          </w:p>
          <w:p w14:paraId="57568A70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показателей для оценки отрасл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14:paraId="2E09DF47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экономических показателей для оценки экономики региона, страны</w:t>
            </w:r>
          </w:p>
        </w:tc>
      </w:tr>
      <w:tr w:rsidR="007256F7" w:rsidRPr="00E46DD4" w14:paraId="7A17579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230D6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862A0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варианты управленческих решений</w:t>
            </w:r>
          </w:p>
          <w:p w14:paraId="5F0C68A4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управленческого решения на основе критериев социально-экономической эффективности</w:t>
            </w:r>
          </w:p>
        </w:tc>
      </w:tr>
    </w:tbl>
    <w:p w14:paraId="6C87E091" w14:textId="77777777" w:rsidR="007256F7" w:rsidRPr="00AB0E7A" w:rsidRDefault="00AE67AB">
      <w:pPr>
        <w:rPr>
          <w:sz w:val="0"/>
          <w:szCs w:val="0"/>
          <w:lang w:val="ru-RU"/>
        </w:rPr>
      </w:pPr>
      <w:r w:rsidRPr="00AB0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56F7" w:rsidRPr="00E46DD4" w14:paraId="4599751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F1B2E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27AF8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</w:t>
            </w:r>
          </w:p>
          <w:p w14:paraId="39B44BF8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офисной работы</w:t>
            </w:r>
          </w:p>
          <w:p w14:paraId="54D334B2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представления управленческих решений коллективу</w:t>
            </w:r>
          </w:p>
        </w:tc>
      </w:tr>
      <w:tr w:rsidR="007256F7" w:rsidRPr="00E46DD4" w14:paraId="76F1BBB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F64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7256F7" w14:paraId="78107E8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C44B6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4C81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экономики (экономических агентов) и их роль в экономике ст</w:t>
            </w:r>
            <w:r w:rsidR="009E1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 и мира</w:t>
            </w:r>
          </w:p>
          <w:p w14:paraId="7B9E041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proofErr w:type="spellEnd"/>
          </w:p>
        </w:tc>
      </w:tr>
      <w:tr w:rsidR="007256F7" w:rsidRPr="00E46DD4" w14:paraId="002FECD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2476D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AE05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стратегии поведения экономических агентов на различных рынках</w:t>
            </w:r>
          </w:p>
          <w:p w14:paraId="654E195D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специализированное ПО для разработки стратегии</w:t>
            </w:r>
          </w:p>
        </w:tc>
      </w:tr>
      <w:tr w:rsidR="007256F7" w14:paraId="129FA25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E993A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90FB9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коллективе</w:t>
            </w:r>
          </w:p>
          <w:p w14:paraId="2D8D29A3" w14:textId="77777777" w:rsidR="007256F7" w:rsidRPr="00AB0E7A" w:rsidRDefault="00AE6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офисной работы</w:t>
            </w:r>
          </w:p>
          <w:p w14:paraId="1B832E9B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</w:p>
        </w:tc>
      </w:tr>
    </w:tbl>
    <w:p w14:paraId="11248A27" w14:textId="77777777" w:rsidR="007256F7" w:rsidRDefault="00AE6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7256F7" w:rsidRPr="00E46DD4" w14:paraId="174182AD" w14:textId="7777777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4AEC5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0E1DA82A" w14:textId="77777777" w:rsidTr="00607FFD">
        <w:trPr>
          <w:trHeight w:hRule="exact" w:val="220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3EE8C9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0E7A">
              <w:rPr>
                <w:lang w:val="ru-RU"/>
              </w:rPr>
              <w:t xml:space="preserve"> </w:t>
            </w:r>
          </w:p>
          <w:p w14:paraId="53753ADD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0E7A">
              <w:rPr>
                <w:lang w:val="ru-RU"/>
              </w:rPr>
              <w:t xml:space="preserve"> </w:t>
            </w:r>
          </w:p>
          <w:p w14:paraId="536013F0" w14:textId="77777777" w:rsidR="007256F7" w:rsidRDefault="00AE67AB">
            <w:pPr>
              <w:spacing w:after="0" w:line="240" w:lineRule="auto"/>
              <w:jc w:val="both"/>
              <w:rPr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0E7A">
              <w:rPr>
                <w:lang w:val="ru-RU"/>
              </w:rPr>
              <w:t xml:space="preserve"> </w:t>
            </w:r>
          </w:p>
          <w:p w14:paraId="27E9CE5B" w14:textId="77777777" w:rsidR="00607FFD" w:rsidRPr="00C658E3" w:rsidRDefault="00607FFD" w:rsidP="00607F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F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  <w:p w14:paraId="4F9E4FAD" w14:textId="7FDED818" w:rsidR="00607FFD" w:rsidRPr="00AB0E7A" w:rsidRDefault="00665C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  <w:tc>
          <w:tcPr>
            <w:tcW w:w="1135" w:type="dxa"/>
          </w:tcPr>
          <w:p w14:paraId="076378CB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7256F7" w14:paraId="60D20A0E" w14:textId="7777777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91160" w14:textId="77777777" w:rsidR="007256F7" w:rsidRDefault="00A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6AC599B" w14:textId="77777777" w:rsidR="007256F7" w:rsidRDefault="00A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5EF4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B0E7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A5BA11" w14:textId="77777777" w:rsidR="007256F7" w:rsidRDefault="00A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FE8BA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B0E7A">
              <w:rPr>
                <w:lang w:val="ru-RU"/>
              </w:rPr>
              <w:t xml:space="preserve"> </w:t>
            </w:r>
          </w:p>
          <w:p w14:paraId="2AF01D82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B0E7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8DA78" w14:textId="77777777" w:rsidR="007256F7" w:rsidRDefault="00AE67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256F7" w:rsidRPr="00E46DD4" w14:paraId="6AE1377D" w14:textId="77777777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89A77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D033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20FDE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77B3C" w14:textId="77777777" w:rsidR="007256F7" w:rsidRPr="00AB0E7A" w:rsidRDefault="00AE67AB" w:rsidP="009E10D7">
            <w:pPr>
              <w:spacing w:after="0" w:line="240" w:lineRule="auto"/>
              <w:ind w:right="271"/>
              <w:jc w:val="both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AB0E7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F807D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45FDF974" w14:textId="7777777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AAED2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843B" w14:textId="68415AB7" w:rsidR="007256F7" w:rsidRPr="00FF2E14" w:rsidRDefault="00FF2E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FF2E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чебной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AB263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A4977" w14:textId="77777777" w:rsidR="007256F7" w:rsidRPr="00AB0E7A" w:rsidRDefault="00AE67AB" w:rsidP="009E10D7">
            <w:pPr>
              <w:spacing w:after="0" w:line="240" w:lineRule="auto"/>
              <w:ind w:right="271"/>
              <w:jc w:val="both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B0E7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161B4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38D83EEC" w14:textId="77777777" w:rsidTr="00FF2E14">
        <w:trPr>
          <w:trHeight w:hRule="exact" w:val="13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7A06C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21B70" w14:textId="79E2E8A7" w:rsidR="007256F7" w:rsidRPr="00FF2E14" w:rsidRDefault="00FF2E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</w:t>
            </w:r>
            <w:r w:rsidRPr="00FF2E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ебной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671C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78BB1" w14:textId="77777777" w:rsidR="007256F7" w:rsidRPr="00AB0E7A" w:rsidRDefault="00AE67AB" w:rsidP="009E10D7">
            <w:pPr>
              <w:spacing w:after="0" w:line="240" w:lineRule="auto"/>
              <w:ind w:right="271"/>
              <w:jc w:val="both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показателей.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AB0E7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DC24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4A89926F" w14:textId="77777777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C883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32F32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65055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8513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20C96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555BD2EB" w14:textId="77777777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9228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AB63C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E145C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CADD" w14:textId="77777777" w:rsidR="007256F7" w:rsidRDefault="00AE67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65807" w14:textId="77777777" w:rsidR="007256F7" w:rsidRPr="00AB0E7A" w:rsidRDefault="00AE67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AB0E7A">
              <w:rPr>
                <w:lang w:val="ru-RU"/>
              </w:rPr>
              <w:t xml:space="preserve"> </w:t>
            </w:r>
          </w:p>
        </w:tc>
      </w:tr>
    </w:tbl>
    <w:p w14:paraId="3EB75B10" w14:textId="77777777" w:rsidR="007256F7" w:rsidRPr="00AB0E7A" w:rsidRDefault="00AE67AB">
      <w:pPr>
        <w:rPr>
          <w:sz w:val="0"/>
          <w:szCs w:val="0"/>
          <w:lang w:val="ru-RU"/>
        </w:rPr>
      </w:pPr>
      <w:r w:rsidRPr="00AB0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449"/>
        <w:gridCol w:w="3732"/>
        <w:gridCol w:w="2841"/>
      </w:tblGrid>
      <w:tr w:rsidR="007256F7" w:rsidRPr="00E46DD4" w14:paraId="30DF347E" w14:textId="77777777" w:rsidTr="00626F27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2D388D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1E36D10C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ED933F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26F27" w14:paraId="44892C76" w14:textId="77777777" w:rsidTr="00626F27">
        <w:trPr>
          <w:trHeight w:hRule="exact" w:val="138"/>
        </w:trPr>
        <w:tc>
          <w:tcPr>
            <w:tcW w:w="568" w:type="dxa"/>
          </w:tcPr>
          <w:p w14:paraId="37FE8842" w14:textId="77777777" w:rsidR="007256F7" w:rsidRDefault="007256F7"/>
        </w:tc>
        <w:tc>
          <w:tcPr>
            <w:tcW w:w="1999" w:type="dxa"/>
          </w:tcPr>
          <w:p w14:paraId="3ABE3015" w14:textId="77777777" w:rsidR="007256F7" w:rsidRDefault="007256F7"/>
        </w:tc>
        <w:tc>
          <w:tcPr>
            <w:tcW w:w="3700" w:type="dxa"/>
          </w:tcPr>
          <w:p w14:paraId="2D4762E2" w14:textId="77777777" w:rsidR="007256F7" w:rsidRDefault="007256F7"/>
        </w:tc>
        <w:tc>
          <w:tcPr>
            <w:tcW w:w="3133" w:type="dxa"/>
          </w:tcPr>
          <w:p w14:paraId="26A935FF" w14:textId="77777777" w:rsidR="007256F7" w:rsidRDefault="007256F7"/>
        </w:tc>
      </w:tr>
      <w:tr w:rsidR="007256F7" w:rsidRPr="00E46DD4" w14:paraId="66F241AC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7B86E1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14:paraId="66185103" w14:textId="77777777" w:rsidTr="00626F27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CE5ED0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56F7" w:rsidRPr="00E46DD4" w14:paraId="7E98D24C" w14:textId="77777777" w:rsidTr="00626F27">
        <w:trPr>
          <w:trHeight w:hRule="exact" w:val="3042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E8DF3E" w14:textId="77777777" w:rsidR="00980C0B" w:rsidRPr="00687B83" w:rsidRDefault="00980C0B" w:rsidP="00980C0B">
            <w:pPr>
              <w:spacing w:after="0" w:line="240" w:lineRule="auto"/>
              <w:ind w:firstLine="756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 (финансовая) отчетность: Учебное пособие/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Я.В., 2-е изд., переработанное и дополненное - </w:t>
            </w:r>
            <w:proofErr w:type="gramStart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Магистр, НИЦ ИНФРА-М, 2015. – 512 с.: 60x90 1/16 (Переплёт 7БЦ) ISBN 978-5-9776-0334-8 – </w:t>
            </w:r>
            <w:proofErr w:type="gramStart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9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63F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B29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=187784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79C930BA" w14:textId="77777777" w:rsidR="007256F7" w:rsidRPr="00AB0E7A" w:rsidRDefault="00980C0B" w:rsidP="00980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Литвиненко, М. И.  Консолидированная финансовая отчетность в соответствии с новыми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 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 / М. И. Литвиненко.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168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 978-5-534-10750-0.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 </w:t>
            </w:r>
            <w:hyperlink r:id="rId11" w:anchor="page/2" w:history="1">
              <w:r w:rsidRPr="005F4C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https://urait.ru/viewer/konsolidirovannaya-finansovaya-otchetnost-v-sootvetstvii-s-novymi-standartami-453844#page/2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(дата обращения: 01.09.2020).</w:t>
            </w:r>
          </w:p>
          <w:p w14:paraId="365F3C4B" w14:textId="77777777" w:rsidR="007256F7" w:rsidRPr="00AB0E7A" w:rsidRDefault="007256F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26F27" w:rsidRPr="00E46DD4" w14:paraId="73C22D79" w14:textId="77777777" w:rsidTr="00626F27">
        <w:trPr>
          <w:trHeight w:hRule="exact" w:val="138"/>
        </w:trPr>
        <w:tc>
          <w:tcPr>
            <w:tcW w:w="568" w:type="dxa"/>
          </w:tcPr>
          <w:p w14:paraId="47C8B1A2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79536FC9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10F46D5B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0C13EEF0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7256F7" w14:paraId="653C6FBA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577550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56F7" w:rsidRPr="00E46DD4" w14:paraId="6F99ABB7" w14:textId="77777777" w:rsidTr="00980C0B">
        <w:trPr>
          <w:trHeight w:hRule="exact" w:val="490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97218A" w14:textId="77777777" w:rsidR="00980C0B" w:rsidRPr="00AD3005" w:rsidRDefault="00980C0B" w:rsidP="00980C0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1 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Алексеева, Г.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Бухгалтерский финансовый учет. Отдельные виды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обязательств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Алексеева.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- 2-е изд.,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- 238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978-5-534-12571-9. 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anchor="page/1" w:history="1"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finansovyy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otdelnye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vidy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obyazatelstv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-447818#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  <w:p w14:paraId="72EE8558" w14:textId="77777777" w:rsidR="00980C0B" w:rsidRPr="00AD3005" w:rsidRDefault="00980C0B" w:rsidP="00980C0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 Бескоровайная, С. А. Стандартизация бухгалтерского учета и финансовой отчетности: Учебное пособие/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БескоровайнаяС.А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НИЦ ИНФРА-М, 2016. - 277 с. (Высшее образование: Магистратура)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978-5-16-010944-2. 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3" w:history="1"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=287316</w:t>
              </w:r>
            </w:hyperlink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437E757B" w14:textId="77777777" w:rsidR="00626F27" w:rsidRDefault="00980C0B" w:rsidP="00980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Трофимова, Л.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Б.</w:t>
            </w:r>
            <w:r w:rsidRPr="00AD30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Международные стандарты финансовой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отчетности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 Л.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Трофимова.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- 5-е изд.,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испр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и доп.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Москва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Юрайт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2020.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- 242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(Высшее образование).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ISBN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978-5-534-10749-4. - </w:t>
            </w:r>
            <w:proofErr w:type="gram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Текст :</w:t>
            </w:r>
            <w:proofErr w:type="gram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Юрайт</w:t>
            </w:r>
            <w:proofErr w:type="spellEnd"/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[сайт]. -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4" w:anchor="page/2" w:history="1"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mezhdunarodnye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standarty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finansovoy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otchetnosti</w:t>
              </w:r>
              <w:proofErr w:type="spellEnd"/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-449936#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AD30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D3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(дата обращения: 01.09.2020).</w:t>
            </w:r>
          </w:p>
          <w:p w14:paraId="656DDAE7" w14:textId="77777777" w:rsidR="007256F7" w:rsidRDefault="00626F27" w:rsidP="00626F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273CD59" w14:textId="77777777" w:rsidR="00626F27" w:rsidRPr="00626F27" w:rsidRDefault="00626F27" w:rsidP="00626F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26F27" w:rsidRPr="00E46DD4" w14:paraId="3A9D2F99" w14:textId="77777777" w:rsidTr="00626F27">
        <w:trPr>
          <w:trHeight w:hRule="exact" w:val="664"/>
        </w:trPr>
        <w:tc>
          <w:tcPr>
            <w:tcW w:w="568" w:type="dxa"/>
          </w:tcPr>
          <w:p w14:paraId="755D8A42" w14:textId="77777777" w:rsidR="007256F7" w:rsidRPr="00626F27" w:rsidRDefault="007256F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208DECB5" w14:textId="77777777" w:rsidR="007256F7" w:rsidRPr="00626F27" w:rsidRDefault="007256F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7FBE906D" w14:textId="77777777" w:rsidR="007256F7" w:rsidRPr="00626F27" w:rsidRDefault="007256F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4CB79A09" w14:textId="77777777" w:rsidR="007256F7" w:rsidRPr="00626F27" w:rsidRDefault="007256F7">
            <w:pPr>
              <w:rPr>
                <w:lang w:val="ru-RU"/>
              </w:rPr>
            </w:pPr>
          </w:p>
        </w:tc>
      </w:tr>
      <w:tr w:rsidR="007256F7" w14:paraId="6A02448C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37E2BD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56F7" w14:paraId="2603A638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0CB188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26F27" w14:paraId="437A70ED" w14:textId="77777777" w:rsidTr="00626F27">
        <w:trPr>
          <w:trHeight w:hRule="exact" w:val="138"/>
        </w:trPr>
        <w:tc>
          <w:tcPr>
            <w:tcW w:w="568" w:type="dxa"/>
          </w:tcPr>
          <w:p w14:paraId="750C76E6" w14:textId="77777777" w:rsidR="007256F7" w:rsidRDefault="007256F7"/>
        </w:tc>
        <w:tc>
          <w:tcPr>
            <w:tcW w:w="1999" w:type="dxa"/>
          </w:tcPr>
          <w:p w14:paraId="7A3A5D79" w14:textId="77777777" w:rsidR="007256F7" w:rsidRDefault="007256F7"/>
        </w:tc>
        <w:tc>
          <w:tcPr>
            <w:tcW w:w="3700" w:type="dxa"/>
          </w:tcPr>
          <w:p w14:paraId="2C20D7FB" w14:textId="77777777" w:rsidR="007256F7" w:rsidRDefault="007256F7"/>
        </w:tc>
        <w:tc>
          <w:tcPr>
            <w:tcW w:w="3133" w:type="dxa"/>
          </w:tcPr>
          <w:p w14:paraId="030A76C1" w14:textId="77777777" w:rsidR="007256F7" w:rsidRDefault="007256F7"/>
        </w:tc>
      </w:tr>
      <w:tr w:rsidR="007256F7" w:rsidRPr="00E46DD4" w14:paraId="19E6D2EA" w14:textId="77777777" w:rsidTr="00626F27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4B1163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047F670D" w14:textId="77777777" w:rsidTr="00626F27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362D9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0E76682C" w14:textId="77777777" w:rsidTr="00626F27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A120DC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626F27" w:rsidRPr="00E46DD4" w14:paraId="4D3D7066" w14:textId="77777777" w:rsidTr="00626F27">
        <w:trPr>
          <w:trHeight w:hRule="exact" w:val="270"/>
        </w:trPr>
        <w:tc>
          <w:tcPr>
            <w:tcW w:w="568" w:type="dxa"/>
          </w:tcPr>
          <w:p w14:paraId="6F872810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2F18E3FA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68EEB287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2843D48A" w14:textId="77777777" w:rsidR="007256F7" w:rsidRPr="00AB0E7A" w:rsidRDefault="007256F7">
            <w:pPr>
              <w:rPr>
                <w:lang w:val="ru-RU"/>
              </w:rPr>
            </w:pPr>
          </w:p>
        </w:tc>
      </w:tr>
      <w:tr w:rsidR="007256F7" w14:paraId="320D109D" w14:textId="77777777" w:rsidTr="00626F27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0DD0B8" w14:textId="77777777" w:rsidR="007256F7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26F27" w14:paraId="2525EC22" w14:textId="77777777">
        <w:trPr>
          <w:trHeight w:hRule="exact" w:val="555"/>
        </w:trPr>
        <w:tc>
          <w:tcPr>
            <w:tcW w:w="568" w:type="dxa"/>
          </w:tcPr>
          <w:p w14:paraId="3A4334D9" w14:textId="77777777" w:rsidR="007256F7" w:rsidRDefault="007256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F2C31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F38F4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8CAB8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626F27" w14:paraId="14138740" w14:textId="77777777">
        <w:trPr>
          <w:trHeight w:hRule="exact" w:val="29"/>
        </w:trPr>
        <w:tc>
          <w:tcPr>
            <w:tcW w:w="568" w:type="dxa"/>
          </w:tcPr>
          <w:p w14:paraId="3AE08E6C" w14:textId="77777777" w:rsidR="007256F7" w:rsidRDefault="007256F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4964E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Windows 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71CB5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51495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26F27" w14:paraId="01B1A867" w14:textId="77777777">
        <w:trPr>
          <w:trHeight w:hRule="exact" w:val="241"/>
        </w:trPr>
        <w:tc>
          <w:tcPr>
            <w:tcW w:w="568" w:type="dxa"/>
          </w:tcPr>
          <w:p w14:paraId="4C38641D" w14:textId="77777777" w:rsidR="007256F7" w:rsidRDefault="007256F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5796A" w14:textId="77777777" w:rsidR="007256F7" w:rsidRDefault="007256F7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F98EC" w14:textId="77777777" w:rsidR="007256F7" w:rsidRDefault="007256F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A5F2A" w14:textId="77777777" w:rsidR="007256F7" w:rsidRDefault="007256F7"/>
        </w:tc>
      </w:tr>
      <w:tr w:rsidR="00626F27" w14:paraId="6051D827" w14:textId="77777777">
        <w:trPr>
          <w:trHeight w:hRule="exact" w:val="277"/>
        </w:trPr>
        <w:tc>
          <w:tcPr>
            <w:tcW w:w="568" w:type="dxa"/>
          </w:tcPr>
          <w:p w14:paraId="1796183D" w14:textId="77777777" w:rsidR="007256F7" w:rsidRDefault="007256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CA511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563E6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66FF6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26F27" w14:paraId="3784CCB0" w14:textId="77777777">
        <w:trPr>
          <w:trHeight w:hRule="exact" w:val="277"/>
        </w:trPr>
        <w:tc>
          <w:tcPr>
            <w:tcW w:w="568" w:type="dxa"/>
          </w:tcPr>
          <w:p w14:paraId="3EDE3B51" w14:textId="77777777" w:rsidR="007256F7" w:rsidRDefault="007256F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67986" w14:textId="77777777" w:rsidR="007256F7" w:rsidRDefault="00AE6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077D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F8FD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E1D47" w14:paraId="18F1DD90" w14:textId="77777777" w:rsidTr="009E10D7">
        <w:trPr>
          <w:trHeight w:hRule="exact" w:val="277"/>
        </w:trPr>
        <w:tc>
          <w:tcPr>
            <w:tcW w:w="568" w:type="dxa"/>
          </w:tcPr>
          <w:p w14:paraId="7CAD606A" w14:textId="77777777" w:rsidR="007E1D47" w:rsidRDefault="007E1D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8B29A" w14:textId="77777777" w:rsidR="007E1D47" w:rsidRPr="00334FC9" w:rsidRDefault="007E1D47" w:rsidP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8D98" w14:textId="77777777" w:rsidR="007E1D47" w:rsidRPr="00334FC9" w:rsidRDefault="007E1D47" w:rsidP="009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CDD48" w14:textId="77777777" w:rsidR="007E1D47" w:rsidRPr="00334FC9" w:rsidRDefault="007E1D47" w:rsidP="007E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7E1D47" w14:paraId="3167CA6E" w14:textId="77777777">
        <w:trPr>
          <w:trHeight w:hRule="exact" w:val="277"/>
        </w:trPr>
        <w:tc>
          <w:tcPr>
            <w:tcW w:w="568" w:type="dxa"/>
          </w:tcPr>
          <w:p w14:paraId="11CD9EF4" w14:textId="77777777" w:rsidR="007E1D47" w:rsidRDefault="007E1D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7AE9D" w14:textId="77777777" w:rsidR="007E1D47" w:rsidRDefault="007E1D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Yandex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28ACF" w14:textId="77777777" w:rsidR="007E1D47" w:rsidRDefault="007E1D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415DF" w14:textId="77777777" w:rsidR="007E1D47" w:rsidRDefault="007E1D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E1D47" w14:paraId="679979E7" w14:textId="77777777">
        <w:trPr>
          <w:trHeight w:hRule="exact" w:val="277"/>
        </w:trPr>
        <w:tc>
          <w:tcPr>
            <w:tcW w:w="568" w:type="dxa"/>
          </w:tcPr>
          <w:p w14:paraId="75CD9D33" w14:textId="77777777" w:rsidR="007E1D47" w:rsidRDefault="007E1D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4930E" w14:textId="77777777" w:rsidR="007E1D47" w:rsidRDefault="007E1D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5EB8" w14:textId="77777777" w:rsidR="007E1D47" w:rsidRDefault="007E1D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0A291" w14:textId="77777777" w:rsidR="007E1D47" w:rsidRDefault="007E1D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14:paraId="05E67BF9" w14:textId="77777777" w:rsidR="007256F7" w:rsidRDefault="00AE67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7256F7" w:rsidRPr="00E46DD4" w14:paraId="769F22FF" w14:textId="77777777" w:rsidTr="00626F27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2EA5E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7256F7" w14:paraId="6D2166E9" w14:textId="77777777">
        <w:trPr>
          <w:trHeight w:hRule="exact" w:val="270"/>
        </w:trPr>
        <w:tc>
          <w:tcPr>
            <w:tcW w:w="426" w:type="dxa"/>
          </w:tcPr>
          <w:p w14:paraId="520E848D" w14:textId="77777777" w:rsidR="007256F7" w:rsidRPr="00AB0E7A" w:rsidRDefault="007256F7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FEF11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30A7D" w14:textId="77777777" w:rsidR="007256F7" w:rsidRDefault="00AE6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14:paraId="18361070" w14:textId="77777777" w:rsidR="007256F7" w:rsidRDefault="007256F7"/>
        </w:tc>
      </w:tr>
      <w:tr w:rsidR="007256F7" w14:paraId="4191EDB1" w14:textId="77777777">
        <w:trPr>
          <w:trHeight w:hRule="exact" w:val="243"/>
        </w:trPr>
        <w:tc>
          <w:tcPr>
            <w:tcW w:w="426" w:type="dxa"/>
          </w:tcPr>
          <w:p w14:paraId="3575EAC3" w14:textId="77777777" w:rsidR="007256F7" w:rsidRDefault="007256F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C06E5" w14:textId="77777777" w:rsidR="007256F7" w:rsidRDefault="007256F7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140AE" w14:textId="77777777" w:rsidR="007256F7" w:rsidRDefault="007256F7"/>
        </w:tc>
        <w:tc>
          <w:tcPr>
            <w:tcW w:w="143" w:type="dxa"/>
          </w:tcPr>
          <w:p w14:paraId="54FB239C" w14:textId="77777777" w:rsidR="007256F7" w:rsidRDefault="007256F7"/>
        </w:tc>
      </w:tr>
      <w:tr w:rsidR="007256F7" w14:paraId="3C7F6B0E" w14:textId="77777777" w:rsidTr="00626F27">
        <w:trPr>
          <w:trHeight w:hRule="exact" w:val="557"/>
        </w:trPr>
        <w:tc>
          <w:tcPr>
            <w:tcW w:w="426" w:type="dxa"/>
          </w:tcPr>
          <w:p w14:paraId="165866DC" w14:textId="77777777" w:rsidR="007256F7" w:rsidRDefault="007256F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ECB4E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A50D2" w14:textId="77777777" w:rsidR="007256F7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980C0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 w:rsidR="009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</w:t>
            </w:r>
          </w:p>
        </w:tc>
        <w:tc>
          <w:tcPr>
            <w:tcW w:w="143" w:type="dxa"/>
          </w:tcPr>
          <w:p w14:paraId="487B47D4" w14:textId="77777777" w:rsidR="007256F7" w:rsidRDefault="007256F7"/>
        </w:tc>
      </w:tr>
      <w:tr w:rsidR="007256F7" w14:paraId="73926124" w14:textId="77777777" w:rsidTr="00626F27">
        <w:trPr>
          <w:trHeight w:hRule="exact" w:val="721"/>
        </w:trPr>
        <w:tc>
          <w:tcPr>
            <w:tcW w:w="426" w:type="dxa"/>
          </w:tcPr>
          <w:p w14:paraId="7F3AC628" w14:textId="77777777" w:rsidR="007256F7" w:rsidRDefault="007256F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0F714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6832" w14:textId="77777777" w:rsidR="007256F7" w:rsidRPr="00980C0B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980C0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80C0B" w:rsidRPr="009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62E12D43" w14:textId="77777777" w:rsidR="007256F7" w:rsidRDefault="007256F7"/>
        </w:tc>
      </w:tr>
      <w:tr w:rsidR="007256F7" w14:paraId="4A467416" w14:textId="77777777" w:rsidTr="00626F27">
        <w:trPr>
          <w:trHeight w:hRule="exact" w:val="703"/>
        </w:trPr>
        <w:tc>
          <w:tcPr>
            <w:tcW w:w="426" w:type="dxa"/>
          </w:tcPr>
          <w:p w14:paraId="51A5A14E" w14:textId="77777777" w:rsidR="007256F7" w:rsidRDefault="007256F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17A8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7E92" w14:textId="77777777" w:rsidR="007256F7" w:rsidRPr="00980C0B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980C0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80C0B" w:rsidRPr="009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8366827" w14:textId="77777777" w:rsidR="007256F7" w:rsidRDefault="007256F7"/>
        </w:tc>
      </w:tr>
      <w:tr w:rsidR="007256F7" w14:paraId="7A01BB3F" w14:textId="77777777" w:rsidTr="00626F27">
        <w:trPr>
          <w:trHeight w:hRule="exact" w:val="825"/>
        </w:trPr>
        <w:tc>
          <w:tcPr>
            <w:tcW w:w="426" w:type="dxa"/>
          </w:tcPr>
          <w:p w14:paraId="0BE05A9E" w14:textId="77777777" w:rsidR="007256F7" w:rsidRDefault="007256F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12515" w14:textId="77777777" w:rsidR="007256F7" w:rsidRPr="00AB0E7A" w:rsidRDefault="00AE67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86D9E" w14:textId="77777777" w:rsidR="007256F7" w:rsidRPr="00980C0B" w:rsidRDefault="00AE67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980C0B" w:rsidRPr="009E3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80C0B" w:rsidRPr="0098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0492422F" w14:textId="77777777" w:rsidR="007256F7" w:rsidRDefault="007256F7"/>
        </w:tc>
      </w:tr>
      <w:tr w:rsidR="007256F7" w:rsidRPr="00E46DD4" w14:paraId="5A8870CB" w14:textId="77777777" w:rsidTr="00980C0B">
        <w:trPr>
          <w:trHeight w:hRule="exact" w:val="3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79463D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E7A">
              <w:rPr>
                <w:lang w:val="ru-RU"/>
              </w:rPr>
              <w:t xml:space="preserve"> </w:t>
            </w:r>
            <w:r w:rsidRPr="00AB0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E7A">
              <w:rPr>
                <w:lang w:val="ru-RU"/>
              </w:rPr>
              <w:t xml:space="preserve"> </w:t>
            </w:r>
          </w:p>
        </w:tc>
      </w:tr>
      <w:tr w:rsidR="007256F7" w:rsidRPr="00E46DD4" w14:paraId="3C159E22" w14:textId="77777777" w:rsidTr="00626F27">
        <w:trPr>
          <w:trHeight w:hRule="exact" w:val="4536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5C0565" w14:textId="77777777" w:rsidR="00980C0B" w:rsidRPr="00D37CED" w:rsidRDefault="00980C0B" w:rsidP="00980C0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включает: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847D1E0" w14:textId="77777777" w:rsidR="00980C0B" w:rsidRDefault="00980C0B" w:rsidP="00980C0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аудитории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групповых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текущего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аттестации: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письменный,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стул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офисный,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компьютер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доска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проектор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Pr="00D37CED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</w:rPr>
              <w:t>X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1261,</w:t>
            </w:r>
            <w:r w:rsidRPr="00D37CED">
              <w:rPr>
                <w:rFonts w:ascii="Times New Roman" w:hAnsi="Times New Roman"/>
                <w:lang w:val="ru-RU"/>
              </w:rPr>
              <w:t xml:space="preserve"> </w:t>
            </w: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экран на штативе </w:t>
            </w:r>
            <w:proofErr w:type="spellStart"/>
            <w:r w:rsidRPr="00D37CED">
              <w:rPr>
                <w:rFonts w:ascii="Times New Roman" w:hAnsi="Times New Roman"/>
                <w:sz w:val="24"/>
                <w:szCs w:val="24"/>
              </w:rPr>
              <w:t>Classik</w:t>
            </w:r>
            <w:proofErr w:type="spellEnd"/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150х</w:t>
            </w:r>
            <w:proofErr w:type="gramStart"/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14:paraId="064B6495" w14:textId="77777777" w:rsidR="00626F27" w:rsidRPr="00626F27" w:rsidRDefault="00980C0B" w:rsidP="00980C0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MS </w:t>
            </w:r>
            <w:proofErr w:type="spellStart"/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Office</w:t>
            </w:r>
            <w:proofErr w:type="spellEnd"/>
            <w:r w:rsidRPr="00D37CED">
              <w:rPr>
                <w:rFonts w:ascii="Times New Roman" w:hAnsi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  <w:r w:rsidR="00626F27" w:rsidRPr="006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55E5251" w14:textId="77777777" w:rsidR="00626F27" w:rsidRPr="00AB0E7A" w:rsidRDefault="00626F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5E88AB04" w14:textId="77777777" w:rsidR="007256F7" w:rsidRPr="00AB0E7A" w:rsidRDefault="00AE67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E7A">
              <w:rPr>
                <w:lang w:val="ru-RU"/>
              </w:rPr>
              <w:t xml:space="preserve"> </w:t>
            </w:r>
          </w:p>
        </w:tc>
      </w:tr>
    </w:tbl>
    <w:p w14:paraId="2460447D" w14:textId="77777777" w:rsidR="007256F7" w:rsidRDefault="007256F7">
      <w:pPr>
        <w:rPr>
          <w:lang w:val="ru-RU"/>
        </w:rPr>
      </w:pPr>
    </w:p>
    <w:p w14:paraId="1C30237D" w14:textId="77777777" w:rsidR="00AE67AB" w:rsidRDefault="00AE67AB">
      <w:pPr>
        <w:rPr>
          <w:lang w:val="ru-RU"/>
        </w:rPr>
      </w:pPr>
    </w:p>
    <w:p w14:paraId="7DCE2F19" w14:textId="77777777" w:rsidR="00AE67AB" w:rsidRDefault="00AE67AB">
      <w:pPr>
        <w:rPr>
          <w:lang w:val="ru-RU"/>
        </w:rPr>
      </w:pPr>
    </w:p>
    <w:p w14:paraId="69F1D73A" w14:textId="77777777" w:rsidR="00AE67AB" w:rsidRDefault="00AE67AB">
      <w:pPr>
        <w:rPr>
          <w:lang w:val="ru-RU"/>
        </w:rPr>
      </w:pPr>
    </w:p>
    <w:p w14:paraId="7DDAC3BA" w14:textId="77777777" w:rsidR="00AE67AB" w:rsidRDefault="00AE67AB">
      <w:pPr>
        <w:rPr>
          <w:lang w:val="ru-RU"/>
        </w:rPr>
      </w:pPr>
    </w:p>
    <w:p w14:paraId="4C93B9D8" w14:textId="77777777" w:rsidR="00AE67AB" w:rsidRDefault="00AE67AB">
      <w:pPr>
        <w:rPr>
          <w:lang w:val="ru-RU"/>
        </w:rPr>
      </w:pPr>
    </w:p>
    <w:p w14:paraId="5A4D764C" w14:textId="77777777" w:rsidR="00AE67AB" w:rsidRDefault="00AE67AB">
      <w:pPr>
        <w:rPr>
          <w:lang w:val="ru-RU"/>
        </w:rPr>
      </w:pPr>
    </w:p>
    <w:p w14:paraId="68C031DA" w14:textId="77777777" w:rsidR="00AE67AB" w:rsidRDefault="00AE67AB">
      <w:pPr>
        <w:rPr>
          <w:lang w:val="ru-RU"/>
        </w:rPr>
      </w:pPr>
    </w:p>
    <w:p w14:paraId="304555C8" w14:textId="77777777" w:rsidR="00AE67AB" w:rsidRDefault="00AE67AB">
      <w:pPr>
        <w:rPr>
          <w:lang w:val="ru-RU"/>
        </w:rPr>
      </w:pPr>
    </w:p>
    <w:p w14:paraId="6EF8AE79" w14:textId="77777777" w:rsidR="00AE67AB" w:rsidRDefault="00AE67AB">
      <w:pPr>
        <w:rPr>
          <w:lang w:val="ru-RU"/>
        </w:rPr>
      </w:pPr>
    </w:p>
    <w:p w14:paraId="554A4979" w14:textId="77777777" w:rsidR="00AE67AB" w:rsidRDefault="00AE67AB">
      <w:pPr>
        <w:rPr>
          <w:lang w:val="ru-RU"/>
        </w:rPr>
      </w:pPr>
    </w:p>
    <w:p w14:paraId="1DF187FE" w14:textId="77777777" w:rsidR="00AE67AB" w:rsidRDefault="00AE67AB">
      <w:pPr>
        <w:rPr>
          <w:lang w:val="ru-RU"/>
        </w:rPr>
      </w:pPr>
    </w:p>
    <w:p w14:paraId="55FAD75D" w14:textId="77777777" w:rsidR="00AE67AB" w:rsidRPr="00AE67AB" w:rsidRDefault="009E10D7" w:rsidP="00AE67A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lastRenderedPageBreak/>
        <w:t>П</w:t>
      </w:r>
      <w:r w:rsidR="00AE67AB" w:rsidRPr="00AE67AB"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t>риложение 1</w:t>
      </w:r>
    </w:p>
    <w:p w14:paraId="1324FE8D" w14:textId="77777777" w:rsidR="00AE67AB" w:rsidRPr="00AE67AB" w:rsidRDefault="00AE67AB" w:rsidP="00AE67AB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0D46330E" w14:textId="77777777" w:rsidR="00AE67AB" w:rsidRPr="00AE67AB" w:rsidRDefault="00AE67AB" w:rsidP="00AE67AB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59214CAB" w14:textId="7A2D904C" w:rsidR="00AE67AB" w:rsidRPr="00AE67AB" w:rsidRDefault="00AE67AB" w:rsidP="006B2C69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</w:pPr>
      <w:r w:rsidRPr="00AE67AB">
        <w:rPr>
          <w:rFonts w:ascii="Times New Roman" w:eastAsia="Times New Roman" w:hAnsi="Times New Roman" w:cs="Times New Roman"/>
          <w:b/>
          <w:sz w:val="24"/>
          <w:szCs w:val="26"/>
          <w:lang w:val="x-none" w:eastAsia="x-none"/>
        </w:rPr>
        <w:t>Оценочные средства для проведения промежуточной аттестации по</w:t>
      </w:r>
      <w:r w:rsidRPr="00AE67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r w:rsidR="006B2C69" w:rsidRPr="006B2C6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учебной практик</w:t>
      </w:r>
      <w:r w:rsidR="005E2B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е</w:t>
      </w:r>
      <w:r w:rsidR="006B2C69" w:rsidRPr="006B2C6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– практик</w:t>
      </w:r>
      <w:r w:rsidR="005E2B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е</w:t>
      </w:r>
      <w:r w:rsidR="006B2C69" w:rsidRPr="006B2C6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14:paraId="6D8718E1" w14:textId="77777777" w:rsidR="00AE67AB" w:rsidRPr="00AE67AB" w:rsidRDefault="00AE67AB" w:rsidP="00AE67AB">
      <w:pPr>
        <w:keepNext/>
        <w:widowControl w:val="0"/>
        <w:spacing w:before="240" w:after="120" w:line="264" w:lineRule="auto"/>
        <w:ind w:left="42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E67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Вид аттестации по итогам практики – зачет с оценкой.</w:t>
      </w:r>
    </w:p>
    <w:p w14:paraId="72D26AFE" w14:textId="77777777" w:rsidR="00980C0B" w:rsidRDefault="00AE67AB" w:rsidP="00AE67AB">
      <w:pPr>
        <w:spacing w:after="0" w:line="264" w:lineRule="auto"/>
        <w:ind w:right="23" w:firstLine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AE67A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Обязательной формой отчетности по практике является письменный отчет</w:t>
      </w:r>
      <w:r w:rsidR="00980C0B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.</w:t>
      </w:r>
    </w:p>
    <w:p w14:paraId="0D5F8AD6" w14:textId="77777777" w:rsidR="00980C0B" w:rsidRDefault="00AE67AB" w:rsidP="00980C0B">
      <w:pPr>
        <w:spacing w:after="0" w:line="264" w:lineRule="auto"/>
        <w:ind w:right="23" w:firstLine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AE67A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x-none" w:eastAsia="x-none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</w:t>
      </w:r>
    </w:p>
    <w:p w14:paraId="255DF143" w14:textId="77777777" w:rsidR="00980C0B" w:rsidRDefault="00AE67AB" w:rsidP="00980C0B">
      <w:pPr>
        <w:spacing w:after="0" w:line="264" w:lineRule="auto"/>
        <w:ind w:right="23" w:firstLine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FFD4FB0" w14:textId="77777777" w:rsidR="00980C0B" w:rsidRDefault="00AE67AB" w:rsidP="00980C0B">
      <w:pPr>
        <w:spacing w:after="0" w:line="264" w:lineRule="auto"/>
        <w:ind w:right="23" w:firstLine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53E6DD31" w14:textId="77777777" w:rsidR="00AE67AB" w:rsidRPr="00980C0B" w:rsidRDefault="00AE67AB" w:rsidP="00980C0B">
      <w:pPr>
        <w:spacing w:after="0" w:line="264" w:lineRule="auto"/>
        <w:ind w:right="23" w:firstLine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структуре и содержанию отчета по учебной практике по получению первичных профессиональных умений и навыков определены СМК-О-ПВД-01-16 «О практике обучающихся, осваивающих основные образовательные программы ВО».</w:t>
      </w:r>
    </w:p>
    <w:p w14:paraId="5AC07ADD" w14:textId="77777777" w:rsidR="00AE67AB" w:rsidRPr="00980C0B" w:rsidRDefault="00AE67AB" w:rsidP="00AE67A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0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 должен иметь следующую примерную структуру:</w:t>
      </w:r>
    </w:p>
    <w:p w14:paraId="253656DD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AE67A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оценка).</w:t>
      </w:r>
    </w:p>
    <w:p w14:paraId="30AF2950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приложения).</w:t>
      </w:r>
    </w:p>
    <w:p w14:paraId="4AD0B169" w14:textId="77777777" w:rsidR="00AE67AB" w:rsidRPr="00AE67AB" w:rsidRDefault="00AE67AB" w:rsidP="00980C0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(</w:t>
      </w:r>
      <w:r w:rsidRPr="00AE67A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студент-практикант должен охарактеризовать </w:t>
      </w: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значимость прохождения практики и написания отчета по практике</w:t>
      </w:r>
      <w:r w:rsidRPr="00AE67AB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(1-2 страницы)).</w:t>
      </w:r>
    </w:p>
    <w:p w14:paraId="4332F0B2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отражает в полном объеме изученные вопросы и достигнутые резу</w:t>
      </w:r>
      <w:r w:rsidR="00B62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льтаты при прохождении практики.</w:t>
      </w:r>
    </w:p>
    <w:p w14:paraId="1448B78E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и предельно краткие оценки деятельности организации).</w:t>
      </w:r>
    </w:p>
    <w:p w14:paraId="44B682B9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14:paraId="28C1DFA1" w14:textId="77777777" w:rsidR="00AE67AB" w:rsidRPr="00AE67AB" w:rsidRDefault="00AE67AB" w:rsidP="00980C0B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(содержат значительные по объему исходные данные, использованные при проведении аналитических расчетов).</w:t>
      </w:r>
    </w:p>
    <w:p w14:paraId="30ACF6F6" w14:textId="77777777" w:rsidR="00AE67AB" w:rsidRPr="00AE67AB" w:rsidRDefault="00AE67AB" w:rsidP="00AE67A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8AFC2D" w14:textId="77777777" w:rsidR="00AE67AB" w:rsidRPr="00980C0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80C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Примерное индивидуальное задание на практику:</w:t>
      </w:r>
    </w:p>
    <w:p w14:paraId="4CF94F1F" w14:textId="77777777" w:rsidR="00AE67AB" w:rsidRPr="00AE67AB" w:rsidRDefault="00AE67AB" w:rsidP="00B62C7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прохождения практики: </w:t>
      </w:r>
    </w:p>
    <w:p w14:paraId="135D2D02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опыта работы в сфере деятельности, соответствующей направлению 38.03.01 Экономика</w:t>
      </w:r>
    </w:p>
    <w:p w14:paraId="789469E8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конкретных методов и методик исследования проблем в области экономики.</w:t>
      </w:r>
    </w:p>
    <w:p w14:paraId="70AFF4B8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4C3865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практики: </w:t>
      </w:r>
    </w:p>
    <w:p w14:paraId="6C1C56C7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с организационной структурой предприятий (промышленные </w:t>
      </w:r>
      <w:proofErr w:type="gramStart"/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предприятия,  торговые</w:t>
      </w:r>
      <w:proofErr w:type="gramEnd"/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предприятия,  транспортные,  предприятия в сфере услуг,  предприятия сферы финансовых услуг);</w:t>
      </w:r>
    </w:p>
    <w:p w14:paraId="1639F334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ознакомиться с формами и методами организаторской работы в трудовом коллективе;</w:t>
      </w:r>
    </w:p>
    <w:p w14:paraId="4833BC60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специализированных программных продуктов, используемых на предприятии;</w:t>
      </w:r>
    </w:p>
    <w:p w14:paraId="03CE8858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справочно-правовых систем, используемых на предприятии</w:t>
      </w:r>
    </w:p>
    <w:p w14:paraId="255146CD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 с нормативно-правовой документацией организации;</w:t>
      </w:r>
    </w:p>
    <w:p w14:paraId="3A15EE1B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организации делопроизводства и документооборота в организации;</w:t>
      </w:r>
    </w:p>
    <w:p w14:paraId="765C4E28" w14:textId="77777777" w:rsidR="00AE67AB" w:rsidRPr="00AE67AB" w:rsidRDefault="00AE67AB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статистических исследований;</w:t>
      </w:r>
    </w:p>
    <w:p w14:paraId="4E2F5841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599C0B" w14:textId="77777777" w:rsidR="00F11763" w:rsidRPr="00F11763" w:rsidRDefault="00F11763" w:rsidP="00F117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практику:</w:t>
      </w:r>
    </w:p>
    <w:p w14:paraId="4DC41116" w14:textId="77777777" w:rsidR="00F11763" w:rsidRPr="00F11763" w:rsidRDefault="00F11763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Hlk5706908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F11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уководствуясь методическими материалами, доступными интернет-ресурсами, а также практикой работы действующих российских предприятий (при условии, что магистрант имеет постоянное место работы и может сформулировать свое мнение относительно исследуемого вопроса) описать наиболее распространенные справочно-информационные системы для специалистов экономического профиля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5D05095" w14:textId="77777777" w:rsidR="00F11763" w:rsidRPr="00F11763" w:rsidRDefault="00F11763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F11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ценить эффективность конкретной справочно-информационной системы (выбор может быть осуществлен самостоятельно при условии согласования с преподавателем) путем выполнения индивидуального задания (по вариантам), выдаваемого руководителем практики от учебного заведения;</w:t>
      </w:r>
    </w:p>
    <w:p w14:paraId="53B04AEE" w14:textId="77777777" w:rsidR="00F11763" w:rsidRPr="00F11763" w:rsidRDefault="00F11763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F11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одготовить общие выводы о функционировании современных справочно-информационных систем для специалистов экономического профиля;</w:t>
      </w:r>
    </w:p>
    <w:p w14:paraId="2D376E65" w14:textId="77777777" w:rsidR="00AE67AB" w:rsidRPr="00F11763" w:rsidRDefault="00F11763" w:rsidP="00B62C71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F117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отчет по практике согласно действующим требованиям.</w:t>
      </w:r>
      <w:bookmarkEnd w:id="1"/>
    </w:p>
    <w:p w14:paraId="4292DBAD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026486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14:paraId="51D73901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48B2AA6A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9407030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081CA673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4E2A486B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47290504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</w:t>
      </w: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0BB2439F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50D8E415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2BB2D1BF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0625573E" w14:textId="77777777" w:rsidR="00AE67AB" w:rsidRPr="00AE67AB" w:rsidRDefault="00AE67AB" w:rsidP="00AE67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6190AA9B" w14:textId="77777777" w:rsidR="00AE67AB" w:rsidRPr="00AE67AB" w:rsidRDefault="00AE67AB" w:rsidP="00AE67AB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EDE849" w14:textId="77777777" w:rsidR="00AE67AB" w:rsidRDefault="00AE67AB">
      <w:pPr>
        <w:rPr>
          <w:lang w:val="ru-RU"/>
        </w:rPr>
      </w:pPr>
    </w:p>
    <w:p w14:paraId="12F4E22F" w14:textId="77777777" w:rsidR="00AE67AB" w:rsidRDefault="00AE67AB">
      <w:pPr>
        <w:rPr>
          <w:lang w:val="ru-RU"/>
        </w:rPr>
      </w:pPr>
    </w:p>
    <w:p w14:paraId="5795D840" w14:textId="77777777" w:rsidR="009E10D7" w:rsidRDefault="009E10D7">
      <w:pPr>
        <w:rPr>
          <w:lang w:val="ru-RU"/>
        </w:rPr>
      </w:pPr>
    </w:p>
    <w:p w14:paraId="2A95EB6A" w14:textId="77777777" w:rsidR="00CE5B3D" w:rsidRDefault="00CE5B3D" w:rsidP="00F11763">
      <w:pPr>
        <w:keepNext/>
        <w:pageBreakBefore/>
        <w:spacing w:before="240" w:after="60" w:line="240" w:lineRule="auto"/>
        <w:ind w:firstLine="902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  <w:r w:rsidRPr="00D318D0"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  <w:lastRenderedPageBreak/>
        <w:t>Приложение 2</w:t>
      </w:r>
    </w:p>
    <w:p w14:paraId="54750504" w14:textId="77777777" w:rsidR="007350F3" w:rsidRPr="00D318D0" w:rsidRDefault="007350F3" w:rsidP="00CE5B3D">
      <w:pPr>
        <w:keepNext/>
        <w:spacing w:before="240" w:after="60" w:line="240" w:lineRule="auto"/>
        <w:ind w:firstLine="900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</w:p>
    <w:p w14:paraId="284E5D8B" w14:textId="62212527" w:rsidR="007350F3" w:rsidRPr="00597FB0" w:rsidRDefault="007350F3" w:rsidP="006B2C69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B0">
        <w:rPr>
          <w:rStyle w:val="FontStyle21"/>
          <w:b/>
          <w:sz w:val="24"/>
          <w:szCs w:val="24"/>
        </w:rPr>
        <w:t xml:space="preserve">Методические указания по </w:t>
      </w:r>
      <w:r w:rsidRPr="00597FB0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</w:t>
      </w:r>
      <w:r w:rsidR="006B2C69" w:rsidRPr="006B2C69">
        <w:rPr>
          <w:rFonts w:ascii="Times New Roman" w:hAnsi="Times New Roman" w:cs="Times New Roman"/>
          <w:b/>
          <w:sz w:val="24"/>
          <w:szCs w:val="24"/>
        </w:rPr>
        <w:t>учебной практик</w:t>
      </w:r>
      <w:r w:rsidR="005E2BC3">
        <w:rPr>
          <w:rFonts w:ascii="Times New Roman" w:hAnsi="Times New Roman" w:cs="Times New Roman"/>
          <w:b/>
          <w:sz w:val="24"/>
          <w:szCs w:val="24"/>
        </w:rPr>
        <w:t>е</w:t>
      </w:r>
      <w:r w:rsidR="006B2C69" w:rsidRPr="006B2C69">
        <w:rPr>
          <w:rFonts w:ascii="Times New Roman" w:hAnsi="Times New Roman" w:cs="Times New Roman"/>
          <w:b/>
          <w:sz w:val="24"/>
          <w:szCs w:val="24"/>
        </w:rPr>
        <w:t xml:space="preserve"> – практик</w:t>
      </w:r>
      <w:r w:rsidR="005E2BC3">
        <w:rPr>
          <w:rFonts w:ascii="Times New Roman" w:hAnsi="Times New Roman" w:cs="Times New Roman"/>
          <w:b/>
          <w:sz w:val="24"/>
          <w:szCs w:val="24"/>
        </w:rPr>
        <w:t>е</w:t>
      </w:r>
      <w:r w:rsidR="006B2C69" w:rsidRPr="006B2C69">
        <w:rPr>
          <w:rFonts w:ascii="Times New Roman" w:hAnsi="Times New Roman" w:cs="Times New Roman"/>
          <w:b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14:paraId="61677755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обучающийся должен предоставить:</w:t>
      </w:r>
    </w:p>
    <w:p w14:paraId="5959EFEA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14:paraId="6A55BD65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14:paraId="764FC047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практики, оформленный в соответствии с требованиями;</w:t>
      </w:r>
    </w:p>
    <w:p w14:paraId="6C9055E8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отзыв из организации, в которой проходила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14:paraId="783C97B2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к оформлению отчета.</w:t>
      </w:r>
    </w:p>
    <w:p w14:paraId="47946F97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Набор текста производится в текстовом редакторе </w:t>
      </w:r>
      <w:r w:rsidRPr="000100A7">
        <w:rPr>
          <w:rFonts w:ascii="Times New Roman" w:hAnsi="Times New Roman" w:cs="Times New Roman"/>
          <w:sz w:val="24"/>
          <w:szCs w:val="24"/>
        </w:rPr>
        <w:t>Times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New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Roman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через 1,5 интервал 14 </w:t>
      </w:r>
      <w:proofErr w:type="spellStart"/>
      <w:r w:rsidRPr="000100A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, выравнивание текста по ширине. </w:t>
      </w:r>
      <w:proofErr w:type="gramStart"/>
      <w:r w:rsidRPr="000100A7">
        <w:rPr>
          <w:rFonts w:ascii="Times New Roman" w:hAnsi="Times New Roman" w:cs="Times New Roman"/>
          <w:sz w:val="24"/>
          <w:szCs w:val="24"/>
          <w:lang w:val="ru-RU"/>
        </w:rPr>
        <w:t>Рекомендуемое  значение</w:t>
      </w:r>
      <w:proofErr w:type="gramEnd"/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полей: сверху и снизу - 2 см, справа – 1,5 см, слева 3 см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. Абзацный отступ 1, 25 см.</w:t>
      </w:r>
    </w:p>
    <w:p w14:paraId="2489CB4C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Главы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 начинаются</w:t>
      </w:r>
      <w:proofErr w:type="gramEnd"/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с новой страницы, 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параграфы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14:paraId="5548FB79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Номера страниц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6BE43B21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2DBD4997" w14:textId="77777777" w:rsidR="00B62C71" w:rsidRDefault="00B62C71" w:rsidP="00B62C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Цифровой материал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F961DF">
        <w:rPr>
          <w:rFonts w:ascii="Times New Roman" w:eastAsia="Times New Roman" w:hAnsi="Times New Roman" w:cs="Times New Roman"/>
          <w:lang w:val="ru-RU" w:eastAsia="ru-RU"/>
        </w:rPr>
        <w:t xml:space="preserve">над таблицей слева, в одну строку с ее номером </w:t>
      </w:r>
      <w:proofErr w:type="gramStart"/>
      <w:r w:rsidRPr="00F961DF">
        <w:rPr>
          <w:rFonts w:ascii="Times New Roman" w:eastAsia="Times New Roman" w:hAnsi="Times New Roman" w:cs="Times New Roman"/>
          <w:lang w:val="ru-RU" w:eastAsia="ru-RU"/>
        </w:rPr>
        <w:t>через тире</w:t>
      </w:r>
      <w:proofErr w:type="gramEnd"/>
      <w:r w:rsidRPr="00F961DF">
        <w:rPr>
          <w:rFonts w:ascii="Times New Roman" w:eastAsia="Times New Roman" w:hAnsi="Times New Roman" w:cs="Times New Roman"/>
          <w:lang w:val="ru-RU" w:eastAsia="ru-RU"/>
        </w:rPr>
        <w:t>.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51BCEF36" w14:textId="77777777" w:rsidR="00B62C71" w:rsidRPr="000100A7" w:rsidRDefault="00B62C71" w:rsidP="00B62C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14:paraId="5831BDC9" w14:textId="77777777" w:rsidR="00B62C71" w:rsidRPr="00F961DF" w:rsidRDefault="00B62C71" w:rsidP="00B62C71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961DF">
        <w:rPr>
          <w:rFonts w:ascii="Times New Roman" w:eastAsia="Times New Roman" w:hAnsi="Times New Roman" w:cs="Times New Roman"/>
          <w:i/>
          <w:lang w:val="ru-RU" w:eastAsia="ru-RU"/>
        </w:rPr>
        <w:t>Таблица 2 – Методы финансового планирования в строительстве</w:t>
      </w:r>
    </w:p>
    <w:p w14:paraId="074AB9B1" w14:textId="77777777" w:rsidR="00B62C71" w:rsidRPr="000100A7" w:rsidRDefault="00B62C71" w:rsidP="00B62C71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или «Окончание </w:t>
      </w:r>
      <w:proofErr w:type="gramStart"/>
      <w:r w:rsidRPr="000100A7">
        <w:rPr>
          <w:rFonts w:ascii="Times New Roman" w:eastAsia="Times New Roman" w:hAnsi="Times New Roman" w:cs="Times New Roman"/>
          <w:lang w:val="ru-RU" w:eastAsia="ru-RU"/>
        </w:rPr>
        <w:t>таблицы»  и</w:t>
      </w:r>
      <w:proofErr w:type="gramEnd"/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указывают номер таблицы.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8C25D78" w14:textId="77777777" w:rsidR="00B62C71" w:rsidRPr="000100A7" w:rsidRDefault="00B62C71" w:rsidP="00B62C71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Слово «Рисунок» и его наименование располагают </w:t>
      </w:r>
      <w:r w:rsidRPr="000100A7">
        <w:rPr>
          <w:rFonts w:ascii="Times New Roman" w:eastAsia="Times New Roman" w:hAnsi="Times New Roman" w:cs="Times New Roman"/>
          <w:u w:val="single"/>
          <w:lang w:val="ru-RU" w:eastAsia="ru-RU"/>
        </w:rPr>
        <w:t>посередине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строки под рисунком.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14:paraId="338897D7" w14:textId="77777777" w:rsidR="00B62C71" w:rsidRPr="000100A7" w:rsidRDefault="00B62C71" w:rsidP="00B62C71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</w:pPr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Рисунок 1 – Организационная структура ООО «</w:t>
      </w:r>
      <w:proofErr w:type="spellStart"/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Машпром</w:t>
      </w:r>
      <w:proofErr w:type="spellEnd"/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»</w:t>
      </w:r>
    </w:p>
    <w:p w14:paraId="1A35E561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Список использованных источников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20AD7EA6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приложения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14:paraId="3AE079ED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</w:t>
      </w:r>
      <w:proofErr w:type="gramStart"/>
      <w:r w:rsidRPr="000100A7">
        <w:rPr>
          <w:rFonts w:ascii="Times New Roman" w:hAnsi="Times New Roman" w:cs="Times New Roman"/>
          <w:sz w:val="24"/>
          <w:szCs w:val="24"/>
          <w:lang w:val="ru-RU"/>
        </w:rPr>
        <w:t>отчета  в</w:t>
      </w:r>
      <w:proofErr w:type="gramEnd"/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отдельный файл. </w:t>
      </w:r>
    </w:p>
    <w:p w14:paraId="50B247D9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Отчет представляется студентом руководителю практикой от кафедры на проверку. В случае обнаружения недостатков в работе отчет возвращается студенту на доработку (7 дней). </w:t>
      </w:r>
    </w:p>
    <w:p w14:paraId="627B25FF" w14:textId="77777777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296DA37F" w14:textId="1D8E0401" w:rsidR="00B62C71" w:rsidRPr="000100A7" w:rsidRDefault="00B62C71" w:rsidP="00B62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Защита отчета по практике </w:t>
      </w:r>
      <w:r w:rsidR="001239FB" w:rsidRPr="000100A7">
        <w:rPr>
          <w:rFonts w:ascii="Times New Roman" w:hAnsi="Times New Roman" w:cs="Times New Roman"/>
          <w:sz w:val="24"/>
          <w:szCs w:val="24"/>
          <w:lang w:val="ru-RU"/>
        </w:rPr>
        <w:t>проводится на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6E25FC47" w14:textId="77777777" w:rsidR="00CE5B3D" w:rsidRPr="007350F3" w:rsidRDefault="00B62C71" w:rsidP="00B62C71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sectPr w:rsidR="00CE5B3D" w:rsidRPr="007350F3">
      <w:footerReference w:type="even" r:id="rId19"/>
      <w:footerReference w:type="default" r:id="rId20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CB2E" w14:textId="77777777" w:rsidR="00781BB9" w:rsidRDefault="00781BB9">
      <w:pPr>
        <w:spacing w:after="0" w:line="240" w:lineRule="auto"/>
      </w:pPr>
      <w:r>
        <w:separator/>
      </w:r>
    </w:p>
  </w:endnote>
  <w:endnote w:type="continuationSeparator" w:id="0">
    <w:p w14:paraId="12C9BF72" w14:textId="77777777" w:rsidR="00781BB9" w:rsidRDefault="0078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9CDA" w14:textId="77777777" w:rsidR="00FE52FA" w:rsidRDefault="00CE5B3D" w:rsidP="001525B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85B3155" w14:textId="77777777" w:rsidR="00FE52FA" w:rsidRDefault="00781BB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25982" w14:textId="72103B5F" w:rsidR="00FE52FA" w:rsidRDefault="00CE5B3D" w:rsidP="001525B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2BC3">
      <w:rPr>
        <w:rStyle w:val="ac"/>
        <w:noProof/>
      </w:rPr>
      <w:t>14</w:t>
    </w:r>
    <w:r>
      <w:rPr>
        <w:rStyle w:val="ac"/>
      </w:rPr>
      <w:fldChar w:fldCharType="end"/>
    </w:r>
  </w:p>
  <w:p w14:paraId="31E07997" w14:textId="77777777" w:rsidR="00FE52FA" w:rsidRDefault="00781B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AE43" w14:textId="77777777" w:rsidR="00781BB9" w:rsidRDefault="00781BB9">
      <w:pPr>
        <w:spacing w:after="0" w:line="240" w:lineRule="auto"/>
      </w:pPr>
      <w:r>
        <w:separator/>
      </w:r>
    </w:p>
  </w:footnote>
  <w:footnote w:type="continuationSeparator" w:id="0">
    <w:p w14:paraId="720D14AA" w14:textId="77777777" w:rsidR="00781BB9" w:rsidRDefault="0078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2638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770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71FB"/>
    <w:multiLevelType w:val="singleLevel"/>
    <w:tmpl w:val="4D18FB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614003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1A1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A86533"/>
    <w:multiLevelType w:val="hybridMultilevel"/>
    <w:tmpl w:val="A99E83C0"/>
    <w:lvl w:ilvl="0" w:tplc="DDD27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B0E6B"/>
    <w:multiLevelType w:val="singleLevel"/>
    <w:tmpl w:val="4D18FB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F0810"/>
    <w:multiLevelType w:val="singleLevel"/>
    <w:tmpl w:val="4D18FB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B6E5D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F213AD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5B53"/>
    <w:multiLevelType w:val="singleLevel"/>
    <w:tmpl w:val="2ADEE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447E8"/>
    <w:multiLevelType w:val="singleLevel"/>
    <w:tmpl w:val="4D18FB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4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</w:num>
  <w:num w:numId="12">
    <w:abstractNumId w:val="12"/>
  </w:num>
  <w:num w:numId="13">
    <w:abstractNumId w:val="20"/>
  </w:num>
  <w:num w:numId="14">
    <w:abstractNumId w:val="4"/>
  </w:num>
  <w:num w:numId="15">
    <w:abstractNumId w:val="16"/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18">
    <w:abstractNumId w:val="2"/>
  </w:num>
  <w:num w:numId="19">
    <w:abstractNumId w:val="8"/>
  </w:num>
  <w:num w:numId="20">
    <w:abstractNumId w:val="6"/>
  </w:num>
  <w:num w:numId="21">
    <w:abstractNumId w:val="1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39FB"/>
    <w:rsid w:val="001F09A2"/>
    <w:rsid w:val="001F0BC7"/>
    <w:rsid w:val="002C7536"/>
    <w:rsid w:val="003100EC"/>
    <w:rsid w:val="00446F24"/>
    <w:rsid w:val="005E2BC3"/>
    <w:rsid w:val="00607FFD"/>
    <w:rsid w:val="00626F27"/>
    <w:rsid w:val="00665CF3"/>
    <w:rsid w:val="006B2C69"/>
    <w:rsid w:val="007256F7"/>
    <w:rsid w:val="007350F3"/>
    <w:rsid w:val="00781BB9"/>
    <w:rsid w:val="007E1D47"/>
    <w:rsid w:val="007E37CE"/>
    <w:rsid w:val="0083664C"/>
    <w:rsid w:val="00980C0B"/>
    <w:rsid w:val="009E10D7"/>
    <w:rsid w:val="00AB0E7A"/>
    <w:rsid w:val="00AE67AB"/>
    <w:rsid w:val="00B62C71"/>
    <w:rsid w:val="00CE5B3D"/>
    <w:rsid w:val="00D31453"/>
    <w:rsid w:val="00E209E2"/>
    <w:rsid w:val="00E46DD4"/>
    <w:rsid w:val="00F11763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BADD6"/>
  <w15:docId w15:val="{76481996-B21C-4091-AFC3-B07A5104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7350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6F27"/>
    <w:rPr>
      <w:color w:val="0000FF" w:themeColor="hyperlink"/>
      <w:u w:val="single"/>
    </w:rPr>
  </w:style>
  <w:style w:type="paragraph" w:styleId="a6">
    <w:name w:val="List Paragraph"/>
    <w:basedOn w:val="a"/>
    <w:link w:val="a7"/>
    <w:autoRedefine/>
    <w:uiPriority w:val="34"/>
    <w:qFormat/>
    <w:rsid w:val="009E10D7"/>
    <w:p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styleId="a8">
    <w:name w:val="footnote text"/>
    <w:basedOn w:val="a"/>
    <w:link w:val="a9"/>
    <w:unhideWhenUsed/>
    <w:rsid w:val="009E10D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9E10D7"/>
    <w:rPr>
      <w:rFonts w:ascii="Times New Roman" w:eastAsiaTheme="minorHAnsi" w:hAnsi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9E10D7"/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styleId="aa">
    <w:name w:val="footer"/>
    <w:basedOn w:val="a"/>
    <w:link w:val="ab"/>
    <w:rsid w:val="00CE5B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rsid w:val="00CE5B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CE5B3D"/>
  </w:style>
  <w:style w:type="character" w:styleId="ad">
    <w:name w:val="FollowedHyperlink"/>
    <w:basedOn w:val="a0"/>
    <w:uiPriority w:val="99"/>
    <w:semiHidden/>
    <w:unhideWhenUsed/>
    <w:rsid w:val="00980C0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7350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3">
    <w:name w:val="Style3"/>
    <w:basedOn w:val="a"/>
    <w:uiPriority w:val="99"/>
    <w:rsid w:val="007350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7350F3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7350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7350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7350F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350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2">
    <w:name w:val="Обычный2"/>
    <w:rsid w:val="007350F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e">
    <w:name w:val="Body Text"/>
    <w:basedOn w:val="a"/>
    <w:link w:val="af"/>
    <w:uiPriority w:val="99"/>
    <w:unhideWhenUsed/>
    <w:rsid w:val="007350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350F3"/>
  </w:style>
  <w:style w:type="paragraph" w:styleId="af0">
    <w:name w:val="Body Text Indent"/>
    <w:basedOn w:val="a"/>
    <w:link w:val="af1"/>
    <w:uiPriority w:val="99"/>
    <w:unhideWhenUsed/>
    <w:rsid w:val="007350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350F3"/>
  </w:style>
  <w:style w:type="paragraph" w:styleId="af2">
    <w:name w:val="Body Text First Indent"/>
    <w:basedOn w:val="ae"/>
    <w:link w:val="af3"/>
    <w:uiPriority w:val="99"/>
    <w:unhideWhenUsed/>
    <w:rsid w:val="007350F3"/>
    <w:pPr>
      <w:spacing w:after="200"/>
      <w:ind w:firstLine="360"/>
    </w:pPr>
  </w:style>
  <w:style w:type="character" w:customStyle="1" w:styleId="af3">
    <w:name w:val="Красная строка Знак"/>
    <w:basedOn w:val="af"/>
    <w:link w:val="af2"/>
    <w:uiPriority w:val="99"/>
    <w:rsid w:val="0073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znanium.com/read?id=287316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buhgalterskiy-finansovyy-uchet-otdelnye-vidy-obyazatelstv-44781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konsolidirovannaya-finansovaya-otchetnost-v-sootvetstvii-s-novymi-standartami-4538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" TargetMode="External"/><Relationship Id="rId10" Type="http://schemas.openxmlformats.org/officeDocument/2006/relationships/hyperlink" Target="https://new.znanium.com/read?id=18778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mezhdunarodnye-standarty-finansovoy-otchetnosti-449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2019-2020_38_04_01-ЭЭм-19-1_69_plx_Учебная - практика по получению первичных профессиональных умений и навыков</vt:lpstr>
    </vt:vector>
  </TitlesOfParts>
  <Company/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2019-2020_38_04_01-ЭЭм-19-1_69_plx_Учебная - практика по получению первичных профессиональных умений и навыков</dc:title>
  <dc:creator>FastReport.NET</dc:creator>
  <cp:lastModifiedBy>User1</cp:lastModifiedBy>
  <cp:revision>20</cp:revision>
  <dcterms:created xsi:type="dcterms:W3CDTF">2020-05-16T14:57:00Z</dcterms:created>
  <dcterms:modified xsi:type="dcterms:W3CDTF">2021-01-19T07:59:00Z</dcterms:modified>
</cp:coreProperties>
</file>