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82AD7" w14:textId="77777777" w:rsidR="0050370D" w:rsidRDefault="00A52ABF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14DB7757" wp14:editId="427DFC81">
            <wp:extent cx="6027420" cy="8274442"/>
            <wp:effectExtent l="0" t="0" r="0" b="0"/>
            <wp:docPr id="2" name="Рисунок 2" descr="C:\Users\Козлова ТВ\Downloads\21.02.2020 r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1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27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AD5">
        <w:br w:type="page"/>
      </w:r>
    </w:p>
    <w:p w14:paraId="21405F43" w14:textId="5B783DAC" w:rsidR="003176DC" w:rsidRDefault="00D44475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EE2D158" wp14:editId="223287EB">
            <wp:extent cx="5941060" cy="843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4935" w14:textId="07951505" w:rsidR="0050370D" w:rsidRPr="008D31F5" w:rsidRDefault="00F82AD5">
      <w:pPr>
        <w:rPr>
          <w:sz w:val="0"/>
          <w:szCs w:val="0"/>
          <w:lang w:val="ru-RU"/>
        </w:rPr>
      </w:pPr>
      <w:r w:rsidRPr="008D31F5">
        <w:rPr>
          <w:lang w:val="ru-RU"/>
        </w:rPr>
        <w:br w:type="page"/>
      </w:r>
    </w:p>
    <w:p w14:paraId="566C551D" w14:textId="77777777" w:rsidR="0050370D" w:rsidRPr="008D31F5" w:rsidRDefault="00A52AB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458F7F9" wp14:editId="242DEDB1">
            <wp:extent cx="6585795" cy="9311640"/>
            <wp:effectExtent l="0" t="0" r="0" b="0"/>
            <wp:docPr id="3" name="Рисунок 3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10" cy="931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0370D" w14:paraId="3E56DE6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0A11BB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0370D" w:rsidRPr="00D44475" w14:paraId="4E13B804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9E89A8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налогооблагаемой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платежей,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целом.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66A46938" w14:textId="77777777">
        <w:trPr>
          <w:trHeight w:hRule="exact" w:val="138"/>
        </w:trPr>
        <w:tc>
          <w:tcPr>
            <w:tcW w:w="1985" w:type="dxa"/>
          </w:tcPr>
          <w:p w14:paraId="65873DF4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060A4F1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:rsidRPr="00D44475" w14:paraId="6E1E343F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6587F9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65DF433E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C73818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D31F5">
              <w:rPr>
                <w:lang w:val="ru-RU"/>
              </w:rPr>
              <w:t xml:space="preserve"> </w:t>
            </w:r>
          </w:p>
          <w:p w14:paraId="50BFB713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0E8773A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239E94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50370D" w14:paraId="6C018BB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6D7A80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0370D" w14:paraId="1BC80BF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59D834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50370D" w14:paraId="7C11833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7F2093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50370D" w:rsidRPr="00D44475" w14:paraId="02668DB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E2B5D5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38B4A3E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575716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t xml:space="preserve"> </w:t>
            </w:r>
          </w:p>
        </w:tc>
      </w:tr>
      <w:tr w:rsidR="0050370D" w:rsidRPr="00D44475" w14:paraId="134F039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0105FA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189AE16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4A75ED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50370D" w:rsidRPr="00D44475" w14:paraId="3A286DB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C64A98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3732A3D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056CFB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587292C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C3391B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50370D" w:rsidRPr="00D44475" w14:paraId="48F518B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75D18E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79E997A8" w14:textId="77777777">
        <w:trPr>
          <w:trHeight w:hRule="exact" w:val="138"/>
        </w:trPr>
        <w:tc>
          <w:tcPr>
            <w:tcW w:w="1985" w:type="dxa"/>
          </w:tcPr>
          <w:p w14:paraId="7DC10B8C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1E50479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:rsidRPr="00D44475" w14:paraId="1517C03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6BF20F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D31F5">
              <w:rPr>
                <w:lang w:val="ru-RU"/>
              </w:rPr>
              <w:t xml:space="preserve"> </w:t>
            </w:r>
          </w:p>
          <w:p w14:paraId="7531DDD2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6FB0366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35F2CB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1690BBDB" w14:textId="77777777">
        <w:trPr>
          <w:trHeight w:hRule="exact" w:val="277"/>
        </w:trPr>
        <w:tc>
          <w:tcPr>
            <w:tcW w:w="1985" w:type="dxa"/>
          </w:tcPr>
          <w:p w14:paraId="5623F365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C3D4BC6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14:paraId="2D3FB185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37AA1" w14:textId="77777777" w:rsidR="0050370D" w:rsidRDefault="00F82A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404438F" w14:textId="77777777" w:rsidR="0050370D" w:rsidRDefault="00F82A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42A0B352" w14:textId="77777777" w:rsidR="0050370D" w:rsidRDefault="00F82A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C199F" w14:textId="77777777" w:rsidR="0050370D" w:rsidRDefault="00F82A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50370D" w:rsidRPr="00D44475" w14:paraId="6BBFBAB7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9FD1A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50370D" w:rsidRPr="00D44475" w14:paraId="192A87A6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AEA74" w14:textId="77777777" w:rsidR="0050370D" w:rsidRDefault="00F82A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1343D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согласно НК РФ;</w:t>
            </w:r>
          </w:p>
          <w:p w14:paraId="662DE8AA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режимы налогообложения;</w:t>
            </w:r>
          </w:p>
          <w:p w14:paraId="0A43C02A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налогового планирования;</w:t>
            </w:r>
          </w:p>
          <w:p w14:paraId="642FCF24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расчета налогов, сборов и страховых взносов</w:t>
            </w:r>
          </w:p>
        </w:tc>
      </w:tr>
      <w:tr w:rsidR="0050370D" w:rsidRPr="00D44475" w14:paraId="5AAC98EB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2B08B" w14:textId="77777777" w:rsidR="0050370D" w:rsidRDefault="00F82A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B71AD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общему режиму налогообложения;</w:t>
            </w:r>
          </w:p>
          <w:p w14:paraId="2224E7FF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специальным режимам налогообложения;</w:t>
            </w:r>
          </w:p>
          <w:p w14:paraId="7CE4D5B5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страховых взносов;</w:t>
            </w:r>
          </w:p>
          <w:p w14:paraId="71E78A2B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налоговые расходы</w:t>
            </w:r>
          </w:p>
        </w:tc>
      </w:tr>
      <w:tr w:rsidR="0050370D" w:rsidRPr="00D44475" w14:paraId="08986842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34E9B" w14:textId="77777777" w:rsidR="0050370D" w:rsidRDefault="00F82A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B64FB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787DAE66" w14:textId="77777777" w:rsidR="0050370D" w:rsidRPr="008D31F5" w:rsidRDefault="00F82A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составления плана по налоговым расходам</w:t>
            </w:r>
          </w:p>
        </w:tc>
      </w:tr>
    </w:tbl>
    <w:p w14:paraId="59E4605A" w14:textId="77777777" w:rsidR="0050370D" w:rsidRPr="008D31F5" w:rsidRDefault="00F82AD5">
      <w:pPr>
        <w:rPr>
          <w:sz w:val="0"/>
          <w:szCs w:val="0"/>
          <w:lang w:val="ru-RU"/>
        </w:rPr>
      </w:pPr>
      <w:r w:rsidRPr="008D31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10"/>
        <w:gridCol w:w="396"/>
        <w:gridCol w:w="532"/>
        <w:gridCol w:w="620"/>
        <w:gridCol w:w="676"/>
        <w:gridCol w:w="555"/>
        <w:gridCol w:w="1543"/>
        <w:gridCol w:w="1606"/>
        <w:gridCol w:w="1242"/>
      </w:tblGrid>
      <w:tr w:rsidR="0050370D" w:rsidRPr="00D44475" w14:paraId="46657B4D" w14:textId="77777777" w:rsidTr="008D31F5">
        <w:trPr>
          <w:trHeight w:hRule="exact" w:val="285"/>
        </w:trPr>
        <w:tc>
          <w:tcPr>
            <w:tcW w:w="710" w:type="dxa"/>
          </w:tcPr>
          <w:p w14:paraId="29513543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B7519A4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4266A9C2" w14:textId="77777777" w:rsidTr="008D31F5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E3800D4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D31F5">
              <w:rPr>
                <w:lang w:val="ru-RU"/>
              </w:rPr>
              <w:t xml:space="preserve"> </w:t>
            </w:r>
          </w:p>
          <w:p w14:paraId="0584A647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24,7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D31F5">
              <w:rPr>
                <w:lang w:val="ru-RU"/>
              </w:rPr>
              <w:t xml:space="preserve"> </w:t>
            </w:r>
          </w:p>
          <w:p w14:paraId="4CEB9C6D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D31F5">
              <w:rPr>
                <w:lang w:val="ru-RU"/>
              </w:rPr>
              <w:t xml:space="preserve"> </w:t>
            </w:r>
          </w:p>
          <w:p w14:paraId="05DCE901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D31F5">
              <w:rPr>
                <w:lang w:val="ru-RU"/>
              </w:rPr>
              <w:t xml:space="preserve"> </w:t>
            </w:r>
          </w:p>
          <w:p w14:paraId="06E371F5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119,3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D31F5">
              <w:rPr>
                <w:lang w:val="ru-RU"/>
              </w:rPr>
              <w:t xml:space="preserve"> </w:t>
            </w:r>
          </w:p>
          <w:p w14:paraId="5E976605" w14:textId="77777777" w:rsidR="0050370D" w:rsidRPr="008D31F5" w:rsidRDefault="005037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131B97C" w14:textId="77777777" w:rsidR="0050370D" w:rsidRPr="008D31F5" w:rsidRDefault="005037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BA5CAED" w14:textId="77777777" w:rsidR="0050370D" w:rsidRPr="008D31F5" w:rsidRDefault="00F82AD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620783D4" w14:textId="77777777" w:rsidTr="008D31F5">
        <w:trPr>
          <w:trHeight w:hRule="exact" w:val="138"/>
        </w:trPr>
        <w:tc>
          <w:tcPr>
            <w:tcW w:w="710" w:type="dxa"/>
          </w:tcPr>
          <w:p w14:paraId="778B5223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510" w:type="dxa"/>
          </w:tcPr>
          <w:p w14:paraId="36DB00AD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96" w:type="dxa"/>
          </w:tcPr>
          <w:p w14:paraId="0AB5BF59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532" w:type="dxa"/>
          </w:tcPr>
          <w:p w14:paraId="797A6C48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620" w:type="dxa"/>
          </w:tcPr>
          <w:p w14:paraId="6898F3C6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676" w:type="dxa"/>
          </w:tcPr>
          <w:p w14:paraId="4ECCE93E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555" w:type="dxa"/>
          </w:tcPr>
          <w:p w14:paraId="261CC219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543" w:type="dxa"/>
          </w:tcPr>
          <w:p w14:paraId="384EF301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606" w:type="dxa"/>
          </w:tcPr>
          <w:p w14:paraId="47CD3080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242" w:type="dxa"/>
          </w:tcPr>
          <w:p w14:paraId="25CA6EC0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14:paraId="29CDA8C8" w14:textId="77777777" w:rsidTr="008D31F5">
        <w:trPr>
          <w:trHeight w:hRule="exact" w:val="972"/>
        </w:trPr>
        <w:tc>
          <w:tcPr>
            <w:tcW w:w="2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9522D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5EB27358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EFFDF7D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DCD86" w14:textId="77777777" w:rsidR="0050370D" w:rsidRPr="008D31F5" w:rsidRDefault="00F82AD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D31F5">
              <w:rPr>
                <w:lang w:val="ru-RU"/>
              </w:rPr>
              <w:t xml:space="preserve"> </w:t>
            </w:r>
          </w:p>
          <w:p w14:paraId="2D32651F" w14:textId="77777777" w:rsidR="0050370D" w:rsidRPr="008D31F5" w:rsidRDefault="00F82AD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D31F5">
              <w:rPr>
                <w:lang w:val="ru-RU"/>
              </w:rPr>
              <w:t xml:space="preserve"> </w:t>
            </w:r>
          </w:p>
          <w:p w14:paraId="015E2F21" w14:textId="77777777" w:rsidR="0050370D" w:rsidRPr="008D31F5" w:rsidRDefault="00F82AD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542C8CD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E22B6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252674FA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25650" w14:textId="77777777" w:rsidR="0050370D" w:rsidRPr="008D31F5" w:rsidRDefault="00F82AD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</w:p>
          <w:p w14:paraId="0A961D72" w14:textId="77777777" w:rsidR="0050370D" w:rsidRPr="008D31F5" w:rsidRDefault="00F82AD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464D9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0370D" w14:paraId="4FBB7C7C" w14:textId="77777777" w:rsidTr="008D31F5">
        <w:trPr>
          <w:trHeight w:hRule="exact" w:val="833"/>
        </w:trPr>
        <w:tc>
          <w:tcPr>
            <w:tcW w:w="22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0D33A" w14:textId="77777777" w:rsidR="0050370D" w:rsidRDefault="0050370D"/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344385A" w14:textId="77777777" w:rsidR="0050370D" w:rsidRDefault="0050370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2BE31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75469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682E2EA9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10686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E24298E" w14:textId="77777777" w:rsidR="0050370D" w:rsidRDefault="0050370D"/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B157D" w14:textId="77777777" w:rsidR="0050370D" w:rsidRDefault="0050370D"/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41B47" w14:textId="77777777" w:rsidR="0050370D" w:rsidRDefault="0050370D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7357A" w14:textId="77777777" w:rsidR="0050370D" w:rsidRDefault="0050370D"/>
        </w:tc>
      </w:tr>
      <w:tr w:rsidR="0050370D" w14:paraId="4BDB17F0" w14:textId="77777777" w:rsidTr="008D31F5">
        <w:trPr>
          <w:trHeight w:hRule="exact" w:val="454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381DA" w14:textId="77777777" w:rsidR="0050370D" w:rsidRDefault="00F82AD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>
              <w:t xml:space="preserve"> </w:t>
            </w:r>
          </w:p>
        </w:tc>
        <w:tc>
          <w:tcPr>
            <w:tcW w:w="6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97C1C" w14:textId="77777777" w:rsidR="0050370D" w:rsidRDefault="0050370D"/>
        </w:tc>
      </w:tr>
      <w:tr w:rsidR="0050370D" w14:paraId="570C065F" w14:textId="77777777" w:rsidTr="00BB1F66">
        <w:trPr>
          <w:trHeight w:hRule="exact" w:val="2079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21CE4" w14:textId="77777777" w:rsidR="0050370D" w:rsidRPr="00BB1F66" w:rsidRDefault="00F82AD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общества.</w:t>
            </w:r>
            <w:r w:rsidRPr="008D31F5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B3457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3BB74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B46C6" w14:textId="77777777" w:rsidR="0050370D" w:rsidRDefault="0050370D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720E0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51075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18,3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54599" w14:textId="77777777" w:rsidR="0050370D" w:rsidRDefault="00F82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литературы.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Конспектирован </w:t>
            </w:r>
            <w:proofErr w:type="spellStart"/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ие</w:t>
            </w:r>
            <w:proofErr w:type="spellEnd"/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создание презентаций</w:t>
            </w:r>
            <w:r w:rsid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B0BEA68" w14:textId="77777777" w:rsidR="00BB1F66" w:rsidRPr="00BB1F66" w:rsidRDefault="00BB1F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доклада.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C59DE" w14:textId="77777777" w:rsidR="0050370D" w:rsidRDefault="00F82A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07B6E" w14:textId="77777777" w:rsidR="0050370D" w:rsidRPr="008D31F5" w:rsidRDefault="008D31F5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:rsidRPr="00BB1F66" w14:paraId="150E270D" w14:textId="77777777" w:rsidTr="00BB1F66">
        <w:trPr>
          <w:trHeight w:hRule="exact" w:val="2136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D5B6F" w14:textId="77777777" w:rsidR="008D31F5" w:rsidRPr="008D31F5" w:rsidRDefault="008D31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95A89" w14:textId="77777777" w:rsidR="008D31F5" w:rsidRPr="008D31F5" w:rsidRDefault="008D31F5">
            <w:pPr>
              <w:rPr>
                <w:lang w:val="ru-RU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30FDD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45FCF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C6FD4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AD382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1049C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литературы, </w:t>
            </w:r>
            <w:proofErr w:type="spellStart"/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созданий презентаций</w:t>
            </w:r>
            <w:r w:rsid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Подготовка доклада.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A9B1B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D2AC2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:rsidRPr="00BB1F66" w14:paraId="020E7378" w14:textId="77777777" w:rsidTr="008D31F5">
        <w:trPr>
          <w:trHeight w:hRule="exact" w:val="893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CD7A4" w14:textId="77777777" w:rsidR="008D31F5" w:rsidRPr="008D31F5" w:rsidRDefault="008D31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обязанности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налогоплательщиков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органов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99814" w14:textId="77777777" w:rsidR="008D31F5" w:rsidRPr="008D31F5" w:rsidRDefault="008D31F5">
            <w:pPr>
              <w:rPr>
                <w:lang w:val="ru-RU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C0784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91B0A" w14:textId="77777777" w:rsidR="008D31F5" w:rsidRPr="00BB1F66" w:rsidRDefault="008D31F5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EF811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2/1И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F8F2D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47383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презентаций</w:t>
            </w:r>
            <w:r w:rsid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Подготовка доклада.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02AFA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(рейтинг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презентаций)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D901D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:rsidRPr="00BB1F66" w14:paraId="47248AB8" w14:textId="77777777" w:rsidTr="008D31F5">
        <w:trPr>
          <w:trHeight w:hRule="exact" w:val="277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06847" w14:textId="77777777" w:rsidR="008D31F5" w:rsidRPr="00BB1F66" w:rsidRDefault="008D31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B1F66">
              <w:rPr>
                <w:lang w:val="ru-RU"/>
              </w:rPr>
              <w:t xml:space="preserve"> </w:t>
            </w: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D7A03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E8635" w14:textId="77777777" w:rsidR="008D31F5" w:rsidRPr="00BB1F66" w:rsidRDefault="008D31F5">
            <w:pPr>
              <w:rPr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F4CCF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6/3И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28BD2" w14:textId="77777777" w:rsidR="008D31F5" w:rsidRPr="00BB1F66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1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56,3</w:t>
            </w:r>
            <w:r w:rsidRPr="00BB1F66">
              <w:rPr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AE369" w14:textId="77777777" w:rsidR="008D31F5" w:rsidRPr="00BB1F66" w:rsidRDefault="008D31F5">
            <w:pPr>
              <w:rPr>
                <w:lang w:val="ru-RU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3111B" w14:textId="77777777" w:rsidR="008D31F5" w:rsidRPr="00BB1F66" w:rsidRDefault="008D31F5">
            <w:pPr>
              <w:rPr>
                <w:lang w:val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40A1C" w14:textId="77777777" w:rsidR="008D31F5" w:rsidRPr="00BB1F66" w:rsidRDefault="008D31F5">
            <w:pPr>
              <w:rPr>
                <w:lang w:val="ru-RU"/>
              </w:rPr>
            </w:pPr>
          </w:p>
        </w:tc>
      </w:tr>
      <w:tr w:rsidR="008D31F5" w:rsidRPr="00D44475" w14:paraId="60E86A27" w14:textId="77777777" w:rsidTr="008D31F5">
        <w:trPr>
          <w:trHeight w:hRule="exact" w:val="893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A97AC" w14:textId="77777777" w:rsidR="008D31F5" w:rsidRPr="008D31F5" w:rsidRDefault="008D31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сборов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страховых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взносов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6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991BA" w14:textId="77777777" w:rsidR="008D31F5" w:rsidRPr="008D31F5" w:rsidRDefault="008D31F5">
            <w:pPr>
              <w:rPr>
                <w:lang w:val="ru-RU"/>
              </w:rPr>
            </w:pPr>
          </w:p>
        </w:tc>
      </w:tr>
      <w:tr w:rsidR="008D31F5" w14:paraId="30B3D985" w14:textId="77777777" w:rsidTr="008D31F5">
        <w:trPr>
          <w:trHeight w:hRule="exact" w:val="1357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D5559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028D8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BEDCA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E3A05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4B147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1B401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36195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федеральных налогов. Заполнение налоговых деклараций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35517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42388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14:paraId="11E1268F" w14:textId="77777777" w:rsidTr="008D31F5">
        <w:trPr>
          <w:trHeight w:hRule="exact" w:val="2675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C973C" w14:textId="77777777" w:rsidR="008D31F5" w:rsidRPr="008D31F5" w:rsidRDefault="008D31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сборы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2C36C" w14:textId="77777777" w:rsidR="008D31F5" w:rsidRPr="008D31F5" w:rsidRDefault="008D31F5">
            <w:pPr>
              <w:rPr>
                <w:lang w:val="ru-RU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FCBFE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1AD3D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FA818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07DA2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06C51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региональных и местных налогов.</w:t>
            </w:r>
          </w:p>
          <w:p w14:paraId="1D284FAC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нормативной литерат</w:t>
            </w:r>
            <w:r w:rsidR="006325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уры, </w:t>
            </w:r>
            <w:proofErr w:type="spellStart"/>
            <w:r w:rsidR="006325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="006325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создание</w:t>
            </w: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презентаций.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530B5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A6493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14:paraId="581FFD20" w14:textId="77777777" w:rsidTr="008D31F5">
        <w:trPr>
          <w:trHeight w:hRule="exact" w:val="1796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0F68C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F0DFC" w14:textId="77777777" w:rsidR="008D31F5" w:rsidRDefault="008D31F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84E11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7D3FE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C8DBD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67D07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74890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Расчет налогов. </w:t>
            </w:r>
            <w:proofErr w:type="spellStart"/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Заполннеие</w:t>
            </w:r>
            <w:proofErr w:type="spellEnd"/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налоговых деклараций.</w:t>
            </w:r>
          </w:p>
          <w:p w14:paraId="0F07A00C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396C5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BD610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14:paraId="4FEC2187" w14:textId="77777777" w:rsidTr="008D31F5">
        <w:trPr>
          <w:trHeight w:hRule="exact" w:val="1137"/>
        </w:trPr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EA23E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взносы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31AC3" w14:textId="77777777" w:rsidR="008D31F5" w:rsidRDefault="008D31F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67671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AB174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69844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C3C8C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BAA83" w14:textId="77777777" w:rsidR="008D31F5" w:rsidRPr="008D31F5" w:rsidRDefault="008D31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 экономической модели расчета страховых взносов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953C3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F102C" w14:textId="77777777" w:rsidR="008D31F5" w:rsidRPr="008D31F5" w:rsidRDefault="008D31F5" w:rsidP="00A52ABF">
            <w:pPr>
              <w:rPr>
                <w:rFonts w:ascii="Times New Roman" w:hAnsi="Times New Roman" w:cs="Times New Roman"/>
                <w:lang w:val="ru-RU"/>
              </w:rPr>
            </w:pPr>
            <w:r w:rsidRPr="008D31F5">
              <w:rPr>
                <w:rFonts w:ascii="Times New Roman" w:hAnsi="Times New Roman" w:cs="Times New Roman"/>
                <w:lang w:val="ru-RU"/>
              </w:rPr>
              <w:t>ПК-10</w:t>
            </w:r>
          </w:p>
        </w:tc>
      </w:tr>
      <w:tr w:rsidR="008D31F5" w14:paraId="49D37FCD" w14:textId="77777777" w:rsidTr="008D31F5">
        <w:trPr>
          <w:trHeight w:hRule="exact" w:val="277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F2511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DBBAB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55555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758EC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B34AB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06349" w14:textId="77777777" w:rsidR="008D31F5" w:rsidRDefault="008D31F5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D8EDC" w14:textId="77777777" w:rsidR="008D31F5" w:rsidRDefault="008D31F5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E4F42" w14:textId="77777777" w:rsidR="008D31F5" w:rsidRDefault="008D31F5"/>
        </w:tc>
      </w:tr>
      <w:tr w:rsidR="008D31F5" w14:paraId="6028279B" w14:textId="77777777" w:rsidTr="008D31F5">
        <w:trPr>
          <w:trHeight w:hRule="exact" w:val="277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AB9CE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707F9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9CA20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C1254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7FF26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119,3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43E74" w14:textId="77777777" w:rsidR="008D31F5" w:rsidRDefault="008D31F5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CC654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1445B" w14:textId="77777777" w:rsidR="008D31F5" w:rsidRDefault="008D31F5"/>
        </w:tc>
      </w:tr>
      <w:tr w:rsidR="008D31F5" w14:paraId="17C67A30" w14:textId="77777777" w:rsidTr="008D31F5">
        <w:trPr>
          <w:trHeight w:hRule="exact" w:val="478"/>
        </w:trPr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44942" w14:textId="77777777" w:rsidR="008D31F5" w:rsidRDefault="008D31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B7505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50707" w14:textId="77777777" w:rsidR="008D31F5" w:rsidRDefault="008D31F5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B5296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C236D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119,3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7EBC2" w14:textId="77777777" w:rsidR="008D31F5" w:rsidRDefault="008D31F5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C3F2E" w14:textId="77777777" w:rsidR="008D31F5" w:rsidRDefault="008D31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0890D" w14:textId="77777777" w:rsidR="008D31F5" w:rsidRDefault="008D31F5"/>
        </w:tc>
      </w:tr>
    </w:tbl>
    <w:p w14:paraId="344A3B56" w14:textId="77777777" w:rsidR="0050370D" w:rsidRDefault="00F82A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0370D" w14:paraId="2374D42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ED3190D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0370D" w14:paraId="7654EC81" w14:textId="77777777">
        <w:trPr>
          <w:trHeight w:hRule="exact" w:val="138"/>
        </w:trPr>
        <w:tc>
          <w:tcPr>
            <w:tcW w:w="9357" w:type="dxa"/>
          </w:tcPr>
          <w:p w14:paraId="53FB9A22" w14:textId="77777777" w:rsidR="0050370D" w:rsidRDefault="0050370D"/>
        </w:tc>
      </w:tr>
      <w:tr w:rsidR="0050370D" w:rsidRPr="00D44475" w14:paraId="33788530" w14:textId="77777777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3020F1E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штурм(атака),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8D31F5">
              <w:rPr>
                <w:lang w:val="ru-RU"/>
              </w:rPr>
              <w:t xml:space="preserve"> </w:t>
            </w:r>
          </w:p>
          <w:p w14:paraId="710ACE48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8D31F5">
              <w:rPr>
                <w:lang w:val="ru-RU"/>
              </w:rPr>
              <w:t xml:space="preserve"> </w:t>
            </w:r>
          </w:p>
          <w:p w14:paraId="46989EEF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видеокассеты;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8D31F5">
              <w:rPr>
                <w:lang w:val="ru-RU"/>
              </w:rPr>
              <w:t xml:space="preserve"> </w:t>
            </w:r>
          </w:p>
          <w:p w14:paraId="68161D8C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070441CD" w14:textId="77777777">
        <w:trPr>
          <w:trHeight w:hRule="exact" w:val="277"/>
        </w:trPr>
        <w:tc>
          <w:tcPr>
            <w:tcW w:w="9357" w:type="dxa"/>
          </w:tcPr>
          <w:p w14:paraId="319A498C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:rsidRPr="00D44475" w14:paraId="10472E4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5D02F4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306C302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5C7E36B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0370D" w14:paraId="4344C974" w14:textId="77777777">
        <w:trPr>
          <w:trHeight w:hRule="exact" w:val="138"/>
        </w:trPr>
        <w:tc>
          <w:tcPr>
            <w:tcW w:w="9357" w:type="dxa"/>
          </w:tcPr>
          <w:p w14:paraId="417F1491" w14:textId="77777777" w:rsidR="0050370D" w:rsidRDefault="0050370D"/>
        </w:tc>
      </w:tr>
      <w:tr w:rsidR="0050370D" w:rsidRPr="00D44475" w14:paraId="03EEDC7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0F14B9F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3CDD154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D8D9D6B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0370D" w14:paraId="36C64DD5" w14:textId="77777777">
        <w:trPr>
          <w:trHeight w:hRule="exact" w:val="138"/>
        </w:trPr>
        <w:tc>
          <w:tcPr>
            <w:tcW w:w="9357" w:type="dxa"/>
          </w:tcPr>
          <w:p w14:paraId="0886CF2B" w14:textId="77777777" w:rsidR="0050370D" w:rsidRDefault="0050370D"/>
        </w:tc>
      </w:tr>
      <w:tr w:rsidR="0050370D" w:rsidRPr="00D44475" w14:paraId="7A92827B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0A4BA78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14:paraId="014108A2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A4904F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0370D" w14:paraId="6DEE876A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6F4F1D7" w14:textId="77777777" w:rsidR="0050370D" w:rsidRDefault="0050370D"/>
        </w:tc>
      </w:tr>
      <w:tr w:rsidR="0050370D" w:rsidRPr="00D44475" w14:paraId="2EF47F31" w14:textId="77777777">
        <w:trPr>
          <w:trHeight w:hRule="exact" w:val="563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2CDEFA8" w14:textId="77777777" w:rsidR="000C2BF4" w:rsidRPr="006414AE" w:rsidRDefault="0028257C" w:rsidP="006414AE">
            <w:pPr>
              <w:pStyle w:val="a5"/>
              <w:numPr>
                <w:ilvl w:val="0"/>
                <w:numId w:val="44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hd w:val="clear" w:color="auto" w:fill="FFFFFF"/>
              </w:rPr>
            </w:pPr>
            <w:r w:rsidRPr="006414AE">
              <w:rPr>
                <w:color w:val="000000"/>
                <w:shd w:val="clear" w:color="auto" w:fill="FFFFFF"/>
              </w:rPr>
              <w:t xml:space="preserve">Налоги и </w:t>
            </w:r>
            <w:proofErr w:type="gramStart"/>
            <w:r w:rsidRPr="006414AE">
              <w:rPr>
                <w:color w:val="000000"/>
                <w:shd w:val="clear" w:color="auto" w:fill="FFFFFF"/>
              </w:rPr>
              <w:t>налогообложение :</w:t>
            </w:r>
            <w:proofErr w:type="gramEnd"/>
            <w:r w:rsidRPr="006414AE">
              <w:rPr>
                <w:color w:val="000000"/>
                <w:shd w:val="clear" w:color="auto" w:fill="FFFFFF"/>
              </w:rPr>
              <w:t xml:space="preserve"> учебник для вузов / Л. Я. </w:t>
            </w:r>
            <w:proofErr w:type="spellStart"/>
            <w:r w:rsidRPr="006414AE">
              <w:rPr>
                <w:color w:val="000000"/>
                <w:shd w:val="clear" w:color="auto" w:fill="FFFFFF"/>
              </w:rPr>
              <w:t>Маршавина</w:t>
            </w:r>
            <w:proofErr w:type="spellEnd"/>
            <w:r w:rsidRPr="006414AE">
              <w:rPr>
                <w:color w:val="000000"/>
                <w:shd w:val="clear" w:color="auto" w:fill="FFFFFF"/>
              </w:rPr>
              <w:t xml:space="preserve"> [и др.] ; под редакцией Л. Я. </w:t>
            </w:r>
            <w:proofErr w:type="spellStart"/>
            <w:r w:rsidRPr="006414AE">
              <w:rPr>
                <w:color w:val="000000"/>
                <w:shd w:val="clear" w:color="auto" w:fill="FFFFFF"/>
              </w:rPr>
              <w:t>Маршавиной</w:t>
            </w:r>
            <w:proofErr w:type="spellEnd"/>
            <w:r w:rsidRPr="006414AE">
              <w:rPr>
                <w:color w:val="000000"/>
                <w:shd w:val="clear" w:color="auto" w:fill="FFFFFF"/>
              </w:rPr>
              <w:t>, Л. А. Чайковской. 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2-е изд. 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6414AE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6414AE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6414AE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6414AE">
              <w:rPr>
                <w:color w:val="000000"/>
                <w:shd w:val="clear" w:color="auto" w:fill="FFFFFF"/>
              </w:rPr>
              <w:t>, 2020. 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510 с. 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(Высшее образование). 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ISBN 978-5-534-12659-4. 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6414AE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6414AE">
              <w:rPr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6414AE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6414AE">
              <w:rPr>
                <w:color w:val="000000"/>
                <w:shd w:val="clear" w:color="auto" w:fill="FFFFFF"/>
              </w:rPr>
              <w:t xml:space="preserve"> [сайт]. </w:t>
            </w:r>
            <w:r w:rsidR="006414AE" w:rsidRPr="006414AE">
              <w:rPr>
                <w:color w:val="000000"/>
                <w:shd w:val="clear" w:color="auto" w:fill="FFFFFF"/>
              </w:rPr>
              <w:t>-</w:t>
            </w:r>
            <w:r w:rsidRPr="006414AE">
              <w:rPr>
                <w:color w:val="000000"/>
                <w:shd w:val="clear" w:color="auto" w:fill="FFFFFF"/>
              </w:rPr>
              <w:t xml:space="preserve"> URL: </w:t>
            </w:r>
            <w:hyperlink r:id="rId9" w:anchor="page/2" w:history="1">
              <w:r w:rsidR="006414AE" w:rsidRPr="006414AE">
                <w:rPr>
                  <w:rStyle w:val="a6"/>
                </w:rPr>
                <w:t>https://urait.ru/viewer/nalogi-i-nalogooblozhenie-465339#page/2</w:t>
              </w:r>
            </w:hyperlink>
            <w:r w:rsidR="006414AE" w:rsidRPr="006414AE">
              <w:t xml:space="preserve"> </w:t>
            </w:r>
            <w:r w:rsidRPr="006414AE">
              <w:rPr>
                <w:color w:val="000000"/>
                <w:shd w:val="clear" w:color="auto" w:fill="FFFFFF"/>
              </w:rPr>
              <w:t> (дата обращения: 25.11.2020).</w:t>
            </w:r>
          </w:p>
          <w:p w14:paraId="616FED80" w14:textId="77777777" w:rsidR="006414AE" w:rsidRPr="006414AE" w:rsidRDefault="006414AE" w:rsidP="006414AE">
            <w:pPr>
              <w:pStyle w:val="a5"/>
              <w:numPr>
                <w:ilvl w:val="0"/>
                <w:numId w:val="44"/>
              </w:numPr>
              <w:tabs>
                <w:tab w:val="left" w:pos="993"/>
              </w:tabs>
              <w:ind w:left="0" w:firstLine="709"/>
              <w:jc w:val="both"/>
            </w:pPr>
            <w:r w:rsidRPr="000C2BF4">
              <w:t>Черник, Д.</w:t>
            </w:r>
            <w:r w:rsidRPr="00963686">
              <w:t> </w:t>
            </w:r>
            <w:r w:rsidRPr="000C2BF4">
              <w:t>Г.</w:t>
            </w:r>
            <w:r w:rsidRPr="00963686">
              <w:t> </w:t>
            </w:r>
            <w:r w:rsidRPr="000C2BF4">
              <w:t xml:space="preserve"> Налоговая политика </w:t>
            </w:r>
            <w:proofErr w:type="gramStart"/>
            <w:r w:rsidRPr="000C2BF4">
              <w:t>государства</w:t>
            </w:r>
            <w:r w:rsidRPr="00963686">
              <w:t> </w:t>
            </w:r>
            <w:r w:rsidRPr="000C2BF4">
              <w:t>:</w:t>
            </w:r>
            <w:proofErr w:type="gramEnd"/>
            <w:r w:rsidRPr="000C2BF4">
              <w:t xml:space="preserve"> учебник и практикум для вузов</w:t>
            </w:r>
            <w:r w:rsidRPr="00963686">
              <w:t> </w:t>
            </w:r>
            <w:r w:rsidRPr="000C2BF4">
              <w:t>/ Д.</w:t>
            </w:r>
            <w:r w:rsidRPr="00963686">
              <w:t> </w:t>
            </w:r>
            <w:r w:rsidRPr="000C2BF4">
              <w:t>Г.</w:t>
            </w:r>
            <w:r w:rsidRPr="00963686">
              <w:t> </w:t>
            </w:r>
            <w:r w:rsidRPr="000C2BF4">
              <w:t>Черник, Ю.</w:t>
            </w:r>
            <w:r w:rsidRPr="00963686">
              <w:t> </w:t>
            </w:r>
            <w:r w:rsidRPr="000C2BF4">
              <w:t>Д.</w:t>
            </w:r>
            <w:r w:rsidRPr="00963686">
              <w:t> </w:t>
            </w:r>
            <w:r w:rsidRPr="000C2BF4">
              <w:t>Шмелев, М.</w:t>
            </w:r>
            <w:r w:rsidRPr="00963686">
              <w:t> </w:t>
            </w:r>
            <w:r w:rsidRPr="000C2BF4">
              <w:t>В.</w:t>
            </w:r>
            <w:r w:rsidRPr="00963686">
              <w:t> </w:t>
            </w:r>
            <w:proofErr w:type="spellStart"/>
            <w:r w:rsidRPr="000C2BF4">
              <w:t>Типалина</w:t>
            </w:r>
            <w:proofErr w:type="spellEnd"/>
            <w:r w:rsidRPr="00963686">
              <w:t> </w:t>
            </w:r>
            <w:r w:rsidRPr="000C2BF4">
              <w:t>; под редакцией Д.</w:t>
            </w:r>
            <w:r w:rsidRPr="00963686">
              <w:t> </w:t>
            </w:r>
            <w:r w:rsidRPr="000C2BF4">
              <w:t>Г.</w:t>
            </w:r>
            <w:r w:rsidRPr="00963686">
              <w:t> </w:t>
            </w:r>
            <w:r w:rsidRPr="000C2BF4">
              <w:t>Черника.</w:t>
            </w:r>
            <w:r w:rsidRPr="00963686">
              <w:t> </w:t>
            </w:r>
            <w:r>
              <w:t>-</w:t>
            </w:r>
            <w:r w:rsidRPr="000C2BF4">
              <w:t xml:space="preserve"> </w:t>
            </w:r>
            <w:proofErr w:type="gramStart"/>
            <w:r w:rsidRPr="000C2BF4">
              <w:t>Москва</w:t>
            </w:r>
            <w:r w:rsidRPr="00963686">
              <w:t> </w:t>
            </w:r>
            <w:r w:rsidRPr="000C2BF4">
              <w:t>:</w:t>
            </w:r>
            <w:proofErr w:type="gramEnd"/>
            <w:r w:rsidRPr="000C2BF4">
              <w:t xml:space="preserve"> Издательство </w:t>
            </w:r>
            <w:proofErr w:type="spellStart"/>
            <w:r w:rsidRPr="000C2BF4">
              <w:t>Юрайт</w:t>
            </w:r>
            <w:proofErr w:type="spellEnd"/>
            <w:r w:rsidRPr="000C2BF4">
              <w:t>, 2020.</w:t>
            </w:r>
            <w:r w:rsidRPr="00963686">
              <w:t> </w:t>
            </w:r>
            <w:r>
              <w:t>-</w:t>
            </w:r>
            <w:r w:rsidRPr="000C2BF4">
              <w:t xml:space="preserve"> 509</w:t>
            </w:r>
            <w:r w:rsidRPr="00963686">
              <w:t> </w:t>
            </w:r>
            <w:r w:rsidRPr="000C2BF4">
              <w:t>с.</w:t>
            </w:r>
            <w:r w:rsidRPr="00963686">
              <w:t> </w:t>
            </w:r>
            <w:r>
              <w:t>-</w:t>
            </w:r>
            <w:r w:rsidRPr="000C2BF4">
              <w:t xml:space="preserve"> (Высшее образование).</w:t>
            </w:r>
            <w:r w:rsidRPr="00963686">
              <w:t> </w:t>
            </w:r>
            <w:r>
              <w:t>-</w:t>
            </w:r>
            <w:r w:rsidRPr="000C2BF4">
              <w:t xml:space="preserve"> </w:t>
            </w:r>
            <w:r w:rsidRPr="00963686">
              <w:t>ISBN </w:t>
            </w:r>
            <w:r w:rsidRPr="000C2BF4">
              <w:t xml:space="preserve">978-5-534-12761-4. </w:t>
            </w:r>
            <w:r>
              <w:t>-</w:t>
            </w:r>
            <w:r w:rsidRPr="000C2BF4">
              <w:t xml:space="preserve"> </w:t>
            </w:r>
            <w:proofErr w:type="gramStart"/>
            <w:r w:rsidRPr="000C2BF4">
              <w:t>Текст :</w:t>
            </w:r>
            <w:proofErr w:type="gramEnd"/>
            <w:r w:rsidRPr="000C2BF4">
              <w:t xml:space="preserve"> электронный // ЭБС </w:t>
            </w:r>
            <w:proofErr w:type="spellStart"/>
            <w:r w:rsidRPr="000C2BF4">
              <w:t>Юрайт</w:t>
            </w:r>
            <w:proofErr w:type="spellEnd"/>
            <w:r w:rsidRPr="000C2BF4">
              <w:t xml:space="preserve"> [сайт]. </w:t>
            </w:r>
            <w:r>
              <w:t>-</w:t>
            </w:r>
            <w:r w:rsidRPr="000C2BF4">
              <w:t xml:space="preserve"> </w:t>
            </w:r>
            <w:r w:rsidRPr="00963686">
              <w:t>URL</w:t>
            </w:r>
            <w:r w:rsidRPr="000C2BF4">
              <w:t xml:space="preserve">: </w:t>
            </w:r>
            <w:hyperlink r:id="rId10" w:anchor="page/1" w:history="1">
              <w:r w:rsidRPr="001C089C">
                <w:rPr>
                  <w:rStyle w:val="a6"/>
                </w:rPr>
                <w:t>https</w:t>
              </w:r>
              <w:r w:rsidRPr="000C2BF4">
                <w:rPr>
                  <w:rStyle w:val="a6"/>
                </w:rPr>
                <w:t>://</w:t>
              </w:r>
              <w:r w:rsidRPr="001C089C">
                <w:rPr>
                  <w:rStyle w:val="a6"/>
                </w:rPr>
                <w:t>urait</w:t>
              </w:r>
              <w:r w:rsidRPr="000C2BF4">
                <w:rPr>
                  <w:rStyle w:val="a6"/>
                </w:rPr>
                <w:t>.</w:t>
              </w:r>
              <w:r w:rsidRPr="001C089C">
                <w:rPr>
                  <w:rStyle w:val="a6"/>
                </w:rPr>
                <w:t>ru</w:t>
              </w:r>
              <w:r w:rsidRPr="000C2BF4">
                <w:rPr>
                  <w:rStyle w:val="a6"/>
                </w:rPr>
                <w:t>/</w:t>
              </w:r>
              <w:r w:rsidRPr="001C089C">
                <w:rPr>
                  <w:rStyle w:val="a6"/>
                </w:rPr>
                <w:t>viewer</w:t>
              </w:r>
              <w:r w:rsidRPr="000C2BF4">
                <w:rPr>
                  <w:rStyle w:val="a6"/>
                </w:rPr>
                <w:t>/</w:t>
              </w:r>
              <w:r w:rsidRPr="001C089C">
                <w:rPr>
                  <w:rStyle w:val="a6"/>
                </w:rPr>
                <w:t>nalogovaya</w:t>
              </w:r>
              <w:r w:rsidRPr="000C2BF4">
                <w:rPr>
                  <w:rStyle w:val="a6"/>
                </w:rPr>
                <w:t>-</w:t>
              </w:r>
              <w:r w:rsidRPr="001C089C">
                <w:rPr>
                  <w:rStyle w:val="a6"/>
                </w:rPr>
                <w:t>politika</w:t>
              </w:r>
              <w:r w:rsidRPr="000C2BF4">
                <w:rPr>
                  <w:rStyle w:val="a6"/>
                </w:rPr>
                <w:t>-</w:t>
              </w:r>
              <w:r w:rsidRPr="001C089C">
                <w:rPr>
                  <w:rStyle w:val="a6"/>
                </w:rPr>
                <w:t>gosudarstva</w:t>
              </w:r>
              <w:r w:rsidRPr="000C2BF4">
                <w:rPr>
                  <w:rStyle w:val="a6"/>
                </w:rPr>
                <w:t>-448274#</w:t>
              </w:r>
              <w:r w:rsidRPr="001C089C">
                <w:rPr>
                  <w:rStyle w:val="a6"/>
                </w:rPr>
                <w:t>page</w:t>
              </w:r>
              <w:r w:rsidRPr="000C2BF4">
                <w:rPr>
                  <w:rStyle w:val="a6"/>
                </w:rPr>
                <w:t>/1</w:t>
              </w:r>
            </w:hyperlink>
            <w:r w:rsidRPr="000C2BF4">
              <w:t xml:space="preserve"> </w:t>
            </w:r>
            <w:r>
              <w:t>(дата обращения: 01.09.2020)</w:t>
            </w:r>
          </w:p>
          <w:p w14:paraId="1DF72FE1" w14:textId="77777777" w:rsidR="0050370D" w:rsidRPr="008D31F5" w:rsidRDefault="0050370D" w:rsidP="00A52A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4C033F8" w14:textId="77777777" w:rsidR="0050370D" w:rsidRPr="008D31F5" w:rsidRDefault="00F82AD5">
      <w:pPr>
        <w:rPr>
          <w:sz w:val="0"/>
          <w:szCs w:val="0"/>
          <w:lang w:val="ru-RU"/>
        </w:rPr>
      </w:pPr>
      <w:r w:rsidRPr="008D31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00"/>
        <w:gridCol w:w="93"/>
        <w:gridCol w:w="1995"/>
        <w:gridCol w:w="491"/>
        <w:gridCol w:w="3023"/>
        <w:gridCol w:w="363"/>
        <w:gridCol w:w="2958"/>
        <w:gridCol w:w="51"/>
        <w:gridCol w:w="82"/>
        <w:gridCol w:w="34"/>
      </w:tblGrid>
      <w:tr w:rsidR="0050370D" w14:paraId="09C3BD77" w14:textId="77777777" w:rsidTr="006E4DD6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C96A1A4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0370D" w:rsidRPr="00D44475" w14:paraId="6E7EF7A7" w14:textId="77777777" w:rsidTr="00081DA5">
        <w:trPr>
          <w:trHeight w:hRule="exact" w:val="4100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5482A24" w14:textId="77777777" w:rsidR="0050370D" w:rsidRDefault="00E31975" w:rsidP="002355C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0C2BF4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и </w:t>
            </w:r>
            <w:proofErr w:type="gram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налогообложение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 [и др.]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Д.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Черника, Ю.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Шмелева.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4-е изд., </w:t>
            </w:r>
            <w:proofErr w:type="spell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450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(Высшее образование).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978-5-534-11622-9. 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257C" w:rsidRPr="001C089C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anchor="page/1" w:history="1"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nalogi</w:t>
              </w:r>
              <w:proofErr w:type="spellEnd"/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nalogooblozhenie</w:t>
              </w:r>
              <w:proofErr w:type="spellEnd"/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-450065#</w:t>
              </w:r>
              <w:r w:rsidR="0028257C" w:rsidRPr="001C089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28257C" w:rsidRPr="000C2B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28257C"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2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</w:t>
            </w:r>
            <w:r w:rsid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C856B7D" w14:textId="77777777" w:rsidR="003176DC" w:rsidRDefault="003176DC" w:rsidP="003176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и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предпринимательство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/ под </w:t>
            </w:r>
            <w:proofErr w:type="spell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</w:t>
            </w:r>
            <w:proofErr w:type="spell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ред. д-ра </w:t>
            </w:r>
            <w:proofErr w:type="spell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</w:t>
            </w:r>
            <w:proofErr w:type="spell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наук, проф. Л. И. Гончаренко.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Магистр : ИНФРА-М, 2020.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432 с. - (Магистратура). - ISBN 978-5-9776-0473-4. -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URL: </w:t>
            </w:r>
            <w:hyperlink r:id="rId12" w:history="1">
              <w:r w:rsidRPr="0058144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https://znanium.com/read?id=361144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– Режим доступа: по подписке.</w:t>
            </w:r>
          </w:p>
          <w:p w14:paraId="15796E08" w14:textId="77777777" w:rsidR="00081DA5" w:rsidRPr="00081DA5" w:rsidRDefault="00081DA5" w:rsidP="00081DA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Паздникова</w:t>
            </w:r>
            <w:proofErr w:type="spell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Н. П. Налоговая политика муниципальных образований: теория, методология,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монография / Н. П. </w:t>
            </w:r>
            <w:proofErr w:type="spell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Паздникова</w:t>
            </w:r>
            <w:proofErr w:type="spell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О. Н. Савина, Е. О. Савина. - 2-е изд. -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Издательско-торговая корпорация «Дашков и К°», 2019. - 150 с. - ISBN 978-5-394-03376-6. -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URL: https://znanium.com/read?id=353557 (дата обращения: 01.09.2020). – Режим доступа: по подписке.</w:t>
            </w:r>
          </w:p>
        </w:tc>
      </w:tr>
      <w:tr w:rsidR="0050370D" w:rsidRPr="00D44475" w14:paraId="2EF314C7" w14:textId="77777777" w:rsidTr="003176DC">
        <w:trPr>
          <w:trHeight w:hRule="exact" w:val="80"/>
        </w:trPr>
        <w:tc>
          <w:tcPr>
            <w:tcW w:w="334" w:type="dxa"/>
            <w:gridSpan w:val="2"/>
          </w:tcPr>
          <w:p w14:paraId="17EFBE34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2579" w:type="dxa"/>
            <w:gridSpan w:val="3"/>
          </w:tcPr>
          <w:p w14:paraId="6360802B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386" w:type="dxa"/>
            <w:gridSpan w:val="2"/>
          </w:tcPr>
          <w:p w14:paraId="0821E311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009" w:type="dxa"/>
            <w:gridSpan w:val="2"/>
          </w:tcPr>
          <w:p w14:paraId="1710B6CE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16" w:type="dxa"/>
            <w:gridSpan w:val="2"/>
          </w:tcPr>
          <w:p w14:paraId="7741B614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:rsidRPr="00E31975" w14:paraId="0C1B2CA6" w14:textId="77777777" w:rsidTr="006E4DD6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E70E558" w14:textId="77777777" w:rsidR="0050370D" w:rsidRPr="00E3197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E31975">
              <w:rPr>
                <w:lang w:val="ru-RU"/>
              </w:rPr>
              <w:t xml:space="preserve"> </w:t>
            </w:r>
            <w:r w:rsidRPr="00E3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31975">
              <w:rPr>
                <w:lang w:val="ru-RU"/>
              </w:rPr>
              <w:t xml:space="preserve"> </w:t>
            </w:r>
            <w:r w:rsidRPr="00E3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E31975">
              <w:rPr>
                <w:lang w:val="ru-RU"/>
              </w:rPr>
              <w:t xml:space="preserve"> </w:t>
            </w:r>
          </w:p>
        </w:tc>
      </w:tr>
      <w:tr w:rsidR="0050370D" w:rsidRPr="00E31975" w14:paraId="73155F10" w14:textId="77777777" w:rsidTr="009E163A">
        <w:trPr>
          <w:trHeight w:hRule="exact" w:val="33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98CA151" w14:textId="77777777" w:rsidR="0050370D" w:rsidRPr="009E163A" w:rsidRDefault="009E163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6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 приложении 3.</w:t>
            </w:r>
          </w:p>
        </w:tc>
      </w:tr>
      <w:tr w:rsidR="0050370D" w:rsidRPr="00E31975" w14:paraId="11CB9831" w14:textId="77777777" w:rsidTr="006E4DD6">
        <w:trPr>
          <w:trHeight w:hRule="exact" w:val="138"/>
        </w:trPr>
        <w:tc>
          <w:tcPr>
            <w:tcW w:w="334" w:type="dxa"/>
            <w:gridSpan w:val="2"/>
          </w:tcPr>
          <w:p w14:paraId="15ECE353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2579" w:type="dxa"/>
            <w:gridSpan w:val="3"/>
          </w:tcPr>
          <w:p w14:paraId="3BD99A07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386" w:type="dxa"/>
            <w:gridSpan w:val="2"/>
          </w:tcPr>
          <w:p w14:paraId="25F6E532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009" w:type="dxa"/>
            <w:gridSpan w:val="2"/>
          </w:tcPr>
          <w:p w14:paraId="0BC3832A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16" w:type="dxa"/>
            <w:gridSpan w:val="2"/>
          </w:tcPr>
          <w:p w14:paraId="668B871F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:rsidRPr="00D44475" w14:paraId="1AB4F0BC" w14:textId="77777777" w:rsidTr="006E4DD6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A9A40CE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2A6EAD4C" w14:textId="77777777" w:rsidTr="009E163A">
        <w:trPr>
          <w:trHeight w:hRule="exact" w:val="80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A84243B" w14:textId="77777777" w:rsidR="0050370D" w:rsidRPr="008D31F5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lang w:val="ru-RU"/>
              </w:rPr>
              <w:t xml:space="preserve"> </w:t>
            </w:r>
          </w:p>
        </w:tc>
      </w:tr>
      <w:tr w:rsidR="0050370D" w:rsidRPr="00D44475" w14:paraId="3FA74ADC" w14:textId="77777777" w:rsidTr="009E163A">
        <w:trPr>
          <w:trHeight w:hRule="exact" w:val="80"/>
        </w:trPr>
        <w:tc>
          <w:tcPr>
            <w:tcW w:w="334" w:type="dxa"/>
            <w:gridSpan w:val="2"/>
          </w:tcPr>
          <w:p w14:paraId="72FB097C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2579" w:type="dxa"/>
            <w:gridSpan w:val="3"/>
          </w:tcPr>
          <w:p w14:paraId="23A7C1D3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386" w:type="dxa"/>
            <w:gridSpan w:val="2"/>
          </w:tcPr>
          <w:p w14:paraId="75C38527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3009" w:type="dxa"/>
            <w:gridSpan w:val="2"/>
          </w:tcPr>
          <w:p w14:paraId="68D830A3" w14:textId="77777777" w:rsidR="0050370D" w:rsidRPr="008D31F5" w:rsidRDefault="0050370D">
            <w:pPr>
              <w:rPr>
                <w:lang w:val="ru-RU"/>
              </w:rPr>
            </w:pPr>
          </w:p>
        </w:tc>
        <w:tc>
          <w:tcPr>
            <w:tcW w:w="116" w:type="dxa"/>
            <w:gridSpan w:val="2"/>
          </w:tcPr>
          <w:p w14:paraId="48CEC6A4" w14:textId="77777777" w:rsidR="0050370D" w:rsidRPr="008D31F5" w:rsidRDefault="0050370D">
            <w:pPr>
              <w:rPr>
                <w:lang w:val="ru-RU"/>
              </w:rPr>
            </w:pPr>
          </w:p>
        </w:tc>
      </w:tr>
      <w:tr w:rsidR="0050370D" w14:paraId="77C4E90C" w14:textId="77777777" w:rsidTr="006E4DD6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FEFA621" w14:textId="77777777" w:rsidR="0050370D" w:rsidRDefault="00F82AD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E163A" w14:paraId="6711E0A2" w14:textId="77777777" w:rsidTr="009E163A">
        <w:trPr>
          <w:gridBefore w:val="1"/>
          <w:gridAfter w:val="1"/>
          <w:wBefore w:w="34" w:type="dxa"/>
          <w:wAfter w:w="34" w:type="dxa"/>
          <w:trHeight w:hRule="exact" w:val="586"/>
        </w:trPr>
        <w:tc>
          <w:tcPr>
            <w:tcW w:w="393" w:type="dxa"/>
            <w:gridSpan w:val="2"/>
          </w:tcPr>
          <w:p w14:paraId="582D5FE1" w14:textId="77777777" w:rsidR="009E163A" w:rsidRDefault="009E163A" w:rsidP="009E163A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41194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3489B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56D73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4724BA74" w14:textId="77777777" w:rsidR="009E163A" w:rsidRDefault="009E163A" w:rsidP="009E163A"/>
        </w:tc>
      </w:tr>
      <w:tr w:rsidR="009E163A" w14:paraId="728207B7" w14:textId="77777777" w:rsidTr="009E163A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393" w:type="dxa"/>
            <w:gridSpan w:val="2"/>
          </w:tcPr>
          <w:p w14:paraId="33E3A7A8" w14:textId="77777777" w:rsidR="009E163A" w:rsidRDefault="009E163A" w:rsidP="009E163A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394B9" w14:textId="77777777" w:rsidR="009E163A" w:rsidRDefault="009E163A" w:rsidP="009E16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D5BFF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EF07F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032D0E16" w14:textId="77777777" w:rsidR="009E163A" w:rsidRDefault="009E163A" w:rsidP="009E163A"/>
        </w:tc>
      </w:tr>
      <w:tr w:rsidR="009E163A" w14:paraId="2F60649D" w14:textId="77777777" w:rsidTr="009E163A">
        <w:trPr>
          <w:gridBefore w:val="1"/>
          <w:gridAfter w:val="1"/>
          <w:wBefore w:w="34" w:type="dxa"/>
          <w:wAfter w:w="34" w:type="dxa"/>
          <w:trHeight w:hRule="exact" w:val="543"/>
        </w:trPr>
        <w:tc>
          <w:tcPr>
            <w:tcW w:w="393" w:type="dxa"/>
            <w:gridSpan w:val="2"/>
          </w:tcPr>
          <w:p w14:paraId="016EF601" w14:textId="77777777" w:rsidR="009E163A" w:rsidRDefault="009E163A" w:rsidP="009E163A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03033" w14:textId="77777777" w:rsidR="009E163A" w:rsidRPr="00A52ABF" w:rsidRDefault="009E163A" w:rsidP="009E1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7Zip 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5D1F8" w14:textId="77777777" w:rsidR="009E163A" w:rsidRPr="00A52ABF" w:rsidRDefault="009E163A" w:rsidP="009E1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4FA56" w14:textId="77777777" w:rsidR="009E163A" w:rsidRPr="00A52ABF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14:paraId="49B49261" w14:textId="77777777" w:rsidR="009E163A" w:rsidRDefault="009E163A" w:rsidP="009E163A"/>
        </w:tc>
      </w:tr>
      <w:tr w:rsidR="009E163A" w14:paraId="6C1EDD7C" w14:textId="77777777" w:rsidTr="009E163A">
        <w:trPr>
          <w:gridBefore w:val="1"/>
          <w:gridAfter w:val="1"/>
          <w:wBefore w:w="34" w:type="dxa"/>
          <w:wAfter w:w="34" w:type="dxa"/>
          <w:trHeight w:hRule="exact" w:val="551"/>
        </w:trPr>
        <w:tc>
          <w:tcPr>
            <w:tcW w:w="393" w:type="dxa"/>
            <w:gridSpan w:val="2"/>
          </w:tcPr>
          <w:p w14:paraId="2000988E" w14:textId="77777777" w:rsidR="009E163A" w:rsidRDefault="009E163A" w:rsidP="009E163A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937EE" w14:textId="77777777" w:rsidR="009E163A" w:rsidRPr="00A52ABF" w:rsidRDefault="009E163A" w:rsidP="009E1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FAR Manager 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39613" w14:textId="77777777" w:rsidR="009E163A" w:rsidRPr="00A52ABF" w:rsidRDefault="009E163A" w:rsidP="009E1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15755" w14:textId="77777777" w:rsidR="009E163A" w:rsidRPr="00A52ABF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  <w:r w:rsidRPr="00A52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14:paraId="4C30183E" w14:textId="77777777" w:rsidR="009E163A" w:rsidRDefault="009E163A" w:rsidP="009E163A"/>
        </w:tc>
      </w:tr>
      <w:tr w:rsidR="009E163A" w14:paraId="26578738" w14:textId="77777777" w:rsidTr="009E163A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93" w:type="dxa"/>
            <w:gridSpan w:val="2"/>
          </w:tcPr>
          <w:p w14:paraId="7723CB84" w14:textId="77777777" w:rsidR="009E163A" w:rsidRDefault="009E163A" w:rsidP="009E163A"/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36F54" w14:textId="77777777" w:rsidR="009E163A" w:rsidRDefault="009E163A" w:rsidP="009E16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2C467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589EC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3388E8CB" w14:textId="77777777" w:rsidR="009E163A" w:rsidRDefault="009E163A" w:rsidP="009E163A"/>
        </w:tc>
      </w:tr>
      <w:tr w:rsidR="009E163A" w14:paraId="4673EEC4" w14:textId="77777777" w:rsidTr="009E163A">
        <w:trPr>
          <w:gridBefore w:val="1"/>
          <w:gridAfter w:val="1"/>
          <w:wBefore w:w="34" w:type="dxa"/>
          <w:wAfter w:w="34" w:type="dxa"/>
          <w:trHeight w:hRule="exact" w:val="748"/>
        </w:trPr>
        <w:tc>
          <w:tcPr>
            <w:tcW w:w="393" w:type="dxa"/>
            <w:gridSpan w:val="2"/>
          </w:tcPr>
          <w:p w14:paraId="06EB3029" w14:textId="77777777" w:rsidR="009E163A" w:rsidRDefault="009E163A" w:rsidP="009E163A"/>
        </w:tc>
        <w:tc>
          <w:tcPr>
            <w:tcW w:w="1995" w:type="dxa"/>
          </w:tcPr>
          <w:p w14:paraId="07A34CF2" w14:textId="77777777" w:rsidR="009E163A" w:rsidRDefault="009E163A" w:rsidP="009E163A"/>
        </w:tc>
        <w:tc>
          <w:tcPr>
            <w:tcW w:w="3514" w:type="dxa"/>
            <w:gridSpan w:val="2"/>
          </w:tcPr>
          <w:p w14:paraId="1ECB8E4C" w14:textId="77777777" w:rsidR="009E163A" w:rsidRDefault="009E163A" w:rsidP="009E163A"/>
        </w:tc>
        <w:tc>
          <w:tcPr>
            <w:tcW w:w="3321" w:type="dxa"/>
            <w:gridSpan w:val="2"/>
          </w:tcPr>
          <w:p w14:paraId="021EBDCC" w14:textId="77777777" w:rsidR="009E163A" w:rsidRDefault="009E163A" w:rsidP="009E163A"/>
        </w:tc>
        <w:tc>
          <w:tcPr>
            <w:tcW w:w="133" w:type="dxa"/>
            <w:gridSpan w:val="2"/>
          </w:tcPr>
          <w:p w14:paraId="7063F9D2" w14:textId="77777777" w:rsidR="009E163A" w:rsidRDefault="009E163A" w:rsidP="009E163A"/>
        </w:tc>
      </w:tr>
      <w:tr w:rsidR="009E163A" w:rsidRPr="00D44475" w14:paraId="3A546B1D" w14:textId="77777777" w:rsidTr="009E163A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89BC153" w14:textId="77777777" w:rsidR="009E163A" w:rsidRPr="008D31F5" w:rsidRDefault="009E163A" w:rsidP="009E16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D31F5">
              <w:rPr>
                <w:lang w:val="ru-RU"/>
              </w:rPr>
              <w:t xml:space="preserve"> </w:t>
            </w:r>
          </w:p>
        </w:tc>
      </w:tr>
      <w:tr w:rsidR="009E163A" w14:paraId="65C115F3" w14:textId="77777777" w:rsidTr="009E163A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393" w:type="dxa"/>
            <w:gridSpan w:val="2"/>
          </w:tcPr>
          <w:p w14:paraId="539E08D5" w14:textId="77777777" w:rsidR="009E163A" w:rsidRPr="008D31F5" w:rsidRDefault="009E163A" w:rsidP="009E163A">
            <w:pPr>
              <w:rPr>
                <w:lang w:val="ru-RU"/>
              </w:rPr>
            </w:pP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5B04A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8E9B6" w14:textId="77777777" w:rsidR="009E163A" w:rsidRDefault="009E163A" w:rsidP="009E16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4FFADB6F" w14:textId="77777777" w:rsidR="009E163A" w:rsidRDefault="009E163A" w:rsidP="009E163A"/>
        </w:tc>
      </w:tr>
      <w:tr w:rsidR="009E163A" w14:paraId="4F57C56A" w14:textId="77777777" w:rsidTr="009E163A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393" w:type="dxa"/>
            <w:gridSpan w:val="2"/>
          </w:tcPr>
          <w:p w14:paraId="3B74094F" w14:textId="77777777" w:rsidR="009E163A" w:rsidRDefault="009E163A" w:rsidP="009E163A"/>
        </w:tc>
        <w:tc>
          <w:tcPr>
            <w:tcW w:w="55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5E31A" w14:textId="77777777" w:rsidR="009E163A" w:rsidRPr="008D31F5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6609F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Pr="00400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373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03257720" w14:textId="77777777" w:rsidR="009E163A" w:rsidRDefault="009E163A" w:rsidP="009E163A"/>
        </w:tc>
      </w:tr>
      <w:tr w:rsidR="009E163A" w14:paraId="6D06663C" w14:textId="77777777" w:rsidTr="009E163A">
        <w:trPr>
          <w:gridBefore w:val="1"/>
          <w:gridAfter w:val="1"/>
          <w:wBefore w:w="34" w:type="dxa"/>
          <w:wAfter w:w="34" w:type="dxa"/>
          <w:trHeight w:hRule="exact" w:val="811"/>
        </w:trPr>
        <w:tc>
          <w:tcPr>
            <w:tcW w:w="393" w:type="dxa"/>
            <w:gridSpan w:val="2"/>
          </w:tcPr>
          <w:p w14:paraId="753D5597" w14:textId="77777777" w:rsidR="009E163A" w:rsidRDefault="009E163A" w:rsidP="009E163A"/>
        </w:tc>
        <w:tc>
          <w:tcPr>
            <w:tcW w:w="55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969C8" w14:textId="77777777" w:rsidR="009E163A" w:rsidRDefault="009E163A" w:rsidP="009E163A"/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BF518" w14:textId="77777777" w:rsidR="009E163A" w:rsidRDefault="009E163A" w:rsidP="009E163A"/>
        </w:tc>
        <w:tc>
          <w:tcPr>
            <w:tcW w:w="133" w:type="dxa"/>
            <w:gridSpan w:val="2"/>
          </w:tcPr>
          <w:p w14:paraId="1A6698F3" w14:textId="77777777" w:rsidR="009E163A" w:rsidRDefault="009E163A" w:rsidP="009E163A"/>
        </w:tc>
      </w:tr>
      <w:tr w:rsidR="009E163A" w14:paraId="7BDB3493" w14:textId="77777777" w:rsidTr="009E163A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93" w:type="dxa"/>
            <w:gridSpan w:val="2"/>
          </w:tcPr>
          <w:p w14:paraId="298D0256" w14:textId="77777777" w:rsidR="009E163A" w:rsidRDefault="009E163A" w:rsidP="009E163A"/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F5E82" w14:textId="77777777" w:rsidR="009E163A" w:rsidRPr="008D31F5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D31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D31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95CB7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400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373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" w:type="dxa"/>
            <w:gridSpan w:val="2"/>
          </w:tcPr>
          <w:p w14:paraId="6E66E139" w14:textId="77777777" w:rsidR="009E163A" w:rsidRDefault="009E163A" w:rsidP="009E163A"/>
        </w:tc>
      </w:tr>
      <w:tr w:rsidR="009E163A" w14:paraId="2C685D6C" w14:textId="77777777" w:rsidTr="009E163A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93" w:type="dxa"/>
            <w:gridSpan w:val="2"/>
          </w:tcPr>
          <w:p w14:paraId="237CE8C2" w14:textId="77777777" w:rsidR="009E163A" w:rsidRDefault="009E163A" w:rsidP="009E163A"/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A2FF9" w14:textId="77777777" w:rsidR="009E163A" w:rsidRPr="008D31F5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D31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F2099" w14:textId="77777777" w:rsidR="009E163A" w:rsidRPr="00373BC6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400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373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73BC6">
              <w:t xml:space="preserve"> </w:t>
            </w:r>
          </w:p>
        </w:tc>
        <w:tc>
          <w:tcPr>
            <w:tcW w:w="133" w:type="dxa"/>
            <w:gridSpan w:val="2"/>
          </w:tcPr>
          <w:p w14:paraId="05626FD1" w14:textId="77777777" w:rsidR="009E163A" w:rsidRDefault="009E163A" w:rsidP="009E163A"/>
        </w:tc>
      </w:tr>
      <w:tr w:rsidR="009E163A" w14:paraId="4AA6F317" w14:textId="77777777" w:rsidTr="009E163A">
        <w:trPr>
          <w:gridBefore w:val="1"/>
          <w:gridAfter w:val="1"/>
          <w:wBefore w:w="34" w:type="dxa"/>
          <w:wAfter w:w="34" w:type="dxa"/>
          <w:trHeight w:hRule="exact" w:val="727"/>
        </w:trPr>
        <w:tc>
          <w:tcPr>
            <w:tcW w:w="393" w:type="dxa"/>
            <w:gridSpan w:val="2"/>
          </w:tcPr>
          <w:p w14:paraId="3AD4D06D" w14:textId="77777777" w:rsidR="009E163A" w:rsidRDefault="009E163A" w:rsidP="009E163A"/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CB76C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6011E">
              <w:rPr>
                <w:lang w:val="ru-RU"/>
              </w:rPr>
              <w:t xml:space="preserve"> </w:t>
            </w: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6011E">
              <w:rPr>
                <w:lang w:val="ru-RU"/>
              </w:rPr>
              <w:t xml:space="preserve"> </w:t>
            </w: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86011E">
              <w:rPr>
                <w:lang w:val="ru-RU"/>
              </w:rPr>
              <w:t xml:space="preserve"> </w:t>
            </w: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6011E">
              <w:rPr>
                <w:lang w:val="ru-RU"/>
              </w:rPr>
              <w:t xml:space="preserve"> </w:t>
            </w: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86011E">
              <w:rPr>
                <w:lang w:val="ru-RU"/>
              </w:rPr>
              <w:t xml:space="preserve"> </w:t>
            </w:r>
            <w:r w:rsidRPr="008601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86011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56B32" w14:textId="77777777" w:rsidR="009E163A" w:rsidRDefault="00D44475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9E163A" w:rsidRPr="00400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9E16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163A">
              <w:t xml:space="preserve"> </w:t>
            </w:r>
          </w:p>
        </w:tc>
        <w:tc>
          <w:tcPr>
            <w:tcW w:w="133" w:type="dxa"/>
            <w:gridSpan w:val="2"/>
          </w:tcPr>
          <w:p w14:paraId="018E4984" w14:textId="77777777" w:rsidR="009E163A" w:rsidRDefault="009E163A" w:rsidP="009E163A"/>
        </w:tc>
      </w:tr>
      <w:tr w:rsidR="009E163A" w14:paraId="7BFFA8E0" w14:textId="77777777" w:rsidTr="009E163A">
        <w:trPr>
          <w:gridBefore w:val="1"/>
          <w:gridAfter w:val="1"/>
          <w:wBefore w:w="34" w:type="dxa"/>
          <w:wAfter w:w="34" w:type="dxa"/>
          <w:trHeight w:hRule="exact" w:val="695"/>
        </w:trPr>
        <w:tc>
          <w:tcPr>
            <w:tcW w:w="393" w:type="dxa"/>
            <w:gridSpan w:val="2"/>
          </w:tcPr>
          <w:p w14:paraId="01C8A4A8" w14:textId="77777777" w:rsidR="009E163A" w:rsidRDefault="009E163A" w:rsidP="009E163A"/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1842C" w14:textId="77777777" w:rsidR="009E163A" w:rsidRDefault="009E163A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835DE" w14:textId="77777777" w:rsidR="009E163A" w:rsidRDefault="00D44475" w:rsidP="009E16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9E163A" w:rsidRPr="00400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9E16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163A">
              <w:t xml:space="preserve"> </w:t>
            </w:r>
          </w:p>
        </w:tc>
        <w:tc>
          <w:tcPr>
            <w:tcW w:w="133" w:type="dxa"/>
            <w:gridSpan w:val="2"/>
          </w:tcPr>
          <w:p w14:paraId="24D78B17" w14:textId="77777777" w:rsidR="009E163A" w:rsidRDefault="009E163A" w:rsidP="009E163A"/>
        </w:tc>
      </w:tr>
      <w:tr w:rsidR="009E163A" w:rsidRPr="00D44475" w14:paraId="44B56AF2" w14:textId="77777777" w:rsidTr="009E163A">
        <w:trPr>
          <w:gridBefore w:val="1"/>
          <w:gridAfter w:val="1"/>
          <w:wBefore w:w="34" w:type="dxa"/>
          <w:wAfter w:w="34" w:type="dxa"/>
          <w:trHeight w:hRule="exact" w:val="5474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9FE8A12" w14:textId="77777777" w:rsidR="009E163A" w:rsidRDefault="009E163A" w:rsidP="009E163A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31F5">
              <w:rPr>
                <w:lang w:val="ru-RU"/>
              </w:rPr>
              <w:t xml:space="preserve"> </w:t>
            </w:r>
            <w:r w:rsidRPr="008D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31F5">
              <w:rPr>
                <w:lang w:val="ru-RU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9E163A" w:rsidRPr="00B01564" w14:paraId="1A690185" w14:textId="77777777" w:rsidTr="009E163A">
              <w:trPr>
                <w:tblHeader/>
              </w:trPr>
              <w:tc>
                <w:tcPr>
                  <w:tcW w:w="1928" w:type="pct"/>
                  <w:vAlign w:val="center"/>
                </w:tcPr>
                <w:p w14:paraId="55038F35" w14:textId="77777777" w:rsidR="009E163A" w:rsidRPr="00B01564" w:rsidRDefault="009E163A" w:rsidP="009E16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72" w:type="pct"/>
                  <w:vAlign w:val="center"/>
                </w:tcPr>
                <w:p w14:paraId="0499C6B7" w14:textId="77777777" w:rsidR="009E163A" w:rsidRPr="00B01564" w:rsidRDefault="009E163A" w:rsidP="009E16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Оснащение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</w:tr>
            <w:tr w:rsidR="009E163A" w:rsidRPr="00D44475" w14:paraId="4694E7BA" w14:textId="77777777" w:rsidTr="009E163A">
              <w:tc>
                <w:tcPr>
                  <w:tcW w:w="1928" w:type="pct"/>
                  <w:vAlign w:val="center"/>
                </w:tcPr>
                <w:p w14:paraId="496C1725" w14:textId="77777777" w:rsidR="009E163A" w:rsidRPr="0086011E" w:rsidRDefault="009E163A" w:rsidP="009E16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  <w:vAlign w:val="center"/>
                </w:tcPr>
                <w:p w14:paraId="52C0B963" w14:textId="77777777" w:rsidR="009E163A" w:rsidRPr="0086011E" w:rsidRDefault="009E163A" w:rsidP="009E16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Мультимедийные средства хранения, передачи  и представления информации.</w:t>
                  </w:r>
                </w:p>
              </w:tc>
            </w:tr>
            <w:tr w:rsidR="009E163A" w:rsidRPr="00D44475" w14:paraId="7B32CC44" w14:textId="77777777" w:rsidTr="009E163A">
              <w:tc>
                <w:tcPr>
                  <w:tcW w:w="1928" w:type="pct"/>
                  <w:vAlign w:val="center"/>
                </w:tcPr>
                <w:p w14:paraId="598A9F76" w14:textId="77777777" w:rsidR="009E163A" w:rsidRPr="0086011E" w:rsidRDefault="009E163A" w:rsidP="009E16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  <w:vAlign w:val="center"/>
                </w:tcPr>
                <w:p w14:paraId="36146A5A" w14:textId="77777777" w:rsidR="009E163A" w:rsidRPr="0086011E" w:rsidRDefault="009E163A" w:rsidP="009E16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Мультимедийные средства хранения, </w:t>
                  </w:r>
                  <w:proofErr w:type="gramStart"/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передачи  и</w:t>
                  </w:r>
                  <w:proofErr w:type="gramEnd"/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представления информации.</w:t>
                  </w:r>
                </w:p>
                <w:p w14:paraId="4840DB88" w14:textId="77777777" w:rsidR="009E163A" w:rsidRPr="0086011E" w:rsidRDefault="009E163A" w:rsidP="009E16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9E163A" w:rsidRPr="00D44475" w14:paraId="6B28BC2C" w14:textId="77777777" w:rsidTr="009E163A">
              <w:tc>
                <w:tcPr>
                  <w:tcW w:w="1928" w:type="pct"/>
                  <w:vAlign w:val="center"/>
                </w:tcPr>
                <w:p w14:paraId="66D34111" w14:textId="77777777" w:rsidR="009E163A" w:rsidRPr="0086011E" w:rsidRDefault="009E163A" w:rsidP="009E16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  <w:vAlign w:val="center"/>
                </w:tcPr>
                <w:p w14:paraId="51740676" w14:textId="77777777" w:rsidR="009E163A" w:rsidRPr="0086011E" w:rsidRDefault="009E163A" w:rsidP="009E16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Персональные компьютеры с пакетом </w:t>
                  </w:r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</w:t>
                  </w: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9E163A" w:rsidRPr="00D44475" w14:paraId="40AAF3CF" w14:textId="77777777" w:rsidTr="009E163A">
              <w:tc>
                <w:tcPr>
                  <w:tcW w:w="1928" w:type="pct"/>
                  <w:vAlign w:val="center"/>
                </w:tcPr>
                <w:p w14:paraId="14C7E5FD" w14:textId="77777777" w:rsidR="009E163A" w:rsidRPr="0086011E" w:rsidRDefault="009E163A" w:rsidP="009E16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  <w:vAlign w:val="center"/>
                </w:tcPr>
                <w:p w14:paraId="53CED414" w14:textId="77777777" w:rsidR="009E163A" w:rsidRPr="0086011E" w:rsidRDefault="009E163A" w:rsidP="009E16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011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14:paraId="79581F4B" w14:textId="77777777" w:rsidR="009E163A" w:rsidRPr="008D31F5" w:rsidRDefault="009E163A" w:rsidP="009E16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163A" w:rsidRPr="00D44475" w14:paraId="43FE378D" w14:textId="77777777" w:rsidTr="009E163A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393" w:type="dxa"/>
            <w:gridSpan w:val="2"/>
          </w:tcPr>
          <w:p w14:paraId="7ED49290" w14:textId="77777777" w:rsidR="009E163A" w:rsidRPr="008D31F5" w:rsidRDefault="009E163A" w:rsidP="009E163A">
            <w:pPr>
              <w:rPr>
                <w:lang w:val="ru-RU"/>
              </w:rPr>
            </w:pPr>
          </w:p>
        </w:tc>
        <w:tc>
          <w:tcPr>
            <w:tcW w:w="1995" w:type="dxa"/>
          </w:tcPr>
          <w:p w14:paraId="3C07978C" w14:textId="77777777" w:rsidR="009E163A" w:rsidRPr="008D31F5" w:rsidRDefault="009E163A" w:rsidP="009E163A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</w:tcPr>
          <w:p w14:paraId="0A4DABCE" w14:textId="77777777" w:rsidR="009E163A" w:rsidRPr="008D31F5" w:rsidRDefault="009E163A" w:rsidP="009E163A">
            <w:pPr>
              <w:rPr>
                <w:lang w:val="ru-RU"/>
              </w:rPr>
            </w:pPr>
          </w:p>
        </w:tc>
        <w:tc>
          <w:tcPr>
            <w:tcW w:w="3321" w:type="dxa"/>
            <w:gridSpan w:val="2"/>
          </w:tcPr>
          <w:p w14:paraId="60C4BE6C" w14:textId="77777777" w:rsidR="009E163A" w:rsidRPr="008D31F5" w:rsidRDefault="009E163A" w:rsidP="009E163A">
            <w:pPr>
              <w:rPr>
                <w:lang w:val="ru-RU"/>
              </w:rPr>
            </w:pPr>
          </w:p>
        </w:tc>
        <w:tc>
          <w:tcPr>
            <w:tcW w:w="133" w:type="dxa"/>
            <w:gridSpan w:val="2"/>
          </w:tcPr>
          <w:p w14:paraId="76CA2519" w14:textId="77777777" w:rsidR="009E163A" w:rsidRPr="008D31F5" w:rsidRDefault="009E163A" w:rsidP="009E163A">
            <w:pPr>
              <w:rPr>
                <w:lang w:val="ru-RU"/>
              </w:rPr>
            </w:pPr>
          </w:p>
        </w:tc>
      </w:tr>
      <w:tr w:rsidR="009E163A" w:rsidRPr="00D44475" w14:paraId="1E337A96" w14:textId="77777777" w:rsidTr="009E163A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AA605A6" w14:textId="77777777" w:rsidR="009E163A" w:rsidRPr="008D31F5" w:rsidRDefault="009E163A" w:rsidP="009E16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163A" w:rsidRPr="00D44475" w14:paraId="70D8B416" w14:textId="77777777" w:rsidTr="009E163A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9356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F298B2" w14:textId="77777777" w:rsidR="009E163A" w:rsidRPr="008D31F5" w:rsidRDefault="009E163A" w:rsidP="009E16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163A" w:rsidRPr="00D44475" w14:paraId="3BAADE6F" w14:textId="77777777" w:rsidTr="009E163A">
        <w:trPr>
          <w:gridBefore w:val="1"/>
          <w:gridAfter w:val="1"/>
          <w:wBefore w:w="34" w:type="dxa"/>
          <w:wAfter w:w="34" w:type="dxa"/>
          <w:trHeight w:hRule="exact" w:val="356"/>
        </w:trPr>
        <w:tc>
          <w:tcPr>
            <w:tcW w:w="9356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4819E83" w14:textId="77777777" w:rsidR="009E163A" w:rsidRPr="008D31F5" w:rsidRDefault="009E163A" w:rsidP="009E163A">
            <w:pPr>
              <w:rPr>
                <w:lang w:val="ru-RU"/>
              </w:rPr>
            </w:pPr>
          </w:p>
        </w:tc>
      </w:tr>
      <w:tr w:rsidR="009E163A" w:rsidRPr="00D44475" w14:paraId="737F369D" w14:textId="77777777" w:rsidTr="009E163A">
        <w:trPr>
          <w:gridBefore w:val="1"/>
          <w:gridAfter w:val="1"/>
          <w:wBefore w:w="34" w:type="dxa"/>
          <w:wAfter w:w="34" w:type="dxa"/>
          <w:trHeight w:hRule="exact" w:val="719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5240FCF" w14:textId="77777777" w:rsidR="009E163A" w:rsidRPr="008D31F5" w:rsidRDefault="009E163A" w:rsidP="009E163A">
            <w:pPr>
              <w:rPr>
                <w:lang w:val="ru-RU"/>
              </w:rPr>
            </w:pPr>
          </w:p>
        </w:tc>
      </w:tr>
    </w:tbl>
    <w:p w14:paraId="725F0AA3" w14:textId="77777777" w:rsidR="0050370D" w:rsidRPr="009E163A" w:rsidRDefault="00F82AD5">
      <w:pPr>
        <w:rPr>
          <w:sz w:val="0"/>
          <w:szCs w:val="0"/>
          <w:lang w:val="ru-RU"/>
        </w:rPr>
      </w:pPr>
      <w:r w:rsidRPr="009E163A">
        <w:rPr>
          <w:lang w:val="ru-RU"/>
        </w:rPr>
        <w:br w:type="page"/>
      </w:r>
    </w:p>
    <w:p w14:paraId="4327F4BE" w14:textId="77777777" w:rsidR="00F82AD5" w:rsidRPr="009E163A" w:rsidRDefault="00F82AD5" w:rsidP="00F82AD5">
      <w:pPr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16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</w:t>
      </w:r>
    </w:p>
    <w:p w14:paraId="6EE4FBA8" w14:textId="77777777" w:rsidR="00F82AD5" w:rsidRPr="009E163A" w:rsidRDefault="00F82AD5" w:rsidP="00F82AD5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19745AE" w14:textId="77777777" w:rsidR="00F82AD5" w:rsidRPr="009E163A" w:rsidRDefault="00F82AD5" w:rsidP="009E1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16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0359028D" w14:textId="77777777" w:rsidR="00F82AD5" w:rsidRPr="00F82AD5" w:rsidRDefault="00F82AD5" w:rsidP="00F82AD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8C382A3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b/>
          <w:bCs/>
          <w:color w:val="000000"/>
          <w:lang w:val="ru-RU"/>
        </w:rPr>
        <w:t>Перечень вопросов для подготовки к практическим занятиям:</w:t>
      </w:r>
    </w:p>
    <w:p w14:paraId="4F776F85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iCs/>
          <w:color w:val="000000"/>
          <w:lang w:val="ru-RU"/>
        </w:rPr>
        <w:t xml:space="preserve">1. </w:t>
      </w:r>
      <w:r w:rsidRPr="009E163A">
        <w:rPr>
          <w:rFonts w:ascii="Times New Roman" w:hAnsi="Times New Roman" w:cs="Times New Roman"/>
          <w:color w:val="000000"/>
          <w:lang w:val="ru-RU"/>
        </w:rPr>
        <w:t>Чем отличается налог от сбора?</w:t>
      </w:r>
    </w:p>
    <w:p w14:paraId="33FE2605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2. Назовите основные классификационные группы налогов?</w:t>
      </w:r>
    </w:p>
    <w:p w14:paraId="38056C74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 xml:space="preserve">3. Какие основные элементы налога относят к основным и факультативным? </w:t>
      </w:r>
    </w:p>
    <w:p w14:paraId="431E616D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4. Назовите базовый законодательный документ российского налогообложения.</w:t>
      </w:r>
    </w:p>
    <w:p w14:paraId="7F8C70C7" w14:textId="77777777" w:rsidR="009E163A" w:rsidRPr="009E163A" w:rsidRDefault="009E163A" w:rsidP="009E163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5. Как трактуются все неустранимые сомнения, противоречия и неясности налогового законодательства?</w:t>
      </w:r>
    </w:p>
    <w:p w14:paraId="49CF8EDC" w14:textId="77777777" w:rsidR="009E163A" w:rsidRPr="009E163A" w:rsidRDefault="009E163A" w:rsidP="009E163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6. Какие санкции применяют к налогоплательщику на несвоевременное перечисление суммы налога?</w:t>
      </w:r>
    </w:p>
    <w:p w14:paraId="3AA85E78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7. Какие налоги относят к косвенным налогам?</w:t>
      </w:r>
    </w:p>
    <w:p w14:paraId="683D058C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8. Определите назначение счет-фактуры?</w:t>
      </w:r>
    </w:p>
    <w:p w14:paraId="080AB18A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 xml:space="preserve">9. Раскройте методику расчета НДС, подлежащую внесению в бюджет? </w:t>
      </w:r>
    </w:p>
    <w:p w14:paraId="1D49C145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10. Какие товары называются подакцизными. Кто утверждает их перечень?</w:t>
      </w:r>
    </w:p>
    <w:p w14:paraId="31882825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11. Раскройте методику расчета налоговой базы?</w:t>
      </w:r>
    </w:p>
    <w:p w14:paraId="4F78D022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E163A">
        <w:rPr>
          <w:rFonts w:ascii="Times New Roman" w:hAnsi="Times New Roman" w:cs="Times New Roman"/>
          <w:color w:val="000000"/>
          <w:sz w:val="24"/>
          <w:szCs w:val="24"/>
        </w:rPr>
        <w:t>12. Какие льготы предусмотрены по подакцизному налогообложению?</w:t>
      </w:r>
    </w:p>
    <w:p w14:paraId="68D58722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13. Какие виды дохода включают налоговую базу?</w:t>
      </w:r>
    </w:p>
    <w:p w14:paraId="62AE1AEF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14. Назовите налоговые вычеты. При каких условиях они предоставляются налогопла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>тельщику?</w:t>
      </w:r>
    </w:p>
    <w:p w14:paraId="4C4C3F21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15. Назовите фонды в которые начисляются страховые взносы?</w:t>
      </w:r>
    </w:p>
    <w:p w14:paraId="241EBBF1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16. Кому предоставляются льготы по взносам?</w:t>
      </w:r>
    </w:p>
    <w:p w14:paraId="4A1CD60E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iCs/>
          <w:color w:val="000000"/>
          <w:lang w:val="ru-RU"/>
        </w:rPr>
        <w:t>17.</w:t>
      </w:r>
      <w:r w:rsidRPr="009E163A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9E163A">
        <w:rPr>
          <w:rFonts w:ascii="Times New Roman" w:hAnsi="Times New Roman" w:cs="Times New Roman"/>
          <w:color w:val="000000"/>
          <w:lang w:val="ru-RU"/>
        </w:rPr>
        <w:t>Раскройте методику расчета налоговой базы налога на прибыль?</w:t>
      </w:r>
    </w:p>
    <w:p w14:paraId="4F4CB831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18. Назовите налоговые ставки налога на прибыль?</w:t>
      </w:r>
    </w:p>
    <w:p w14:paraId="4D431939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19. Приведите примеры нормируемых расходов, включаемых в налоговую базу?</w:t>
      </w:r>
      <w:r w:rsidRPr="009E163A">
        <w:rPr>
          <w:rFonts w:ascii="Times New Roman" w:hAnsi="Times New Roman" w:cs="Times New Roman"/>
          <w:lang w:val="ru-RU"/>
        </w:rPr>
        <w:t xml:space="preserve"> </w:t>
      </w:r>
    </w:p>
    <w:p w14:paraId="222B8F5A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20. Раскройте методику расчета налоговой базы по налогу на имущество.</w:t>
      </w:r>
    </w:p>
    <w:p w14:paraId="7C273BE5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21. В какие сроки подлежит внесению в бюджет налог на имущество?</w:t>
      </w:r>
    </w:p>
    <w:p w14:paraId="0831B5FB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 xml:space="preserve">22. Какие организации освобождены от уплаты налога на имущество? </w:t>
      </w:r>
    </w:p>
    <w:p w14:paraId="761F2656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23. К какому уровню относят транспортный налог?</w:t>
      </w:r>
    </w:p>
    <w:p w14:paraId="240EAE60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24. В какие сроки юридические лица обязаны вносить налог в бюджет?</w:t>
      </w:r>
    </w:p>
    <w:p w14:paraId="62445989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25. Назовите льготы по транспортному налогу?</w:t>
      </w:r>
    </w:p>
    <w:p w14:paraId="732BD39A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26. Какие полномочия переданы местным органам при введении местных налогов?</w:t>
      </w:r>
    </w:p>
    <w:p w14:paraId="7361BE4B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27. В чём специфика расчёта налоговой базы при исчислении земельного налога?</w:t>
      </w:r>
    </w:p>
    <w:p w14:paraId="07CE2D20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28. Назовите сроки внесения земельного налога для организаций и физических лиц.</w:t>
      </w:r>
    </w:p>
    <w:p w14:paraId="0BA5CB11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29. Охарактеризуйте налог на имущество физических лиц.</w:t>
      </w:r>
    </w:p>
    <w:p w14:paraId="726C059E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30. Что представляет собой налоговая база по налогу на имущество физических лиц?</w:t>
      </w:r>
    </w:p>
    <w:p w14:paraId="35207250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31. Назовите категории физических лиц, получившие освобождение от уплаты налога на имущество.</w:t>
      </w:r>
    </w:p>
    <w:p w14:paraId="38CE40E7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 xml:space="preserve">32. Рассчитайте сумму налога на имущество физических лиц, связанную с </w:t>
      </w:r>
      <w:proofErr w:type="gramStart"/>
      <w:r w:rsidRPr="009E163A">
        <w:rPr>
          <w:rFonts w:ascii="Times New Roman" w:hAnsi="Times New Roman" w:cs="Times New Roman"/>
          <w:color w:val="000000"/>
          <w:lang w:val="ru-RU"/>
        </w:rPr>
        <w:t>владением  Вашей</w:t>
      </w:r>
      <w:proofErr w:type="gramEnd"/>
      <w:r w:rsidRPr="009E163A">
        <w:rPr>
          <w:rFonts w:ascii="Times New Roman" w:hAnsi="Times New Roman" w:cs="Times New Roman"/>
          <w:color w:val="000000"/>
          <w:lang w:val="ru-RU"/>
        </w:rPr>
        <w:t xml:space="preserve"> собственной квартиры.</w:t>
      </w:r>
    </w:p>
    <w:p w14:paraId="5B9CAF97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33. При каких условиях субъекты бизнеса имеют право перейти на упрощенную сис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>тему налогообложения?</w:t>
      </w:r>
    </w:p>
    <w:p w14:paraId="25090D3F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34. Раскройте методику расчета налоговой базы?</w:t>
      </w:r>
    </w:p>
    <w:p w14:paraId="674DF81C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35. Назовите формы налоговой отчетности при упрощенной системе налогообложе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>ния?</w:t>
      </w:r>
    </w:p>
    <w:p w14:paraId="35343C4A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36. Назовите субъектов бизнеса, которые обязаны перейти на уплату ЕНВД?</w:t>
      </w:r>
    </w:p>
    <w:p w14:paraId="2FF9AEDD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37. Как рассчитывается налоговая база ЕНВД?</w:t>
      </w:r>
    </w:p>
    <w:p w14:paraId="18B60ECF" w14:textId="77777777" w:rsid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>38. Укажите сроки внесения ЕНВД в бюджет?</w:t>
      </w:r>
    </w:p>
    <w:p w14:paraId="1B62C95C" w14:textId="77777777" w:rsidR="00132D08" w:rsidRDefault="00132D08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7D37DB4" w14:textId="77777777" w:rsidR="00132D08" w:rsidRPr="00132D08" w:rsidRDefault="00132D08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132D08">
        <w:rPr>
          <w:rFonts w:ascii="Times New Roman" w:hAnsi="Times New Roman" w:cs="Times New Roman"/>
          <w:b/>
          <w:color w:val="000000"/>
          <w:lang w:val="ru-RU"/>
        </w:rPr>
        <w:t>Перечень тем для подготовки докладов:</w:t>
      </w:r>
    </w:p>
    <w:p w14:paraId="478A2D78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История происхождения налогов и налогообложения.</w:t>
      </w:r>
    </w:p>
    <w:p w14:paraId="1AFF2E96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Особенности развития налогообложения в России.</w:t>
      </w:r>
    </w:p>
    <w:p w14:paraId="4AAAE9BD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Мировой опыт построения налоговых систем (страна – выбор обучающегося).</w:t>
      </w:r>
    </w:p>
    <w:p w14:paraId="19D5C8CF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Особенности и тенденции разработки и реализации налоговой политики в условиях Российской Федерации.</w:t>
      </w:r>
    </w:p>
    <w:p w14:paraId="39857C2D" w14:textId="77777777" w:rsidR="008812C7" w:rsidRPr="008812C7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Права и обязанности налогоплательщиков, налоговых агентов, представителей 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налогоплательщиков.</w:t>
      </w:r>
    </w:p>
    <w:p w14:paraId="50F98F0E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Права и обязанности налоговых органов и их должностных лиц.</w:t>
      </w:r>
    </w:p>
    <w:p w14:paraId="10F1FB95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Понятие и элементы государственной налоговой политики.</w:t>
      </w:r>
    </w:p>
    <w:p w14:paraId="2E4D4165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Виды налоговых правонарушений, виды ответственности. Налоговая санкция. </w:t>
      </w:r>
    </w:p>
    <w:p w14:paraId="64D2975B" w14:textId="77777777" w:rsidR="008812C7" w:rsidRPr="00192CAC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Особенности и тенденции налоговой политики Российской Федерации.</w:t>
      </w:r>
    </w:p>
    <w:p w14:paraId="7E056BD3" w14:textId="77777777" w:rsidR="009E163A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192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Налоговые доходы бюджетов бюджетной системы Российской Федерации, механизм их планирования.</w:t>
      </w:r>
    </w:p>
    <w:p w14:paraId="310681D4" w14:textId="77777777" w:rsidR="008812C7" w:rsidRPr="008812C7" w:rsidRDefault="008812C7" w:rsidP="008812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AF6560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E163A">
        <w:rPr>
          <w:rFonts w:ascii="Times New Roman" w:hAnsi="Times New Roman" w:cs="Times New Roman"/>
          <w:b/>
          <w:bCs/>
          <w:color w:val="000000"/>
          <w:lang w:val="ru-RU"/>
        </w:rPr>
        <w:t>Перечень заданий для подготовки к практическим занятиям:</w:t>
      </w:r>
    </w:p>
    <w:p w14:paraId="20D0F90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1.</w:t>
      </w:r>
    </w:p>
    <w:p w14:paraId="0BEE63A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Определите, следует ли начислять пени в случаях, когда срок внесения налога приходится на субботу, а фактические налоговые платежи произведены в понедельник?</w:t>
      </w:r>
    </w:p>
    <w:p w14:paraId="5370C20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2.</w:t>
      </w:r>
    </w:p>
    <w:p w14:paraId="27D126C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1DCA0AD2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3.</w:t>
      </w:r>
    </w:p>
    <w:p w14:paraId="6B0DE24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0EAF467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4.</w:t>
      </w:r>
    </w:p>
    <w:p w14:paraId="752E25C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Начислить НДС за отчетный период, если организация произвела 230 единиц продукции А и 180 единиц продукции В. Себестоимость единицы продукции А составила 5800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/ед., ее рентабельность – 30%. Расходы на производство продукции В составили 846000 руб., рентабельность – 20%.</w:t>
      </w:r>
    </w:p>
    <w:p w14:paraId="066D37F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5.</w:t>
      </w:r>
    </w:p>
    <w:p w14:paraId="2709AAF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За отчетный период на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предприятии  произведено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1000 единиц изделий, которые были реализованы по цене 250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/ед.(без НДС). В счет будущих поставок получена предоплата от покупателей в сумме 85000 руб. За тот же период были произведены следующие расходы:</w:t>
      </w:r>
    </w:p>
    <w:p w14:paraId="38F0BF9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по цене 850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/кг (В т.ч. НДС 130 руб.);</w:t>
      </w:r>
    </w:p>
    <w:p w14:paraId="06F1DE7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уплачено за электроэнергию 60000 (в т.ч. НДС 9152 руб.);</w:t>
      </w:r>
    </w:p>
    <w:p w14:paraId="07F13FD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получено  от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поставщиков оборудование 11800 (в т.ч. НДС 1800 руб.).</w:t>
      </w:r>
    </w:p>
    <w:p w14:paraId="4D2A300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Определить сумму НДС к уплате в бюджет.</w:t>
      </w:r>
    </w:p>
    <w:p w14:paraId="66818D7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6.</w:t>
      </w:r>
    </w:p>
    <w:p w14:paraId="131C803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Предприятие произвело 1000 т продукции, из них реализовано 950 т по цене 1600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 xml:space="preserve">/т (в т.ч. НДС) и 10 т по цене 1800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 xml:space="preserve">/т (в т.ч. НДС). Предприятие приобрело 1000т материалов по цене 600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/т (в т.ч. НДС). 1 т материалов была использована для ремонта дома отдыха, находящегося на балансе организации.</w:t>
      </w:r>
    </w:p>
    <w:p w14:paraId="476FBF7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Определить сумму НДС, подлежащую внесению в бюджет.</w:t>
      </w:r>
    </w:p>
    <w:p w14:paraId="2510C08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7.</w:t>
      </w:r>
    </w:p>
    <w:p w14:paraId="0EB79AE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Предприятие произвело и реализовало в отчетном месяце </w:t>
      </w:r>
      <w:smartTag w:uri="urn:schemas-microsoft-com:office:smarttags" w:element="metricconverter">
        <w:smartTagPr>
          <w:attr w:name="ProductID" w:val="60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>600 л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>400 л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вина натурального. Рассчитать сумму акциза.</w:t>
      </w:r>
    </w:p>
    <w:p w14:paraId="34BEFDF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8.</w:t>
      </w:r>
    </w:p>
    <w:p w14:paraId="1E21C95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 xml:space="preserve">100 </w:t>
        </w:r>
        <w:proofErr w:type="spellStart"/>
        <w:r w:rsidRPr="009E163A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. составляет 120000 руб.</w:t>
      </w:r>
    </w:p>
    <w:p w14:paraId="1135FBE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Определите отпускную цену автомобиля. </w:t>
      </w:r>
    </w:p>
    <w:p w14:paraId="5F0E8D76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9.</w:t>
      </w:r>
    </w:p>
    <w:p w14:paraId="4C55C3F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114B4A8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торговой наценки организации розничной торговли.</w:t>
      </w:r>
    </w:p>
    <w:p w14:paraId="1077ADB6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 w:rsidRPr="009E163A">
        <w:rPr>
          <w:rFonts w:ascii="Times New Roman" w:hAnsi="Times New Roman" w:cs="Times New Roman"/>
          <w:bCs/>
          <w:iCs/>
          <w:color w:val="000000"/>
          <w:lang w:val="ru-RU"/>
        </w:rPr>
        <w:t>Задание 10.</w:t>
      </w:r>
    </w:p>
    <w:p w14:paraId="5A4FD238" w14:textId="77777777" w:rsidR="009E163A" w:rsidRPr="009E163A" w:rsidRDefault="009E163A" w:rsidP="009E16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 w:rsidRPr="009E163A">
        <w:rPr>
          <w:rFonts w:ascii="Times New Roman" w:hAnsi="Times New Roman" w:cs="Times New Roman"/>
          <w:color w:val="000000"/>
          <w:lang w:val="ru-RU"/>
        </w:rPr>
        <w:t xml:space="preserve">Физическое лицо в течение календарного года получило 200 </w:t>
      </w:r>
      <w:proofErr w:type="spellStart"/>
      <w:r w:rsidRPr="009E163A">
        <w:rPr>
          <w:rFonts w:ascii="Times New Roman" w:hAnsi="Times New Roman" w:cs="Times New Roman"/>
          <w:color w:val="000000"/>
          <w:lang w:val="ru-RU"/>
        </w:rPr>
        <w:t>тыс.руб</w:t>
      </w:r>
      <w:proofErr w:type="spellEnd"/>
      <w:r w:rsidRPr="009E163A">
        <w:rPr>
          <w:rFonts w:ascii="Times New Roman" w:hAnsi="Times New Roman" w:cs="Times New Roman"/>
          <w:color w:val="000000"/>
          <w:lang w:val="ru-RU"/>
        </w:rPr>
        <w:t>. по месту ос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>новной работы. Доход от выполнения работ гражданско-правового характера со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 xml:space="preserve">ставил 50 </w:t>
      </w:r>
      <w:proofErr w:type="spellStart"/>
      <w:r w:rsidRPr="009E163A">
        <w:rPr>
          <w:rFonts w:ascii="Times New Roman" w:hAnsi="Times New Roman" w:cs="Times New Roman"/>
          <w:color w:val="000000"/>
          <w:lang w:val="ru-RU"/>
        </w:rPr>
        <w:t>тыс.руб</w:t>
      </w:r>
      <w:proofErr w:type="spellEnd"/>
      <w:r w:rsidRPr="009E163A">
        <w:rPr>
          <w:rFonts w:ascii="Times New Roman" w:hAnsi="Times New Roman" w:cs="Times New Roman"/>
          <w:color w:val="000000"/>
          <w:lang w:val="ru-RU"/>
        </w:rPr>
        <w:t>. Физическое лицо воспитывает одного несовершеннолетнего ре</w:t>
      </w:r>
      <w:r w:rsidRPr="009E163A">
        <w:rPr>
          <w:rFonts w:ascii="Times New Roman" w:hAnsi="Times New Roman" w:cs="Times New Roman"/>
          <w:color w:val="000000"/>
          <w:lang w:val="ru-RU"/>
        </w:rPr>
        <w:softHyphen/>
        <w:t>бенка. Рассчитать сумму НДФЛ за год.</w:t>
      </w:r>
    </w:p>
    <w:p w14:paraId="4340838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lastRenderedPageBreak/>
        <w:t>Задание 11.</w:t>
      </w:r>
    </w:p>
    <w:p w14:paraId="1D030CC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190D878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Рассчитать НДФЛ, удержанный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с  доходов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работника с января по март.</w:t>
      </w:r>
    </w:p>
    <w:p w14:paraId="37162FF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12.</w:t>
      </w:r>
    </w:p>
    <w:p w14:paraId="693A3D3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7A4A585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Определить сумму НДФЛ, удержанную с января по апрель.</w:t>
      </w:r>
    </w:p>
    <w:p w14:paraId="112AFB4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13.</w:t>
      </w:r>
    </w:p>
    <w:p w14:paraId="38F5F91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4F624A6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НДФЛ за год в отношении каждого работающего члена семьи.</w:t>
      </w:r>
    </w:p>
    <w:p w14:paraId="08CCA00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14.</w:t>
      </w:r>
    </w:p>
    <w:p w14:paraId="2D2484F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Определите сумму авансовых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платежей  (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1972 г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6D0CB4D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15.</w:t>
      </w:r>
    </w:p>
    <w:p w14:paraId="1B828B2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На предприятии работает пять человек – Иванов П.К.,1970 г.р., Петров И.С.,1969 г.р., Сидоров Н.П.,1962 г.р., Степанов С.С.,1966 г.р., Миронов В.В.,1975 г.р.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В января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7A211222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Рассчитать авансовые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платежи  (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>в разрезе фондов) за январь.</w:t>
      </w:r>
    </w:p>
    <w:p w14:paraId="61C1A0A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16.</w:t>
      </w:r>
    </w:p>
    <w:p w14:paraId="5C3E16A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1970 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1960 г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.р.</w:t>
      </w:r>
    </w:p>
    <w:p w14:paraId="54F76CD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Месячный оклад Иванова И.И. – 150000 руб., Петрова П.П. – 100000 руб., Сидорова С.С. – 50000 руб.</w:t>
      </w:r>
    </w:p>
    <w:p w14:paraId="33175716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Рассчитать сумму авансового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платежа  за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полугодие (в разрезе фондов).</w:t>
      </w:r>
    </w:p>
    <w:p w14:paraId="2174BEC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17.</w:t>
      </w:r>
    </w:p>
    <w:p w14:paraId="16C8E08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335B0A1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Определить сумму налога на прибыль.</w:t>
      </w:r>
    </w:p>
    <w:p w14:paraId="469DF24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18.</w:t>
      </w:r>
    </w:p>
    <w:p w14:paraId="3464B8A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170BD7B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1000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>, приобретены за 115 руб./кг (в т.ч. НДС);</w:t>
      </w:r>
    </w:p>
    <w:p w14:paraId="3C5FA8E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расходы на оплату труда 75000 руб.;</w:t>
      </w:r>
    </w:p>
    <w:p w14:paraId="3CDE7CF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3E6C85D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прочие расходы – 30000 руб.</w:t>
      </w:r>
    </w:p>
    <w:p w14:paraId="645763D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Сумма процентов по полученному займу составила 7500 руб.</w:t>
      </w:r>
    </w:p>
    <w:p w14:paraId="079E2E0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авансового платежа налога на прибыль за месяц.</w:t>
      </w:r>
    </w:p>
    <w:p w14:paraId="5A58DD9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lastRenderedPageBreak/>
        <w:t>Задание 19.</w:t>
      </w:r>
    </w:p>
    <w:p w14:paraId="1E38FCC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авансового платежа по налогу на прибыль за февраль.</w:t>
      </w:r>
    </w:p>
    <w:p w14:paraId="0B458CB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Доходы организации за отчетный месяц:</w:t>
      </w:r>
    </w:p>
    <w:p w14:paraId="063369E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- выручка от реализации продукции собственного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производства  2190276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(в т.ч. НДС);</w:t>
      </w:r>
    </w:p>
    <w:p w14:paraId="7D7353B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платежи за сдачу имущества в аренду 18000 (в т.ч. НДС);</w:t>
      </w:r>
    </w:p>
    <w:p w14:paraId="4C601456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безвозмездно полученный компьютер по рыночной стоимости 46000 руб. (в т.ч. НДС);</w:t>
      </w:r>
    </w:p>
    <w:p w14:paraId="1CF8F432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 - ценные бумаги в счет взноса в уставный капитал 50000 руб.;</w:t>
      </w:r>
    </w:p>
    <w:p w14:paraId="15BCEA8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- проценты по предоставленным займам 21000 руб.</w:t>
      </w:r>
    </w:p>
    <w:p w14:paraId="0B7EC22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Расходы организации за отчетный месяц:</w:t>
      </w:r>
    </w:p>
    <w:p w14:paraId="18EBC62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1. Данные о поступлении материалов на склад: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163A">
        <w:rPr>
          <w:rFonts w:ascii="Times New Roman" w:hAnsi="Times New Roman" w:cs="Times New Roman"/>
          <w:sz w:val="24"/>
          <w:szCs w:val="24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по 4000 руб./кг;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E163A">
        <w:rPr>
          <w:rFonts w:ascii="Times New Roman" w:hAnsi="Times New Roman" w:cs="Times New Roman"/>
          <w:sz w:val="24"/>
          <w:szCs w:val="24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по 4200 руб./кг;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E163A">
        <w:rPr>
          <w:rFonts w:ascii="Times New Roman" w:hAnsi="Times New Roman" w:cs="Times New Roman"/>
          <w:sz w:val="24"/>
          <w:szCs w:val="24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50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9E163A">
          <w:rPr>
            <w:rFonts w:ascii="Times New Roman" w:hAnsi="Times New Roman" w:cs="Times New Roman"/>
            <w:sz w:val="24"/>
            <w:szCs w:val="24"/>
          </w:rPr>
          <w:t>210 кг</w:t>
        </w:r>
      </w:smartTag>
      <w:r w:rsidRPr="009E163A">
        <w:rPr>
          <w:rFonts w:ascii="Times New Roman" w:hAnsi="Times New Roman" w:cs="Times New Roman"/>
          <w:sz w:val="24"/>
          <w:szCs w:val="24"/>
        </w:rPr>
        <w:t xml:space="preserve"> материалов (по методу ЛИФО).</w:t>
      </w:r>
    </w:p>
    <w:p w14:paraId="281CF06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2. Начислена заработная плата работникам по всем основаниям в сумме 320000 руб.</w:t>
      </w:r>
    </w:p>
    <w:p w14:paraId="793E6D8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>в текущем году произведен единовременный платеж).</w:t>
      </w:r>
    </w:p>
    <w:p w14:paraId="6AFD18B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0AAA906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4. Прочие расходы.</w:t>
      </w:r>
    </w:p>
    <w:p w14:paraId="4C73A55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0B9B3BE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А.С. - занимается подготовкой внешнеторговых контрактов в отделе сбыта.</w:t>
      </w:r>
    </w:p>
    <w:p w14:paraId="5D56987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5E24BF6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42CF19D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1E1F6E5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</w:t>
      </w:r>
      <w:r w:rsidRPr="009E163A">
        <w:rPr>
          <w:rFonts w:ascii="Times New Roman" w:hAnsi="Times New Roman" w:cs="Times New Roman"/>
          <w:sz w:val="24"/>
          <w:szCs w:val="24"/>
        </w:rPr>
        <w:lastRenderedPageBreak/>
        <w:t>организация понесла расходы по транспортировке аппарата к получателю в размере 1560 руб. (в т.ч. НДС).</w:t>
      </w:r>
    </w:p>
    <w:p w14:paraId="36D9485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48B8FCA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20.</w:t>
      </w:r>
    </w:p>
    <w:p w14:paraId="7BC29F8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747036E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Рассчитать сумму авансового платежа налога на имущество организаций за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163A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14:paraId="0FF7CCE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21.</w:t>
      </w:r>
    </w:p>
    <w:p w14:paraId="307BC92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17E0A8D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7"/>
      </w:tblGrid>
      <w:tr w:rsidR="009E163A" w:rsidRPr="009E163A" w14:paraId="5BD92851" w14:textId="77777777" w:rsidTr="009E163A">
        <w:tc>
          <w:tcPr>
            <w:tcW w:w="4785" w:type="dxa"/>
          </w:tcPr>
          <w:p w14:paraId="20BA51D8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14:paraId="26E28A1C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ост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руб</w:t>
            </w:r>
            <w:proofErr w:type="spellEnd"/>
            <w:r w:rsidRPr="009E163A">
              <w:rPr>
                <w:rFonts w:ascii="Times New Roman" w:hAnsi="Times New Roman" w:cs="Times New Roman"/>
              </w:rPr>
              <w:t>.</w:t>
            </w:r>
          </w:p>
        </w:tc>
      </w:tr>
      <w:tr w:rsidR="009E163A" w:rsidRPr="009E163A" w14:paraId="632EAA3F" w14:textId="77777777" w:rsidTr="009E163A">
        <w:tc>
          <w:tcPr>
            <w:tcW w:w="4785" w:type="dxa"/>
          </w:tcPr>
          <w:p w14:paraId="34EC8497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января</w:t>
            </w:r>
            <w:proofErr w:type="spellEnd"/>
          </w:p>
        </w:tc>
        <w:tc>
          <w:tcPr>
            <w:tcW w:w="4786" w:type="dxa"/>
          </w:tcPr>
          <w:p w14:paraId="70A77489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432000</w:t>
            </w:r>
          </w:p>
        </w:tc>
      </w:tr>
      <w:tr w:rsidR="009E163A" w:rsidRPr="009E163A" w14:paraId="5AD0EACC" w14:textId="77777777" w:rsidTr="009E163A">
        <w:tc>
          <w:tcPr>
            <w:tcW w:w="4785" w:type="dxa"/>
          </w:tcPr>
          <w:p w14:paraId="1046241B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февраля</w:t>
            </w:r>
            <w:proofErr w:type="spellEnd"/>
          </w:p>
        </w:tc>
        <w:tc>
          <w:tcPr>
            <w:tcW w:w="4786" w:type="dxa"/>
          </w:tcPr>
          <w:p w14:paraId="6DE3E4E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400000</w:t>
            </w:r>
          </w:p>
        </w:tc>
      </w:tr>
      <w:tr w:rsidR="009E163A" w:rsidRPr="009E163A" w14:paraId="6AE249E6" w14:textId="77777777" w:rsidTr="009E163A">
        <w:tc>
          <w:tcPr>
            <w:tcW w:w="4785" w:type="dxa"/>
          </w:tcPr>
          <w:p w14:paraId="1BCC8A93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марта</w:t>
            </w:r>
            <w:proofErr w:type="spellEnd"/>
          </w:p>
        </w:tc>
        <w:tc>
          <w:tcPr>
            <w:tcW w:w="4786" w:type="dxa"/>
          </w:tcPr>
          <w:p w14:paraId="10ECE38D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368000</w:t>
            </w:r>
          </w:p>
        </w:tc>
      </w:tr>
      <w:tr w:rsidR="009E163A" w:rsidRPr="009E163A" w14:paraId="3123C8F9" w14:textId="77777777" w:rsidTr="009E163A">
        <w:tc>
          <w:tcPr>
            <w:tcW w:w="4785" w:type="dxa"/>
          </w:tcPr>
          <w:p w14:paraId="0639E6CF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апреля</w:t>
            </w:r>
            <w:proofErr w:type="spellEnd"/>
          </w:p>
        </w:tc>
        <w:tc>
          <w:tcPr>
            <w:tcW w:w="4786" w:type="dxa"/>
          </w:tcPr>
          <w:p w14:paraId="76583630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336000</w:t>
            </w:r>
          </w:p>
        </w:tc>
      </w:tr>
      <w:tr w:rsidR="009E163A" w:rsidRPr="009E163A" w14:paraId="51495B8A" w14:textId="77777777" w:rsidTr="009E163A">
        <w:tc>
          <w:tcPr>
            <w:tcW w:w="4785" w:type="dxa"/>
          </w:tcPr>
          <w:p w14:paraId="44E1C3E9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мая</w:t>
            </w:r>
            <w:proofErr w:type="spellEnd"/>
          </w:p>
        </w:tc>
        <w:tc>
          <w:tcPr>
            <w:tcW w:w="4786" w:type="dxa"/>
          </w:tcPr>
          <w:p w14:paraId="2425981D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302000</w:t>
            </w:r>
          </w:p>
        </w:tc>
      </w:tr>
      <w:tr w:rsidR="009E163A" w:rsidRPr="009E163A" w14:paraId="67D14753" w14:textId="77777777" w:rsidTr="009E163A">
        <w:tc>
          <w:tcPr>
            <w:tcW w:w="4785" w:type="dxa"/>
          </w:tcPr>
          <w:p w14:paraId="06499028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июня</w:t>
            </w:r>
            <w:proofErr w:type="spellEnd"/>
          </w:p>
        </w:tc>
        <w:tc>
          <w:tcPr>
            <w:tcW w:w="4786" w:type="dxa"/>
          </w:tcPr>
          <w:p w14:paraId="4F2C0BE6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270000</w:t>
            </w:r>
          </w:p>
        </w:tc>
      </w:tr>
      <w:tr w:rsidR="009E163A" w:rsidRPr="009E163A" w14:paraId="543FCD0A" w14:textId="77777777" w:rsidTr="009E163A">
        <w:tc>
          <w:tcPr>
            <w:tcW w:w="4785" w:type="dxa"/>
          </w:tcPr>
          <w:p w14:paraId="62AA3403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1июля</w:t>
            </w:r>
          </w:p>
        </w:tc>
        <w:tc>
          <w:tcPr>
            <w:tcW w:w="4786" w:type="dxa"/>
          </w:tcPr>
          <w:p w14:paraId="369A3068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238000</w:t>
            </w:r>
          </w:p>
        </w:tc>
      </w:tr>
      <w:tr w:rsidR="009E163A" w:rsidRPr="009E163A" w14:paraId="74401F6B" w14:textId="77777777" w:rsidTr="009E163A">
        <w:tc>
          <w:tcPr>
            <w:tcW w:w="4785" w:type="dxa"/>
          </w:tcPr>
          <w:p w14:paraId="2EA9C882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1августа</w:t>
            </w:r>
          </w:p>
        </w:tc>
        <w:tc>
          <w:tcPr>
            <w:tcW w:w="4786" w:type="dxa"/>
          </w:tcPr>
          <w:p w14:paraId="427DEED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300000</w:t>
            </w:r>
          </w:p>
        </w:tc>
      </w:tr>
      <w:tr w:rsidR="009E163A" w:rsidRPr="009E163A" w14:paraId="7144C856" w14:textId="77777777" w:rsidTr="009E163A">
        <w:tc>
          <w:tcPr>
            <w:tcW w:w="4785" w:type="dxa"/>
          </w:tcPr>
          <w:p w14:paraId="5B0234FF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4786" w:type="dxa"/>
          </w:tcPr>
          <w:p w14:paraId="7EB7EE7A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262000</w:t>
            </w:r>
          </w:p>
        </w:tc>
      </w:tr>
      <w:tr w:rsidR="009E163A" w:rsidRPr="009E163A" w14:paraId="1E6C6282" w14:textId="77777777" w:rsidTr="009E163A">
        <w:tc>
          <w:tcPr>
            <w:tcW w:w="4785" w:type="dxa"/>
          </w:tcPr>
          <w:p w14:paraId="76C67B8F" w14:textId="77777777" w:rsidR="009E163A" w:rsidRPr="009E163A" w:rsidRDefault="009E163A" w:rsidP="009E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1октябя</w:t>
            </w:r>
          </w:p>
        </w:tc>
        <w:tc>
          <w:tcPr>
            <w:tcW w:w="4786" w:type="dxa"/>
          </w:tcPr>
          <w:p w14:paraId="377F019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240000</w:t>
            </w:r>
          </w:p>
        </w:tc>
      </w:tr>
    </w:tbl>
    <w:p w14:paraId="3F0BE39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22.</w:t>
      </w:r>
    </w:p>
    <w:p w14:paraId="462764A2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704C84F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авансового платежа налога на имущество организаций за полугодие.</w:t>
      </w:r>
    </w:p>
    <w:p w14:paraId="42953FE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23.</w:t>
      </w:r>
    </w:p>
    <w:p w14:paraId="72C19B31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На балансе организации учитываются транспортные средства.</w:t>
      </w:r>
    </w:p>
    <w:p w14:paraId="086BA6E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50"/>
        <w:gridCol w:w="3149"/>
      </w:tblGrid>
      <w:tr w:rsidR="009E163A" w:rsidRPr="009E163A" w14:paraId="4033B8C3" w14:textId="77777777" w:rsidTr="009E163A">
        <w:tc>
          <w:tcPr>
            <w:tcW w:w="3190" w:type="dxa"/>
          </w:tcPr>
          <w:p w14:paraId="24EFC351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</w:p>
          <w:p w14:paraId="1D24BF83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автотранспортного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  <w:tc>
          <w:tcPr>
            <w:tcW w:w="3190" w:type="dxa"/>
          </w:tcPr>
          <w:p w14:paraId="25D3CA33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Количество</w:t>
            </w:r>
            <w:proofErr w:type="spellEnd"/>
          </w:p>
        </w:tc>
        <w:tc>
          <w:tcPr>
            <w:tcW w:w="3191" w:type="dxa"/>
          </w:tcPr>
          <w:p w14:paraId="4900D68D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Мощность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двигателя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л.с</w:t>
            </w:r>
            <w:proofErr w:type="spellEnd"/>
            <w:r w:rsidRPr="009E163A">
              <w:rPr>
                <w:rFonts w:ascii="Times New Roman" w:hAnsi="Times New Roman" w:cs="Times New Roman"/>
              </w:rPr>
              <w:t>.</w:t>
            </w:r>
          </w:p>
        </w:tc>
      </w:tr>
      <w:tr w:rsidR="009E163A" w:rsidRPr="009E163A" w14:paraId="69807748" w14:textId="77777777" w:rsidTr="009E163A">
        <w:tc>
          <w:tcPr>
            <w:tcW w:w="3190" w:type="dxa"/>
          </w:tcPr>
          <w:p w14:paraId="1B43ED01" w14:textId="77777777" w:rsidR="009E163A" w:rsidRPr="009E163A" w:rsidRDefault="009E163A" w:rsidP="009E16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КАМАЗ</w:t>
            </w:r>
          </w:p>
        </w:tc>
        <w:tc>
          <w:tcPr>
            <w:tcW w:w="3190" w:type="dxa"/>
            <w:vAlign w:val="center"/>
          </w:tcPr>
          <w:p w14:paraId="17E802E0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  <w:vAlign w:val="center"/>
          </w:tcPr>
          <w:p w14:paraId="3AC3181A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260</w:t>
            </w:r>
          </w:p>
        </w:tc>
      </w:tr>
      <w:tr w:rsidR="009E163A" w:rsidRPr="009E163A" w14:paraId="57D41BD5" w14:textId="77777777" w:rsidTr="009E163A">
        <w:tc>
          <w:tcPr>
            <w:tcW w:w="3190" w:type="dxa"/>
          </w:tcPr>
          <w:p w14:paraId="006CFD32" w14:textId="77777777" w:rsidR="009E163A" w:rsidRPr="009E163A" w:rsidRDefault="009E163A" w:rsidP="009E16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ГАЗЕЛЬ</w:t>
            </w:r>
          </w:p>
        </w:tc>
        <w:tc>
          <w:tcPr>
            <w:tcW w:w="3190" w:type="dxa"/>
            <w:vAlign w:val="center"/>
          </w:tcPr>
          <w:p w14:paraId="703A1A30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  <w:vAlign w:val="center"/>
          </w:tcPr>
          <w:p w14:paraId="000B9808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150</w:t>
            </w:r>
          </w:p>
        </w:tc>
      </w:tr>
      <w:tr w:rsidR="009E163A" w:rsidRPr="009E163A" w14:paraId="5EB01821" w14:textId="77777777" w:rsidTr="009E163A">
        <w:tc>
          <w:tcPr>
            <w:tcW w:w="3190" w:type="dxa"/>
          </w:tcPr>
          <w:p w14:paraId="7F3CABAB" w14:textId="77777777" w:rsidR="009E163A" w:rsidRPr="009E163A" w:rsidRDefault="009E163A" w:rsidP="009E16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Легковой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ВАЗ 2111</w:t>
            </w:r>
          </w:p>
        </w:tc>
        <w:tc>
          <w:tcPr>
            <w:tcW w:w="3190" w:type="dxa"/>
            <w:vAlign w:val="center"/>
          </w:tcPr>
          <w:p w14:paraId="5592BF2C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vAlign w:val="center"/>
          </w:tcPr>
          <w:p w14:paraId="79BCE528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80</w:t>
            </w:r>
          </w:p>
        </w:tc>
      </w:tr>
    </w:tbl>
    <w:p w14:paraId="249A99B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24.</w:t>
      </w:r>
    </w:p>
    <w:p w14:paraId="5A0787E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BVM</w:t>
      </w:r>
      <w:r w:rsidRPr="009E163A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8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 xml:space="preserve">180 </w:t>
        </w:r>
        <w:proofErr w:type="spellStart"/>
        <w:r w:rsidRPr="009E163A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.) 2 июня текущего года.</w:t>
      </w:r>
    </w:p>
    <w:p w14:paraId="6DF65A66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25.</w:t>
      </w:r>
    </w:p>
    <w:p w14:paraId="1EF6E9F3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 xml:space="preserve">125 </w:t>
        </w:r>
        <w:proofErr w:type="spellStart"/>
        <w:r w:rsidRPr="009E163A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 xml:space="preserve">.) 2 февраля за 300000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в т.ч. НДС). 26 февраля автомобиль был реализован за 301000 руб. (в т.ч. НДС). </w:t>
      </w:r>
    </w:p>
    <w:p w14:paraId="0179E28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Рассчитайте сумму транспортного налога по итогам налогового периода, если 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 xml:space="preserve">150 </w:t>
        </w:r>
        <w:proofErr w:type="spellStart"/>
        <w:r w:rsidRPr="009E163A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9E163A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),  легковой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автомобиль УАЗ (</w:t>
      </w:r>
      <w:smartTag w:uri="urn:schemas-microsoft-com:office:smarttags" w:element="metricconverter">
        <w:smartTagPr>
          <w:attr w:name="ProductID" w:val="90 л"/>
        </w:smartTagPr>
        <w:r w:rsidRPr="009E163A">
          <w:rPr>
            <w:rFonts w:ascii="Times New Roman" w:hAnsi="Times New Roman" w:cs="Times New Roman"/>
            <w:sz w:val="24"/>
            <w:szCs w:val="24"/>
          </w:rPr>
          <w:t xml:space="preserve">90 </w:t>
        </w:r>
        <w:proofErr w:type="spellStart"/>
        <w:r w:rsidRPr="009E163A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9E163A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.).</w:t>
      </w:r>
    </w:p>
    <w:p w14:paraId="3BF400F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26.</w:t>
      </w:r>
    </w:p>
    <w:p w14:paraId="1AD5550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052CB2D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100 единиц продукции А по </w:t>
      </w:r>
      <w:proofErr w:type="gramStart"/>
      <w:r w:rsidRPr="009E163A">
        <w:rPr>
          <w:rFonts w:ascii="Times New Roman" w:hAnsi="Times New Roman" w:cs="Times New Roman"/>
          <w:sz w:val="24"/>
          <w:szCs w:val="24"/>
        </w:rPr>
        <w:t>цене  50000</w:t>
      </w:r>
      <w:proofErr w:type="gramEnd"/>
      <w:r w:rsidRPr="009E163A">
        <w:rPr>
          <w:rFonts w:ascii="Times New Roman" w:hAnsi="Times New Roman" w:cs="Times New Roman"/>
          <w:sz w:val="24"/>
          <w:szCs w:val="24"/>
        </w:rPr>
        <w:t xml:space="preserve"> руб. (в т.ч. НДС);</w:t>
      </w:r>
    </w:p>
    <w:p w14:paraId="1ED475E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150 единиц продукции В по цене 75000 руб. (в т.ч. НДС);</w:t>
      </w:r>
    </w:p>
    <w:p w14:paraId="57BD174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70 единиц продукции С по цене 150000 руб. (в т.ч. НДС)?</w:t>
      </w:r>
    </w:p>
    <w:p w14:paraId="0C330D9C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27.</w:t>
      </w:r>
    </w:p>
    <w:p w14:paraId="1D9DD51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lastRenderedPageBreak/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4B04AEC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0DB1862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Данные о расходах организации: </w:t>
      </w:r>
    </w:p>
    <w:p w14:paraId="6E7322D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1.Материальные расходы 400000 руб. (в т.ч. НДС);</w:t>
      </w:r>
    </w:p>
    <w:p w14:paraId="520C41D6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2. Расходы на оплату труда 250000 руб. Страховые взносы на обязательное пенсионное страхование руб.</w:t>
      </w:r>
    </w:p>
    <w:p w14:paraId="3B467D58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3. Амортизация 80000 руб.;</w:t>
      </w:r>
    </w:p>
    <w:p w14:paraId="1A43613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4. Прочие расходы:</w:t>
      </w:r>
    </w:p>
    <w:p w14:paraId="25F4BF4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*Расходы на НИОКР 120000 руб.;</w:t>
      </w:r>
    </w:p>
    <w:p w14:paraId="395A5019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*Представительские расходы 9000 руб.;</w:t>
      </w:r>
    </w:p>
    <w:p w14:paraId="58BF91FE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*Оплата юридических услуг 3500 (в т.ч. НДС);</w:t>
      </w:r>
    </w:p>
    <w:p w14:paraId="48509EFB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*Материальная помощь работникам 20000 руб.</w:t>
      </w:r>
    </w:p>
    <w:p w14:paraId="57EFD7A0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28.</w:t>
      </w:r>
    </w:p>
    <w:p w14:paraId="27300A2A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7902BC74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29.</w:t>
      </w:r>
    </w:p>
    <w:p w14:paraId="7904AE1D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Рассчитать сумму единого налога организации, переведенной на ЕНВД за </w:t>
      </w:r>
      <w:r w:rsidRPr="009E16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163A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14:paraId="43989807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Организация оказывает услуги по ремонту и техническому обслуживанию автотранспорта. Численность работающих за январь составляла 9 человек, февраль – 9 человек, март – 10 человек. Организация ведет предпринимательскую деятельность в районе ул. Доменщиков г. Магнитогорска.</w:t>
      </w:r>
    </w:p>
    <w:p w14:paraId="500D2A5F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>Задание 30.</w:t>
      </w:r>
    </w:p>
    <w:p w14:paraId="241F5295" w14:textId="77777777" w:rsidR="009E163A" w:rsidRPr="009E163A" w:rsidRDefault="009E163A" w:rsidP="009E163A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63A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Иванова И.Ю. оказывает парикмахерские услуги населению г. Магнитогорска в районе </w:t>
      </w:r>
      <w:proofErr w:type="spellStart"/>
      <w:r w:rsidRPr="009E163A">
        <w:rPr>
          <w:rFonts w:ascii="Times New Roman" w:hAnsi="Times New Roman" w:cs="Times New Roman"/>
          <w:sz w:val="24"/>
          <w:szCs w:val="24"/>
        </w:rPr>
        <w:t>ул.Октябрьской</w:t>
      </w:r>
      <w:proofErr w:type="spellEnd"/>
      <w:r w:rsidRPr="009E163A">
        <w:rPr>
          <w:rFonts w:ascii="Times New Roman" w:hAnsi="Times New Roman" w:cs="Times New Roman"/>
          <w:sz w:val="24"/>
          <w:szCs w:val="24"/>
        </w:rPr>
        <w:t>. Численность работающих специалистов салона:</w:t>
      </w:r>
    </w:p>
    <w:p w14:paraId="60AFF053" w14:textId="77777777" w:rsidR="009E163A" w:rsidRPr="009E163A" w:rsidRDefault="009E163A" w:rsidP="009E163A">
      <w:pPr>
        <w:pStyle w:val="11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4651"/>
      </w:tblGrid>
      <w:tr w:rsidR="009E163A" w:rsidRPr="009E163A" w14:paraId="6456DEC3" w14:textId="77777777" w:rsidTr="009E163A">
        <w:tc>
          <w:tcPr>
            <w:tcW w:w="4785" w:type="dxa"/>
          </w:tcPr>
          <w:p w14:paraId="58A383F5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14:paraId="140A25BF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Численность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9E16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163A">
              <w:rPr>
                <w:rFonts w:ascii="Times New Roman" w:hAnsi="Times New Roman" w:cs="Times New Roman"/>
              </w:rPr>
              <w:t>чел</w:t>
            </w:r>
            <w:proofErr w:type="spellEnd"/>
            <w:r w:rsidRPr="009E163A">
              <w:rPr>
                <w:rFonts w:ascii="Times New Roman" w:hAnsi="Times New Roman" w:cs="Times New Roman"/>
              </w:rPr>
              <w:t>.</w:t>
            </w:r>
          </w:p>
        </w:tc>
      </w:tr>
      <w:tr w:rsidR="009E163A" w:rsidRPr="009E163A" w14:paraId="000F2FB7" w14:textId="77777777" w:rsidTr="009E163A">
        <w:tc>
          <w:tcPr>
            <w:tcW w:w="4785" w:type="dxa"/>
          </w:tcPr>
          <w:p w14:paraId="73ACB887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январь</w:t>
            </w:r>
            <w:proofErr w:type="spellEnd"/>
          </w:p>
        </w:tc>
        <w:tc>
          <w:tcPr>
            <w:tcW w:w="4786" w:type="dxa"/>
          </w:tcPr>
          <w:p w14:paraId="442FFD2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</w:tr>
      <w:tr w:rsidR="009E163A" w:rsidRPr="009E163A" w14:paraId="6F5A3DE9" w14:textId="77777777" w:rsidTr="009E163A">
        <w:tc>
          <w:tcPr>
            <w:tcW w:w="4785" w:type="dxa"/>
          </w:tcPr>
          <w:p w14:paraId="61A62697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4786" w:type="dxa"/>
          </w:tcPr>
          <w:p w14:paraId="3E23680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</w:tr>
      <w:tr w:rsidR="009E163A" w:rsidRPr="009E163A" w14:paraId="5785D31B" w14:textId="77777777" w:rsidTr="009E163A">
        <w:tc>
          <w:tcPr>
            <w:tcW w:w="4785" w:type="dxa"/>
          </w:tcPr>
          <w:p w14:paraId="74061964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4786" w:type="dxa"/>
          </w:tcPr>
          <w:p w14:paraId="2908F403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</w:tr>
      <w:tr w:rsidR="009E163A" w:rsidRPr="009E163A" w14:paraId="4B8A2F8C" w14:textId="77777777" w:rsidTr="009E163A">
        <w:tc>
          <w:tcPr>
            <w:tcW w:w="4785" w:type="dxa"/>
          </w:tcPr>
          <w:p w14:paraId="44009F9B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4786" w:type="dxa"/>
          </w:tcPr>
          <w:p w14:paraId="66F7CD41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</w:tr>
      <w:tr w:rsidR="009E163A" w:rsidRPr="009E163A" w14:paraId="050C3205" w14:textId="77777777" w:rsidTr="009E163A">
        <w:tc>
          <w:tcPr>
            <w:tcW w:w="4785" w:type="dxa"/>
          </w:tcPr>
          <w:p w14:paraId="0F4EEE25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4786" w:type="dxa"/>
          </w:tcPr>
          <w:p w14:paraId="6212C493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6</w:t>
            </w:r>
          </w:p>
        </w:tc>
      </w:tr>
      <w:tr w:rsidR="009E163A" w:rsidRPr="009E163A" w14:paraId="3C9463AD" w14:textId="77777777" w:rsidTr="009E163A">
        <w:tc>
          <w:tcPr>
            <w:tcW w:w="4785" w:type="dxa"/>
          </w:tcPr>
          <w:p w14:paraId="3FE78B89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4786" w:type="dxa"/>
          </w:tcPr>
          <w:p w14:paraId="30E0D692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6</w:t>
            </w:r>
          </w:p>
        </w:tc>
      </w:tr>
      <w:tr w:rsidR="009E163A" w:rsidRPr="009E163A" w14:paraId="0B99B69E" w14:textId="77777777" w:rsidTr="009E163A">
        <w:tc>
          <w:tcPr>
            <w:tcW w:w="4785" w:type="dxa"/>
          </w:tcPr>
          <w:p w14:paraId="23C0A603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июль</w:t>
            </w:r>
            <w:proofErr w:type="spellEnd"/>
          </w:p>
        </w:tc>
        <w:tc>
          <w:tcPr>
            <w:tcW w:w="4786" w:type="dxa"/>
          </w:tcPr>
          <w:p w14:paraId="30AD837A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6</w:t>
            </w:r>
          </w:p>
        </w:tc>
      </w:tr>
      <w:tr w:rsidR="009E163A" w:rsidRPr="009E163A" w14:paraId="417E3A82" w14:textId="77777777" w:rsidTr="009E163A">
        <w:tc>
          <w:tcPr>
            <w:tcW w:w="4785" w:type="dxa"/>
          </w:tcPr>
          <w:p w14:paraId="22FF6FF7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4786" w:type="dxa"/>
          </w:tcPr>
          <w:p w14:paraId="3C7722C9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5</w:t>
            </w:r>
          </w:p>
        </w:tc>
      </w:tr>
      <w:tr w:rsidR="009E163A" w:rsidRPr="009E163A" w14:paraId="39D2E800" w14:textId="77777777" w:rsidTr="009E163A">
        <w:tc>
          <w:tcPr>
            <w:tcW w:w="4785" w:type="dxa"/>
          </w:tcPr>
          <w:p w14:paraId="22975DA0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4786" w:type="dxa"/>
          </w:tcPr>
          <w:p w14:paraId="23EF9925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7</w:t>
            </w:r>
          </w:p>
        </w:tc>
      </w:tr>
      <w:tr w:rsidR="009E163A" w:rsidRPr="009E163A" w14:paraId="4F6FED9B" w14:textId="77777777" w:rsidTr="009E163A">
        <w:tc>
          <w:tcPr>
            <w:tcW w:w="4785" w:type="dxa"/>
          </w:tcPr>
          <w:p w14:paraId="6B1B0D62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4786" w:type="dxa"/>
          </w:tcPr>
          <w:p w14:paraId="07DD4A16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7</w:t>
            </w:r>
          </w:p>
        </w:tc>
      </w:tr>
      <w:tr w:rsidR="009E163A" w:rsidRPr="009E163A" w14:paraId="57B523CA" w14:textId="77777777" w:rsidTr="009E163A">
        <w:tc>
          <w:tcPr>
            <w:tcW w:w="4785" w:type="dxa"/>
          </w:tcPr>
          <w:p w14:paraId="13FB3551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4786" w:type="dxa"/>
          </w:tcPr>
          <w:p w14:paraId="27392E62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7</w:t>
            </w:r>
          </w:p>
        </w:tc>
      </w:tr>
      <w:tr w:rsidR="009E163A" w:rsidRPr="009E163A" w14:paraId="7B6B25FC" w14:textId="77777777" w:rsidTr="009E163A">
        <w:tc>
          <w:tcPr>
            <w:tcW w:w="4785" w:type="dxa"/>
          </w:tcPr>
          <w:p w14:paraId="5B2AF371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3A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4786" w:type="dxa"/>
          </w:tcPr>
          <w:p w14:paraId="19CA27F2" w14:textId="77777777" w:rsidR="009E163A" w:rsidRPr="009E163A" w:rsidRDefault="009E163A" w:rsidP="009E1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63A">
              <w:rPr>
                <w:rFonts w:ascii="Times New Roman" w:hAnsi="Times New Roman" w:cs="Times New Roman"/>
              </w:rPr>
              <w:t>8</w:t>
            </w:r>
          </w:p>
        </w:tc>
      </w:tr>
    </w:tbl>
    <w:p w14:paraId="589D21CB" w14:textId="77777777" w:rsidR="00F82AD5" w:rsidRPr="00F82AD5" w:rsidRDefault="00F82AD5" w:rsidP="00F82AD5">
      <w:p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263C4B" w14:textId="77777777" w:rsidR="00F82AD5" w:rsidRPr="00F82AD5" w:rsidRDefault="00F82AD5" w:rsidP="00F82AD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</w:p>
    <w:p w14:paraId="18E3D108" w14:textId="77777777" w:rsidR="008D31F5" w:rsidRDefault="008D31F5">
      <w:pPr>
        <w:rPr>
          <w:lang w:val="ru-RU"/>
        </w:rPr>
      </w:pPr>
    </w:p>
    <w:p w14:paraId="76D6D3D4" w14:textId="77777777" w:rsidR="0086011E" w:rsidRDefault="0086011E">
      <w:pPr>
        <w:rPr>
          <w:lang w:val="ru-RU"/>
        </w:rPr>
      </w:pPr>
    </w:p>
    <w:p w14:paraId="2A896780" w14:textId="77777777" w:rsidR="0086011E" w:rsidRDefault="0086011E">
      <w:pPr>
        <w:rPr>
          <w:lang w:val="ru-RU"/>
        </w:rPr>
      </w:pPr>
    </w:p>
    <w:p w14:paraId="74545A29" w14:textId="77777777" w:rsidR="0086011E" w:rsidRDefault="0086011E">
      <w:pPr>
        <w:rPr>
          <w:lang w:val="ru-RU"/>
        </w:rPr>
      </w:pPr>
    </w:p>
    <w:p w14:paraId="6313CDBB" w14:textId="77777777" w:rsidR="00F82AD5" w:rsidRDefault="00F82AD5">
      <w:pPr>
        <w:rPr>
          <w:lang w:val="ru-RU"/>
        </w:rPr>
      </w:pPr>
    </w:p>
    <w:p w14:paraId="09C85C13" w14:textId="77777777" w:rsidR="0086011E" w:rsidRPr="0086011E" w:rsidRDefault="0086011E" w:rsidP="0086011E">
      <w:pPr>
        <w:pStyle w:val="a5"/>
        <w:widowControl/>
        <w:autoSpaceDE/>
        <w:autoSpaceDN/>
        <w:adjustRightInd/>
        <w:ind w:left="0" w:firstLine="709"/>
        <w:jc w:val="right"/>
        <w:rPr>
          <w:b/>
        </w:rPr>
      </w:pPr>
      <w:r w:rsidRPr="0086011E">
        <w:rPr>
          <w:b/>
        </w:rPr>
        <w:lastRenderedPageBreak/>
        <w:t>Приложение 2</w:t>
      </w:r>
    </w:p>
    <w:p w14:paraId="6680EFE9" w14:textId="77777777" w:rsidR="0086011E" w:rsidRDefault="0086011E" w:rsidP="00F82AD5">
      <w:pPr>
        <w:pStyle w:val="a5"/>
        <w:widowControl/>
        <w:autoSpaceDE/>
        <w:autoSpaceDN/>
        <w:adjustRightInd/>
        <w:ind w:left="0" w:firstLine="709"/>
      </w:pPr>
    </w:p>
    <w:p w14:paraId="7B80A185" w14:textId="77777777" w:rsidR="0086011E" w:rsidRDefault="0086011E" w:rsidP="009E163A">
      <w:pPr>
        <w:pStyle w:val="a5"/>
        <w:widowControl/>
        <w:autoSpaceDE/>
        <w:autoSpaceDN/>
        <w:adjustRightInd/>
        <w:ind w:left="0" w:firstLine="709"/>
        <w:jc w:val="center"/>
        <w:rPr>
          <w:b/>
          <w:color w:val="000000"/>
        </w:rPr>
      </w:pPr>
      <w:r w:rsidRPr="008D31F5">
        <w:rPr>
          <w:b/>
          <w:color w:val="000000"/>
        </w:rPr>
        <w:t>Оценочные</w:t>
      </w:r>
      <w:r w:rsidRPr="008D31F5">
        <w:t xml:space="preserve"> </w:t>
      </w:r>
      <w:r w:rsidRPr="008D31F5">
        <w:rPr>
          <w:b/>
          <w:color w:val="000000"/>
        </w:rPr>
        <w:t>средства</w:t>
      </w:r>
      <w:r w:rsidRPr="008D31F5">
        <w:t xml:space="preserve"> </w:t>
      </w:r>
      <w:r w:rsidRPr="008D31F5">
        <w:rPr>
          <w:b/>
          <w:color w:val="000000"/>
        </w:rPr>
        <w:t>для</w:t>
      </w:r>
      <w:r w:rsidRPr="008D31F5">
        <w:t xml:space="preserve"> </w:t>
      </w:r>
      <w:r w:rsidRPr="008D31F5">
        <w:rPr>
          <w:b/>
          <w:color w:val="000000"/>
        </w:rPr>
        <w:t>проведения</w:t>
      </w:r>
      <w:r w:rsidRPr="008D31F5">
        <w:t xml:space="preserve"> </w:t>
      </w:r>
      <w:r w:rsidRPr="008D31F5">
        <w:rPr>
          <w:b/>
          <w:color w:val="000000"/>
        </w:rPr>
        <w:t>промежуточной</w:t>
      </w:r>
      <w:r w:rsidRPr="008D31F5">
        <w:t xml:space="preserve"> </w:t>
      </w:r>
      <w:r w:rsidRPr="008D31F5">
        <w:rPr>
          <w:b/>
          <w:color w:val="000000"/>
        </w:rPr>
        <w:t>аттестации</w:t>
      </w:r>
    </w:p>
    <w:p w14:paraId="10C17064" w14:textId="77777777" w:rsidR="0086011E" w:rsidRDefault="0086011E" w:rsidP="00F82AD5">
      <w:pPr>
        <w:pStyle w:val="a5"/>
        <w:widowControl/>
        <w:autoSpaceDE/>
        <w:autoSpaceDN/>
        <w:adjustRightInd/>
        <w:ind w:left="0" w:firstLine="709"/>
      </w:pPr>
    </w:p>
    <w:p w14:paraId="68017694" w14:textId="77777777" w:rsidR="0093209D" w:rsidRPr="0093209D" w:rsidRDefault="0093209D" w:rsidP="00932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209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1B2F0C32" w14:textId="77777777" w:rsidR="0093209D" w:rsidRPr="0093209D" w:rsidRDefault="0093209D" w:rsidP="00932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1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9"/>
        <w:gridCol w:w="3105"/>
        <w:gridCol w:w="134"/>
        <w:gridCol w:w="5034"/>
      </w:tblGrid>
      <w:tr w:rsidR="0093209D" w:rsidRPr="0093209D" w14:paraId="0E70625A" w14:textId="77777777" w:rsidTr="00054000">
        <w:trPr>
          <w:trHeight w:val="753"/>
        </w:trPr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F39A60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6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64843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6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BF280E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3209D" w:rsidRPr="00D44475" w14:paraId="44815DD2" w14:textId="77777777" w:rsidTr="00054000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79D231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ПК-10 </w:t>
            </w:r>
            <w:r w:rsidRPr="0093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93209D" w:rsidRPr="00D44475" w14:paraId="131E8AFE" w14:textId="77777777" w:rsidTr="00054000">
        <w:trPr>
          <w:trHeight w:val="225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F907B9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AA1428" w14:textId="77777777" w:rsidR="0093209D" w:rsidRPr="008D31F5" w:rsidRDefault="0093209D" w:rsidP="009320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согласно НК РФ;</w:t>
            </w:r>
          </w:p>
          <w:p w14:paraId="4CD4151A" w14:textId="77777777" w:rsidR="0093209D" w:rsidRPr="008D31F5" w:rsidRDefault="0093209D" w:rsidP="009320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режимы налогообложения;</w:t>
            </w:r>
          </w:p>
          <w:p w14:paraId="7F3A66BA" w14:textId="77777777" w:rsidR="0093209D" w:rsidRPr="008D31F5" w:rsidRDefault="0093209D" w:rsidP="009320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налогового планирования;</w:t>
            </w:r>
          </w:p>
          <w:p w14:paraId="7E83D711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расчета налогов, сборов и страховых взносов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E9DCA" w14:textId="77777777" w:rsidR="0093209D" w:rsidRPr="0093209D" w:rsidRDefault="009E163A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14:paraId="5158168A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1.Выберите элементы налогообложения:</w:t>
            </w:r>
          </w:p>
          <w:p w14:paraId="3B6582E6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налоговая база;</w:t>
            </w:r>
          </w:p>
          <w:p w14:paraId="405B986E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налоговое бремя</w:t>
            </w:r>
          </w:p>
          <w:p w14:paraId="14F39CDD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сроки подачи налоговой декларации</w:t>
            </w:r>
          </w:p>
          <w:p w14:paraId="60D58926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налоговый период</w:t>
            </w:r>
          </w:p>
          <w:p w14:paraId="7AFB5FDA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Что относят к специальным налоговым режимам?:</w:t>
            </w:r>
          </w:p>
          <w:p w14:paraId="1899215D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упрощенную систему налогообложения;</w:t>
            </w:r>
          </w:p>
          <w:p w14:paraId="45A1A74E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ЕНВД</w:t>
            </w:r>
          </w:p>
          <w:p w14:paraId="659C2FDA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ЕСХН</w:t>
            </w:r>
          </w:p>
          <w:p w14:paraId="33E4BA34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единый социальный налог </w:t>
            </w:r>
          </w:p>
          <w:p w14:paraId="68C827F7" w14:textId="77777777" w:rsidR="00054000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Ответьте верно/неверно:</w:t>
            </w:r>
          </w:p>
          <w:p w14:paraId="61B22F15" w14:textId="77777777" w:rsidR="00054000" w:rsidRPr="00054000" w:rsidRDefault="00054000" w:rsidP="00054000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054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алоговое планирование </w:t>
            </w:r>
            <w:proofErr w:type="gramStart"/>
            <w:r w:rsidR="00E319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054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это</w:t>
            </w:r>
            <w:proofErr w:type="gramEnd"/>
            <w:r w:rsidRPr="000540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целенаправленные законные действия налогоплательщика направленные на уменьшение его расходов на уплату налогов, сборов, пошлин и других обязательных платежей</w:t>
            </w:r>
          </w:p>
          <w:p w14:paraId="0BC5183E" w14:textId="77777777" w:rsidR="0093209D" w:rsidRPr="0093209D" w:rsidRDefault="00054000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.Исчерпывающий перечень прав и обязанностей налогоплательщиков и налоговых органов содержит6</w:t>
            </w:r>
          </w:p>
          <w:p w14:paraId="233FAD4F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  <w:proofErr w:type="gram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А)Гражданский</w:t>
            </w:r>
            <w:proofErr w:type="gram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 РФ.</w:t>
            </w:r>
          </w:p>
          <w:p w14:paraId="5CE87EAC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Б) Налоговый кодекс. Часть 1.</w:t>
            </w:r>
          </w:p>
          <w:p w14:paraId="5E50778E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В) Налоговый кодекс. Часть 2.</w:t>
            </w:r>
          </w:p>
          <w:p w14:paraId="50077214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Г) Закон РФ «Об основах налоговой системы РФ.</w:t>
            </w:r>
          </w:p>
          <w:p w14:paraId="48B04DE5" w14:textId="77777777" w:rsidR="0093209D" w:rsidRPr="0093209D" w:rsidRDefault="00054000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.Сущность налогового планирования заключается </w:t>
            </w:r>
          </w:p>
          <w:p w14:paraId="2EA921DC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 в призна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нии за каждым налогоплательщиком права использовать все до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>пустимые законами средства, приемы и способы для максималь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ного сокращения своих налоговых обязательств </w:t>
            </w:r>
          </w:p>
          <w:p w14:paraId="2984BC55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2)в призна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нии за каждым налогоплательщиком права использовать все 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>средства, приемы и способы для максималь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ного сокращения своих налоговых обязательств </w:t>
            </w:r>
          </w:p>
          <w:p w14:paraId="6439C053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3)в призна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нии за каждым налогоплательщиком права использовать 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lastRenderedPageBreak/>
              <w:t>все до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пустимые законами средства, приемы и способы ухода от </w:t>
            </w:r>
            <w:r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налогов </w:t>
            </w:r>
          </w:p>
          <w:p w14:paraId="169419E1" w14:textId="77777777" w:rsidR="0093209D" w:rsidRPr="0093209D" w:rsidRDefault="00054000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6</w:t>
            </w:r>
            <w:r w:rsidR="0093209D"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.</w:t>
            </w:r>
            <w:r w:rsidR="0093209D" w:rsidRPr="009320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ar-SA"/>
              </w:rPr>
              <w:t xml:space="preserve"> Легальная </w:t>
            </w:r>
            <w:r w:rsidR="0093209D" w:rsidRPr="009320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 xml:space="preserve">минимизация 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налоговых выплат </w:t>
            </w:r>
            <w:r w:rsidR="00E319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это </w:t>
            </w:r>
            <w:r w:rsidR="0093209D"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>суть:</w:t>
            </w:r>
          </w:p>
          <w:p w14:paraId="4AB18B87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</w:t>
            </w:r>
            <w:r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9320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планирования</w:t>
            </w:r>
          </w:p>
          <w:p w14:paraId="18429C20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</w:t>
            </w:r>
            <w:r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9320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производства</w:t>
            </w:r>
          </w:p>
          <w:p w14:paraId="4E6C488C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</w:t>
            </w:r>
            <w:r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9320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регулирования</w:t>
            </w:r>
          </w:p>
          <w:p w14:paraId="2B28034B" w14:textId="77777777" w:rsidR="0093209D" w:rsidRPr="0093209D" w:rsidRDefault="00054000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7</w:t>
            </w:r>
            <w:r w:rsidR="0093209D"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. К основным видам деятельности по налоговому планиро</w:t>
            </w:r>
            <w:r w:rsidR="0093209D" w:rsidRPr="0093209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ar-SA"/>
              </w:rPr>
              <w:t>ванию относятся:</w:t>
            </w:r>
          </w:p>
          <w:p w14:paraId="39132552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</w:t>
            </w:r>
            <w:r w:rsidRPr="009320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 xml:space="preserve">сбор и систематизация информации по налогообложению; </w:t>
            </w:r>
            <w:r w:rsidRPr="0093209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текущий контроль за выполнением налоговых обяза</w:t>
            </w:r>
            <w:r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тельств; </w:t>
            </w:r>
            <w:r w:rsidRPr="009320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>экспертиза экономических проектов</w:t>
            </w:r>
            <w:r w:rsidRPr="009320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ar-SA"/>
              </w:rPr>
              <w:t xml:space="preserve">; 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93209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2E8B82CC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</w:t>
            </w:r>
            <w:r w:rsidRPr="009320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>сбор и систематизация информации по налогообложению; экспертиза экономических проектов</w:t>
            </w:r>
            <w:r w:rsidRPr="009320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ar-SA"/>
              </w:rPr>
              <w:t xml:space="preserve">; 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93209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392594F1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</w:t>
            </w:r>
            <w:r w:rsidRPr="009320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 xml:space="preserve">сбор и систематизация информации по налогообложению; </w:t>
            </w:r>
            <w:r w:rsidRPr="0093209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текущий контроль за выполнением налоговых обяза</w:t>
            </w:r>
            <w:r w:rsidRPr="009320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тельств; </w:t>
            </w:r>
            <w:r w:rsidRPr="009320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93209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71CFAA4E" w14:textId="77777777" w:rsidR="0093209D" w:rsidRPr="0093209D" w:rsidRDefault="00054000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8</w:t>
            </w:r>
            <w:r w:rsidR="0093209D" w:rsidRPr="009320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.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Налоговая нагрузка на финансовые ресурсы предприятия определяется:</w:t>
            </w:r>
          </w:p>
          <w:p w14:paraId="46C55A7C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1)налоговые издержки / среднегодовая валюта баланса</w:t>
            </w:r>
          </w:p>
          <w:p w14:paraId="1C2D3378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2)среднегодовая валюта баланса  / налоговые издержки</w:t>
            </w:r>
          </w:p>
          <w:p w14:paraId="0D1C5611" w14:textId="77777777" w:rsidR="0093209D" w:rsidRPr="0093209D" w:rsidRDefault="0093209D" w:rsidP="009320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3)налоговые издержки *среднегодовая валюта баланса</w:t>
            </w:r>
          </w:p>
        </w:tc>
      </w:tr>
      <w:tr w:rsidR="0093209D" w:rsidRPr="0093209D" w14:paraId="41D98705" w14:textId="77777777" w:rsidTr="00054000">
        <w:trPr>
          <w:trHeight w:val="258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C6EA53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182089" w14:textId="77777777" w:rsidR="00054000" w:rsidRPr="008D31F5" w:rsidRDefault="00054000" w:rsidP="000540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общему режиму налогообложения;</w:t>
            </w:r>
          </w:p>
          <w:p w14:paraId="37A4EBF5" w14:textId="77777777" w:rsidR="00054000" w:rsidRPr="008D31F5" w:rsidRDefault="00054000" w:rsidP="000540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специальным режимам налогообложения;</w:t>
            </w:r>
          </w:p>
          <w:p w14:paraId="4CFCD4B8" w14:textId="77777777" w:rsidR="00054000" w:rsidRPr="008D31F5" w:rsidRDefault="00054000" w:rsidP="000540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страховых взносов;</w:t>
            </w:r>
          </w:p>
          <w:p w14:paraId="1A7971F6" w14:textId="77777777" w:rsidR="0093209D" w:rsidRPr="0093209D" w:rsidRDefault="00054000" w:rsidP="0005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налоговые расходы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15990C" w14:textId="77777777" w:rsidR="0093209D" w:rsidRPr="0093209D" w:rsidRDefault="0093209D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Собрать информацию о налоговых льготах, предусмотренных законодательством для конкретного предприятия;</w:t>
            </w:r>
          </w:p>
          <w:p w14:paraId="179D416C" w14:textId="77777777" w:rsidR="0093209D" w:rsidRPr="0093209D" w:rsidRDefault="0093209D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Предложить способы ведения бухгалтерского учета в целях налогообложения.</w:t>
            </w:r>
          </w:p>
          <w:p w14:paraId="06E37A78" w14:textId="77777777" w:rsidR="0093209D" w:rsidRPr="0093209D" w:rsidRDefault="0093209D" w:rsidP="0093209D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Оценить налоговую нагрузку с использованием:</w:t>
            </w:r>
          </w:p>
          <w:p w14:paraId="5FDE03D7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Коэффициент налогообложения выручки </w:t>
            </w:r>
          </w:p>
          <w:p w14:paraId="63463C6D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бухгалтерской прибыли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888FBF7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чистой прибыли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A36E874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чистого денежного потока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организации</w:t>
            </w:r>
          </w:p>
          <w:p w14:paraId="07808D0D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доли чистой налоговой задолженности перед государством в составе капитала</w:t>
            </w:r>
          </w:p>
          <w:p w14:paraId="69AFD634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Оптимальный уровень налоговой </w:t>
            </w:r>
            <w:r w:rsidRPr="00932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нагрузки на налогоплательщика </w:t>
            </w:r>
          </w:p>
          <w:p w14:paraId="19B988B9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определения налоговой нагрузки экономического субъекта, разработанная Департаментом налоговой политики Минфина РФ</w:t>
            </w:r>
          </w:p>
          <w:p w14:paraId="7DBED009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определения налоговой нагрузки, разработанная М.Н. </w:t>
            </w:r>
            <w:proofErr w:type="spellStart"/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Крейниной</w:t>
            </w:r>
            <w:proofErr w:type="spellEnd"/>
          </w:p>
          <w:p w14:paraId="1C3FD744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Интегральный показатель налогового бремени</w:t>
            </w:r>
          </w:p>
          <w:p w14:paraId="5832180E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определения налогового бремени, предложенная А. </w:t>
            </w:r>
            <w:proofErr w:type="spellStart"/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Кадушкиным</w:t>
            </w:r>
            <w:proofErr w:type="spellEnd"/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Н. Михайловой,  </w:t>
            </w:r>
            <w:r w:rsidRPr="009320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расчет структурных коэффициентов </w:t>
            </w:r>
          </w:p>
          <w:p w14:paraId="14D1AE73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Е.А. Кировой определения налоговой нагрузки экономического субъекта </w:t>
            </w:r>
          </w:p>
          <w:p w14:paraId="4B1E31B1" w14:textId="77777777" w:rsidR="0093209D" w:rsidRPr="0093209D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М.И. Литвина определения показателя налоговой нагрузки  </w:t>
            </w:r>
          </w:p>
          <w:p w14:paraId="60652AD1" w14:textId="77777777" w:rsidR="0093209D" w:rsidRPr="00054000" w:rsidRDefault="0093209D" w:rsidP="0093209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определения налоговой нагрузки Т.К. Островенко </w:t>
            </w:r>
          </w:p>
          <w:p w14:paraId="242873C3" w14:textId="77777777" w:rsidR="00054000" w:rsidRDefault="00054000" w:rsidP="0005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EDBF87" w14:textId="77777777" w:rsidR="00054000" w:rsidRPr="0093209D" w:rsidRDefault="00054000" w:rsidP="0005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Рассчитайте стразовые взносы, если начислена заработная плата работникам основного производства – 3 700 888 руб., управляющему персоналу – 350 900 руб. Отразите на счетах бухгалтерского учета</w:t>
            </w:r>
          </w:p>
        </w:tc>
      </w:tr>
      <w:tr w:rsidR="0093209D" w:rsidRPr="00054000" w14:paraId="3CDCFE8E" w14:textId="77777777" w:rsidTr="00054000">
        <w:trPr>
          <w:trHeight w:val="446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1D90A6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43153B" w14:textId="77777777" w:rsidR="00054000" w:rsidRPr="008D31F5" w:rsidRDefault="00054000" w:rsidP="000540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06926BFA" w14:textId="77777777" w:rsidR="0093209D" w:rsidRPr="0093209D" w:rsidRDefault="00054000" w:rsidP="0005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1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составления плана по налоговым расходам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3209D"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бюджетирования.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450CE5" w14:textId="77777777" w:rsidR="0093209D" w:rsidRPr="0093209D" w:rsidRDefault="0093209D" w:rsidP="0093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данных бухгалтерского учета конкретной организации рассчитайте:</w:t>
            </w:r>
          </w:p>
          <w:p w14:paraId="060C7414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Налог на прибыль организации, </w:t>
            </w:r>
          </w:p>
          <w:p w14:paraId="26CDD04D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НДС, подлежащий внесению в бюджет,</w:t>
            </w:r>
          </w:p>
          <w:p w14:paraId="40BCD3D1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доходы физических лиц,</w:t>
            </w:r>
          </w:p>
          <w:p w14:paraId="2716DB75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имущество организации,</w:t>
            </w:r>
          </w:p>
          <w:p w14:paraId="32EDEBE0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Транспортный налог,</w:t>
            </w:r>
          </w:p>
          <w:p w14:paraId="6C7EB814" w14:textId="77777777" w:rsidR="0093209D" w:rsidRPr="0093209D" w:rsidRDefault="0093209D" w:rsidP="0093209D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Земельный налог.</w:t>
            </w:r>
          </w:p>
          <w:p w14:paraId="5468D0F3" w14:textId="77777777" w:rsidR="0093209D" w:rsidRPr="0093209D" w:rsidRDefault="0093209D" w:rsidP="00932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основе расчета заполните налоговые декларации;</w:t>
            </w:r>
          </w:p>
          <w:p w14:paraId="5424D384" w14:textId="77777777" w:rsidR="0093209D" w:rsidRPr="0093209D" w:rsidRDefault="0093209D" w:rsidP="0093209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прибыль организации (лист02 и приложения 1 и 2 к листу 02)</w:t>
            </w:r>
          </w:p>
          <w:p w14:paraId="23D3559B" w14:textId="77777777" w:rsidR="0093209D" w:rsidRPr="0093209D" w:rsidRDefault="0093209D" w:rsidP="0093209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добавленную стоимость,</w:t>
            </w:r>
          </w:p>
          <w:p w14:paraId="7D87EF4D" w14:textId="77777777" w:rsidR="0093209D" w:rsidRPr="0093209D" w:rsidRDefault="0093209D" w:rsidP="0093209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доходы физических лиц (3-НДФЛ)</w:t>
            </w:r>
          </w:p>
          <w:p w14:paraId="62F44E90" w14:textId="77777777" w:rsidR="0093209D" w:rsidRDefault="0093209D" w:rsidP="0093209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0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имущество организации.</w:t>
            </w:r>
          </w:p>
          <w:p w14:paraId="5176D23D" w14:textId="77777777" w:rsidR="00054000" w:rsidRDefault="00054000" w:rsidP="00054000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Составьте на основании расчетов План по налоговым расходам.</w:t>
            </w:r>
          </w:p>
          <w:p w14:paraId="566C4587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</w:t>
            </w:r>
          </w:p>
          <w:p w14:paraId="12B41DF1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      </w:r>
          </w:p>
          <w:p w14:paraId="22ED6E7C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</w:t>
            </w:r>
          </w:p>
          <w:p w14:paraId="09B44CE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отчетный период на </w:t>
            </w:r>
            <w:proofErr w:type="gram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предприятии  произведено</w:t>
            </w:r>
            <w:proofErr w:type="gram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1000 единиц изделий, которые были реализованы по цене 250 </w:t>
            </w:r>
            <w:proofErr w:type="spell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/ед.(без НДС). В счет будущих поставок получена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предоплата от покупателей в сумме 85000 руб. За тот же период были произведены следующие расходы:</w:t>
            </w:r>
          </w:p>
          <w:p w14:paraId="64F75385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получены от поставщиков материалы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цене 850 </w:t>
            </w:r>
            <w:proofErr w:type="spell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/кг (В т.ч. НДС 130 руб.);</w:t>
            </w:r>
          </w:p>
          <w:p w14:paraId="7F4BFD17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уплачено за электроэнергию 60000 (в т.ч. НДС 9152 руб.);</w:t>
            </w:r>
          </w:p>
          <w:p w14:paraId="21394B27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получено  от поставщиков оборудование 11800 (в т.ч. НДС 1800 руб.).</w:t>
            </w:r>
          </w:p>
          <w:p w14:paraId="2E04CAF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сумму НДС к уплате в бюджет.</w:t>
            </w:r>
          </w:p>
          <w:p w14:paraId="08EA6D1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</w:t>
            </w:r>
          </w:p>
          <w:p w14:paraId="246820F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предприятии - производителе оптовая цена автомобиля с мощностью двигателя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л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.с. составляет 120000 руб.</w:t>
            </w:r>
          </w:p>
          <w:p w14:paraId="49C659A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Определите отпускную цену автомобиля. </w:t>
            </w:r>
          </w:p>
          <w:p w14:paraId="59697FE1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4.</w:t>
            </w:r>
          </w:p>
          <w:p w14:paraId="3F5BC76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      </w:r>
          </w:p>
          <w:p w14:paraId="3EFCE2F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сумму НДФЛ, удержанную с января по апрель.</w:t>
            </w:r>
          </w:p>
          <w:p w14:paraId="069C6BA3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5.</w:t>
            </w:r>
          </w:p>
          <w:p w14:paraId="39DA0563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предприятии работает пять человек – Иванов П.К.,1970 г.р., Петров И.С.,1969 г.р., Сидоров Н.П.,1962 г.р., Степанов С.С.,1966 г.р., Миронов В.В.,1975 г.р. </w:t>
            </w:r>
            <w:proofErr w:type="gram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января</w:t>
            </w:r>
            <w:proofErr w:type="gram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      </w:r>
          </w:p>
          <w:p w14:paraId="7C0D7124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авансовые платежи  (в разрезе фондов) за январь.</w:t>
            </w:r>
          </w:p>
          <w:p w14:paraId="2ABA6B8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6.</w:t>
            </w:r>
          </w:p>
          <w:p w14:paraId="4CBC518B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по налогу на прибыль за февраль.</w:t>
            </w:r>
          </w:p>
          <w:p w14:paraId="6F91151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организации за отчетный месяц:</w:t>
            </w:r>
          </w:p>
          <w:p w14:paraId="2BE3EEA6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выручка от реализации продукции собственного производства  2190276 (в т.ч. НДС);</w:t>
            </w:r>
          </w:p>
          <w:p w14:paraId="62472C8C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платежи за сдачу имущества в аренду 18000 (в т.ч. НДС);</w:t>
            </w:r>
          </w:p>
          <w:p w14:paraId="5F84D35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безвозмездно полученный компьютер по рыночной стоимости 46000 руб. (в т.ч. НДС);</w:t>
            </w:r>
          </w:p>
          <w:p w14:paraId="05ABD02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ценные бумаги в счет взноса в уставный капитал 50000 руб.;</w:t>
            </w:r>
          </w:p>
          <w:p w14:paraId="2B5E0A97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проценты по предоставленным займам 21000 руб.</w:t>
            </w:r>
          </w:p>
          <w:p w14:paraId="51C91E31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организации за отчетный месяц:</w:t>
            </w:r>
          </w:p>
          <w:p w14:paraId="2B9827C0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Данные о поступлении материалов на склад: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партия-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4000 руб./кг;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 –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4200 руб./кг;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 –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50 кг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4500 руб./кг За отчетный период списано в производство </w:t>
            </w:r>
            <w:smartTag w:uri="urn:schemas-microsoft-com:office:smarttags" w:element="metricconverter">
              <w:smartTagPr>
                <w:attr w:name="ProductID" w:val="210 кг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210 кг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материалов (по методу ЛИФО).</w:t>
            </w:r>
          </w:p>
          <w:p w14:paraId="0739C473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Начислена заработная плата работникам по всем основаниям в сумме 320000 руб.</w:t>
            </w:r>
          </w:p>
          <w:p w14:paraId="4E321F2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</w:t>
            </w:r>
            <w:proofErr w:type="gramStart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руб.(</w:t>
            </w:r>
            <w:proofErr w:type="gramEnd"/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текущем году произведен единовременный платеж).</w:t>
            </w:r>
          </w:p>
          <w:p w14:paraId="73E12D65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      </w:r>
          </w:p>
          <w:p w14:paraId="209777E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Прочие расходы.</w:t>
            </w:r>
          </w:p>
          <w:p w14:paraId="6DE078D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      </w:r>
          </w:p>
          <w:p w14:paraId="5789B836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  - занимается подготовкой внешнеторговых контрактов в отделе сбыта.</w:t>
            </w:r>
          </w:p>
          <w:p w14:paraId="596CC84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*Расходы на рекламу. В период с 10.02 по 25.02. предприятие осуществляло размещение наружной рекламы собственной продукции на рекламных щитах. Работы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      </w:r>
          </w:p>
          <w:p w14:paraId="3D4B613F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      </w:r>
          </w:p>
          <w:p w14:paraId="0FDE7C7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      </w:r>
          </w:p>
          <w:p w14:paraId="655A8FA4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      </w:r>
          </w:p>
          <w:p w14:paraId="5E456450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      </w:r>
          </w:p>
          <w:p w14:paraId="272633D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7.</w:t>
            </w:r>
          </w:p>
          <w:p w14:paraId="7F9EC23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авансовых платежей по налогу на имущество организаций за 9 месяцев и сумму, подлежащую внесению в бюджет.</w:t>
            </w:r>
          </w:p>
          <w:p w14:paraId="088D003D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Остаточная стоимость объектов основных средств по данным бухгалтерского учета: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3"/>
              <w:gridCol w:w="2183"/>
            </w:tblGrid>
            <w:tr w:rsidR="00054000" w:rsidRPr="00D44475" w14:paraId="1ABE6ABB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ED23E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Период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46332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 ост., руб.</w:t>
                  </w:r>
                </w:p>
              </w:tc>
            </w:tr>
            <w:tr w:rsidR="00054000" w:rsidRPr="00D44475" w14:paraId="6602E388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13B43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января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B3D14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432000</w:t>
                  </w:r>
                </w:p>
              </w:tc>
            </w:tr>
            <w:tr w:rsidR="00054000" w:rsidRPr="00D44475" w14:paraId="6C828B65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FCC40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февраля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B5FAE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400000</w:t>
                  </w:r>
                </w:p>
              </w:tc>
            </w:tr>
            <w:tr w:rsidR="00054000" w:rsidRPr="00D44475" w14:paraId="06CBCDBD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AA530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марта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01A3F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368000</w:t>
                  </w:r>
                </w:p>
              </w:tc>
            </w:tr>
            <w:tr w:rsidR="00054000" w:rsidRPr="00D44475" w14:paraId="55925943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07FE2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апреля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6F218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336000</w:t>
                  </w:r>
                </w:p>
              </w:tc>
            </w:tr>
            <w:tr w:rsidR="00054000" w:rsidRPr="00D44475" w14:paraId="4717F979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7314F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мая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B98F5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302000</w:t>
                  </w:r>
                </w:p>
              </w:tc>
            </w:tr>
            <w:tr w:rsidR="00054000" w:rsidRPr="00D44475" w14:paraId="550C3B90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A6434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июня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32982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270000</w:t>
                  </w:r>
                </w:p>
              </w:tc>
            </w:tr>
            <w:tr w:rsidR="00054000" w:rsidRPr="00D44475" w14:paraId="76C0E9FC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5ED43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1июля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BF708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238000</w:t>
                  </w:r>
                </w:p>
              </w:tc>
            </w:tr>
            <w:tr w:rsidR="00054000" w:rsidRPr="00D44475" w14:paraId="3DA966DE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D60F4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1августа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D6CF3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300000</w:t>
                  </w:r>
                </w:p>
              </w:tc>
            </w:tr>
            <w:tr w:rsidR="00054000" w:rsidRPr="00D44475" w14:paraId="1FD897DB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C1C28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1сентября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0E546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262000</w:t>
                  </w:r>
                </w:p>
              </w:tc>
            </w:tr>
            <w:tr w:rsidR="00054000" w:rsidRPr="00D44475" w14:paraId="5ABDF71F" w14:textId="77777777" w:rsidTr="00E31975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675D6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1октябя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3854F" w14:textId="77777777" w:rsidR="00054000" w:rsidRPr="0093209D" w:rsidRDefault="00054000" w:rsidP="00E31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32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240000</w:t>
                  </w:r>
                </w:p>
              </w:tc>
            </w:tr>
          </w:tbl>
          <w:p w14:paraId="44BE4EC8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E1256C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8.</w:t>
            </w:r>
          </w:p>
          <w:p w14:paraId="7F65871B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BVM</w:t>
            </w: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smartTag w:uri="urn:schemas-microsoft-com:office:smarttags" w:element="metricconverter">
              <w:smartTagPr>
                <w:attr w:name="ProductID" w:val="180 л"/>
              </w:smartTagPr>
              <w:r w:rsidRPr="009320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 л</w:t>
              </w:r>
            </w:smartTag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.с.) 2 июня текущего года.</w:t>
            </w:r>
          </w:p>
          <w:p w14:paraId="74FD2612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9.</w:t>
            </w:r>
          </w:p>
          <w:p w14:paraId="2EAA65C5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      </w:r>
          </w:p>
          <w:p w14:paraId="5A0EF954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произвела и реализовала 1000 единиц продукции по цене 800 руб./ед. Доходы от сдачи имущества в аренду составили 100000 руб.</w:t>
            </w:r>
          </w:p>
          <w:p w14:paraId="0B7FDF4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Данные о расходах организации: </w:t>
            </w:r>
          </w:p>
          <w:p w14:paraId="43A5D035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1.Материальные расходы 400000 руб. (в т.ч. НДС);</w:t>
            </w:r>
          </w:p>
          <w:p w14:paraId="4B314F2E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Расходы на оплату труда 250000 руб. Страховые взносы на обязательное пенсионное страхование руб.</w:t>
            </w:r>
          </w:p>
          <w:p w14:paraId="3DB76DF4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Амортизация 80000 руб.;</w:t>
            </w:r>
          </w:p>
          <w:p w14:paraId="4102061A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Прочие расходы:</w:t>
            </w:r>
          </w:p>
          <w:p w14:paraId="05B0F2D5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НИОКР 120000 руб.;</w:t>
            </w:r>
          </w:p>
          <w:p w14:paraId="7060919E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*Представительские расходы 9000 руб.;</w:t>
            </w:r>
          </w:p>
          <w:p w14:paraId="43BF5C19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*Оплата юридических услуг 3500 (в т.ч. НДС);</w:t>
            </w:r>
          </w:p>
          <w:p w14:paraId="1F3D151C" w14:textId="77777777" w:rsidR="00054000" w:rsidRPr="0093209D" w:rsidRDefault="00054000" w:rsidP="00054000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0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*Материальная помощь работникам 20000 руб.</w:t>
            </w:r>
          </w:p>
          <w:p w14:paraId="055F877A" w14:textId="77777777" w:rsidR="00054000" w:rsidRPr="0093209D" w:rsidRDefault="00054000" w:rsidP="00054000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051E6003" w14:textId="77777777" w:rsidR="0093209D" w:rsidRPr="0093209D" w:rsidRDefault="0093209D" w:rsidP="009320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955FF12" w14:textId="77777777" w:rsidR="0093209D" w:rsidRPr="0093209D" w:rsidRDefault="0093209D" w:rsidP="009320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274747" w14:textId="77777777" w:rsidR="0093209D" w:rsidRPr="0093209D" w:rsidRDefault="0093209D" w:rsidP="009E1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209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44E664CE" w14:textId="77777777" w:rsidR="00F82AD5" w:rsidRDefault="00F82AD5" w:rsidP="009E163A">
      <w:pPr>
        <w:pStyle w:val="a5"/>
        <w:widowControl/>
        <w:autoSpaceDE/>
        <w:autoSpaceDN/>
        <w:adjustRightInd/>
        <w:ind w:left="0" w:firstLine="709"/>
        <w:jc w:val="both"/>
      </w:pPr>
      <w:r>
        <w:t>Зачет</w:t>
      </w:r>
      <w:r w:rsidR="009E163A">
        <w:t xml:space="preserve"> с </w:t>
      </w:r>
      <w:proofErr w:type="gramStart"/>
      <w:r w:rsidR="009E163A">
        <w:t>оценкой</w:t>
      </w:r>
      <w:r>
        <w:t xml:space="preserve">  проводи</w:t>
      </w:r>
      <w:r w:rsidRPr="00246A9C">
        <w:t>тся</w:t>
      </w:r>
      <w:proofErr w:type="gramEnd"/>
      <w:r w:rsidRPr="00246A9C">
        <w:t xml:space="preserve"> в виде тестирования на образовательном  портале. </w:t>
      </w:r>
      <w:r>
        <w:t xml:space="preserve"> Для допуска к зачету</w:t>
      </w:r>
      <w:r w:rsidR="009E163A">
        <w:t xml:space="preserve"> с оценкой</w:t>
      </w:r>
      <w:r>
        <w:t xml:space="preserve"> обучающийся должен выполнить все задания на практических занятиях и самостоятельную работу.</w:t>
      </w:r>
    </w:p>
    <w:p w14:paraId="55B60FF9" w14:textId="77777777" w:rsidR="00F82AD5" w:rsidRDefault="00F82AD5" w:rsidP="0058448A">
      <w:pPr>
        <w:pStyle w:val="a5"/>
        <w:widowControl/>
        <w:autoSpaceDE/>
        <w:autoSpaceDN/>
        <w:adjustRightInd/>
        <w:ind w:left="0" w:firstLine="709"/>
        <w:jc w:val="both"/>
      </w:pPr>
      <w:r>
        <w:t>Тест содержит 75 вопросов, из которых для выполнения выбираются 25 произвольных. Время теста ограничено 20 минутами. Дается две попытки. Вопросы могут быть следующих видов:</w:t>
      </w:r>
    </w:p>
    <w:p w14:paraId="448F94D4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- множественный выбор;</w:t>
      </w:r>
    </w:p>
    <w:p w14:paraId="534D6CE5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- верно/неверно;</w:t>
      </w:r>
    </w:p>
    <w:p w14:paraId="5C576BE6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- вложенные слова;</w:t>
      </w:r>
    </w:p>
    <w:p w14:paraId="20D3472D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- короткий ответ;</w:t>
      </w:r>
    </w:p>
    <w:p w14:paraId="645E3D0C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 xml:space="preserve">- на перетаскивание и др. </w:t>
      </w:r>
    </w:p>
    <w:p w14:paraId="0E58DBF1" w14:textId="13D1B9C7" w:rsidR="00F82AD5" w:rsidRPr="00246A9C" w:rsidRDefault="00F82AD5" w:rsidP="00F82AD5">
      <w:pPr>
        <w:pStyle w:val="a5"/>
        <w:widowControl/>
        <w:autoSpaceDE/>
        <w:autoSpaceDN/>
        <w:adjustRightInd/>
        <w:ind w:left="0" w:firstLine="709"/>
      </w:pPr>
      <w:r w:rsidRPr="00246A9C">
        <w:t>Устанавливают</w:t>
      </w:r>
      <w:r>
        <w:t xml:space="preserve">ся следующие критерии </w:t>
      </w:r>
      <w:proofErr w:type="gramStart"/>
      <w:r>
        <w:t xml:space="preserve">получения </w:t>
      </w:r>
      <w:r w:rsidRPr="00246A9C">
        <w:t xml:space="preserve"> зачета</w:t>
      </w:r>
      <w:proofErr w:type="gramEnd"/>
      <w:r w:rsidR="00D44475">
        <w:t xml:space="preserve"> с оценкой</w:t>
      </w:r>
      <w:r w:rsidRPr="00246A9C">
        <w:t xml:space="preserve"> в зависимости от процента верных ответов:</w:t>
      </w:r>
    </w:p>
    <w:p w14:paraId="01FA5338" w14:textId="77777777" w:rsidR="00F82AD5" w:rsidRPr="00246A9C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0-64</w:t>
      </w:r>
      <w:r w:rsidRPr="00246A9C">
        <w:t xml:space="preserve">% </w:t>
      </w:r>
      <w:r>
        <w:t xml:space="preserve"> верных ответов  -  не зачтено</w:t>
      </w:r>
      <w:r w:rsidRPr="00246A9C">
        <w:t>;</w:t>
      </w:r>
    </w:p>
    <w:p w14:paraId="7B573454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lastRenderedPageBreak/>
        <w:t>65-75 % верных ответов – зачтено с оценкой «удовлетворительно»;</w:t>
      </w:r>
    </w:p>
    <w:p w14:paraId="5B7F6211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76-90% верных ответов – зачтено с оценкой «хорошо»;</w:t>
      </w:r>
    </w:p>
    <w:p w14:paraId="40E21824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  <w:r>
        <w:t>91-100% верных ответов – зачтено с оценкой «отлично».</w:t>
      </w:r>
    </w:p>
    <w:p w14:paraId="3CC5017C" w14:textId="77777777" w:rsidR="0058448A" w:rsidRDefault="0058448A" w:rsidP="005844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CD6B4CE" w14:textId="22734899" w:rsidR="0058448A" w:rsidRPr="00F82AD5" w:rsidRDefault="0058448A" w:rsidP="005844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Примерный перечень вопросов к зачету</w:t>
      </w:r>
      <w:r w:rsidR="00D44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 оценкой</w:t>
      </w:r>
      <w:r w:rsidRPr="00F82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дисциплине:</w:t>
      </w:r>
    </w:p>
    <w:p w14:paraId="03E33CF9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налога и сбора.</w:t>
      </w:r>
    </w:p>
    <w:p w14:paraId="3FA6D2EE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Экономическая сущность налогов.</w:t>
      </w:r>
    </w:p>
    <w:p w14:paraId="7DF6D052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Налоговая система РФ.</w:t>
      </w:r>
    </w:p>
    <w:p w14:paraId="00A2CE28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Виды   налогов   и   </w:t>
      </w:r>
      <w:proofErr w:type="gramStart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сборов:   </w:t>
      </w:r>
      <w:proofErr w:type="gramEnd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федеральные,   региональные,   местные.   Общие   ус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ловия установления, изменения, отмены федеральных, региональных, местных налогов.</w:t>
      </w:r>
    </w:p>
    <w:p w14:paraId="00CB8B75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Права    и    обязанности    </w:t>
      </w:r>
      <w:proofErr w:type="gramStart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налогоплательщиков,   </w:t>
      </w:r>
      <w:proofErr w:type="gramEnd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налоговых    агентов,    предста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вителей налогоплательщиков.</w:t>
      </w:r>
    </w:p>
    <w:p w14:paraId="1BB1C074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Функции налогообложения.</w:t>
      </w:r>
    </w:p>
    <w:p w14:paraId="0D30E2EB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Налоговая политика государства.</w:t>
      </w:r>
    </w:p>
    <w:p w14:paraId="277E021D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Права и обязанности налоговых органов и их должностных лиц.</w:t>
      </w:r>
    </w:p>
    <w:p w14:paraId="2823DF3A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налоговых правонарушений, виды ответственности. Налоговая санкция.</w:t>
      </w:r>
    </w:p>
    <w:p w14:paraId="0337773F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налога: основные и дополнительные.</w:t>
      </w:r>
    </w:p>
    <w:p w14:paraId="01E66C71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объектов налогообложения. Субъекты налоговых отношений.</w:t>
      </w:r>
    </w:p>
    <w:p w14:paraId="7FDADDE3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Классификация налогов и сборов.</w:t>
      </w:r>
    </w:p>
    <w:p w14:paraId="0A7F5AD1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НДС: его место и роль в налоговой системе.</w:t>
      </w:r>
    </w:p>
    <w:p w14:paraId="52CBB634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НДС и его обязательные элементы: объект налогообложения, мето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дика исчисления налоговой базы.</w:t>
      </w:r>
    </w:p>
    <w:p w14:paraId="6C19BE28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НДС. Льготы.</w:t>
      </w:r>
    </w:p>
    <w:p w14:paraId="32A0F97F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Акцизы, место и роль в налоговой системе.</w:t>
      </w:r>
    </w:p>
    <w:p w14:paraId="64904571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 акцизов. Объекты обложения. Плательщики.</w:t>
      </w:r>
    </w:p>
    <w:p w14:paraId="0DC4E4C2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акцизов. Льготы.</w:t>
      </w:r>
    </w:p>
    <w:p w14:paraId="55889EBF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прибыль, его место и роль в налоговой системе.</w:t>
      </w:r>
    </w:p>
    <w:p w14:paraId="753EEF08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прибыль и его обязательные элементы: объект налогооб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ложения, методика исчисления налоговой базы.</w:t>
      </w:r>
    </w:p>
    <w:p w14:paraId="0A650A75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прибыль.</w:t>
      </w:r>
    </w:p>
    <w:p w14:paraId="614EEA6B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доходы физических лиц, его место и роль в налоговой системе.</w:t>
      </w:r>
    </w:p>
    <w:p w14:paraId="2B83E264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доходы физических лиц и его обязательные элементы: объ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ект налогообложения, методика исчисления налоговой базы.</w:t>
      </w:r>
    </w:p>
    <w:p w14:paraId="7D90CFCB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доходы физических лиц.</w:t>
      </w:r>
    </w:p>
    <w:p w14:paraId="3780AB2A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Страховые взносы и их место и роль в налоговой системе.</w:t>
      </w:r>
    </w:p>
    <w:p w14:paraId="5E332D04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Плательщики, обязательные элементы: объект налогообложения, мето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дика исчисления налоговой базы.</w:t>
      </w:r>
    </w:p>
    <w:p w14:paraId="6C52EC95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взносов. Льготы.</w:t>
      </w:r>
    </w:p>
    <w:p w14:paraId="444B132E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имущество предприятий: его место и роль в налоговой системе.</w:t>
      </w:r>
    </w:p>
    <w:p w14:paraId="0F2B99B7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имущество предприятий и его обязательные элементы: объект налогообложения, методика исчисления налоговой базы.</w:t>
      </w:r>
    </w:p>
    <w:p w14:paraId="16B4B855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имущество предприятий. Льготы.</w:t>
      </w:r>
    </w:p>
    <w:p w14:paraId="2E1046DC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Транспортный налог. Элементы налога.</w:t>
      </w:r>
    </w:p>
    <w:p w14:paraId="417B1F51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Алгоритм исчисления земельного налога.</w:t>
      </w:r>
    </w:p>
    <w:p w14:paraId="2B6D4583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и уплаты налога на имущество физических лиц.</w:t>
      </w:r>
    </w:p>
    <w:p w14:paraId="1A107953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Упрощенная система налогообложения: ее место и роль в налоговой системе.</w:t>
      </w:r>
    </w:p>
    <w:p w14:paraId="050B2A9D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упрощенной системы налогообложения: плательщики, объект, налоговая база, ставки.</w:t>
      </w:r>
    </w:p>
    <w:p w14:paraId="186E8B20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налога при упрощенной системе налогообложения, сроки уп</w:t>
      </w: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латы.</w:t>
      </w:r>
    </w:p>
    <w:p w14:paraId="63DC060B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Единый налог на вмененный доход: его место и роль в налоговой системе.</w:t>
      </w:r>
    </w:p>
    <w:p w14:paraId="0AE0AF6A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Элементы </w:t>
      </w:r>
      <w:proofErr w:type="gramStart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ЕНВД:   </w:t>
      </w:r>
      <w:proofErr w:type="gramEnd"/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плательщики,  объект,  методика исчисления  налоговой  базы, ставки.</w:t>
      </w:r>
    </w:p>
    <w:p w14:paraId="68B619B2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ЕНВД, сроки уплаты.</w:t>
      </w:r>
    </w:p>
    <w:p w14:paraId="2D04B79A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налогового учета.</w:t>
      </w:r>
    </w:p>
    <w:p w14:paraId="2904650A" w14:textId="77777777" w:rsidR="0058448A" w:rsidRPr="00F82AD5" w:rsidRDefault="0058448A" w:rsidP="0058448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2A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Налоговое планирование: понятие, функции, методы.</w:t>
      </w:r>
    </w:p>
    <w:p w14:paraId="28A4FF29" w14:textId="77777777" w:rsidR="0058448A" w:rsidRPr="00F82AD5" w:rsidRDefault="0058448A" w:rsidP="005844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CDD8928" w14:textId="77777777" w:rsidR="00F82AD5" w:rsidRDefault="00F82AD5" w:rsidP="00F82AD5">
      <w:pPr>
        <w:pStyle w:val="a5"/>
        <w:widowControl/>
        <w:autoSpaceDE/>
        <w:autoSpaceDN/>
        <w:adjustRightInd/>
        <w:ind w:left="0" w:firstLine="709"/>
      </w:pPr>
    </w:p>
    <w:p w14:paraId="39E3A563" w14:textId="77777777" w:rsidR="00BB1F66" w:rsidRDefault="00BB1F66" w:rsidP="00BB1F66">
      <w:pPr>
        <w:pageBreakBefore/>
        <w:spacing w:after="0" w:line="240" w:lineRule="auto"/>
        <w:ind w:firstLine="754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Приложение 3</w:t>
      </w:r>
    </w:p>
    <w:p w14:paraId="6D4CA958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 по подготовке доклада</w:t>
      </w:r>
    </w:p>
    <w:p w14:paraId="310981C4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4C40C27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14:paraId="001306BE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доклада предполагает следующие этапы:</w:t>
      </w:r>
    </w:p>
    <w:p w14:paraId="74F660F1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во-первых, определение цели доклада;</w:t>
      </w:r>
    </w:p>
    <w:p w14:paraId="2AF1E70E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-во-вторых, подбор для доклада необходимого материала из литературных источников;</w:t>
      </w:r>
    </w:p>
    <w:p w14:paraId="1D39BBC3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</w:t>
      </w:r>
      <w:proofErr w:type="gramStart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третьих,  составление</w:t>
      </w:r>
      <w:proofErr w:type="gramEnd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плана доклада, распределение собранного материала в необходимой логической последовательности;</w:t>
      </w:r>
    </w:p>
    <w:p w14:paraId="4AE4D9BE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-в-</w:t>
      </w:r>
      <w:proofErr w:type="gramStart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четвертых,  композиционное</w:t>
      </w:r>
      <w:proofErr w:type="gramEnd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оформление доклада в виде машинописного текста и электронной презентации;</w:t>
      </w:r>
    </w:p>
    <w:p w14:paraId="488226D0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в-пятых, заучивание, запоминание текста машинописного доклада;</w:t>
      </w:r>
    </w:p>
    <w:p w14:paraId="4417DCC5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в-шестых, репетиция, т.е. произнесение доклада с одновременной демонстрацией презентации. </w:t>
      </w:r>
    </w:p>
    <w:p w14:paraId="627D37EC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Доклад состоит из трех частей: вступление, основная часть и заключение.</w:t>
      </w:r>
    </w:p>
    <w:p w14:paraId="78D74813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Вступление включает формулировку темы доклада, актуальность выбранной темы, анализ литературных источников.</w:t>
      </w:r>
    </w:p>
    <w:p w14:paraId="75F4FDF4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</w:t>
      </w:r>
      <w:proofErr w:type="gramStart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аудио-визуальных</w:t>
      </w:r>
      <w:proofErr w:type="gramEnd"/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14:paraId="52BF7FFC" w14:textId="77777777" w:rsidR="00BB1F66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14:paraId="179DDA9D" w14:textId="77777777" w:rsidR="00BB1F66" w:rsidRPr="00FA194B" w:rsidRDefault="00BB1F66" w:rsidP="00BB1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</w:p>
    <w:p w14:paraId="1DD87A60" w14:textId="77777777" w:rsidR="00F82AD5" w:rsidRPr="008D31F5" w:rsidRDefault="00F82AD5">
      <w:pPr>
        <w:rPr>
          <w:lang w:val="ru-RU"/>
        </w:rPr>
      </w:pPr>
    </w:p>
    <w:sectPr w:rsidR="00F82AD5" w:rsidRPr="008D31F5" w:rsidSect="001839C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575F"/>
    <w:multiLevelType w:val="hybridMultilevel"/>
    <w:tmpl w:val="4B1E3D90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F447F"/>
    <w:multiLevelType w:val="hybridMultilevel"/>
    <w:tmpl w:val="9A5A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621654"/>
    <w:multiLevelType w:val="hybridMultilevel"/>
    <w:tmpl w:val="B530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AE6848"/>
    <w:multiLevelType w:val="hybridMultilevel"/>
    <w:tmpl w:val="394A1FB0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D3436"/>
    <w:multiLevelType w:val="hybridMultilevel"/>
    <w:tmpl w:val="83C47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60272F"/>
    <w:multiLevelType w:val="hybridMultilevel"/>
    <w:tmpl w:val="E3EA31B0"/>
    <w:lvl w:ilvl="0" w:tplc="0419000F">
      <w:start w:val="1"/>
      <w:numFmt w:val="decimal"/>
      <w:lvlText w:val="%1."/>
      <w:lvlJc w:val="left"/>
      <w:pPr>
        <w:ind w:left="-981" w:hanging="360"/>
      </w:p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7" w15:restartNumberingAfterBreak="0">
    <w:nsid w:val="17F42237"/>
    <w:multiLevelType w:val="hybridMultilevel"/>
    <w:tmpl w:val="F36E4BCC"/>
    <w:lvl w:ilvl="0" w:tplc="E578EF5E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3D6503"/>
    <w:multiLevelType w:val="hybridMultilevel"/>
    <w:tmpl w:val="48D802AC"/>
    <w:lvl w:ilvl="0" w:tplc="5B46E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32E48D1"/>
    <w:multiLevelType w:val="hybridMultilevel"/>
    <w:tmpl w:val="4606C354"/>
    <w:lvl w:ilvl="0" w:tplc="9FFE4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6291F96"/>
    <w:multiLevelType w:val="hybridMultilevel"/>
    <w:tmpl w:val="109A498E"/>
    <w:lvl w:ilvl="0" w:tplc="0419000F">
      <w:start w:val="1"/>
      <w:numFmt w:val="decimal"/>
      <w:lvlText w:val="%1."/>
      <w:lvlJc w:val="left"/>
      <w:pPr>
        <w:ind w:left="-981" w:hanging="360"/>
      </w:p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2" w15:restartNumberingAfterBreak="0">
    <w:nsid w:val="278D18C8"/>
    <w:multiLevelType w:val="hybridMultilevel"/>
    <w:tmpl w:val="D88E4C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9F1384D"/>
    <w:multiLevelType w:val="hybridMultilevel"/>
    <w:tmpl w:val="394A1FB0"/>
    <w:lvl w:ilvl="0" w:tplc="61EAA3C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7A4DC1"/>
    <w:multiLevelType w:val="hybridMultilevel"/>
    <w:tmpl w:val="394A1FB0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70044"/>
    <w:multiLevelType w:val="singleLevel"/>
    <w:tmpl w:val="B3847D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/>
      </w:rPr>
    </w:lvl>
  </w:abstractNum>
  <w:abstractNum w:abstractNumId="16" w15:restartNumberingAfterBreak="0">
    <w:nsid w:val="2E9F416C"/>
    <w:multiLevelType w:val="hybridMultilevel"/>
    <w:tmpl w:val="FB7C5A3E"/>
    <w:lvl w:ilvl="0" w:tplc="F336F516">
      <w:start w:val="1"/>
      <w:numFmt w:val="decimal"/>
      <w:lvlText w:val="%1."/>
      <w:lvlJc w:val="left"/>
      <w:pPr>
        <w:ind w:left="11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333079A2"/>
    <w:multiLevelType w:val="hybridMultilevel"/>
    <w:tmpl w:val="1554BD7E"/>
    <w:lvl w:ilvl="0" w:tplc="D0C4A59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5971438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9" w15:restartNumberingAfterBreak="0">
    <w:nsid w:val="38C356F4"/>
    <w:multiLevelType w:val="hybridMultilevel"/>
    <w:tmpl w:val="71EE478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CA67586"/>
    <w:multiLevelType w:val="hybridMultilevel"/>
    <w:tmpl w:val="D008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0C215D1"/>
    <w:multiLevelType w:val="multilevel"/>
    <w:tmpl w:val="4C8A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7BDC"/>
    <w:multiLevelType w:val="hybridMultilevel"/>
    <w:tmpl w:val="DBCA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502B4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0660A7"/>
    <w:multiLevelType w:val="hybridMultilevel"/>
    <w:tmpl w:val="48D802AC"/>
    <w:lvl w:ilvl="0" w:tplc="5B46E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837886"/>
    <w:multiLevelType w:val="hybridMultilevel"/>
    <w:tmpl w:val="EFCE4EF6"/>
    <w:lvl w:ilvl="0" w:tplc="AC8E55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D7719A3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263586F"/>
    <w:multiLevelType w:val="hybridMultilevel"/>
    <w:tmpl w:val="4086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595F"/>
    <w:multiLevelType w:val="hybridMultilevel"/>
    <w:tmpl w:val="4A58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D7065"/>
    <w:multiLevelType w:val="hybridMultilevel"/>
    <w:tmpl w:val="22FC9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583A72"/>
    <w:multiLevelType w:val="hybridMultilevel"/>
    <w:tmpl w:val="2F041278"/>
    <w:lvl w:ilvl="0" w:tplc="53100F66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C44041"/>
    <w:multiLevelType w:val="hybridMultilevel"/>
    <w:tmpl w:val="637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C641F3"/>
    <w:multiLevelType w:val="singleLevel"/>
    <w:tmpl w:val="B3847D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/>
      </w:rPr>
    </w:lvl>
  </w:abstractNum>
  <w:abstractNum w:abstractNumId="32" w15:restartNumberingAfterBreak="0">
    <w:nsid w:val="706A6813"/>
    <w:multiLevelType w:val="hybridMultilevel"/>
    <w:tmpl w:val="1554BD7E"/>
    <w:lvl w:ilvl="0" w:tplc="D0C4A59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2200974"/>
    <w:multiLevelType w:val="hybridMultilevel"/>
    <w:tmpl w:val="4086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33297"/>
    <w:multiLevelType w:val="hybridMultilevel"/>
    <w:tmpl w:val="1688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0861E1"/>
    <w:multiLevelType w:val="hybridMultilevel"/>
    <w:tmpl w:val="48D802AC"/>
    <w:lvl w:ilvl="0" w:tplc="5B46E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918617A"/>
    <w:multiLevelType w:val="hybridMultilevel"/>
    <w:tmpl w:val="1AFEEB7C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62BA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9E75B59"/>
    <w:multiLevelType w:val="hybridMultilevel"/>
    <w:tmpl w:val="5ABC370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9F510C4"/>
    <w:multiLevelType w:val="hybridMultilevel"/>
    <w:tmpl w:val="CF1AD6FE"/>
    <w:lvl w:ilvl="0" w:tplc="937EE5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A59012D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7BF11AF3"/>
    <w:multiLevelType w:val="hybridMultilevel"/>
    <w:tmpl w:val="0B0AE5E6"/>
    <w:lvl w:ilvl="0" w:tplc="86CC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9A1793"/>
    <w:multiLevelType w:val="hybridMultilevel"/>
    <w:tmpl w:val="1A4C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0DA7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31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7"/>
  </w:num>
  <w:num w:numId="15">
    <w:abstractNumId w:val="8"/>
  </w:num>
  <w:num w:numId="16">
    <w:abstractNumId w:val="24"/>
  </w:num>
  <w:num w:numId="17">
    <w:abstractNumId w:val="19"/>
  </w:num>
  <w:num w:numId="18">
    <w:abstractNumId w:val="18"/>
  </w:num>
  <w:num w:numId="19">
    <w:abstractNumId w:val="37"/>
  </w:num>
  <w:num w:numId="20">
    <w:abstractNumId w:val="12"/>
  </w:num>
  <w:num w:numId="21">
    <w:abstractNumId w:val="30"/>
  </w:num>
  <w:num w:numId="22">
    <w:abstractNumId w:val="25"/>
  </w:num>
  <w:num w:numId="23">
    <w:abstractNumId w:val="40"/>
  </w:num>
  <w:num w:numId="24">
    <w:abstractNumId w:val="42"/>
  </w:num>
  <w:num w:numId="25">
    <w:abstractNumId w:val="41"/>
  </w:num>
  <w:num w:numId="26">
    <w:abstractNumId w:val="22"/>
  </w:num>
  <w:num w:numId="27">
    <w:abstractNumId w:val="2"/>
  </w:num>
  <w:num w:numId="28">
    <w:abstractNumId w:val="28"/>
  </w:num>
  <w:num w:numId="29">
    <w:abstractNumId w:val="34"/>
  </w:num>
  <w:num w:numId="30">
    <w:abstractNumId w:val="39"/>
  </w:num>
  <w:num w:numId="31">
    <w:abstractNumId w:val="10"/>
  </w:num>
  <w:num w:numId="32">
    <w:abstractNumId w:val="14"/>
  </w:num>
  <w:num w:numId="33">
    <w:abstractNumId w:val="3"/>
  </w:num>
  <w:num w:numId="34">
    <w:abstractNumId w:val="36"/>
  </w:num>
  <w:num w:numId="35">
    <w:abstractNumId w:val="21"/>
  </w:num>
  <w:num w:numId="36">
    <w:abstractNumId w:val="26"/>
  </w:num>
  <w:num w:numId="37">
    <w:abstractNumId w:val="0"/>
  </w:num>
  <w:num w:numId="38">
    <w:abstractNumId w:val="33"/>
  </w:num>
  <w:num w:numId="39">
    <w:abstractNumId w:val="27"/>
  </w:num>
  <w:num w:numId="40">
    <w:abstractNumId w:val="4"/>
  </w:num>
  <w:num w:numId="41">
    <w:abstractNumId w:val="11"/>
  </w:num>
  <w:num w:numId="42">
    <w:abstractNumId w:val="6"/>
  </w:num>
  <w:num w:numId="43">
    <w:abstractNumId w:val="2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3574"/>
    <w:rsid w:val="0002418B"/>
    <w:rsid w:val="00054000"/>
    <w:rsid w:val="000562B7"/>
    <w:rsid w:val="00081DA5"/>
    <w:rsid w:val="000C2BF4"/>
    <w:rsid w:val="00132D08"/>
    <w:rsid w:val="001839C9"/>
    <w:rsid w:val="0019368E"/>
    <w:rsid w:val="001F0BC7"/>
    <w:rsid w:val="002049AB"/>
    <w:rsid w:val="002355CA"/>
    <w:rsid w:val="0028257C"/>
    <w:rsid w:val="002A6225"/>
    <w:rsid w:val="003176DC"/>
    <w:rsid w:val="00373BC6"/>
    <w:rsid w:val="00436D9A"/>
    <w:rsid w:val="0050370D"/>
    <w:rsid w:val="005558DE"/>
    <w:rsid w:val="0058448A"/>
    <w:rsid w:val="006325CA"/>
    <w:rsid w:val="006414AE"/>
    <w:rsid w:val="006E4DD6"/>
    <w:rsid w:val="0080168D"/>
    <w:rsid w:val="0086011E"/>
    <w:rsid w:val="008812C7"/>
    <w:rsid w:val="008938FA"/>
    <w:rsid w:val="008D31F5"/>
    <w:rsid w:val="0093209D"/>
    <w:rsid w:val="009E163A"/>
    <w:rsid w:val="00A52ABF"/>
    <w:rsid w:val="00A86584"/>
    <w:rsid w:val="00BB1F66"/>
    <w:rsid w:val="00CA7A72"/>
    <w:rsid w:val="00D31453"/>
    <w:rsid w:val="00D42C38"/>
    <w:rsid w:val="00D44475"/>
    <w:rsid w:val="00E130DC"/>
    <w:rsid w:val="00E209E2"/>
    <w:rsid w:val="00E31975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A9054C"/>
  <w15:docId w15:val="{AE9026CB-C8E7-4552-876B-45119209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A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A7A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82A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A52A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2ABF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3209D"/>
  </w:style>
  <w:style w:type="paragraph" w:customStyle="1" w:styleId="10">
    <w:name w:val="Стиль1"/>
    <w:basedOn w:val="2"/>
    <w:uiPriority w:val="99"/>
    <w:rsid w:val="0093209D"/>
    <w:pPr>
      <w:spacing w:after="0"/>
      <w:ind w:left="0" w:firstLine="567"/>
      <w:jc w:val="both"/>
    </w:pPr>
    <w:rPr>
      <w:rFonts w:ascii="Arial" w:hAnsi="Arial"/>
    </w:rPr>
  </w:style>
  <w:style w:type="paragraph" w:styleId="a8">
    <w:name w:val="Body Text Indent"/>
    <w:basedOn w:val="a"/>
    <w:link w:val="a9"/>
    <w:rsid w:val="0093209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932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First Indent 2"/>
    <w:basedOn w:val="a8"/>
    <w:link w:val="20"/>
    <w:uiPriority w:val="99"/>
    <w:rsid w:val="0093209D"/>
    <w:pPr>
      <w:ind w:firstLine="210"/>
    </w:pPr>
  </w:style>
  <w:style w:type="character" w:customStyle="1" w:styleId="20">
    <w:name w:val="Красная строка 2 Знак"/>
    <w:basedOn w:val="a9"/>
    <w:link w:val="2"/>
    <w:uiPriority w:val="99"/>
    <w:rsid w:val="00932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9320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320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9320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320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3209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uiPriority w:val="99"/>
    <w:rsid w:val="0093209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93209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3209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3209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3209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uiPriority w:val="99"/>
    <w:rsid w:val="0093209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93209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uiPriority w:val="99"/>
    <w:rsid w:val="0093209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uiPriority w:val="99"/>
    <w:rsid w:val="0093209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uiPriority w:val="99"/>
    <w:rsid w:val="0093209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uiPriority w:val="99"/>
    <w:rsid w:val="0093209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93209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93209D"/>
    <w:rPr>
      <w:rFonts w:ascii="Times New Roman" w:hAnsi="Times New Roman" w:cs="Times New Roman"/>
      <w:i/>
      <w:iCs/>
      <w:sz w:val="12"/>
      <w:szCs w:val="12"/>
    </w:rPr>
  </w:style>
  <w:style w:type="paragraph" w:customStyle="1" w:styleId="ConsPlusNonformat">
    <w:name w:val="ConsPlusNonformat"/>
    <w:rsid w:val="00932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9320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Заголовок Знак"/>
    <w:basedOn w:val="a0"/>
    <w:link w:val="aa"/>
    <w:rsid w:val="0093209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c">
    <w:name w:val="Table Grid"/>
    <w:basedOn w:val="a1"/>
    <w:uiPriority w:val="59"/>
    <w:rsid w:val="0093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111Пр"/>
    <w:basedOn w:val="a"/>
    <w:rsid w:val="0093209D"/>
    <w:pPr>
      <w:tabs>
        <w:tab w:val="left" w:pos="5865"/>
        <w:tab w:val="left" w:pos="6660"/>
      </w:tabs>
      <w:spacing w:after="0" w:line="288" w:lineRule="auto"/>
      <w:ind w:firstLine="720"/>
      <w:jc w:val="both"/>
    </w:pPr>
    <w:rPr>
      <w:rFonts w:ascii="Arial" w:eastAsia="Times New Roman" w:hAnsi="Arial" w:cs="Arial"/>
      <w:sz w:val="28"/>
      <w:szCs w:val="28"/>
      <w:lang w:val="ru-RU" w:eastAsia="ru-RU"/>
    </w:rPr>
  </w:style>
  <w:style w:type="paragraph" w:styleId="ad">
    <w:name w:val="footnote text"/>
    <w:basedOn w:val="a"/>
    <w:link w:val="ae"/>
    <w:rsid w:val="009320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9320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93209D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21">
    <w:name w:val="Основной текст 2 Знак"/>
    <w:link w:val="22"/>
    <w:semiHidden/>
    <w:locked/>
    <w:rsid w:val="0093209D"/>
  </w:style>
  <w:style w:type="paragraph" w:styleId="22">
    <w:name w:val="Body Text 2"/>
    <w:basedOn w:val="a"/>
    <w:link w:val="21"/>
    <w:semiHidden/>
    <w:rsid w:val="0093209D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93209D"/>
  </w:style>
  <w:style w:type="paragraph" w:styleId="af">
    <w:name w:val="Body Text"/>
    <w:basedOn w:val="a"/>
    <w:link w:val="af0"/>
    <w:semiHidden/>
    <w:rsid w:val="0093209D"/>
    <w:pPr>
      <w:spacing w:after="120" w:line="259" w:lineRule="auto"/>
    </w:pPr>
    <w:rPr>
      <w:rFonts w:ascii="Calibri" w:eastAsia="Times New Roman" w:hAnsi="Calibri" w:cs="Times New Roman"/>
      <w:lang w:val="ru-RU"/>
    </w:rPr>
  </w:style>
  <w:style w:type="character" w:customStyle="1" w:styleId="af0">
    <w:name w:val="Основной текст Знак"/>
    <w:basedOn w:val="a0"/>
    <w:link w:val="af"/>
    <w:semiHidden/>
    <w:rsid w:val="0093209D"/>
    <w:rPr>
      <w:rFonts w:ascii="Calibri" w:eastAsia="Times New Roman" w:hAnsi="Calibri" w:cs="Times New Roman"/>
      <w:lang w:val="ru-RU"/>
    </w:rPr>
  </w:style>
  <w:style w:type="paragraph" w:customStyle="1" w:styleId="af1">
    <w:name w:val="Для таблиц"/>
    <w:basedOn w:val="a"/>
    <w:rsid w:val="0093209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/>
    </w:rPr>
  </w:style>
  <w:style w:type="character" w:customStyle="1" w:styleId="FootnoteTextChar">
    <w:name w:val="Footnote Text Char"/>
    <w:locked/>
    <w:rsid w:val="0093209D"/>
    <w:rPr>
      <w:rFonts w:eastAsia="Calibri"/>
      <w:lang w:val="ru-RU" w:eastAsia="ru-RU" w:bidi="ar-SA"/>
    </w:rPr>
  </w:style>
  <w:style w:type="paragraph" w:styleId="af2">
    <w:name w:val="Normal (Web)"/>
    <w:basedOn w:val="a"/>
    <w:uiPriority w:val="99"/>
    <w:unhideWhenUsed/>
    <w:rsid w:val="0093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rsid w:val="0093209D"/>
    <w:pPr>
      <w:widowControl w:val="0"/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211">
    <w:name w:val="Основной текст с отступом 21"/>
    <w:basedOn w:val="a"/>
    <w:rsid w:val="0093209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3">
    <w:name w:val="Абзац списка2"/>
    <w:basedOn w:val="a"/>
    <w:rsid w:val="0093209D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znanium.com/read?id=361144" TargetMode="External"/><Relationship Id="rId17" Type="http://schemas.openxmlformats.org/officeDocument/2006/relationships/hyperlink" Target="https://uisrussia.m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nalogi-i-nalogooblozhenie-450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urait.ru/viewer/nalogovaya-politika-gosudarstva-4482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viewer/nalogi-i-nalogooblozhenie-465339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0172-E680-4F31-BBBA-818E93E9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25</Pages>
  <Words>6645</Words>
  <Characters>37877</Characters>
  <Application>Microsoft Office Word</Application>
  <DocSecurity>0</DocSecurity>
  <Lines>315</Lines>
  <Paragraphs>88</Paragraphs>
  <ScaleCrop>false</ScaleCrop>
  <Company/>
  <LinksUpToDate>false</LinksUpToDate>
  <CharactersWithSpaces>44434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2019-2020_38_04_01-ЭЭм-19-1_69_plx_Налоги и налоговая политика</dc:title>
  <dc:creator>FastReport.NET</dc:creator>
  <cp:lastModifiedBy>ValeriaCH2906@yandex.ru</cp:lastModifiedBy>
  <cp:revision>30</cp:revision>
  <dcterms:created xsi:type="dcterms:W3CDTF">2020-05-17T15:33:00Z</dcterms:created>
  <dcterms:modified xsi:type="dcterms:W3CDTF">2020-12-01T20:18:00Z</dcterms:modified>
</cp:coreProperties>
</file>