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663" w:rsidRDefault="00014A75">
      <w:pPr>
        <w:rPr>
          <w:sz w:val="0"/>
          <w:szCs w:val="0"/>
        </w:rPr>
      </w:pPr>
      <w:r w:rsidRPr="00014A75">
        <w:rPr>
          <w:noProof/>
          <w:lang w:val="ru-RU" w:eastAsia="ru-RU"/>
        </w:rPr>
        <w:drawing>
          <wp:inline distT="0" distB="0" distL="0" distR="0">
            <wp:extent cx="5941060" cy="8201882"/>
            <wp:effectExtent l="0" t="0" r="0" b="0"/>
            <wp:docPr id="1" name="Рисунок 1" descr="C:\Users\Анастасия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0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0C3">
        <w:br w:type="page"/>
      </w:r>
    </w:p>
    <w:p w:rsidR="003E6663" w:rsidRPr="00717C78" w:rsidRDefault="005870C3">
      <w:pPr>
        <w:rPr>
          <w:sz w:val="0"/>
          <w:szCs w:val="0"/>
          <w:lang w:val="ru-RU"/>
        </w:rPr>
      </w:pPr>
      <w:r w:rsidRPr="008270A6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201660"/>
            <wp:effectExtent l="0" t="0" r="0" b="0"/>
            <wp:docPr id="2" name="Рисунок 2" descr="C:\Users\Анастасия\Desktop\подпись деря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подпись деряб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0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C78">
        <w:rPr>
          <w:lang w:val="ru-RU"/>
        </w:rPr>
        <w:br w:type="page"/>
      </w:r>
    </w:p>
    <w:p w:rsidR="003E6663" w:rsidRPr="00717C78" w:rsidRDefault="00717C78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8393961"/>
            <wp:effectExtent l="0" t="0" r="0" b="0"/>
            <wp:docPr id="3" name="Рисунок 3" descr="L:\РПД - 2020\Требования к РП 2020\Актуализация РПД_Васильева_14.10.20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РПД - 2020\Требования к РП 2020\Актуализация РПД_Васильева_14.10.20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0C3" w:rsidRPr="00717C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E6663" w:rsidTr="009B3D2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E6663" w:rsidRPr="000A371D" w:rsidTr="009B3D2E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систематизированных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корпораций.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A371D" w:rsidTr="009B3D2E">
        <w:trPr>
          <w:trHeight w:hRule="exact" w:val="138"/>
        </w:trPr>
        <w:tc>
          <w:tcPr>
            <w:tcW w:w="1999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</w:tr>
      <w:tr w:rsidR="003E6663" w:rsidRPr="000A371D" w:rsidTr="009B3D2E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A371D" w:rsidTr="009B3D2E">
        <w:trPr>
          <w:trHeight w:hRule="exact" w:val="1453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7C78">
              <w:rPr>
                <w:lang w:val="ru-RU"/>
              </w:rPr>
              <w:t xml:space="preserve"> </w:t>
            </w:r>
            <w:r w:rsidR="009B3D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дисциплины «Экономика» в рамках образовательных программ </w:t>
            </w:r>
            <w:proofErr w:type="spellStart"/>
            <w:r w:rsidR="009B3D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="009B3D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9B3D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специалитета</w:t>
            </w:r>
            <w:proofErr w:type="spellEnd"/>
            <w:r w:rsidR="009B3D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 также</w:t>
            </w:r>
            <w:r w:rsidR="009B3D2E"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A371D" w:rsidTr="009B3D2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A371D" w:rsidTr="009B3D2E">
        <w:trPr>
          <w:trHeight w:hRule="exact" w:val="84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3D2E" w:rsidRPr="000A371D" w:rsidRDefault="005870C3" w:rsidP="009B3D2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proofErr w:type="spellStart"/>
            <w:r w:rsidRPr="000A3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Рискология</w:t>
            </w:r>
            <w:proofErr w:type="spellEnd"/>
          </w:p>
          <w:p w:rsidR="009B3D2E" w:rsidRPr="000A371D" w:rsidRDefault="009B3D2E" w:rsidP="009B3D2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3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Банковско-страховой бизнес</w:t>
            </w:r>
          </w:p>
          <w:p w:rsidR="009B3D2E" w:rsidRPr="000A371D" w:rsidRDefault="009B3D2E" w:rsidP="009B3D2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0A3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 крупных корпоративных структур</w:t>
            </w:r>
          </w:p>
        </w:tc>
      </w:tr>
      <w:tr w:rsidR="003E6663" w:rsidRPr="000A371D" w:rsidTr="009B3D2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9B3D2E" w:rsidTr="009B3D2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3D2E" w:rsidRDefault="009B3D2E" w:rsidP="00057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</w:p>
        </w:tc>
      </w:tr>
      <w:tr w:rsidR="009B3D2E" w:rsidTr="009B3D2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3D2E" w:rsidRDefault="009B3D2E" w:rsidP="00057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Макроэкономика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продвинутый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B3D2E" w:rsidTr="009B3D2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3D2E" w:rsidRDefault="009B3D2E" w:rsidP="00057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</w:t>
            </w:r>
            <w:proofErr w:type="spellEnd"/>
            <w:r>
              <w:t xml:space="preserve"> </w:t>
            </w:r>
          </w:p>
        </w:tc>
      </w:tr>
      <w:tr w:rsidR="009B3D2E" w:rsidTr="009B3D2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3D2E" w:rsidRDefault="009B3D2E" w:rsidP="00057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9B3D2E" w:rsidRPr="000A371D" w:rsidTr="009B3D2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3D2E" w:rsidRPr="002E7F2C" w:rsidRDefault="009B3D2E" w:rsidP="00057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бизнеса</w:t>
            </w:r>
            <w:r w:rsidRPr="002E7F2C">
              <w:rPr>
                <w:lang w:val="ru-RU"/>
              </w:rPr>
              <w:t xml:space="preserve"> </w:t>
            </w:r>
          </w:p>
        </w:tc>
      </w:tr>
      <w:tr w:rsidR="009B3D2E" w:rsidTr="009B3D2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3D2E" w:rsidRDefault="009B3D2E" w:rsidP="00057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</w:t>
            </w:r>
            <w:proofErr w:type="spellEnd"/>
            <w:r>
              <w:t xml:space="preserve"> </w:t>
            </w:r>
          </w:p>
        </w:tc>
      </w:tr>
      <w:tr w:rsidR="009B3D2E" w:rsidRPr="000A371D" w:rsidTr="009B3D2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3D2E" w:rsidRPr="002E7F2C" w:rsidRDefault="009B3D2E" w:rsidP="00057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Конкурентоспособность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организации: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страхование</w:t>
            </w:r>
            <w:r w:rsidRPr="002E7F2C">
              <w:rPr>
                <w:lang w:val="ru-RU"/>
              </w:rPr>
              <w:t xml:space="preserve"> </w:t>
            </w:r>
          </w:p>
        </w:tc>
      </w:tr>
      <w:tr w:rsidR="009B3D2E" w:rsidTr="009B3D2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3D2E" w:rsidRDefault="009B3D2E" w:rsidP="00057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страховании</w:t>
            </w:r>
            <w:proofErr w:type="spellEnd"/>
            <w:r>
              <w:t xml:space="preserve"> </w:t>
            </w:r>
          </w:p>
        </w:tc>
      </w:tr>
      <w:tr w:rsidR="009B3D2E" w:rsidTr="009B3D2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3D2E" w:rsidRDefault="009B3D2E" w:rsidP="00057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</w:p>
        </w:tc>
      </w:tr>
      <w:tr w:rsidR="009B3D2E" w:rsidTr="009B3D2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3D2E" w:rsidRDefault="009B3D2E" w:rsidP="00057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риска</w:t>
            </w:r>
            <w:proofErr w:type="spellEnd"/>
            <w:r>
              <w:t xml:space="preserve"> </w:t>
            </w:r>
          </w:p>
        </w:tc>
      </w:tr>
      <w:tr w:rsidR="009B3D2E" w:rsidRPr="000A371D" w:rsidTr="009B3D2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3D2E" w:rsidRPr="002E7F2C" w:rsidRDefault="009B3D2E" w:rsidP="00057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E7F2C">
              <w:rPr>
                <w:lang w:val="ru-RU"/>
              </w:rPr>
              <w:t xml:space="preserve"> </w:t>
            </w:r>
          </w:p>
        </w:tc>
      </w:tr>
      <w:tr w:rsidR="009B3D2E" w:rsidTr="009B3D2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3D2E" w:rsidRDefault="009B3D2E" w:rsidP="00057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аспекты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</w:t>
            </w:r>
            <w:proofErr w:type="spellEnd"/>
            <w:r>
              <w:t xml:space="preserve"> </w:t>
            </w:r>
          </w:p>
        </w:tc>
      </w:tr>
      <w:tr w:rsidR="009B3D2E" w:rsidRPr="000A371D" w:rsidTr="009B3D2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3D2E" w:rsidRPr="002E7F2C" w:rsidRDefault="009B3D2E" w:rsidP="00057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Сюрвей</w:t>
            </w:r>
            <w:proofErr w:type="spellEnd"/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7F2C">
              <w:rPr>
                <w:lang w:val="ru-RU"/>
              </w:rPr>
              <w:t xml:space="preserve"> </w:t>
            </w:r>
            <w:proofErr w:type="spellStart"/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андеррайтинг</w:t>
            </w:r>
            <w:proofErr w:type="spellEnd"/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страховании</w:t>
            </w:r>
            <w:r w:rsidRPr="002E7F2C">
              <w:rPr>
                <w:lang w:val="ru-RU"/>
              </w:rPr>
              <w:t xml:space="preserve"> </w:t>
            </w:r>
          </w:p>
        </w:tc>
      </w:tr>
      <w:tr w:rsidR="009B3D2E" w:rsidRPr="000A371D" w:rsidTr="009B3D2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3D2E" w:rsidRPr="002E7F2C" w:rsidRDefault="009B3D2E" w:rsidP="00057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E7F2C">
              <w:rPr>
                <w:lang w:val="ru-RU"/>
              </w:rPr>
              <w:t xml:space="preserve"> </w:t>
            </w:r>
          </w:p>
        </w:tc>
      </w:tr>
      <w:tr w:rsidR="009B3D2E" w:rsidRPr="000A371D" w:rsidTr="009B3D2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3D2E" w:rsidRPr="002E7F2C" w:rsidRDefault="009B3D2E" w:rsidP="00057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E7F2C">
              <w:rPr>
                <w:lang w:val="ru-RU"/>
              </w:rPr>
              <w:t xml:space="preserve"> </w:t>
            </w:r>
          </w:p>
        </w:tc>
      </w:tr>
      <w:tr w:rsidR="009B3D2E" w:rsidRPr="000A371D" w:rsidTr="009B3D2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3D2E" w:rsidRPr="002E7F2C" w:rsidRDefault="009B3D2E" w:rsidP="00057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E7F2C">
              <w:rPr>
                <w:lang w:val="ru-RU"/>
              </w:rPr>
              <w:t xml:space="preserve"> </w:t>
            </w:r>
            <w:r w:rsidRPr="002E7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7F2C">
              <w:rPr>
                <w:lang w:val="ru-RU"/>
              </w:rPr>
              <w:t xml:space="preserve"> </w:t>
            </w:r>
          </w:p>
        </w:tc>
      </w:tr>
      <w:tr w:rsidR="009B3D2E" w:rsidTr="009B3D2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B3D2E" w:rsidRDefault="009B3D2E" w:rsidP="00057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E6663" w:rsidTr="009B3D2E">
        <w:trPr>
          <w:trHeight w:hRule="exact" w:val="138"/>
        </w:trPr>
        <w:tc>
          <w:tcPr>
            <w:tcW w:w="1999" w:type="dxa"/>
          </w:tcPr>
          <w:p w:rsidR="003E6663" w:rsidRDefault="003E6663"/>
        </w:tc>
        <w:tc>
          <w:tcPr>
            <w:tcW w:w="7386" w:type="dxa"/>
          </w:tcPr>
          <w:p w:rsidR="003E6663" w:rsidRDefault="003E6663"/>
        </w:tc>
      </w:tr>
      <w:tr w:rsidR="003E6663" w:rsidRPr="000A371D" w:rsidTr="009B3D2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A371D" w:rsidTr="009B3D2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«Корпоративная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экономика»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A371D" w:rsidTr="009B3D2E">
        <w:trPr>
          <w:trHeight w:hRule="exact" w:val="277"/>
        </w:trPr>
        <w:tc>
          <w:tcPr>
            <w:tcW w:w="1999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</w:tr>
      <w:tr w:rsidR="003E666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58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E6663" w:rsidRDefault="0058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E6663" w:rsidRDefault="0058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58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E6663" w:rsidRPr="000A371D" w:rsidTr="009B3D2E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 w:rsidP="00717C78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ОПК-3      способностью принимать организационно-управленческие решения</w:t>
            </w:r>
          </w:p>
        </w:tc>
      </w:tr>
      <w:tr w:rsidR="003E6663" w:rsidRPr="000A371D" w:rsidTr="00717C7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научные методы исследования экономики корпораций;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компьютерные технологии принятия решений в сфере экономики корпораций;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особенности российской экономики, её институциональной структуры, направлений экономической политики государства</w:t>
            </w:r>
          </w:p>
        </w:tc>
      </w:tr>
      <w:tr w:rsidR="003E6663" w:rsidRPr="000A371D" w:rsidTr="00717C7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давать оценку значимости различных проблем;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системные последствия реализуемых экономических решений в корпорациях;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прогнозировать на основе стандартных теоретических и эконометрических моделей поведение экономических агентов, развитие экономических процессов и явлений</w:t>
            </w:r>
          </w:p>
        </w:tc>
      </w:tr>
      <w:tr w:rsidR="003E6663" w:rsidRPr="000A371D" w:rsidTr="00717C7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анализа проблем экономики корпораций;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оптимизации искомых решений в сфере корпоративной экономики;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технологией работы с прикладными пакетами программ по проблемам экономики корпораций</w:t>
            </w:r>
          </w:p>
        </w:tc>
      </w:tr>
      <w:tr w:rsidR="003E6663" w:rsidRPr="000A371D" w:rsidTr="009B3D2E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 w:rsidP="00717C78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ПК-5 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      </w:r>
          </w:p>
        </w:tc>
      </w:tr>
      <w:tr w:rsidR="003E6663" w:rsidRPr="000A371D" w:rsidTr="00717C7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предметную, мировоззренческую и методологическую специфику экономики корпораций как науки;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свойства корпораций как сложных систем и основы системных исследований;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построения, расчета и анализа современной системы показателей, характеризующих деятельность российских корпораций</w:t>
            </w:r>
          </w:p>
        </w:tc>
      </w:tr>
      <w:tr w:rsidR="003E6663" w:rsidRPr="000A371D" w:rsidTr="00717C7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во взаимосвязи экономические явления, процессы и институты;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рассчитывать на основе типовых методик и действующей нормативно-правовой базы экономические и социально- экономические показатели;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системные последствия реализуемых экономических решений в корпорациях</w:t>
            </w:r>
          </w:p>
        </w:tc>
      </w:tr>
      <w:tr w:rsidR="003E6663" w:rsidRPr="000A371D" w:rsidTr="00717C7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современными методами обработки и анализа экономических и социальных данных;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технологией работы с прикладными пакетами программ по проблемам экономики корпораций;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оптимизации искомых решений в сфере корпоративной экономики</w:t>
            </w:r>
          </w:p>
        </w:tc>
      </w:tr>
      <w:tr w:rsidR="003E6663" w:rsidRPr="000A371D" w:rsidTr="00514B1D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ПК-7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способностью разрабатывать стратегии поведения экономических агентов на различных рынках</w:t>
            </w:r>
          </w:p>
        </w:tc>
      </w:tr>
      <w:tr w:rsidR="003E6663" w:rsidRPr="000A371D" w:rsidTr="00717C7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многокритериальных методов принятия экономических решений;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построения эконометрических моделей объектов, явлений и процессов;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учета риска и неопределенности в разрабатываемых решениях по экономике корпораций</w:t>
            </w:r>
          </w:p>
        </w:tc>
      </w:tr>
      <w:tr w:rsidR="003E6663" w:rsidRPr="000A371D" w:rsidTr="00717C7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выявлять проблемы экономического характера при анализе поведения разнообразных экономических агентов;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формировать критерии эффективности экономических решений в корпорациях;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строить на основе описания ситуаций стандартные теоретические и эконометрические модели</w:t>
            </w:r>
          </w:p>
        </w:tc>
      </w:tr>
      <w:tr w:rsidR="003E6663" w:rsidRPr="000A371D" w:rsidTr="00717C7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современной методикой построения эконометрических стратегий;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современными методиками анализа поведения агентов, характеризующих экономические процессы и явления их деятельности;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анализа проблем экономики корпораций</w:t>
            </w:r>
          </w:p>
        </w:tc>
      </w:tr>
    </w:tbl>
    <w:p w:rsidR="003E6663" w:rsidRPr="00717C78" w:rsidRDefault="005870C3">
      <w:pPr>
        <w:rPr>
          <w:sz w:val="0"/>
          <w:szCs w:val="0"/>
          <w:lang w:val="ru-RU"/>
        </w:rPr>
      </w:pPr>
      <w:r w:rsidRPr="00717C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7"/>
        <w:gridCol w:w="392"/>
        <w:gridCol w:w="530"/>
        <w:gridCol w:w="615"/>
        <w:gridCol w:w="674"/>
        <w:gridCol w:w="20"/>
        <w:gridCol w:w="534"/>
        <w:gridCol w:w="19"/>
        <w:gridCol w:w="1540"/>
        <w:gridCol w:w="1627"/>
        <w:gridCol w:w="1240"/>
      </w:tblGrid>
      <w:tr w:rsidR="003E6663" w:rsidRPr="000A371D" w:rsidTr="00014A75">
        <w:trPr>
          <w:trHeight w:hRule="exact" w:val="285"/>
        </w:trPr>
        <w:tc>
          <w:tcPr>
            <w:tcW w:w="710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868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A371D" w:rsidTr="00014A75">
        <w:trPr>
          <w:trHeight w:hRule="exact" w:val="2540"/>
        </w:trPr>
        <w:tc>
          <w:tcPr>
            <w:tcW w:w="939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5870C3">
            <w:pPr>
              <w:spacing w:after="0" w:line="240" w:lineRule="auto"/>
              <w:jc w:val="both"/>
              <w:rPr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17C78">
              <w:rPr>
                <w:lang w:val="ru-RU"/>
              </w:rPr>
              <w:t xml:space="preserve"> </w:t>
            </w:r>
          </w:p>
          <w:p w:rsidR="00014A75" w:rsidRPr="009C4B8A" w:rsidRDefault="00014A75" w:rsidP="00014A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48,05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C4B8A">
              <w:rPr>
                <w:lang w:val="ru-RU"/>
              </w:rPr>
              <w:t xml:space="preserve"> </w:t>
            </w:r>
          </w:p>
          <w:p w:rsidR="00014A75" w:rsidRPr="009C4B8A" w:rsidRDefault="00014A75" w:rsidP="00014A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C4B8A">
              <w:rPr>
                <w:lang w:val="ru-RU"/>
              </w:rPr>
              <w:t xml:space="preserve"> </w:t>
            </w:r>
          </w:p>
          <w:p w:rsidR="00014A75" w:rsidRPr="009C4B8A" w:rsidRDefault="00014A75" w:rsidP="00014A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3,05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C4B8A">
              <w:rPr>
                <w:lang w:val="ru-RU"/>
              </w:rPr>
              <w:t xml:space="preserve"> </w:t>
            </w:r>
          </w:p>
          <w:p w:rsidR="00014A75" w:rsidRPr="009C4B8A" w:rsidRDefault="00014A75" w:rsidP="00014A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60,25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C4B8A">
              <w:rPr>
                <w:lang w:val="ru-RU"/>
              </w:rPr>
              <w:t xml:space="preserve"> </w:t>
            </w:r>
          </w:p>
          <w:p w:rsidR="00014A75" w:rsidRPr="009C4B8A" w:rsidRDefault="00014A75" w:rsidP="00014A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C4B8A">
              <w:rPr>
                <w:lang w:val="ru-RU"/>
              </w:rPr>
              <w:t xml:space="preserve"> </w:t>
            </w:r>
          </w:p>
          <w:p w:rsidR="00014A75" w:rsidRPr="009C4B8A" w:rsidRDefault="00014A75" w:rsidP="00014A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14A75" w:rsidRDefault="00014A75" w:rsidP="00014A75">
            <w:pPr>
              <w:spacing w:after="0" w:line="240" w:lineRule="auto"/>
              <w:jc w:val="both"/>
              <w:rPr>
                <w:lang w:val="ru-RU"/>
              </w:rPr>
            </w:pP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</w:p>
          <w:p w:rsidR="003E6663" w:rsidRPr="00717C78" w:rsidRDefault="0058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A371D" w:rsidTr="00014A75">
        <w:trPr>
          <w:trHeight w:hRule="exact" w:val="138"/>
        </w:trPr>
        <w:tc>
          <w:tcPr>
            <w:tcW w:w="710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1507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530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615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674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554" w:type="dxa"/>
            <w:gridSpan w:val="2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1541" w:type="dxa"/>
            <w:gridSpan w:val="2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1627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1240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</w:tr>
      <w:tr w:rsidR="00014A75" w:rsidTr="00014A75">
        <w:trPr>
          <w:trHeight w:hRule="exact" w:val="972"/>
        </w:trPr>
        <w:tc>
          <w:tcPr>
            <w:tcW w:w="221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Pr="009C4B8A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C4B8A">
              <w:rPr>
                <w:lang w:val="ru-RU"/>
              </w:rPr>
              <w:t xml:space="preserve"> </w:t>
            </w:r>
          </w:p>
          <w:p w:rsidR="00014A75" w:rsidRPr="009C4B8A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C4B8A">
              <w:rPr>
                <w:lang w:val="ru-RU"/>
              </w:rPr>
              <w:t xml:space="preserve"> </w:t>
            </w:r>
          </w:p>
          <w:p w:rsidR="00014A75" w:rsidRPr="009C4B8A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C4B8A">
              <w:rPr>
                <w:lang w:val="ru-RU"/>
              </w:rPr>
              <w:t xml:space="preserve"> </w:t>
            </w:r>
          </w:p>
        </w:tc>
        <w:tc>
          <w:tcPr>
            <w:tcW w:w="55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Pr="009C4B8A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4B8A">
              <w:rPr>
                <w:lang w:val="ru-RU"/>
              </w:rPr>
              <w:t xml:space="preserve"> </w:t>
            </w:r>
          </w:p>
          <w:p w:rsidR="00014A75" w:rsidRPr="009C4B8A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C4B8A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14A75" w:rsidTr="00014A75">
        <w:trPr>
          <w:trHeight w:hRule="exact" w:val="833"/>
        </w:trPr>
        <w:tc>
          <w:tcPr>
            <w:tcW w:w="221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  <w:tc>
          <w:tcPr>
            <w:tcW w:w="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14A75" w:rsidRDefault="00014A75" w:rsidP="00A47B3C"/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14A75" w:rsidRDefault="00014A75" w:rsidP="00A47B3C"/>
        </w:tc>
        <w:tc>
          <w:tcPr>
            <w:tcW w:w="1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  <w:tc>
          <w:tcPr>
            <w:tcW w:w="16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  <w:tc>
          <w:tcPr>
            <w:tcW w:w="12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</w:tr>
      <w:tr w:rsidR="00014A75" w:rsidTr="00014A75">
        <w:trPr>
          <w:trHeight w:hRule="exact" w:val="416"/>
        </w:trPr>
        <w:tc>
          <w:tcPr>
            <w:tcW w:w="26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</w:tr>
      <w:tr w:rsidR="00014A75" w:rsidTr="00014A75">
        <w:trPr>
          <w:trHeight w:hRule="exact" w:val="2236"/>
        </w:trPr>
        <w:tc>
          <w:tcPr>
            <w:tcW w:w="2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экономики.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Себестоимость.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Прибыль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рентабельность.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дохода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9C4B8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Условно-постоянные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условно-переменные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16,25</w:t>
            </w:r>
            <w:r>
              <w:t xml:space="preserve">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Pr="009C4B8A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Выполнение аналитических заданий (по выбранной тематике)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Pr="009C4B8A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9C4B8A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014A75" w:rsidTr="00014A75">
        <w:trPr>
          <w:trHeight w:hRule="exact" w:val="277"/>
        </w:trPr>
        <w:tc>
          <w:tcPr>
            <w:tcW w:w="26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16,25</w:t>
            </w:r>
            <w:r>
              <w:t xml:space="preserve">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</w:tr>
      <w:tr w:rsidR="00014A75" w:rsidTr="00014A75">
        <w:trPr>
          <w:trHeight w:hRule="exact" w:val="416"/>
        </w:trPr>
        <w:tc>
          <w:tcPr>
            <w:tcW w:w="26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</w:tr>
      <w:tr w:rsidR="00014A75" w:rsidTr="00014A75">
        <w:trPr>
          <w:trHeight w:hRule="exact" w:val="2431"/>
        </w:trPr>
        <w:tc>
          <w:tcPr>
            <w:tcW w:w="2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фондов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оборотных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9C4B8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оборотных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корпорациях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7/4И</w:t>
            </w:r>
            <w:r>
              <w:t xml:space="preserve"> </w:t>
            </w:r>
          </w:p>
        </w:tc>
        <w:tc>
          <w:tcPr>
            <w:tcW w:w="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Pr="009C4B8A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Выполнение аналитических заданий (по выбранной тематике)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Pr="009C4B8A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9C4B8A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014A75" w:rsidTr="00014A75">
        <w:trPr>
          <w:trHeight w:hRule="exact" w:val="277"/>
        </w:trPr>
        <w:tc>
          <w:tcPr>
            <w:tcW w:w="26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7/4И</w:t>
            </w:r>
            <w:r>
              <w:t xml:space="preserve"> </w:t>
            </w:r>
          </w:p>
        </w:tc>
        <w:tc>
          <w:tcPr>
            <w:tcW w:w="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</w:tr>
      <w:tr w:rsidR="00014A75" w:rsidTr="00014A75">
        <w:trPr>
          <w:trHeight w:hRule="exact" w:val="416"/>
        </w:trPr>
        <w:tc>
          <w:tcPr>
            <w:tcW w:w="26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</w:tr>
      <w:tr w:rsidR="00014A75" w:rsidTr="00014A75">
        <w:trPr>
          <w:trHeight w:hRule="exact" w:val="2236"/>
        </w:trPr>
        <w:tc>
          <w:tcPr>
            <w:tcW w:w="2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Pr="009C4B8A" w:rsidRDefault="00014A75" w:rsidP="00A47B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финансами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оборотного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Ценообразование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корпорациях.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Аренда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корпорациях.</w:t>
            </w:r>
            <w:r w:rsidRPr="009C4B8A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7/4И</w:t>
            </w:r>
            <w:r>
              <w:t xml:space="preserve"> </w:t>
            </w:r>
          </w:p>
        </w:tc>
        <w:tc>
          <w:tcPr>
            <w:tcW w:w="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Pr="009C4B8A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Выполнение аналитических заданий (по выбранной тематике)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Pr="009C4B8A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9C4B8A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014A75" w:rsidTr="00014A75">
        <w:trPr>
          <w:trHeight w:hRule="exact" w:val="277"/>
        </w:trPr>
        <w:tc>
          <w:tcPr>
            <w:tcW w:w="26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7/4И</w:t>
            </w:r>
            <w:r>
              <w:t xml:space="preserve"> </w:t>
            </w:r>
          </w:p>
        </w:tc>
        <w:tc>
          <w:tcPr>
            <w:tcW w:w="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</w:tr>
      <w:tr w:rsidR="00014A75" w:rsidTr="00014A75">
        <w:trPr>
          <w:trHeight w:hRule="exact" w:val="416"/>
        </w:trPr>
        <w:tc>
          <w:tcPr>
            <w:tcW w:w="26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</w:tr>
      <w:tr w:rsidR="00014A75" w:rsidTr="00014A75">
        <w:trPr>
          <w:trHeight w:hRule="exact" w:val="2236"/>
        </w:trPr>
        <w:tc>
          <w:tcPr>
            <w:tcW w:w="2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Инвестиционная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корпорациях.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инноваций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инвестиций.</w:t>
            </w:r>
            <w:r w:rsidRPr="009C4B8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Pr="009C4B8A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Выполнение аналитических заданий (по выбранной тематике)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Pr="009C4B8A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9C4B8A">
              <w:rPr>
                <w:lang w:val="ru-RU"/>
              </w:rPr>
              <w:t xml:space="preserve"> </w:t>
            </w:r>
            <w:r w:rsidRPr="009C4B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9C4B8A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014A75" w:rsidTr="00014A75">
        <w:trPr>
          <w:trHeight w:hRule="exact" w:val="277"/>
        </w:trPr>
        <w:tc>
          <w:tcPr>
            <w:tcW w:w="26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</w:tr>
      <w:tr w:rsidR="00014A75" w:rsidTr="00014A75">
        <w:trPr>
          <w:trHeight w:hRule="exact" w:val="454"/>
        </w:trPr>
        <w:tc>
          <w:tcPr>
            <w:tcW w:w="26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30/14И</w:t>
            </w:r>
            <w:r>
              <w:t xml:space="preserve"> </w:t>
            </w:r>
          </w:p>
        </w:tc>
        <w:tc>
          <w:tcPr>
            <w:tcW w:w="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60,25</w:t>
            </w:r>
            <w:r>
              <w:t xml:space="preserve">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</w:tr>
      <w:tr w:rsidR="00014A75" w:rsidTr="00014A75">
        <w:trPr>
          <w:trHeight w:hRule="exact" w:val="478"/>
        </w:trPr>
        <w:tc>
          <w:tcPr>
            <w:tcW w:w="26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  <w:tc>
          <w:tcPr>
            <w:tcW w:w="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30/14И</w:t>
            </w:r>
          </w:p>
        </w:tc>
        <w:tc>
          <w:tcPr>
            <w:tcW w:w="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60,25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4A75" w:rsidRDefault="00014A75" w:rsidP="00A47B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ОПК-3,ПК- 5,ПК-7</w:t>
            </w:r>
          </w:p>
        </w:tc>
      </w:tr>
    </w:tbl>
    <w:p w:rsidR="003E6663" w:rsidRPr="00014A75" w:rsidRDefault="005870C3">
      <w:pPr>
        <w:rPr>
          <w:sz w:val="0"/>
          <w:szCs w:val="0"/>
          <w:lang w:val="ru-RU"/>
        </w:rPr>
      </w:pPr>
      <w:r w:rsidRPr="00014A7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E66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E6663">
        <w:trPr>
          <w:trHeight w:hRule="exact" w:val="138"/>
        </w:trPr>
        <w:tc>
          <w:tcPr>
            <w:tcW w:w="9357" w:type="dxa"/>
          </w:tcPr>
          <w:p w:rsidR="003E6663" w:rsidRDefault="003E6663"/>
        </w:tc>
      </w:tr>
      <w:tr w:rsidR="003E6663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717C78">
              <w:rPr>
                <w:lang w:val="ru-RU"/>
              </w:rPr>
              <w:t xml:space="preserve"> </w:t>
            </w:r>
            <w:proofErr w:type="spellStart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«Корпоративная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экономика»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ситуаций: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алгоритму);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кейс-метода);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проект);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(семинар-дискуссия);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презентации).</w:t>
            </w:r>
            <w:r w:rsidRPr="00717C78">
              <w:rPr>
                <w:lang w:val="ru-RU"/>
              </w:rPr>
              <w:t xml:space="preserve"> </w:t>
            </w:r>
          </w:p>
          <w:p w:rsidR="003E6663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</w:tc>
      </w:tr>
      <w:tr w:rsidR="003E6663">
        <w:trPr>
          <w:trHeight w:hRule="exact" w:val="277"/>
        </w:trPr>
        <w:tc>
          <w:tcPr>
            <w:tcW w:w="9357" w:type="dxa"/>
          </w:tcPr>
          <w:p w:rsidR="003E6663" w:rsidRDefault="003E6663"/>
        </w:tc>
      </w:tr>
      <w:tr w:rsidR="003E6663" w:rsidRPr="000A371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E6663">
        <w:trPr>
          <w:trHeight w:hRule="exact" w:val="138"/>
        </w:trPr>
        <w:tc>
          <w:tcPr>
            <w:tcW w:w="9357" w:type="dxa"/>
          </w:tcPr>
          <w:p w:rsidR="003E6663" w:rsidRDefault="003E6663"/>
        </w:tc>
      </w:tr>
      <w:tr w:rsidR="003E6663" w:rsidRPr="000A371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E6663">
        <w:trPr>
          <w:trHeight w:hRule="exact" w:val="138"/>
        </w:trPr>
        <w:tc>
          <w:tcPr>
            <w:tcW w:w="9357" w:type="dxa"/>
          </w:tcPr>
          <w:p w:rsidR="003E6663" w:rsidRDefault="003E6663"/>
        </w:tc>
      </w:tr>
      <w:tr w:rsidR="003E6663" w:rsidRPr="000A371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E6663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3E6663"/>
        </w:tc>
      </w:tr>
      <w:tr w:rsidR="003E6663" w:rsidRPr="000A371D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A371D" w:rsidRDefault="000A371D" w:rsidP="000A3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Тертышник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Тертышник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631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978-5-534-09997-3.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hyperlink r:id="rId7" w:anchor="page/1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ekonomika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organizacii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-429119#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>
              <w:rPr>
                <w:lang w:val="ru-RU"/>
              </w:rPr>
              <w:t xml:space="preserve"> </w:t>
            </w:r>
          </w:p>
          <w:p w:rsidR="003E6663" w:rsidRPr="00717C78" w:rsidRDefault="000A371D" w:rsidP="000A3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Клочкова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Платонова,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Дарда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Клочковой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382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978-5-534-13664-7.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hyperlink r:id="rId8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ekonomika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predpriyatiya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-466276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</w:p>
        </w:tc>
      </w:tr>
      <w:tr w:rsidR="003E6663" w:rsidRPr="000A371D">
        <w:trPr>
          <w:trHeight w:hRule="exact" w:val="138"/>
        </w:trPr>
        <w:tc>
          <w:tcPr>
            <w:tcW w:w="9357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</w:tr>
      <w:tr w:rsidR="003E66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E6663" w:rsidRPr="000A371D">
        <w:trPr>
          <w:trHeight w:hRule="exact" w:val="330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A371D" w:rsidRDefault="000A371D" w:rsidP="000A3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Богатырев,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стоимостная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СЮ.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Богатырев.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164с.+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/10.12737/1749-4.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978-5-369-01749-4.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hyperlink r:id="rId9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=309434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>
              <w:rPr>
                <w:lang w:val="ru-RU"/>
              </w:rPr>
              <w:t xml:space="preserve"> </w:t>
            </w:r>
          </w:p>
          <w:p w:rsidR="000A371D" w:rsidRDefault="000A371D" w:rsidP="000A3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стратегическими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978-5-8199-0631-6.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hyperlink r:id="rId10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=367315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>
              <w:rPr>
                <w:lang w:val="ru-RU"/>
              </w:rPr>
              <w:t xml:space="preserve"> </w:t>
            </w:r>
          </w:p>
          <w:p w:rsidR="003E6663" w:rsidRPr="00717C78" w:rsidRDefault="000A371D" w:rsidP="000A3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Тюлин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инструментарий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А.Е.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Тюлин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</w:t>
            </w:r>
          </w:p>
        </w:tc>
      </w:tr>
    </w:tbl>
    <w:p w:rsidR="003E6663" w:rsidRPr="00717C78" w:rsidRDefault="005870C3">
      <w:pPr>
        <w:rPr>
          <w:sz w:val="0"/>
          <w:szCs w:val="0"/>
          <w:lang w:val="ru-RU"/>
        </w:rPr>
      </w:pPr>
      <w:r w:rsidRPr="00717C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"/>
        <w:gridCol w:w="1857"/>
        <w:gridCol w:w="2894"/>
        <w:gridCol w:w="4281"/>
        <w:gridCol w:w="85"/>
      </w:tblGrid>
      <w:tr w:rsidR="003E6663" w:rsidRPr="000A371D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0A37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Магистратура).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bdeb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47.30666290.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978-5-16-014581-5.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hyperlink r:id="rId11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=339411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</w:p>
        </w:tc>
      </w:tr>
      <w:tr w:rsidR="003E6663" w:rsidRPr="000A371D">
        <w:trPr>
          <w:trHeight w:hRule="exact" w:val="138"/>
        </w:trPr>
        <w:tc>
          <w:tcPr>
            <w:tcW w:w="426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</w:tr>
      <w:tr w:rsidR="003E666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E6663" w:rsidRPr="000A371D">
        <w:trPr>
          <w:trHeight w:hRule="exact" w:val="16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0A3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Коршунов,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(предприятия)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Коршунов.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347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978-5-534-11583-3.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hyperlink r:id="rId12" w:anchor="page/1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ekonomika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organizacii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predpriyatiya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-449889#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</w:p>
        </w:tc>
      </w:tr>
      <w:tr w:rsidR="003E6663" w:rsidRPr="000A371D">
        <w:trPr>
          <w:trHeight w:hRule="exact" w:val="138"/>
        </w:trPr>
        <w:tc>
          <w:tcPr>
            <w:tcW w:w="426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</w:tr>
      <w:tr w:rsidR="003E6663" w:rsidRPr="000A371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A371D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A371D">
        <w:trPr>
          <w:trHeight w:hRule="exact" w:val="277"/>
        </w:trPr>
        <w:tc>
          <w:tcPr>
            <w:tcW w:w="426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</w:tr>
      <w:tr w:rsidR="003E666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E6663">
        <w:trPr>
          <w:trHeight w:hRule="exact" w:val="555"/>
        </w:trPr>
        <w:tc>
          <w:tcPr>
            <w:tcW w:w="426" w:type="dxa"/>
          </w:tcPr>
          <w:p w:rsidR="003E6663" w:rsidRDefault="003E66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818"/>
        </w:trPr>
        <w:tc>
          <w:tcPr>
            <w:tcW w:w="426" w:type="dxa"/>
          </w:tcPr>
          <w:p w:rsidR="003E6663" w:rsidRDefault="003E66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555"/>
        </w:trPr>
        <w:tc>
          <w:tcPr>
            <w:tcW w:w="426" w:type="dxa"/>
          </w:tcPr>
          <w:p w:rsidR="003E6663" w:rsidRDefault="003E66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285"/>
        </w:trPr>
        <w:tc>
          <w:tcPr>
            <w:tcW w:w="426" w:type="dxa"/>
          </w:tcPr>
          <w:p w:rsidR="003E6663" w:rsidRDefault="003E66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285"/>
        </w:trPr>
        <w:tc>
          <w:tcPr>
            <w:tcW w:w="426" w:type="dxa"/>
          </w:tcPr>
          <w:p w:rsidR="003E6663" w:rsidRDefault="003E66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138"/>
        </w:trPr>
        <w:tc>
          <w:tcPr>
            <w:tcW w:w="426" w:type="dxa"/>
          </w:tcPr>
          <w:p w:rsidR="003E6663" w:rsidRDefault="003E6663"/>
        </w:tc>
        <w:tc>
          <w:tcPr>
            <w:tcW w:w="1985" w:type="dxa"/>
          </w:tcPr>
          <w:p w:rsidR="003E6663" w:rsidRDefault="003E6663"/>
        </w:tc>
        <w:tc>
          <w:tcPr>
            <w:tcW w:w="3686" w:type="dxa"/>
          </w:tcPr>
          <w:p w:rsidR="003E6663" w:rsidRDefault="003E6663"/>
        </w:tc>
        <w:tc>
          <w:tcPr>
            <w:tcW w:w="3120" w:type="dxa"/>
          </w:tcPr>
          <w:p w:rsidR="003E6663" w:rsidRDefault="003E6663"/>
        </w:tc>
        <w:tc>
          <w:tcPr>
            <w:tcW w:w="143" w:type="dxa"/>
          </w:tcPr>
          <w:p w:rsidR="003E6663" w:rsidRDefault="003E6663"/>
        </w:tc>
      </w:tr>
      <w:tr w:rsidR="003E6663" w:rsidRPr="000A371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>
        <w:trPr>
          <w:trHeight w:hRule="exact" w:val="270"/>
        </w:trPr>
        <w:tc>
          <w:tcPr>
            <w:tcW w:w="426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14"/>
        </w:trPr>
        <w:tc>
          <w:tcPr>
            <w:tcW w:w="426" w:type="dxa"/>
          </w:tcPr>
          <w:p w:rsidR="003E6663" w:rsidRDefault="003E6663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717C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0A37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70C3"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540"/>
        </w:trPr>
        <w:tc>
          <w:tcPr>
            <w:tcW w:w="426" w:type="dxa"/>
          </w:tcPr>
          <w:p w:rsidR="003E6663" w:rsidRDefault="003E6663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143" w:type="dxa"/>
          </w:tcPr>
          <w:p w:rsidR="003E6663" w:rsidRDefault="003E6663"/>
        </w:tc>
      </w:tr>
      <w:tr w:rsidR="003E6663" w:rsidTr="000A371D">
        <w:trPr>
          <w:trHeight w:hRule="exact" w:val="1193"/>
        </w:trPr>
        <w:tc>
          <w:tcPr>
            <w:tcW w:w="426" w:type="dxa"/>
          </w:tcPr>
          <w:p w:rsidR="003E6663" w:rsidRDefault="003E66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17C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717C78" w:rsidRPr="00717C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555"/>
        </w:trPr>
        <w:tc>
          <w:tcPr>
            <w:tcW w:w="426" w:type="dxa"/>
          </w:tcPr>
          <w:p w:rsidR="003E6663" w:rsidRDefault="003E66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17C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717C78" w:rsidRPr="00717C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555"/>
        </w:trPr>
        <w:tc>
          <w:tcPr>
            <w:tcW w:w="426" w:type="dxa"/>
          </w:tcPr>
          <w:p w:rsidR="003E6663" w:rsidRDefault="003E66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17C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717C78" w:rsidRPr="00717C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555"/>
        </w:trPr>
        <w:tc>
          <w:tcPr>
            <w:tcW w:w="426" w:type="dxa"/>
          </w:tcPr>
          <w:p w:rsidR="003E6663" w:rsidRDefault="003E66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0A37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717C78" w:rsidRPr="00717C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5870C3"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555"/>
        </w:trPr>
        <w:tc>
          <w:tcPr>
            <w:tcW w:w="426" w:type="dxa"/>
          </w:tcPr>
          <w:p w:rsidR="003E6663" w:rsidRDefault="003E66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0A37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717C78" w:rsidRPr="00717C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870C3"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555"/>
        </w:trPr>
        <w:tc>
          <w:tcPr>
            <w:tcW w:w="426" w:type="dxa"/>
          </w:tcPr>
          <w:p w:rsidR="003E6663" w:rsidRDefault="003E66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717C7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0A37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70C3"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555"/>
        </w:trPr>
        <w:tc>
          <w:tcPr>
            <w:tcW w:w="426" w:type="dxa"/>
          </w:tcPr>
          <w:p w:rsidR="003E6663" w:rsidRDefault="003E66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0A37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70C3"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826"/>
        </w:trPr>
        <w:tc>
          <w:tcPr>
            <w:tcW w:w="426" w:type="dxa"/>
          </w:tcPr>
          <w:p w:rsidR="003E6663" w:rsidRDefault="003E66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17C78">
              <w:rPr>
                <w:lang w:val="ru-RU"/>
              </w:rPr>
              <w:t xml:space="preserve"> </w:t>
            </w:r>
            <w:proofErr w:type="spellStart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17C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0A37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70C3"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555"/>
        </w:trPr>
        <w:tc>
          <w:tcPr>
            <w:tcW w:w="426" w:type="dxa"/>
          </w:tcPr>
          <w:p w:rsidR="003E6663" w:rsidRDefault="003E66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17C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0A37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70C3"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555"/>
        </w:trPr>
        <w:tc>
          <w:tcPr>
            <w:tcW w:w="426" w:type="dxa"/>
          </w:tcPr>
          <w:p w:rsidR="003E6663" w:rsidRDefault="003E66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717C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0A37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70C3"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</w:tbl>
    <w:p w:rsidR="003E6663" w:rsidRDefault="005870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E6663" w:rsidRPr="000A371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A371D">
        <w:trPr>
          <w:trHeight w:hRule="exact" w:val="138"/>
        </w:trPr>
        <w:tc>
          <w:tcPr>
            <w:tcW w:w="9357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</w:tr>
      <w:tr w:rsidR="003E6663" w:rsidRPr="000A371D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A371D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A371D">
        <w:trPr>
          <w:trHeight w:hRule="exact" w:val="3245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3E6663">
            <w:pPr>
              <w:rPr>
                <w:lang w:val="ru-RU"/>
              </w:rPr>
            </w:pPr>
          </w:p>
        </w:tc>
      </w:tr>
    </w:tbl>
    <w:p w:rsidR="003E6663" w:rsidRDefault="003E6663">
      <w:pPr>
        <w:rPr>
          <w:lang w:val="ru-RU"/>
        </w:rPr>
      </w:pPr>
    </w:p>
    <w:p w:rsidR="005870C3" w:rsidRDefault="005870C3">
      <w:pPr>
        <w:rPr>
          <w:lang w:val="ru-RU"/>
        </w:rPr>
      </w:pPr>
    </w:p>
    <w:p w:rsidR="005870C3" w:rsidRPr="005870C3" w:rsidRDefault="005870C3" w:rsidP="005870C3">
      <w:pPr>
        <w:pageBreakBefore/>
        <w:jc w:val="right"/>
        <w:rPr>
          <w:rFonts w:ascii="Times New Roman" w:hAnsi="Times New Roman" w:cs="Times New Roman"/>
          <w:b/>
          <w:lang w:val="ru-RU"/>
        </w:rPr>
      </w:pPr>
      <w:r w:rsidRPr="005870C3">
        <w:rPr>
          <w:rFonts w:ascii="Times New Roman" w:hAnsi="Times New Roman" w:cs="Times New Roman"/>
          <w:b/>
          <w:lang w:val="ru-RU"/>
        </w:rPr>
        <w:lastRenderedPageBreak/>
        <w:t>Приложение 1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  <w:r w:rsidRPr="005870C3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6 Учебно-методическое обеспечение самостоятельной работы студентов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По дисциплине </w:t>
      </w:r>
      <w:r w:rsidRPr="005870C3">
        <w:rPr>
          <w:rFonts w:ascii="Times New Roman" w:eastAsia="Times New Roman" w:hAnsi="Times New Roman" w:cs="Georgia"/>
          <w:bCs/>
          <w:sz w:val="24"/>
          <w:szCs w:val="24"/>
          <w:lang w:val="ru-RU" w:eastAsia="ru-RU"/>
        </w:rPr>
        <w:t>Корпоративная экономика</w:t>
      </w:r>
      <w:r w:rsidRPr="005870C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предусмотрена аудиторная и внеаудиторная самостоятельная работа обучающихся.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Самостоятельная работа студентов предполагает подготовку к занятиям, решение типовых ситуаций на практических занятиях, написание рефератов по представленным в рабочей программе дисциплины темам.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1 Тема:</w:t>
      </w: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Понятие корпорации. Корпорации – основа экономики. Себестоимость. Прибыль и рентабельность. Формирование дохода корпораций. Условно-постоянные и условно-переменные затраты.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Вопросы для обсуждения (на практических занятиях).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1.. Понятие корпорации в экономике.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2. Характеристика экономической среды деятельности корпораций.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3. Требования к отчетности корпорации.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4. Виды корпораций и их классификация.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5.Типы корпоративных объединений.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6. Организационная структура корпораций.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7. Сущность и критерии корпоративного управления.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8. Анализ возможностей в корпорации.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9. Понятие тактики слияний и </w:t>
      </w:r>
      <w:proofErr w:type="gramStart"/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поглощений .</w:t>
      </w:r>
      <w:proofErr w:type="gramEnd"/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10. Формирование прибыли корпорации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11. Определение стоимости предприятия.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12. Критерии отнесения затрат к условно-постоянным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13. Зависимость себестоимости продукции от уровня дохода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Тестовые задания.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1. Какие мероприятия приводят к превращению предприятия в холдинг?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сокращение вспомогательных подразделений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развитие попутных производств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увеличение доли основных подразделений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2. При какой организационно-правовой форме предприятия его имущество не может быть разделено по вкладам (паям, долям)?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закрытое акционерное общество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унитарное предприятие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некоммерческое партнерство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3. Как увеличение себестоимости продукции влияет на конкурентоспособность предприятия?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увеличивает </w:t>
      </w:r>
      <w:proofErr w:type="spellStart"/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прямопропорционально</w:t>
      </w:r>
      <w:proofErr w:type="spellEnd"/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уменьшает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не влияет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4. Какая себестоимость включает в себя расходы на рекламу?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производственная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цеховая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полная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5. Какие затраты относятся к условно-постоянным?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фонд оплаты труда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амортизация основных фондов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коммунальные услуги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6. Какие затраты относятся к условно-переменным?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оплата процентов по кредиту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lastRenderedPageBreak/>
        <w:t xml:space="preserve">б) фонд оплаты персонала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арендные платежи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7. Как влияет на себестоимость продукции увеличение дохода предприятия?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а) снижает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б) увеличивает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в) не влияет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8. Как влияет на условно-постоянные затраты увеличение дохода предприятия?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а) снижает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б) увеличивает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в) не влияет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9. Как влияет на условно-переменные затраты снижение дохода предприятия?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а) снижает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б) увеличивает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в) не влияет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10. К каким показателям относится прибыль предприятия?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а) абсолютным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б) относительным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в) статистическим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11. К каким показателям относится рентабельность предприятия?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а) абсолютным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б) относительным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в) статистическим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12. Какое предприятие считается безубыточным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а) при нулевой налоговой ставке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б) при нулевой прибыли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в) при нулевой задолженности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Примерные индивидуальные домашние (творческие) задания (ИДЗ) – темы рефератов: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1. Англо-американская модель корпорации.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2. Японская модель корпорации.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3. Особенности управления корпорацией в Японии.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4. Немецкая модель корпорации.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5. Формирование ФПГ, предпосылки и условия интеграции в экономике.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6. Основы законодательства о банкротстве предприятия.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7. Теория многонациональной корпорации.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8. Принципы деятельности ТНК.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9. Характеристика рынка иностранных инвестиций.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10. Механизм функционирования корпораций.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11. Российские корпорации в современной экономике.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12. Этапы становления корпоративного управления.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13. Фискальная реформа и перспективы корпораций в </w:t>
      </w:r>
      <w:proofErr w:type="gramStart"/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России.</w:t>
      </w: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2 Тема: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и структура основных фондов корпораций. Формирование и использование оборотных средств корпорации. Показатели эффективности использования основных и оборотных средств в корпорациях.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Вопросы для обсуждения (на практических занятиях).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1. Характеристика оборотных фондов корпорации.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2. Показатели движения основных средств.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3. Линейный способ начисления амортизации.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4. Способ списания стоимости пропорционально объему выпускаемой продукции.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5. Метод списания стоимости пропорционально сумме чисел лет срока полезного использования.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6. Способ начисления амортизации уменьшаемым остатком.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7. Показатели состояния основных средств.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8. Показатели эффективности использования оборотных средств.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9. Пути ускорения оборачиваемости оборотных средств.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10. Структура и состав оборотных средств корпорации.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11. Износ и амортизация основных средств.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12. Управление состоянием основных фондов корпорации.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Тестовые задания.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1. С какой стоимости основных фондов начисляется износ?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восстановительная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остаточная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первоначальная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2. С какой стоимости основных фондов начисляется износ?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восстановительная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остаточная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первоначальная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3. Какой вид имеет зависимость величины экономического износа основных фондов от времени эксплуатации?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экспоненциальная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линейная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квадратная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4. Что происходит с основными фондами предприятия после окончания нормативного срока службы?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переоценка основных средств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дальнейшая эксплуатация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продажа по остаточной стоимости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5. Какие показатели характеризуют эффективность использования основных фондов в течение года?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фондоотдача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производительность труда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среднегодовое обновление основных фондов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6. Что такое амортизация основных фондов предприятия?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износ основных средств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б) перенесение стоимости основных средств на стоимость продукции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восстановление стоимости основных средств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7. Какие оборотные средства предприятия относятся к фондам обращения?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складские запасы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денежные средства на расчетном счету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кредиторская задолженность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8. Какие факторы способствуют увеличению скорости оборота оборотных средств?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предоплата за сырье и материалы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оплата за произведенные услуги по факту их оказания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сокращение запасов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9. Какие источники формирования оборотных средств относятся к заемным?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инвестиции </w:t>
      </w:r>
      <w:bookmarkStart w:id="0" w:name="_GoBack"/>
      <w:bookmarkEnd w:id="0"/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кредиторская задолженность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благотворительные взносы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10. Что говорит о повышении эффективности использования оборотных средств?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сокращение длительности одного оборота оборотных средств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сокращение коэффициента оборачиваемости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lastRenderedPageBreak/>
        <w:t xml:space="preserve">в) сокращение фонда оплаты труда 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Примерные индивидуальные домашние (творческие) задания (ИДЗ) – темы рефератов: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1. Нормирование оборотных средств.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2. Стадии кругооборота оборотных средств крупных корпораций.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3.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Оборотные фонды предприятия и пути улучшения их использования.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4.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Основные фонды предприятия и пути улучшения их использования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5.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Основные фонды предприятия и их классификация.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6.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Оборотные средства предприятия понятие, сущность, виды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7.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Основные фонды и оборотные средства предприятия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Основные фонды предприятия и пути улучшения их использования на примере предприятия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Экономическая сущность оборотных средств предприятия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</w:t>
      </w: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val="ru-RU"/>
        </w:rPr>
        <w:t>Анализ основных производственных фондов предприятия.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</w:t>
      </w: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val="ru-RU"/>
        </w:rPr>
        <w:t>Капитал предприятия и его характеристика.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</w:t>
      </w: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Понятие имущества и капитала предприятия.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Организация материальных потоков в крупном производстве.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3 Тема: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финансами корпораций. Формирование и использование оборотного капитала корпорации. Ценообразование в корпорациях. Аренда и лизинг основных средств в корпорациях.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Вопросы для обсуждения (на практических занятиях).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1. </w:t>
      </w:r>
      <w:r w:rsidRPr="005870C3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val="ru-RU"/>
        </w:rPr>
        <w:t>Сущность управления финансами.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2. </w:t>
      </w:r>
      <w:r w:rsidRPr="005870C3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val="ru-RU"/>
        </w:rPr>
        <w:t>Управление оборотным капиталом.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3. </w:t>
      </w:r>
      <w:r w:rsidRPr="005870C3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val="ru-RU"/>
        </w:rPr>
        <w:t>Оценка финансового состояния предприятия.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4. </w:t>
      </w:r>
      <w:r w:rsidRPr="005870C3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val="ru-RU"/>
        </w:rPr>
        <w:t>Совершенствование управления финансами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5870C3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val="ru-RU"/>
        </w:rPr>
        <w:t>на предприятии.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5. Политика управления запасами.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6. Политика управления дебиторской задолженностью.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7. Процесс управления денежными средствами.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8. Источники финансирования обновления основных средств.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9. Ценовая политика предприятия.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10. Методы ценообразования.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11. Влияние цен на объем продаж продукции.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12. Факторы, влияющие на ценообразование.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13. Особенности аренды оборудования.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14. Ценовые стратегии.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Тестовые задания.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1. Какие риски относятся к финансовым?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колебание спроса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колебание стоимости валют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утечка информации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2. Что относится к вторичным источникам финансирования инвестиционного проекта?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амортизационные отчисления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средства от продажи акций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краткосрочные займы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3. Что можно использовать предприятию в качестве обеспечения кредита?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кредиторскую задолженность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дебиторскую задолженность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оборотные средства банков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lastRenderedPageBreak/>
        <w:t xml:space="preserve">4. Что входит в лизинговый платеж?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торговая наценка владельца оборудования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прибыль лизингодателя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прибыль лизингополучателя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5. Какими свойствами должны обладать инновации?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обладать налоговыми льготами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удовлетворять интересам акционеров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приносить прибыль производству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6. Какие инновации относятся к продуктовым?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новая технология производства продукции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применение новых материалов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внедрение нового способа хранения продуктов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7. Какие инновации носят упреждающий характер?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реактивные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адаптивные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стратегические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8. Для каких целей проводится ценовая политика предприятия?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увеличение производительности труда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обеспечение высоких темпов роста персонала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удержание своей доли на рынке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9. Какие факторы влияют на уровень цен?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спрос на продукцию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штатное расписание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уровень налоговых платежей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10. О чем говорит закон спроса?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чем выше спрос, тем ниже цена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чем выше спрос, тем выше цена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чем ниже спрос, тем выше цена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11. Что произойдет, если под влиянием неценовых факторов возрастет спрос при неизменном предложении?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возрастание цены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снижение цены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снижение предложения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12. Какой спрос можно считать эластичным?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спрос изменяется независимо от цены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при изменении цены спрос не изменяется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при небольшом снижении цены спрос увеличивается значительно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13. При каком типе рынка цена формируется главным образом под воздействием закона спроса и предложения?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на рынке чистой конкуренции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на рынке монополистической конкуренции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на олигополистическом рынке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14. В чем заключается метод установления цены на основе текущих цен?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определение текущей себестоимости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ориентация на цены конкурентов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ориентация на текущую инфляцию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15. В чем состоит задача антимонопольного комитета?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предотвращение ценового сговора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проведение фискальной политики цен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установление фиксированных цен для монополий 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Примерные индивидуальные домашние (творческие) задания (ИДЗ) – темы рефератов: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lastRenderedPageBreak/>
        <w:t>1. Депозитарная деятельность предприятия.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2. Эмиссионная политика корпорации.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3. Торги в РТС. Вывод акций на международный рынок.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4. Характеристика международного движения финансовых и производственных ресурсов.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5. Характеристика оборотного капитала корпорации как объекта управления.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6. Управление текущими активами.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7. Управление основными элементами оборотного капитала.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8. </w:t>
      </w: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Управление формированием и использованием оборотного капитала.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Оценка основных факторов определяющих формирование структуры капитала.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Финансовый менталитет собственников и менеджеров предприятия.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Конъюнктура финансового рынка.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Конъюнктура товарного рынка.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Отраслевые особенности операционной деятельности предприятия.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4 Тема: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Инвестиционная деятельность в корпорациях. Планирование инноваций и инвестиций. Бизнес-план. Стратегия и тактика развития корпораций.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Вопросы для обсуждения (на практических занятиях).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Инвестиционная политика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2.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Этапы формирования инвестиционной политики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3.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Стратегия и тактика инвестиционной политики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4. Принципы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инвестиционной политики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5. Формирование инвестиционных проектов.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6. Разделы бизнес-плана.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7. Планирование инноваций.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8. Принципы планирования.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9. Инвестиционный план.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10. Этапы планирования.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11. Оценка эффективности инноваций.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12. Показатели бизнес-плана.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13. Стратегическое планирование.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Тестовые задания.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1. С какой целью осуществляется планирование на предприятии?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анализ конкурентоспособности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систематизация расходов и доходов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прогнозирование деятельности и развития предприятия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2. В чем заключается принцип непрерывности планирования?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разрабатываемые планы должны постоянно повышать эффективность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систематический просмотр планов в течение отчетного периода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корректировка планов по мере достижения контрольных показателей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3. Что характеризует принцип гибкости планирования?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адаптация плана к изменениям внутренней и внешней среды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изменение сроков планирования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изменение сроков отчетности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4. Какое планирование относится к текущему?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кратковременное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график отпусков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тактическое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5. Какое планирование носит обязательный характер для исполнителя?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технико-экономическое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директивное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lastRenderedPageBreak/>
        <w:t xml:space="preserve">в) комплексное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6. В чем заключается стратегическое планирование?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определение долгосрочных перспектив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организация ритмичной работы предприятия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детализация макроэкономических показателей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7. На каком этапе планирования происходит контроль выполнения плановых решений?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оценка реального положения предприятия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составление планов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получение фактических результатов деятельности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8. С какой целью разрабатывается бизнес-план?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для обоснования инвестиционных решений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для оценки результатов деятельности персонала предприятия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для выявления остатков на складах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9. Какой бизнес-план включает в себя выработку стратегии выживания предприятия?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внедрения новой услуги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реконструкции действующего предприятия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финансового оздоровления предприятия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10. Какие разделы входят в структуру бизнес-плана?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инвестиционный кредит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финансовый план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стратегия выжив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11. Что необходимо отразить в инвестиционном плане?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направления использования инвестиций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стратегию формирования спроса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конкурентоспособность услуги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12. Что необходимо отразить в финансовом плане?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отчет о движении денежных средств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отчет о движении транспортных средств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прогнозный баланс финансовых перечислений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13. Данные, какого раздела бизнес-плана отражают потребность в капитале?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производственный план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отчет о движении денежных средств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отчет о прибылях и убытках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14. Какие условия необходимо соблюдать при выполнении расчетов показателей бизнес-плана?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соблюдать сопоставимость цен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учитывать параллельность расчетов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соблюдать одновременность периодов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15. Какие из перечисленных позиций можно отнести к финансовым инвестициям?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акции и другие ценные бумаги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машины и оборудование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земельные участки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16. Чем отличаются валовые инвестиции от чистых инвестиций?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налоговыми отчислениями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амортизационными отчислениями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административными расходами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17. Что относится к инвестиционной деятельности?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покупка ценных бумаг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выпуск ценных бумаг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погашение дебиторской задолженности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18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. Что относится к первичным инвестициям?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а) расширение производственного потенциала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 xml:space="preserve">б) покупка предприятия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в) улучшение условий труда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19. Какие из названных вариантов являются объектом инвестиционной деятельности?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подготовка кадров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налоговые платежи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выплаты по кредиту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20. Каких принципов необходимо придерживаться в инвестиционной деятельности?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рентабельность инвестиций должна быть больше уровня инфляции?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прибыль от инвестиций должна быть больше амортизационных отчислений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прибыль от инвестиций должна быть больше налоговых отчислений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21. Какие из названных показателей используются при оценке эффективности инвестиционных проектов?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производительность труда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ставка сравнения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чистая приведенная стоимость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22. В каких целях применяют дисконтирование в расчетах эффективности использования инвестиций?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а) корректировка изменения цен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б) корректировка снижения стоимости денежных ресурсов с течением времени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в) корректировка снижения стоимости трудовых ресурсов с течением времени 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Примерные индивидуальные домашние (творческие) задания (ИДЗ) – темы рефератов: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Инвестиционная политика предприятий и организаций.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2.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Формирование инвестиционной политики предприятий и организаций.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3.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Источники финансирования инвестиционной политики.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4. Венчурные организации.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5.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Процесс планирования инновационной стратегии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6. Инновационная политика предприятия: сущность, цель, задачи.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7.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Этапы формирования инновационной политики предприятия.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8.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Цели, задачи и виды инновационного маркетинга.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9.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Классификация инновационных организаций.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10. Формы организации инновационной деятельности.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11.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Управление реализацией инновационными проектами.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12.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Порядок разработки инновационного проекта.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13.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Источники финансирования инновационной деятельности.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14.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Риски в инновационной деятельности.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15.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Венчурное финансирование.</w:t>
      </w:r>
    </w:p>
    <w:p w:rsidR="005870C3" w:rsidRPr="005870C3" w:rsidRDefault="005870C3" w:rsidP="005870C3">
      <w:pPr>
        <w:pageBreakBefore/>
        <w:jc w:val="right"/>
        <w:rPr>
          <w:rFonts w:ascii="Times New Roman" w:hAnsi="Times New Roman" w:cs="Times New Roman"/>
          <w:b/>
          <w:lang w:val="ru-RU"/>
        </w:rPr>
        <w:sectPr w:rsidR="005870C3" w:rsidRPr="005870C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5870C3" w:rsidRPr="005870C3" w:rsidRDefault="005870C3" w:rsidP="005870C3">
      <w:pPr>
        <w:pageBreakBefore/>
        <w:jc w:val="right"/>
        <w:rPr>
          <w:rFonts w:ascii="Times New Roman" w:hAnsi="Times New Roman" w:cs="Times New Roman"/>
          <w:b/>
          <w:lang w:val="ru-RU"/>
        </w:rPr>
      </w:pPr>
      <w:r w:rsidRPr="005870C3">
        <w:rPr>
          <w:rFonts w:ascii="Times New Roman" w:hAnsi="Times New Roman" w:cs="Times New Roman"/>
          <w:b/>
          <w:lang w:val="ru-RU"/>
        </w:rPr>
        <w:lastRenderedPageBreak/>
        <w:t>Приложение 2</w:t>
      </w:r>
    </w:p>
    <w:p w:rsidR="005870C3" w:rsidRPr="005870C3" w:rsidRDefault="005870C3" w:rsidP="005870C3">
      <w:pPr>
        <w:spacing w:after="0" w:line="240" w:lineRule="auto"/>
        <w:jc w:val="center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  <w:r w:rsidRPr="005870C3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5870C3" w:rsidRPr="005870C3" w:rsidRDefault="005870C3" w:rsidP="005870C3">
      <w:pPr>
        <w:spacing w:after="0" w:line="240" w:lineRule="auto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</w:p>
    <w:p w:rsidR="005870C3" w:rsidRPr="005870C3" w:rsidRDefault="005870C3" w:rsidP="005870C3">
      <w:pPr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8249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876"/>
        <w:gridCol w:w="11073"/>
        <w:gridCol w:w="9344"/>
      </w:tblGrid>
      <w:tr w:rsidR="005870C3" w:rsidRPr="005870C3" w:rsidTr="000F3B5F">
        <w:trPr>
          <w:gridAfter w:val="1"/>
          <w:wAfter w:w="1881" w:type="pct"/>
          <w:trHeight w:val="753"/>
          <w:tblHeader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70C3" w:rsidRPr="005870C3" w:rsidRDefault="005870C3" w:rsidP="005870C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70C3" w:rsidRPr="005870C3" w:rsidRDefault="005870C3" w:rsidP="005870C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2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70C3" w:rsidRPr="005870C3" w:rsidRDefault="005870C3" w:rsidP="005870C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5870C3" w:rsidRPr="000A371D" w:rsidTr="000F3B5F">
        <w:trPr>
          <w:gridAfter w:val="1"/>
          <w:wAfter w:w="1881" w:type="pct"/>
          <w:trHeight w:val="256"/>
        </w:trPr>
        <w:tc>
          <w:tcPr>
            <w:tcW w:w="311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ОПК-3 способностью принимать организационно-управленческие решения</w:t>
            </w:r>
          </w:p>
        </w:tc>
      </w:tr>
      <w:tr w:rsidR="005870C3" w:rsidRPr="000A371D" w:rsidTr="000F3B5F">
        <w:trPr>
          <w:gridAfter w:val="1"/>
          <w:wAfter w:w="188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70C3" w:rsidRPr="005870C3" w:rsidRDefault="005870C3" w:rsidP="005870C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научные методы исследования экономики корпораций;</w:t>
            </w:r>
          </w:p>
          <w:p w:rsidR="005870C3" w:rsidRPr="005870C3" w:rsidRDefault="005870C3" w:rsidP="005870C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компьютерные технологии принятия решений в сфере экономики корпораций;</w:t>
            </w:r>
          </w:p>
          <w:p w:rsidR="005870C3" w:rsidRPr="005870C3" w:rsidRDefault="005870C3" w:rsidP="005870C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особенности российской экономики, её институциональной структуры, направлений экономической политики государства</w:t>
            </w:r>
          </w:p>
        </w:tc>
        <w:tc>
          <w:tcPr>
            <w:tcW w:w="22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70C3" w:rsidRPr="005870C3" w:rsidRDefault="005870C3" w:rsidP="005870C3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1.Понятие корпорации в экономике.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2. Характеристика экономической среды деятельности корпораций.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3. Требования к отчетности корпорации.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4. Организационная структура корпораций.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5. Сущность и критерии корпоративного управления.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6. Пути ускорения оборачиваемости оборотных средств.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7. Управление состоянием основных фондов корпорации.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 xml:space="preserve">8. </w:t>
            </w:r>
            <w:r w:rsidRPr="005870C3">
              <w:rPr>
                <w:rFonts w:ascii="Times New Roman" w:eastAsiaTheme="minorHAnsi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Сущность управления финансами.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 xml:space="preserve">9. </w:t>
            </w:r>
            <w:r w:rsidRPr="005870C3">
              <w:rPr>
                <w:rFonts w:ascii="Times New Roman" w:eastAsiaTheme="minorHAnsi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Управление оборотным капиталом.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 xml:space="preserve">10. </w:t>
            </w:r>
            <w:r w:rsidRPr="005870C3">
              <w:rPr>
                <w:rFonts w:ascii="Times New Roman" w:eastAsiaTheme="minorHAnsi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Оценка финансового состояния корпорации.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 xml:space="preserve">11. </w:t>
            </w:r>
            <w:r w:rsidRPr="005870C3">
              <w:rPr>
                <w:rFonts w:ascii="Times New Roman" w:eastAsiaTheme="minorHAnsi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Совершенствование управления финансами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70C3">
              <w:rPr>
                <w:rFonts w:ascii="Times New Roman" w:eastAsiaTheme="minorHAnsi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на предприятии.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12. Политика управления запасами.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13. Политика управления дебиторской задолженностью.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14. Процесс управления денежными средствами.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15.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Инвестиционная политика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16.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Этапы формирования инвестиционной политики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17.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Стратегия и тактика инвестиционной политики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18. Принципы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инвестиционной политики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19. Формирование инвестиционных проектов.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  <w:highlight w:val="yellow"/>
                <w:lang w:val="ru-RU"/>
              </w:rPr>
            </w:pPr>
          </w:p>
        </w:tc>
      </w:tr>
      <w:tr w:rsidR="005870C3" w:rsidRPr="005870C3" w:rsidTr="000F3B5F">
        <w:trPr>
          <w:gridAfter w:val="1"/>
          <w:wAfter w:w="1881" w:type="pct"/>
          <w:trHeight w:val="611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давать оценку значимости различных проблем;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оценивать системные последствия реализуемых экономических решений в корпорациях;</w:t>
            </w:r>
          </w:p>
          <w:p w:rsidR="005870C3" w:rsidRPr="005870C3" w:rsidRDefault="005870C3" w:rsidP="005870C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прогнозировать на основе стандартных теоретических и эконометрических моделей поведение экономических агентов, развитие экономических процессов и явлений</w:t>
            </w:r>
          </w:p>
        </w:tc>
        <w:tc>
          <w:tcPr>
            <w:tcW w:w="22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70C3" w:rsidRPr="005870C3" w:rsidRDefault="005870C3" w:rsidP="005870C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Примерный перечень практических заданий к экзамену: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1. 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Определите оптимальную структуру капитала корпорации по данным, приведенным в таблице.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92"/>
              <w:gridCol w:w="1156"/>
              <w:gridCol w:w="1156"/>
              <w:gridCol w:w="1155"/>
              <w:gridCol w:w="1156"/>
              <w:gridCol w:w="1157"/>
              <w:gridCol w:w="1157"/>
              <w:gridCol w:w="1157"/>
            </w:tblGrid>
            <w:tr w:rsidR="005870C3" w:rsidRPr="000A371D" w:rsidTr="002A38F3">
              <w:trPr>
                <w:jc w:val="center"/>
              </w:trPr>
              <w:tc>
                <w:tcPr>
                  <w:tcW w:w="1477" w:type="dxa"/>
                  <w:vMerge w:val="restart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Показатель</w:t>
                  </w:r>
                </w:p>
              </w:tc>
              <w:tc>
                <w:tcPr>
                  <w:tcW w:w="8094" w:type="dxa"/>
                  <w:gridSpan w:val="7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Варианты структуры капитала и его стоимости</w:t>
                  </w:r>
                </w:p>
              </w:tc>
            </w:tr>
            <w:tr w:rsidR="005870C3" w:rsidRPr="000A371D" w:rsidTr="002A38F3">
              <w:trPr>
                <w:jc w:val="center"/>
              </w:trPr>
              <w:tc>
                <w:tcPr>
                  <w:tcW w:w="1477" w:type="dxa"/>
                  <w:vMerge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155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</w:tr>
            <w:tr w:rsidR="005870C3" w:rsidRPr="000A371D" w:rsidTr="002A38F3">
              <w:trPr>
                <w:jc w:val="center"/>
              </w:trPr>
              <w:tc>
                <w:tcPr>
                  <w:tcW w:w="1477" w:type="dxa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Доля собственного капитала, %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100,0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90,0</w:t>
                  </w:r>
                </w:p>
              </w:tc>
              <w:tc>
                <w:tcPr>
                  <w:tcW w:w="1155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80,0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40,0</w:t>
                  </w:r>
                </w:p>
              </w:tc>
            </w:tr>
            <w:tr w:rsidR="005870C3" w:rsidRPr="000A371D" w:rsidTr="002A38F3">
              <w:trPr>
                <w:jc w:val="center"/>
              </w:trPr>
              <w:tc>
                <w:tcPr>
                  <w:tcW w:w="1477" w:type="dxa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Доля заемного капитала, %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10,0</w:t>
                  </w:r>
                </w:p>
              </w:tc>
              <w:tc>
                <w:tcPr>
                  <w:tcW w:w="1155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20,0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60,0</w:t>
                  </w:r>
                </w:p>
              </w:tc>
            </w:tr>
            <w:tr w:rsidR="005870C3" w:rsidRPr="000A371D" w:rsidTr="002A38F3">
              <w:trPr>
                <w:jc w:val="center"/>
              </w:trPr>
              <w:tc>
                <w:tcPr>
                  <w:tcW w:w="1477" w:type="dxa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Стоимость собственного капитала, %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13,0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13,3</w:t>
                  </w:r>
                </w:p>
              </w:tc>
              <w:tc>
                <w:tcPr>
                  <w:tcW w:w="1155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14,0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15,0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17,0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19,5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25,0</w:t>
                  </w:r>
                </w:p>
              </w:tc>
            </w:tr>
            <w:tr w:rsidR="005870C3" w:rsidRPr="000A371D" w:rsidTr="002A38F3">
              <w:trPr>
                <w:jc w:val="center"/>
              </w:trPr>
              <w:tc>
                <w:tcPr>
                  <w:tcW w:w="1477" w:type="dxa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Стоимость заемного капитала, %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7,0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7,0</w:t>
                  </w:r>
                </w:p>
              </w:tc>
              <w:tc>
                <w:tcPr>
                  <w:tcW w:w="1155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7,1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7,5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8,0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12,0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17,0</w:t>
                  </w:r>
                </w:p>
              </w:tc>
            </w:tr>
            <w:tr w:rsidR="005870C3" w:rsidRPr="000A371D" w:rsidTr="002A38F3">
              <w:trPr>
                <w:jc w:val="center"/>
              </w:trPr>
              <w:tc>
                <w:tcPr>
                  <w:tcW w:w="1477" w:type="dxa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WACC</w:t>
                  </w: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,%</w:t>
                  </w:r>
                </w:p>
              </w:tc>
              <w:tc>
                <w:tcPr>
                  <w:tcW w:w="1156" w:type="dxa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6" w:type="dxa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5" w:type="dxa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6" w:type="dxa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7" w:type="dxa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7" w:type="dxa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7" w:type="dxa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870C3" w:rsidRPr="005870C3" w:rsidRDefault="005870C3" w:rsidP="005870C3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2. Корпорация выпустила облигации номиналом в 1000,0 руб. со сроком погашения 10 лет и ставкой купона 10,0 % годовых, выплачиваемых 1 раз в год. Объем выпуска – 100 тыс. шт., облигации были размещены по курсу 90,0% от номинала, затраты на выпуск каждой составили 50,0 руб. Кроме того, корпорация выпустила:</w:t>
            </w:r>
          </w:p>
          <w:p w:rsidR="005870C3" w:rsidRPr="005870C3" w:rsidRDefault="005870C3" w:rsidP="005870C3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  привилегированные акции номиналом 750,0 руб. на общую сумму 50 000,0 тыс.руб., по которым обещан дивиденд в размере 80,0 руб. в год. Стоимость выпуска одной акции составила 50,0 руб. акции были размещены по номиналу;</w:t>
            </w:r>
          </w:p>
          <w:p w:rsidR="005870C3" w:rsidRPr="005870C3" w:rsidRDefault="005870C3" w:rsidP="005870C3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- обыкновенные акции номиналом в 1000,0 руб. на общую сумму 250000,0 тыс.руб. Ожидаемый дивиденд по акции равен 100,0 руб., а темп его роста – 10,0%. Затраты на выпуск одной акции составили 85,0 руб. </w:t>
            </w:r>
          </w:p>
          <w:p w:rsidR="005870C3" w:rsidRPr="005870C3" w:rsidRDefault="005870C3" w:rsidP="005870C3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lastRenderedPageBreak/>
              <w:t xml:space="preserve">Определите значение критерия </w:t>
            </w:r>
            <w:r w:rsidRPr="005870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эффективности 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организационно-управленческого решения </w:t>
            </w:r>
            <w:r w:rsidRPr="005870C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-  </w:t>
            </w:r>
            <w:r w:rsidRPr="005870C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среднюю взвешенную стоимость капитала корпорации, сформулируйте выводы.</w:t>
            </w:r>
          </w:p>
        </w:tc>
      </w:tr>
      <w:tr w:rsidR="005870C3" w:rsidRPr="000A371D" w:rsidTr="000F3B5F">
        <w:trPr>
          <w:gridAfter w:val="1"/>
          <w:wAfter w:w="188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70C3" w:rsidRPr="005870C3" w:rsidRDefault="005870C3" w:rsidP="005870C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методами анализа проблем экономики корпораций;</w:t>
            </w:r>
          </w:p>
          <w:p w:rsidR="005870C3" w:rsidRPr="005870C3" w:rsidRDefault="005870C3" w:rsidP="005870C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методами оптимизации искомых решений в сфере корпоративной экономики;</w:t>
            </w:r>
          </w:p>
          <w:p w:rsidR="005870C3" w:rsidRPr="005870C3" w:rsidRDefault="005870C3" w:rsidP="005870C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технологией работы с прикладными пакетами программ по проблемам экономики корпораций</w:t>
            </w:r>
          </w:p>
        </w:tc>
        <w:tc>
          <w:tcPr>
            <w:tcW w:w="22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ru-RU"/>
              </w:rPr>
              <w:t>Направления творческих исследований: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1. Депозитарная деятельность корпорации.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2. Эмиссионная политика корпорации.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3. Торги в РТС. Вывод акций на международный рынок.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4. Характеристика международного движения финансовых и производственных ресурсов.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5. Характеристика оборотного капитала корпорации как объекта управления.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6. Управление текущими активами.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7. Управление основными элементами оборотного капитала.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8. </w:t>
            </w: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Управление формированием и использованием оборотного капитала.</w:t>
            </w:r>
          </w:p>
          <w:p w:rsidR="005870C3" w:rsidRPr="005870C3" w:rsidRDefault="005870C3" w:rsidP="005870C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Оценка основных факторов определяющих формирование структуры капитала.</w:t>
            </w:r>
          </w:p>
          <w:p w:rsidR="005870C3" w:rsidRPr="005870C3" w:rsidRDefault="005870C3" w:rsidP="005870C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Финансовый менталитет собственников и менеджеров корпорации.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11. Метод списания стоимости пропорционально сумме чисел лет срока полезного использования.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12. Способ начисления амортизации уменьшаемым остатком.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13. Показатели состояния основных средств.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14. Показатели эффективности использования оборотных средств.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15. Пути ускорения оборачиваемости оборотных средств.</w:t>
            </w:r>
          </w:p>
        </w:tc>
      </w:tr>
      <w:tr w:rsidR="005870C3" w:rsidRPr="000A371D" w:rsidTr="000F3B5F">
        <w:trPr>
          <w:trHeight w:val="446"/>
        </w:trPr>
        <w:tc>
          <w:tcPr>
            <w:tcW w:w="311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ПК-5 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      </w:r>
          </w:p>
        </w:tc>
        <w:tc>
          <w:tcPr>
            <w:tcW w:w="1881" w:type="pct"/>
          </w:tcPr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5870C3" w:rsidRPr="005870C3" w:rsidTr="000F3B5F">
        <w:trPr>
          <w:gridAfter w:val="1"/>
          <w:wAfter w:w="188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предметную, мировоззренческую и методологическую специфику экономики корпораций как науки;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свойства корпораций как сложных систем и основы системных исследований;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основы построения, расчета и анализа современной системы показателей, характеризующих деятельность российских корпораций</w:t>
            </w:r>
          </w:p>
        </w:tc>
        <w:tc>
          <w:tcPr>
            <w:tcW w:w="22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экзамену: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1. Формирование прибыли корпорации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2. Определение стоимости корпорации.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3. Критерии отнесения затрат к условно-постоянным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4. Зависимость себестоимости продукции от уровня дохода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5. Показатели движения основных средств.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6. Линейный способ начисления амортизации.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7. Способ списания стоимости пропорционально объему выпускаемой продукции.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8. Метод списания стоимости пропорционально сумме чисел лет срока полезного использования.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9. Способ начисления амортизации уменьшаемым остатком.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10. Показатели состояния основных средств.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11. Показатели эффективности использования оборотных средств.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12. Структура и состав оборотных средств корпорации.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13. Износ и амортизация основных средств.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 xml:space="preserve">14. </w:t>
            </w:r>
            <w:r w:rsidRPr="005870C3">
              <w:rPr>
                <w:rFonts w:ascii="Times New Roman" w:eastAsiaTheme="minorHAnsi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Оценка финансового состояния корпорации.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15. Формирование инвестиционных проектов.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16. Разделы бизнес-плана.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17. Оценка эффективности инноваций.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18. Показатели бизнес-плана.</w:t>
            </w:r>
          </w:p>
        </w:tc>
      </w:tr>
      <w:tr w:rsidR="005870C3" w:rsidRPr="000A371D" w:rsidTr="000F3B5F">
        <w:trPr>
          <w:gridAfter w:val="1"/>
          <w:wAfter w:w="188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 во взаимосвязи экономические явления, процессы и институты;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рассчитывать на основе типовых методик и действующей нормативно-правовой базы экономические и социально-экономические показатели;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оценивать системные последствия реализуемых экономических решений в корпорациях</w:t>
            </w:r>
          </w:p>
        </w:tc>
        <w:tc>
          <w:tcPr>
            <w:tcW w:w="22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5870C3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Оцените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870C3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реальное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870C3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состояние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870C3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дебиторской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задолженности и уровень эффективности управления дебиторской задолженностью корпорации в условиях риска и неопределенности. </w:t>
            </w:r>
            <w:r w:rsidRPr="005870C3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Выполните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870C3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расчеты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5870C3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результаты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870C3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занесите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870C3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870C3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таблицу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94"/>
              <w:gridCol w:w="1694"/>
              <w:gridCol w:w="1531"/>
              <w:gridCol w:w="1531"/>
              <w:gridCol w:w="1532"/>
              <w:gridCol w:w="1694"/>
            </w:tblGrid>
            <w:tr w:rsidR="005870C3" w:rsidRPr="000A371D" w:rsidTr="002A38F3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 xml:space="preserve">Классификация дебиторов по срокам возникновения задолженности, </w:t>
                  </w:r>
                  <w:proofErr w:type="spellStart"/>
                  <w:r w:rsidRPr="005870C3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>дн</w:t>
                  </w:r>
                  <w:proofErr w:type="spellEnd"/>
                  <w:r w:rsidRPr="005870C3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>.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>Сумма дебиторской задолженности, тыс.руб.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>Удельный вес в общей сумме, %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>Вероятность безнадежных долгов, %</w:t>
                  </w: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>Сумма безнадежных долгов, тыс.руб.</w:t>
                  </w: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>Реальная величина задолженности, тыс.руб.</w:t>
                  </w:r>
                </w:p>
              </w:tc>
            </w:tr>
            <w:tr w:rsidR="005870C3" w:rsidRPr="000A371D" w:rsidTr="002A38F3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0-30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2000,0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2,5</w:t>
                  </w: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870C3" w:rsidRPr="000A371D" w:rsidTr="002A38F3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30-60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1200,0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5,0</w:t>
                  </w: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870C3" w:rsidRPr="000A371D" w:rsidTr="002A38F3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60-90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1000,0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7,5</w:t>
                  </w: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870C3" w:rsidRPr="000A371D" w:rsidTr="002A38F3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90-120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200,0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10,0</w:t>
                  </w: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870C3" w:rsidRPr="000A371D" w:rsidTr="002A38F3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120-150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100,0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15,0</w:t>
                  </w: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870C3" w:rsidRPr="000A371D" w:rsidTr="002A38F3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150-180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40,0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30,0</w:t>
                  </w: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870C3" w:rsidRPr="000A371D" w:rsidTr="002A38F3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180-360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20,0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60,0</w:t>
                  </w: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870C3" w:rsidRPr="000A371D" w:rsidTr="002A38F3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proofErr w:type="gramStart"/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свыше</w:t>
                  </w:r>
                  <w:proofErr w:type="gramEnd"/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 360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4,0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90,0</w:t>
                  </w: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</w:tbl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5870C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Оцените уровень эффективности проекта, предполагающего приобретение оборудования, с двухлетним сроком реализации, используя показатель NPV, если инвестиционные затраты составляют 1050,0 тыс. руб., дисконтная ставка – 12,0 %, величина чистого денежного потока за первый год – 550,0 тыс. руб. и за второй год – 680,0 тыс. руб.</w:t>
            </w:r>
          </w:p>
        </w:tc>
      </w:tr>
      <w:tr w:rsidR="005870C3" w:rsidRPr="000A371D" w:rsidTr="000F3B5F">
        <w:trPr>
          <w:gridAfter w:val="1"/>
          <w:wAfter w:w="188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современными методами обработки и анализа экономических и социальных данных;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технологией работы с прикладными пакетами программ по проблемам экономики корпораций;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методами оптимизации искомых решений в сфере корпоративной экономики</w:t>
            </w:r>
          </w:p>
        </w:tc>
        <w:tc>
          <w:tcPr>
            <w:tcW w:w="22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ru-RU"/>
              </w:rPr>
              <w:t>Направления творческих исследований: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Управление реализацией инновационными проектами.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Порядок разработки инновационного проекта.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Источники финансирования инновационной деятельности.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4. Формирование инвестиционных проектов.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5. Планирование инноваций.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6. Инвестиционный план.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7. Этапы планирования.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8. Оценка эффективности инноваций.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9. Стратегическое планирование.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10.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Управление реализацией инновационными проектами.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11.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Порядок разработки инновационного проекта.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12.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Венчурное финансирование.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13. Основы законодательства о банкротстве корпорации.</w:t>
            </w:r>
          </w:p>
          <w:p w:rsidR="005870C3" w:rsidRPr="005870C3" w:rsidRDefault="005870C3" w:rsidP="005870C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14. </w:t>
            </w:r>
            <w:r w:rsidRPr="005870C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Анализ основных производственных фондов корпорации.</w:t>
            </w:r>
          </w:p>
          <w:p w:rsidR="005870C3" w:rsidRPr="005870C3" w:rsidRDefault="005870C3" w:rsidP="005870C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15. </w:t>
            </w:r>
            <w:r w:rsidRPr="005870C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Капитал корпорации и его характеристика.</w:t>
            </w:r>
          </w:p>
          <w:p w:rsidR="005870C3" w:rsidRPr="005870C3" w:rsidRDefault="005870C3" w:rsidP="005870C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Организация материальных потоков в крупном производстве.</w:t>
            </w:r>
          </w:p>
        </w:tc>
      </w:tr>
      <w:tr w:rsidR="005870C3" w:rsidRPr="000A371D" w:rsidTr="000F3B5F">
        <w:trPr>
          <w:gridAfter w:val="1"/>
          <w:wAfter w:w="1881" w:type="pct"/>
          <w:trHeight w:val="446"/>
        </w:trPr>
        <w:tc>
          <w:tcPr>
            <w:tcW w:w="311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ПК-7 – способность разрабатывать стратегии поведения экономических агентов на различных рынках</w:t>
            </w:r>
          </w:p>
        </w:tc>
      </w:tr>
      <w:tr w:rsidR="005870C3" w:rsidRPr="005870C3" w:rsidTr="000F3B5F">
        <w:trPr>
          <w:gridAfter w:val="1"/>
          <w:wAfter w:w="188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lastRenderedPageBreak/>
              <w:t>Знать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основы многокритериальных методов принятия экономических решений;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методы построения эконометрических моделей объектов, явлений и процессов;</w:t>
            </w:r>
          </w:p>
          <w:p w:rsidR="005870C3" w:rsidRPr="005870C3" w:rsidRDefault="005870C3" w:rsidP="005870C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методы учета риска и неопределенности в разрабатываемых решениях по экономике корпораций</w:t>
            </w:r>
          </w:p>
        </w:tc>
        <w:tc>
          <w:tcPr>
            <w:tcW w:w="22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1. Сущность и критерии корпоративного управления.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2. Анализ возможностей в корпорации.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 xml:space="preserve">3. Понятие тактики слияний и </w:t>
            </w:r>
            <w:proofErr w:type="gramStart"/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поглощений .</w:t>
            </w:r>
            <w:proofErr w:type="gramEnd"/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4. Формирование прибыли корпорации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5. Определение стоимости корпорации.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6. Критерии отнесения затрат к условно-постоянным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7. Зависимость себестоимости продукции от уровня дохода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8. Показатели состояния основных средств.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9. Показатели эффективности использования оборотных средств.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10. Пути ускорения оборачиваемости оборотных средств.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11. Структура и состав оборотных средств корпорации.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12. Износ и амортизация основных средств.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13. Методы ценообразования.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14. Влияние цен на объем продаж продукции.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15. Факторы, влияющие на ценообразование.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16. Разделы бизнес-плана.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17. Принципы планирования.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18. Этапы планирования.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19. Оценка эффективности инноваций.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20. Показатели бизнес-плана.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highlight w:val="yellow"/>
                <w:lang w:val="ru-RU"/>
              </w:rPr>
            </w:pPr>
          </w:p>
        </w:tc>
      </w:tr>
      <w:tr w:rsidR="005870C3" w:rsidRPr="000A371D" w:rsidTr="000F3B5F">
        <w:trPr>
          <w:gridAfter w:val="1"/>
          <w:wAfter w:w="188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выявлять проблемы экономического характера при анализе поведения разнообразных экономических агентов;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формировать критерии эффективности 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экономических решений в корпорациях;</w:t>
            </w:r>
          </w:p>
          <w:p w:rsidR="005870C3" w:rsidRPr="005870C3" w:rsidRDefault="005870C3" w:rsidP="005870C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строить на основе описания ситуаций стандартные теоретические и эконометрические модели</w:t>
            </w:r>
          </w:p>
        </w:tc>
        <w:tc>
          <w:tcPr>
            <w:tcW w:w="22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lastRenderedPageBreak/>
              <w:t>Примерные практические задания для экзамена:</w:t>
            </w:r>
          </w:p>
          <w:p w:rsidR="005870C3" w:rsidRPr="005870C3" w:rsidRDefault="005870C3" w:rsidP="005870C3">
            <w:pPr>
              <w:tabs>
                <w:tab w:val="left" w:pos="720"/>
                <w:tab w:val="left" w:pos="1080"/>
                <w:tab w:val="left" w:pos="12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1. Располагая собственным капиталом в 100,0 млн.руб., корпорация решила существенно увеличить объем своей хозяйственной деятельности за счет привлечения заемного капитала. Экономическая рентабельность составляет 20,0% , минимальная ставка процента за кредит – 18,0%. Определите оптимальную (эффективную) структуру финансового капитала корпорации опираясь на критерии:</w:t>
            </w:r>
          </w:p>
          <w:p w:rsidR="005870C3" w:rsidRPr="005870C3" w:rsidRDefault="005870C3" w:rsidP="005870C3">
            <w:pPr>
              <w:widowControl w:val="0"/>
              <w:tabs>
                <w:tab w:val="left" w:pos="72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максимизация уровня рентабельности собственного капитала;</w:t>
            </w:r>
          </w:p>
          <w:p w:rsidR="005870C3" w:rsidRPr="005870C3" w:rsidRDefault="005870C3" w:rsidP="005870C3">
            <w:pPr>
              <w:widowControl w:val="0"/>
              <w:tabs>
                <w:tab w:val="left" w:pos="72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минимизация стоимости капитала.</w:t>
            </w:r>
          </w:p>
          <w:p w:rsidR="005870C3" w:rsidRPr="005870C3" w:rsidRDefault="005870C3" w:rsidP="005870C3">
            <w:pPr>
              <w:widowControl w:val="0"/>
              <w:tabs>
                <w:tab w:val="left" w:pos="72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lastRenderedPageBreak/>
              <w:t>Решение рекомендуется представить в табличной форме.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823"/>
              <w:gridCol w:w="1054"/>
              <w:gridCol w:w="1055"/>
              <w:gridCol w:w="1056"/>
              <w:gridCol w:w="1056"/>
              <w:gridCol w:w="1057"/>
              <w:gridCol w:w="1057"/>
              <w:gridCol w:w="1057"/>
            </w:tblGrid>
            <w:tr w:rsidR="005870C3" w:rsidRPr="005870C3" w:rsidTr="002A38F3">
              <w:trPr>
                <w:jc w:val="center"/>
              </w:trPr>
              <w:tc>
                <w:tcPr>
                  <w:tcW w:w="1823" w:type="dxa"/>
                  <w:vMerge w:val="restart"/>
                  <w:vAlign w:val="center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Показатели</w:t>
                  </w:r>
                </w:p>
              </w:tc>
              <w:tc>
                <w:tcPr>
                  <w:tcW w:w="7392" w:type="dxa"/>
                  <w:gridSpan w:val="7"/>
                  <w:vAlign w:val="center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Варианты расчета</w:t>
                  </w:r>
                </w:p>
              </w:tc>
            </w:tr>
            <w:tr w:rsidR="005870C3" w:rsidRPr="005870C3" w:rsidTr="002A38F3">
              <w:trPr>
                <w:jc w:val="center"/>
              </w:trPr>
              <w:tc>
                <w:tcPr>
                  <w:tcW w:w="1823" w:type="dxa"/>
                  <w:vMerge/>
                  <w:vAlign w:val="center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4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1055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0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10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0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10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10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</w:tr>
            <w:tr w:rsidR="005870C3" w:rsidRPr="000A371D" w:rsidTr="002A38F3">
              <w:trPr>
                <w:jc w:val="center"/>
              </w:trPr>
              <w:tc>
                <w:tcPr>
                  <w:tcW w:w="1823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Сумма собственного капитала, млн. руб.</w:t>
                  </w:r>
                </w:p>
              </w:tc>
              <w:tc>
                <w:tcPr>
                  <w:tcW w:w="1054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70C3" w:rsidRPr="000A371D" w:rsidTr="002A38F3">
              <w:trPr>
                <w:jc w:val="center"/>
              </w:trPr>
              <w:tc>
                <w:tcPr>
                  <w:tcW w:w="1823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Возможная сумма заемного капитала, млн. руб.</w:t>
                  </w:r>
                </w:p>
              </w:tc>
              <w:tc>
                <w:tcPr>
                  <w:tcW w:w="1054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70C3" w:rsidRPr="000A371D" w:rsidTr="002A38F3">
              <w:trPr>
                <w:jc w:val="center"/>
              </w:trPr>
              <w:tc>
                <w:tcPr>
                  <w:tcW w:w="1823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Коэффициент финансового </w:t>
                  </w:r>
                  <w:proofErr w:type="spellStart"/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левериджа</w:t>
                  </w:r>
                  <w:proofErr w:type="spellEnd"/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(«плечо» рычага)</w:t>
                  </w:r>
                </w:p>
              </w:tc>
              <w:tc>
                <w:tcPr>
                  <w:tcW w:w="1054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70C3" w:rsidRPr="005870C3" w:rsidTr="002A38F3">
              <w:trPr>
                <w:jc w:val="center"/>
              </w:trPr>
              <w:tc>
                <w:tcPr>
                  <w:tcW w:w="1823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Рентабельность активов, %</w:t>
                  </w:r>
                </w:p>
              </w:tc>
              <w:tc>
                <w:tcPr>
                  <w:tcW w:w="1054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70C3" w:rsidRPr="000A371D" w:rsidTr="002A38F3">
              <w:trPr>
                <w:jc w:val="center"/>
              </w:trPr>
              <w:tc>
                <w:tcPr>
                  <w:tcW w:w="1823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Ставка процента за кредит без риска, %</w:t>
                  </w:r>
                </w:p>
              </w:tc>
              <w:tc>
                <w:tcPr>
                  <w:tcW w:w="1054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70C3" w:rsidRPr="005870C3" w:rsidTr="002A38F3">
              <w:trPr>
                <w:jc w:val="center"/>
              </w:trPr>
              <w:tc>
                <w:tcPr>
                  <w:tcW w:w="1823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Премия за риск, %</w:t>
                  </w:r>
                </w:p>
              </w:tc>
              <w:tc>
                <w:tcPr>
                  <w:tcW w:w="1054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70C3" w:rsidRPr="000A371D" w:rsidTr="002A38F3">
              <w:trPr>
                <w:jc w:val="center"/>
              </w:trPr>
              <w:tc>
                <w:tcPr>
                  <w:tcW w:w="1823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Ставка процента за кредит с учетом риска, </w:t>
                  </w: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lastRenderedPageBreak/>
                    <w:t>%</w:t>
                  </w:r>
                </w:p>
              </w:tc>
              <w:tc>
                <w:tcPr>
                  <w:tcW w:w="1054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5870C3" w:rsidRPr="005870C3" w:rsidRDefault="005870C3" w:rsidP="005870C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-RU" w:eastAsia="ru-RU"/>
              </w:rPr>
            </w:pP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5870C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Переоцененная рыночная стоимость материальных активов корпорации – 200,0 млн. руб. Чистая рентабельность собственного капитала в отрасли, к которой принадлежит корпорация, равна 15,0 %. Средняя годовая чистая прибыль корпорации за предыдущие 5 лет в ценах года, когда производится оценка, составляет 35,0 млн. руб. Рекомендуемый коэффициент капитализации прибылей корпорации – 25,0%. Оцените стоимость «гудвилла» и суммарную рыночную стоимость корпорации согласно методу накопления активов.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3. 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Оцените обоснованную рыночную стоимость корпорации, используя сравнительный подход, если известно что: 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рыночная стоимость одной акции корпорации-аналога равна 113,0 руб.; 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общее количество акций корпорации-аналога, указанное в её опубликованном финансовом отчете, составляет 130000 акций; 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доли заёмного капитала оцениваемой корпорации и корпорации-аналога в стоимости совокупного финансового капитала одинаковы, а общие абсолютные размеры их задолженности составляют соответственно 5,0 и 10,0 млн. руб.; 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средняя кредитная ставка по оцениваемой корпорации в 1,5 раза больше, чем по корпорации-аналогу; 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объявленная прибыль корпорации-аналога до процентов и налогов равна 1,5 млн. руб., прибыль оцениваемой корпорации до процентов и налогов – 1,2 млн. руб.</w:t>
            </w:r>
          </w:p>
        </w:tc>
      </w:tr>
      <w:tr w:rsidR="005870C3" w:rsidRPr="000A371D" w:rsidTr="000F3B5F">
        <w:trPr>
          <w:gridAfter w:val="1"/>
          <w:wAfter w:w="188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современной методикой построения эконометрических стратегий;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современными методиками анализа поведения агентов, характеризующих экономические процессы 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 явления их деятельности;</w:t>
            </w:r>
          </w:p>
          <w:p w:rsidR="005870C3" w:rsidRPr="005870C3" w:rsidRDefault="005870C3" w:rsidP="005870C3">
            <w:pPr>
              <w:widowControl w:val="0"/>
              <w:tabs>
                <w:tab w:val="left" w:pos="356"/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методами анализа проблем экономики корпораций </w:t>
            </w:r>
          </w:p>
        </w:tc>
        <w:tc>
          <w:tcPr>
            <w:tcW w:w="22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Направления творческих исследований:</w:t>
            </w:r>
          </w:p>
          <w:p w:rsidR="005870C3" w:rsidRPr="005870C3" w:rsidRDefault="005870C3" w:rsidP="005870C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Оценка основных факторов определяющих формирование структуры капитала.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2. Оценка эффективности инноваций.</w:t>
            </w:r>
          </w:p>
          <w:p w:rsidR="005870C3" w:rsidRPr="005870C3" w:rsidRDefault="005870C3" w:rsidP="005870C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5870C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Анализ основных производственных фондов корпорации.</w:t>
            </w:r>
          </w:p>
          <w:p w:rsidR="005870C3" w:rsidRPr="005870C3" w:rsidRDefault="005870C3" w:rsidP="005870C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Организация материальных потоков в крупном производстве.</w:t>
            </w:r>
          </w:p>
          <w:p w:rsidR="005870C3" w:rsidRPr="005870C3" w:rsidRDefault="005870C3" w:rsidP="005870C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Оценка основных факторов определяющих формирование структуры капитала.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6. Способ начисления амортизации уменьшаемым остатком.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7. Показатели состояния основных средств.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8. Показатели эффективности использования оборотных средств.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9. Пути ускорения оборачиваемости оборотных средств.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10. Управление текущими активами.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11. Управление основными элементами оборотного капитала.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12.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Инвестиционная политика предприятий и организаций.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13.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Формирование инвестиционной политики предприятий и организаций.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14.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Источники финансирования инвестиционной политики.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15.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Процесс планирования инновационной стратегии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16. Инновационная политика корпорации: сущность, цель, задачи.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17.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Этапы формирования инновационной политики корпорации.</w:t>
            </w:r>
          </w:p>
        </w:tc>
      </w:tr>
    </w:tbl>
    <w:p w:rsidR="005870C3" w:rsidRPr="005870C3" w:rsidRDefault="005870C3" w:rsidP="005870C3">
      <w:pPr>
        <w:spacing w:line="240" w:lineRule="auto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sectPr w:rsidR="005870C3" w:rsidRPr="005870C3" w:rsidSect="008270A6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5870C3" w:rsidRPr="005870C3" w:rsidRDefault="005870C3" w:rsidP="005870C3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5870C3" w:rsidRDefault="005870C3" w:rsidP="005870C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Промежуточная аттестация по дисциплине </w:t>
      </w:r>
      <w:r w:rsidRPr="005870C3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Корпоративная экономика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включает теоретические вопросы, позволяющие оценить уровень усвоения обучающимися знаний, практические и творческие задания, выявляющие степень </w:t>
      </w:r>
      <w:proofErr w:type="spellStart"/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5870C3" w:rsidRPr="005870C3" w:rsidRDefault="005870C3" w:rsidP="005870C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870C3" w:rsidRPr="005870C3" w:rsidRDefault="005870C3" w:rsidP="005870C3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Показатели и критерии экзамена:</w:t>
      </w:r>
    </w:p>
    <w:p w:rsidR="005870C3" w:rsidRPr="005870C3" w:rsidRDefault="005870C3" w:rsidP="005870C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– на оценку </w:t>
      </w:r>
      <w:r w:rsidRPr="005870C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«отлично»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870C3" w:rsidRPr="005870C3" w:rsidRDefault="005870C3" w:rsidP="005870C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– на оценку </w:t>
      </w:r>
      <w:r w:rsidRPr="005870C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«хорошо»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870C3" w:rsidRPr="005870C3" w:rsidRDefault="005870C3" w:rsidP="005870C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– на оценку </w:t>
      </w:r>
      <w:r w:rsidRPr="005870C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«удовлетворительно»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870C3" w:rsidRPr="005870C3" w:rsidRDefault="005870C3" w:rsidP="005870C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– на оценку </w:t>
      </w:r>
      <w:r w:rsidRPr="005870C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870C3" w:rsidRPr="005870C3" w:rsidRDefault="005870C3" w:rsidP="00014A75">
      <w:p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– на оценку </w:t>
      </w:r>
      <w:r w:rsidRPr="005870C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870C3" w:rsidRPr="00717C78" w:rsidRDefault="005870C3">
      <w:pPr>
        <w:rPr>
          <w:lang w:val="ru-RU"/>
        </w:rPr>
      </w:pPr>
    </w:p>
    <w:sectPr w:rsidR="005870C3" w:rsidRPr="00717C78" w:rsidSect="0017730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4A75"/>
    <w:rsid w:val="0002418B"/>
    <w:rsid w:val="000A371D"/>
    <w:rsid w:val="000F3B5F"/>
    <w:rsid w:val="0017730B"/>
    <w:rsid w:val="001F0BC7"/>
    <w:rsid w:val="003E6663"/>
    <w:rsid w:val="00514B1D"/>
    <w:rsid w:val="005870C3"/>
    <w:rsid w:val="00717C78"/>
    <w:rsid w:val="009B3D2E"/>
    <w:rsid w:val="00A4090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9C5798A-6A53-4374-A3F8-192FDD461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730B"/>
  </w:style>
  <w:style w:type="paragraph" w:styleId="1">
    <w:name w:val="heading 1"/>
    <w:basedOn w:val="a"/>
    <w:link w:val="10"/>
    <w:qFormat/>
    <w:rsid w:val="005870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next w:val="a"/>
    <w:link w:val="20"/>
    <w:qFormat/>
    <w:rsid w:val="005870C3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7C7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5870C3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rsid w:val="005870C3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5870C3"/>
  </w:style>
  <w:style w:type="character" w:customStyle="1" w:styleId="FontStyle16">
    <w:name w:val="Font Style16"/>
    <w:rsid w:val="005870C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1">
    <w:name w:val="Font Style21"/>
    <w:rsid w:val="005870C3"/>
    <w:rPr>
      <w:rFonts w:ascii="Times New Roman" w:hAnsi="Times New Roman" w:cs="Times New Roman" w:hint="default"/>
      <w:sz w:val="12"/>
      <w:szCs w:val="12"/>
    </w:rPr>
  </w:style>
  <w:style w:type="character" w:customStyle="1" w:styleId="FontStyle31">
    <w:name w:val="Font Style31"/>
    <w:rsid w:val="005870C3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5870C3"/>
    <w:rPr>
      <w:rFonts w:ascii="Georgia" w:hAnsi="Georgia" w:cs="Georgia" w:hint="default"/>
      <w:sz w:val="12"/>
      <w:szCs w:val="12"/>
    </w:rPr>
  </w:style>
  <w:style w:type="paragraph" w:styleId="a4">
    <w:name w:val="List Paragraph"/>
    <w:basedOn w:val="a"/>
    <w:uiPriority w:val="34"/>
    <w:qFormat/>
    <w:rsid w:val="005870C3"/>
    <w:pPr>
      <w:ind w:left="720"/>
      <w:contextualSpacing/>
    </w:pPr>
    <w:rPr>
      <w:rFonts w:eastAsiaTheme="minorHAnsi"/>
      <w:lang w:val="ru-RU"/>
    </w:rPr>
  </w:style>
  <w:style w:type="paragraph" w:styleId="a5">
    <w:name w:val="footnote text"/>
    <w:aliases w:val=" Знак Знак"/>
    <w:basedOn w:val="a"/>
    <w:link w:val="a6"/>
    <w:rsid w:val="005870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aliases w:val=" Знак Знак Знак"/>
    <w:basedOn w:val="a0"/>
    <w:link w:val="a5"/>
    <w:rsid w:val="005870C3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ekonomika-predpriyatiya-466276" TargetMode="External"/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://magtu.ru:8085/marcweb2/Default.asp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ebofscience.com" TargetMode="External"/><Relationship Id="rId7" Type="http://schemas.openxmlformats.org/officeDocument/2006/relationships/hyperlink" Target="https://urait.ru/viewer/ekonomika-organizacii-429119" TargetMode="External"/><Relationship Id="rId12" Type="http://schemas.openxmlformats.org/officeDocument/2006/relationships/hyperlink" Target="https://urait.ru/viewer/ekonomika-organizacii-predpriyatiya-449889" TargetMode="External"/><Relationship Id="rId17" Type="http://schemas.openxmlformats.org/officeDocument/2006/relationships/hyperlink" Target="https://www.rsl.ru/ru/4readers/catalogues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s://uisrussia.msu.ru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znanium.com/read?id=339411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s://scholar.google.ru/" TargetMode="External"/><Relationship Id="rId23" Type="http://schemas.openxmlformats.org/officeDocument/2006/relationships/hyperlink" Target="http://link.springer.com/" TargetMode="External"/><Relationship Id="rId10" Type="http://schemas.openxmlformats.org/officeDocument/2006/relationships/hyperlink" Target="https://znanium.com/read?id=367315" TargetMode="External"/><Relationship Id="rId19" Type="http://schemas.openxmlformats.org/officeDocument/2006/relationships/hyperlink" Target="http://ecsocman.hse.ru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znanium.com/read?id=309434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6785</Words>
  <Characters>38675</Characters>
  <Application>Microsoft Office Word</Application>
  <DocSecurity>0</DocSecurity>
  <Lines>322</Lines>
  <Paragraphs>90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2019-2020_38_04_01-зЭЭм-19-2_69_plx_Корпоративная экономика</vt:lpstr>
      <vt:lpstr>Лист1</vt:lpstr>
    </vt:vector>
  </TitlesOfParts>
  <Company/>
  <LinksUpToDate>false</LinksUpToDate>
  <CharactersWithSpaces>45370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2019-2020_38_04_01-зЭЭм-19-2_69_plx_Корпоративная экономика</dc:title>
  <dc:creator>FastReport.NET</dc:creator>
  <cp:lastModifiedBy>Dasha</cp:lastModifiedBy>
  <cp:revision>3</cp:revision>
  <dcterms:created xsi:type="dcterms:W3CDTF">2020-12-10T18:04:00Z</dcterms:created>
  <dcterms:modified xsi:type="dcterms:W3CDTF">2020-12-10T21:44:00Z</dcterms:modified>
</cp:coreProperties>
</file>