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5DC" w:rsidRDefault="00F41473">
      <w:pPr>
        <w:rPr>
          <w:sz w:val="0"/>
          <w:szCs w:val="0"/>
        </w:rPr>
      </w:pPr>
      <w:bookmarkStart w:id="0" w:name="_GoBack"/>
      <w:r w:rsidRPr="00F41473">
        <w:rPr>
          <w:noProof/>
          <w:lang w:val="ru-RU" w:eastAsia="ru-RU"/>
        </w:rPr>
        <w:drawing>
          <wp:inline distT="0" distB="0" distL="0" distR="0">
            <wp:extent cx="6447185" cy="8339328"/>
            <wp:effectExtent l="0" t="0" r="0" b="0"/>
            <wp:docPr id="4" name="Рисунок 4" descr="C:\Users\Александр\AppData\Local\Temp\Temp1_сканы титулов CДм-19 (19.20).zip\ИиМДП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Temp\Temp1_сканы титулов CДм-19 (19.20).zip\ИиМДП-2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42" cy="83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A43AD">
        <w:br w:type="page"/>
      </w:r>
    </w:p>
    <w:p w:rsidR="00155457" w:rsidRDefault="00155457">
      <w:pPr>
        <w:rPr>
          <w:noProof/>
          <w:lang w:val="ru-RU" w:eastAsia="ru-RU"/>
        </w:rPr>
      </w:pPr>
    </w:p>
    <w:p w:rsidR="008C35DC" w:rsidRPr="003A43AD" w:rsidRDefault="0015545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476885</wp:posOffset>
            </wp:positionV>
            <wp:extent cx="6806565" cy="8431530"/>
            <wp:effectExtent l="0" t="0" r="0" b="0"/>
            <wp:wrapTight wrapText="bothSides">
              <wp:wrapPolygon edited="0">
                <wp:start x="0" y="0"/>
                <wp:lineTo x="0" y="21571"/>
                <wp:lineTo x="21521" y="21571"/>
                <wp:lineTo x="21521" y="0"/>
                <wp:lineTo x="0" y="0"/>
              </wp:wrapPolygon>
            </wp:wrapTight>
            <wp:docPr id="3" name="Рисунок 3" descr="1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лис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t="7587" r="5669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3AD" w:rsidRPr="003A43AD">
        <w:rPr>
          <w:lang w:val="ru-RU"/>
        </w:rPr>
        <w:br w:type="page"/>
      </w:r>
      <w:r w:rsidRPr="00AF7BCF">
        <w:rPr>
          <w:noProof/>
          <w:lang w:val="ru-RU" w:eastAsia="ru-RU"/>
        </w:rPr>
        <w:lastRenderedPageBreak/>
        <w:drawing>
          <wp:inline distT="0" distB="0" distL="0" distR="0" wp14:anchorId="6E49E746" wp14:editId="243A6A22">
            <wp:extent cx="5941060" cy="8872855"/>
            <wp:effectExtent l="0" t="0" r="0" b="0"/>
            <wp:docPr id="2" name="Рисунок 2" descr="C:\Users\Александр\Desktop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C35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5457" w:rsidRDefault="0015545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C35DC" w:rsidRPr="00F4147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 w:rsidP="001554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Целью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дизайн-проектирования»</w:t>
            </w:r>
            <w:r w:rsidRPr="003A43AD">
              <w:rPr>
                <w:lang w:val="ru-RU"/>
              </w:rPr>
              <w:t xml:space="preserve">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яв-ляются</w:t>
            </w:r>
            <w:proofErr w:type="spellEnd"/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разработках.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138"/>
        </w:trPr>
        <w:tc>
          <w:tcPr>
            <w:tcW w:w="1985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</w:tr>
      <w:tr w:rsidR="008C35DC" w:rsidRPr="00F4147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1.Б.</w:t>
            </w:r>
            <w:proofErr w:type="gram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дизайн-проектирования»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ба-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зовую</w:t>
            </w:r>
            <w:proofErr w:type="spellEnd"/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54.04.01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бакалавриате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8C35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8C35DC">
        <w:trPr>
          <w:trHeight w:hRule="exact" w:val="138"/>
        </w:trPr>
        <w:tc>
          <w:tcPr>
            <w:tcW w:w="1985" w:type="dxa"/>
          </w:tcPr>
          <w:p w:rsidR="008C35DC" w:rsidRDefault="008C35DC"/>
        </w:tc>
        <w:tc>
          <w:tcPr>
            <w:tcW w:w="7372" w:type="dxa"/>
          </w:tcPr>
          <w:p w:rsidR="008C35DC" w:rsidRDefault="008C35DC"/>
        </w:tc>
      </w:tr>
      <w:tr w:rsidR="008C35DC" w:rsidRPr="00F4147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дизайн-проектирования»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277"/>
        </w:trPr>
        <w:tc>
          <w:tcPr>
            <w:tcW w:w="1985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</w:tr>
      <w:tr w:rsidR="008C35D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C35DC" w:rsidRPr="00F4147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  <w:tr w:rsidR="008C35DC" w:rsidRPr="00F4147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 возможностях самореализации и использования творческого потенциала студента в процессе изучения истории возникновения дизайна и закономерностей его развития в настоящее время</w:t>
            </w:r>
          </w:p>
        </w:tc>
      </w:tr>
      <w:tr w:rsidR="008C35DC" w:rsidRPr="00F4147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творческий потенциал в изучении истории и закономерно-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стей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дизайна.</w:t>
            </w:r>
          </w:p>
        </w:tc>
      </w:tr>
      <w:tr w:rsidR="008C35DC" w:rsidRPr="00F4147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готовностью к самореализации и использованию творческого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-ала в процессе изучения истории и закономерностей развития дизайна.</w:t>
            </w:r>
          </w:p>
        </w:tc>
      </w:tr>
      <w:tr w:rsidR="008C35DC" w:rsidRPr="00F4147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к самостоятельному обучению новым методам исследования, к изменению научного и научно-производственного профиля своей профессиональной деятельности</w:t>
            </w:r>
          </w:p>
        </w:tc>
      </w:tr>
      <w:tr w:rsidR="008C35DC" w:rsidRPr="00F4147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знает пути самостоятельного обучения новым методам исследования, изменению научного и научно-производственного профиля своей профессиональной деятельности;</w:t>
            </w:r>
          </w:p>
        </w:tc>
      </w:tr>
    </w:tbl>
    <w:p w:rsidR="008C35DC" w:rsidRPr="003A43AD" w:rsidRDefault="003A43AD">
      <w:pPr>
        <w:rPr>
          <w:sz w:val="0"/>
          <w:szCs w:val="0"/>
          <w:lang w:val="ru-RU"/>
        </w:rPr>
      </w:pPr>
      <w:r w:rsidRPr="003A43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C35DC" w:rsidRPr="00F4147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-самостоятельно обучаться, применять методы исследования в дизайне и изменять профиль своей профессиональной деятельности.</w:t>
            </w:r>
          </w:p>
        </w:tc>
      </w:tr>
      <w:tr w:rsidR="008C35DC" w:rsidRPr="00F4147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самостоятельному обучению новым методам исследования в области дизайна, к изменению научного и научно- производственного профиля своей профессиональной деятельности;</w:t>
            </w:r>
          </w:p>
        </w:tc>
      </w:tr>
      <w:tr w:rsidR="008C35DC" w:rsidRPr="00F4147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готовностью использовать на практике умения и навыки в организации научно-исследовательских и проектных работ</w:t>
            </w:r>
          </w:p>
        </w:tc>
      </w:tr>
      <w:tr w:rsidR="008C35DC" w:rsidRPr="00F4147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  организации научно-исследовательских и проектных работ в области дизайна;</w:t>
            </w:r>
          </w:p>
        </w:tc>
      </w:tr>
      <w:tr w:rsidR="008C35DC" w:rsidRPr="00F4147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практике умения и навыки в организации научно- исследовательских и проектных работ в области дизайна;</w:t>
            </w:r>
          </w:p>
        </w:tc>
      </w:tr>
      <w:tr w:rsidR="008C35DC" w:rsidRPr="00F4147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использовать на практике умения и навыки в организации научно-исследовательских и проектных работ в области дизайна;</w:t>
            </w:r>
          </w:p>
        </w:tc>
      </w:tr>
      <w:tr w:rsidR="008C35DC" w:rsidRPr="00F4147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готовностью проявлять творческую инициативу, брать на себя всю полноту профессиональной ответственности</w:t>
            </w:r>
          </w:p>
        </w:tc>
      </w:tr>
      <w:tr w:rsidR="008C35DC" w:rsidRPr="00F4147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 роли творческой инициативе и профессиональной ответственности дизайнера за преобразование предметно- пространственной среды;</w:t>
            </w:r>
          </w:p>
        </w:tc>
      </w:tr>
      <w:tr w:rsidR="008C35DC" w:rsidRPr="00F4147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проявлять творческую инициативу, брать на себя всю полноту профессиональной ответственности за преобразование предметно- пространственной среды;</w:t>
            </w:r>
          </w:p>
        </w:tc>
      </w:tr>
      <w:tr w:rsidR="008C35DC" w:rsidRPr="00F4147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проявлять творческую инициативу, брать на себя всю полноту профессиональной ответственности за преобразование предметно-пространственной среды;</w:t>
            </w:r>
          </w:p>
        </w:tc>
      </w:tr>
      <w:tr w:rsidR="008C35DC" w:rsidRPr="00F4147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8C35DC" w:rsidRPr="00F4147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-пути самостоятельного приобретения с помощью информационных технологий знаний в области дизайна,  использования в практической деятельности новых знаний и умений.</w:t>
            </w:r>
          </w:p>
        </w:tc>
      </w:tr>
      <w:tr w:rsidR="008C35DC" w:rsidRPr="00F4147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-самостоятельно приобретать с помощью информационных технологий знаний в области дизайна, использовать в практической деятельности этих знаний и умений.</w:t>
            </w:r>
          </w:p>
        </w:tc>
      </w:tr>
      <w:tr w:rsidR="008C35DC" w:rsidRPr="00F4147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-способностью самостоятельно приобретать с помощью информационных технологий знаний в области дизайна, использовать в практической деятельности эти знания и умения.</w:t>
            </w:r>
          </w:p>
        </w:tc>
      </w:tr>
      <w:tr w:rsidR="008C35DC" w:rsidRPr="00F41473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готовностью демонстрировать навыки научно-исследовательской деятельности (планирование научного исследования, сбор информации и ее обработки, фиксирования и обобщения полученных результатов), способностью представлять итоги проделанной работы в виде отчетов, рефератов, статей, оформленных в соответствии с имеющимися требованиями, с привлечением современных художественных средств редактирования и печати, а также владеть опытом публичных выступлений с научными докладами и сообщениями</w:t>
            </w:r>
          </w:p>
        </w:tc>
      </w:tr>
    </w:tbl>
    <w:p w:rsidR="008C35DC" w:rsidRPr="003A43AD" w:rsidRDefault="003A43AD">
      <w:pPr>
        <w:rPr>
          <w:sz w:val="0"/>
          <w:szCs w:val="0"/>
          <w:lang w:val="ru-RU"/>
        </w:rPr>
      </w:pPr>
      <w:r w:rsidRPr="003A43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C35DC" w:rsidRPr="00F4147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-приемы планирования научного исследования, сбора информации и ее об-работки, фиксирования и обобщения полученных результатов, способы представлять итоги проделанной работы в виде отчета;</w:t>
            </w:r>
          </w:p>
        </w:tc>
      </w:tr>
      <w:tr w:rsidR="008C35DC" w:rsidRPr="00F4147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демонстрировать навыки научно-исследовательской деятельности (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пла-нирование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научного исследования, сбор информации и ее обработки,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фик-сирования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обобщения полученных результатов), представлять итоги проделанной работы в виде отчета;</w:t>
            </w:r>
          </w:p>
        </w:tc>
      </w:tr>
      <w:tr w:rsidR="008C35DC" w:rsidRPr="00F4147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готовностью демонстрировать навыки научно-исследовательской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(планирование научного исследования, сбор информации и ее обработки, фиксирования и обобщения полученных результатов),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спо-собностью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представлять итоги проделанной работы в виде отчета;</w:t>
            </w:r>
          </w:p>
        </w:tc>
      </w:tr>
      <w:tr w:rsidR="008C35DC" w:rsidRPr="00F41473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 с помощью компьютерной техники, создание авторских программ и курсов</w:t>
            </w:r>
          </w:p>
        </w:tc>
      </w:tr>
      <w:tr w:rsidR="008C35DC" w:rsidRPr="00F4147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определения целей, отбор содержания, организацию образовательной деятельности, выбор образовательных технологий, оценку результатов, ориентированность на разработку и внедрение инновационных форм обучения.</w:t>
            </w:r>
          </w:p>
        </w:tc>
      </w:tr>
      <w:tr w:rsidR="008C35DC" w:rsidRPr="00F4147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-определять цели, осуществлять отбор содержания, организовывать образовательную деятельность, выбор образовательных технологий, оценить результаты, ориентироваться на разработку и внедрение инновационных форм обучения.</w:t>
            </w:r>
          </w:p>
        </w:tc>
      </w:tr>
      <w:tr w:rsidR="008C35DC" w:rsidRPr="00F4147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обучения.</w:t>
            </w:r>
          </w:p>
        </w:tc>
      </w:tr>
    </w:tbl>
    <w:p w:rsidR="008C35DC" w:rsidRPr="003A43AD" w:rsidRDefault="003A43AD">
      <w:pPr>
        <w:rPr>
          <w:sz w:val="0"/>
          <w:szCs w:val="0"/>
          <w:lang w:val="ru-RU"/>
        </w:rPr>
      </w:pPr>
      <w:r w:rsidRPr="003A43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1611"/>
        <w:gridCol w:w="288"/>
        <w:gridCol w:w="413"/>
        <w:gridCol w:w="384"/>
        <w:gridCol w:w="624"/>
        <w:gridCol w:w="288"/>
        <w:gridCol w:w="1440"/>
        <w:gridCol w:w="2416"/>
        <w:gridCol w:w="1119"/>
      </w:tblGrid>
      <w:tr w:rsidR="008C35DC" w:rsidRPr="00F41473">
        <w:trPr>
          <w:trHeight w:hRule="exact" w:val="285"/>
        </w:trPr>
        <w:tc>
          <w:tcPr>
            <w:tcW w:w="710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114,3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3,3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8C35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138"/>
        </w:trPr>
        <w:tc>
          <w:tcPr>
            <w:tcW w:w="710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</w:tr>
      <w:tr w:rsidR="008C35D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C35D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35DC" w:rsidRDefault="008C35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35DC" w:rsidRDefault="008C35D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</w:tr>
      <w:tr w:rsidR="008C35DC" w:rsidRPr="00F4147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</w:tr>
      <w:tr w:rsidR="008C35D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Канонический,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прототипный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</w:t>
            </w:r>
            <w:proofErr w:type="gram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литературы.</w:t>
            </w:r>
          </w:p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8C35D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A43AD">
              <w:rPr>
                <w:lang w:val="ru-RU"/>
              </w:rPr>
              <w:t xml:space="preserve">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Тема:факторы</w:t>
            </w:r>
            <w:proofErr w:type="spellEnd"/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-Выполнение практических работ,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8C35D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8C35D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Просмотр фильма "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Баухауз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", подготовка к обсуждению проблем дизайнерского образования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8C35D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специфической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практическому занятию путем изучения и сравнения разных определений дизайна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8C35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</w:tr>
      <w:tr w:rsidR="008C35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</w:tr>
      <w:tr w:rsidR="008C35D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8C35D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к коллективному обсуждению проблем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ой ответственности дизайнера за преобразование предметно-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пространственно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й среды.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изложенной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8C35D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8C35D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8C35D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программой.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8C3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</w:tr>
      <w:tr w:rsidR="008C35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</w:tr>
      <w:tr w:rsidR="008C35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</w:tr>
      <w:tr w:rsidR="008C35D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8C35D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дизайнера.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Самореализация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к коллективному обсуждению проблем самореализации дизайнера.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изложенной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путей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самореализации.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8C35D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8C35D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8C35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</w:tr>
      <w:tr w:rsidR="008C3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</w:tr>
      <w:tr w:rsidR="008C35DC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сложившихся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стилей.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8C35DC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к коллективному обсуждению проблем стиля и моды в современном мире.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изложенной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8C35D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синтез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предметно-пространственной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8C35D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в научно-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источниках дополнительных сведений об осуществленных об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ой работе   в разных областях дизайн(работа с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предоставленной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областях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8C3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</w:tr>
      <w:tr w:rsidR="008C35DC" w:rsidRPr="00F4147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</w:tr>
      <w:tr w:rsidR="008C35DC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предоставленной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причинах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8C35DC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общественно-полезная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к коллективному обсуждению состояния общественно- полезной практики в нашей стране.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общественно-полезной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нашей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стране.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8C35D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8C35DC" w:rsidRPr="00F4147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</w:tr>
      <w:tr w:rsidR="008C35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</w:tr>
      <w:tr w:rsidR="008C35DC" w:rsidRPr="00F4147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93/36И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ОПК-2,ОПК- 6,ПК-2,ОПК- 5,ОК-3,ОПК- 3,ПК-1</w:t>
            </w:r>
          </w:p>
        </w:tc>
      </w:tr>
    </w:tbl>
    <w:p w:rsidR="008C35DC" w:rsidRPr="003A43AD" w:rsidRDefault="003A43AD">
      <w:pPr>
        <w:rPr>
          <w:sz w:val="0"/>
          <w:szCs w:val="0"/>
          <w:lang w:val="ru-RU"/>
        </w:rPr>
      </w:pPr>
      <w:r w:rsidRPr="003A43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C35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C35DC">
        <w:trPr>
          <w:trHeight w:hRule="exact" w:val="138"/>
        </w:trPr>
        <w:tc>
          <w:tcPr>
            <w:tcW w:w="9357" w:type="dxa"/>
          </w:tcPr>
          <w:p w:rsidR="008C35DC" w:rsidRDefault="008C35DC"/>
        </w:tc>
      </w:tr>
      <w:tr w:rsidR="008C35DC" w:rsidRPr="00F41473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3A43AD">
              <w:rPr>
                <w:lang w:val="ru-RU"/>
              </w:rPr>
              <w:t xml:space="preserve">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моделирова-ние</w:t>
            </w:r>
            <w:proofErr w:type="spellEnd"/>
            <w:proofErr w:type="gram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A43AD">
              <w:rPr>
                <w:lang w:val="ru-RU"/>
              </w:rPr>
              <w:t xml:space="preserve">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A43AD">
              <w:rPr>
                <w:lang w:val="ru-RU"/>
              </w:rPr>
              <w:t xml:space="preserve">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A43AD">
              <w:rPr>
                <w:lang w:val="ru-RU"/>
              </w:rPr>
              <w:t xml:space="preserve">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специ-ализированными</w:t>
            </w:r>
            <w:proofErr w:type="spellEnd"/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органи-зация</w:t>
            </w:r>
            <w:proofErr w:type="spellEnd"/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де-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монстрацией</w:t>
            </w:r>
            <w:proofErr w:type="spellEnd"/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</w:tc>
      </w:tr>
    </w:tbl>
    <w:p w:rsidR="008C35DC" w:rsidRPr="003A43AD" w:rsidRDefault="003A43AD">
      <w:pPr>
        <w:rPr>
          <w:sz w:val="0"/>
          <w:szCs w:val="0"/>
          <w:lang w:val="ru-RU"/>
        </w:rPr>
      </w:pPr>
      <w:r w:rsidRPr="003A43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C35DC" w:rsidRPr="00F414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C35DC">
        <w:trPr>
          <w:trHeight w:hRule="exact" w:val="138"/>
        </w:trPr>
        <w:tc>
          <w:tcPr>
            <w:tcW w:w="9357" w:type="dxa"/>
          </w:tcPr>
          <w:p w:rsidR="008C35DC" w:rsidRDefault="008C35DC"/>
        </w:tc>
      </w:tr>
      <w:tr w:rsidR="008C35DC" w:rsidRPr="00F414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C35DC">
        <w:trPr>
          <w:trHeight w:hRule="exact" w:val="138"/>
        </w:trPr>
        <w:tc>
          <w:tcPr>
            <w:tcW w:w="9357" w:type="dxa"/>
          </w:tcPr>
          <w:p w:rsidR="008C35DC" w:rsidRDefault="008C35DC"/>
        </w:tc>
      </w:tr>
      <w:tr w:rsidR="008C35DC" w:rsidRPr="00F4147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C35DC" w:rsidRPr="00F41473">
        <w:trPr>
          <w:trHeight w:hRule="exact" w:val="1029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</w:t>
            </w:r>
            <w:r w:rsidRPr="003A43AD">
              <w:rPr>
                <w:lang w:val="ru-RU"/>
              </w:rPr>
              <w:t xml:space="preserve">: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978-5-9967-1569-5.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=3931.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/1/1530504/3931.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лек-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=2938.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/1/1134696/2938.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Сле-пова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/1/1134720/2943.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(Западноевропейское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искусство)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=3421.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/1/1139947/3421.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978-5-9967-1024-9.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5.Чернышова,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(живопись,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скульптура,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сценография,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=1336.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/1/1123662/1336.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138"/>
        </w:trPr>
        <w:tc>
          <w:tcPr>
            <w:tcW w:w="9357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</w:tr>
      <w:tr w:rsidR="008C35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C35DC" w:rsidRPr="00F41473">
        <w:trPr>
          <w:trHeight w:hRule="exact" w:val="15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 w:rsidP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A43AD">
              <w:rPr>
                <w:lang w:val="ru-RU"/>
              </w:rPr>
              <w:t xml:space="preserve">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</w:t>
            </w:r>
            <w:proofErr w:type="gram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ИНИПИ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№50201450479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3A43AD">
              <w:rPr>
                <w:lang w:val="ru-RU"/>
              </w:rPr>
              <w:t xml:space="preserve"> </w:t>
            </w:r>
            <w:proofErr w:type="spellStart"/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-тронного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№20201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11.06.2014.</w:t>
            </w:r>
            <w:r w:rsidRPr="003A43AD">
              <w:rPr>
                <w:lang w:val="ru-RU"/>
              </w:rPr>
              <w:t xml:space="preserve"> </w:t>
            </w:r>
          </w:p>
        </w:tc>
      </w:tr>
    </w:tbl>
    <w:p w:rsidR="008C35DC" w:rsidRPr="003A43AD" w:rsidRDefault="003A43AD">
      <w:pPr>
        <w:rPr>
          <w:sz w:val="0"/>
          <w:szCs w:val="0"/>
          <w:lang w:val="ru-RU"/>
        </w:rPr>
      </w:pPr>
      <w:r w:rsidRPr="003A43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"/>
        <w:gridCol w:w="2587"/>
        <w:gridCol w:w="3398"/>
        <w:gridCol w:w="3002"/>
        <w:gridCol w:w="113"/>
      </w:tblGrid>
      <w:tr w:rsidR="008C35DC" w:rsidRPr="00F41473">
        <w:trPr>
          <w:trHeight w:hRule="exact" w:val="704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древнейших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столетия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/1/1133835/2863.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 w:rsidP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.Малеко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рубежа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/1/1137686/3297.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 w:rsidP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действительности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Питько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тогорск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=2893.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/1/1134255/2893.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 w:rsidP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.Усатая,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Шенцова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Казанева</w:t>
            </w:r>
            <w:proofErr w:type="spell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=2575.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/1/1130381/2575.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proofErr w:type="gram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138"/>
        </w:trPr>
        <w:tc>
          <w:tcPr>
            <w:tcW w:w="426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</w:tr>
      <w:tr w:rsidR="008C35D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C35DC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дизайн-проектирования».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–15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43AD">
              <w:rPr>
                <w:lang w:val="ru-RU"/>
              </w:rPr>
              <w:t xml:space="preserve"> </w:t>
            </w:r>
          </w:p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Екатеринушкина</w:t>
            </w:r>
            <w:proofErr w:type="spellEnd"/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дизайн-проектирования».</w:t>
            </w:r>
            <w:r w:rsidRPr="003A43A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C35DC">
        <w:trPr>
          <w:trHeight w:hRule="exact" w:val="138"/>
        </w:trPr>
        <w:tc>
          <w:tcPr>
            <w:tcW w:w="426" w:type="dxa"/>
          </w:tcPr>
          <w:p w:rsidR="008C35DC" w:rsidRDefault="008C35DC"/>
        </w:tc>
        <w:tc>
          <w:tcPr>
            <w:tcW w:w="1985" w:type="dxa"/>
          </w:tcPr>
          <w:p w:rsidR="008C35DC" w:rsidRDefault="008C35DC"/>
        </w:tc>
        <w:tc>
          <w:tcPr>
            <w:tcW w:w="3686" w:type="dxa"/>
          </w:tcPr>
          <w:p w:rsidR="008C35DC" w:rsidRDefault="008C35DC"/>
        </w:tc>
        <w:tc>
          <w:tcPr>
            <w:tcW w:w="3120" w:type="dxa"/>
          </w:tcPr>
          <w:p w:rsidR="008C35DC" w:rsidRDefault="008C35DC"/>
        </w:tc>
        <w:tc>
          <w:tcPr>
            <w:tcW w:w="143" w:type="dxa"/>
          </w:tcPr>
          <w:p w:rsidR="008C35DC" w:rsidRDefault="008C35DC"/>
        </w:tc>
      </w:tr>
      <w:tr w:rsidR="008C35DC" w:rsidRPr="00F4147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8C35DC">
            <w:pPr>
              <w:rPr>
                <w:lang w:val="ru-RU"/>
              </w:rPr>
            </w:pPr>
          </w:p>
        </w:tc>
      </w:tr>
      <w:tr w:rsidR="008C35DC" w:rsidRPr="00F41473">
        <w:trPr>
          <w:trHeight w:hRule="exact" w:val="277"/>
        </w:trPr>
        <w:tc>
          <w:tcPr>
            <w:tcW w:w="426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</w:tr>
      <w:tr w:rsidR="008C35D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35DC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C35DC">
        <w:trPr>
          <w:trHeight w:hRule="exact" w:val="555"/>
        </w:trPr>
        <w:tc>
          <w:tcPr>
            <w:tcW w:w="426" w:type="dxa"/>
          </w:tcPr>
          <w:p w:rsidR="008C35DC" w:rsidRDefault="008C35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C35DC" w:rsidRDefault="008C35DC"/>
        </w:tc>
      </w:tr>
      <w:tr w:rsidR="008C35DC">
        <w:trPr>
          <w:trHeight w:hRule="exact" w:val="818"/>
        </w:trPr>
        <w:tc>
          <w:tcPr>
            <w:tcW w:w="426" w:type="dxa"/>
          </w:tcPr>
          <w:p w:rsidR="008C35DC" w:rsidRDefault="008C35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C35DC" w:rsidRDefault="008C35DC"/>
        </w:tc>
      </w:tr>
      <w:tr w:rsidR="008C35DC">
        <w:trPr>
          <w:trHeight w:hRule="exact" w:val="826"/>
        </w:trPr>
        <w:tc>
          <w:tcPr>
            <w:tcW w:w="426" w:type="dxa"/>
          </w:tcPr>
          <w:p w:rsidR="008C35DC" w:rsidRDefault="008C35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8C35DC" w:rsidRDefault="008C35DC"/>
        </w:tc>
      </w:tr>
      <w:tr w:rsidR="008C35DC">
        <w:trPr>
          <w:trHeight w:hRule="exact" w:val="555"/>
        </w:trPr>
        <w:tc>
          <w:tcPr>
            <w:tcW w:w="426" w:type="dxa"/>
          </w:tcPr>
          <w:p w:rsidR="008C35DC" w:rsidRDefault="008C35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C35DC" w:rsidRDefault="008C35DC"/>
        </w:tc>
      </w:tr>
    </w:tbl>
    <w:p w:rsidR="008C35DC" w:rsidRDefault="003A43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"/>
        <w:gridCol w:w="2313"/>
        <w:gridCol w:w="3248"/>
        <w:gridCol w:w="3321"/>
        <w:gridCol w:w="121"/>
      </w:tblGrid>
      <w:tr w:rsidR="008C35DC">
        <w:trPr>
          <w:trHeight w:hRule="exact" w:val="1096"/>
        </w:trPr>
        <w:tc>
          <w:tcPr>
            <w:tcW w:w="426" w:type="dxa"/>
          </w:tcPr>
          <w:p w:rsidR="008C35DC" w:rsidRDefault="008C35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8C35DC" w:rsidRDefault="008C35DC"/>
        </w:tc>
      </w:tr>
      <w:tr w:rsidR="008C35DC">
        <w:trPr>
          <w:trHeight w:hRule="exact" w:val="138"/>
        </w:trPr>
        <w:tc>
          <w:tcPr>
            <w:tcW w:w="426" w:type="dxa"/>
          </w:tcPr>
          <w:p w:rsidR="008C35DC" w:rsidRDefault="008C35DC"/>
        </w:tc>
        <w:tc>
          <w:tcPr>
            <w:tcW w:w="1985" w:type="dxa"/>
          </w:tcPr>
          <w:p w:rsidR="008C35DC" w:rsidRDefault="008C35DC"/>
        </w:tc>
        <w:tc>
          <w:tcPr>
            <w:tcW w:w="3686" w:type="dxa"/>
          </w:tcPr>
          <w:p w:rsidR="008C35DC" w:rsidRDefault="008C35DC"/>
        </w:tc>
        <w:tc>
          <w:tcPr>
            <w:tcW w:w="3120" w:type="dxa"/>
          </w:tcPr>
          <w:p w:rsidR="008C35DC" w:rsidRDefault="008C35DC"/>
        </w:tc>
        <w:tc>
          <w:tcPr>
            <w:tcW w:w="143" w:type="dxa"/>
          </w:tcPr>
          <w:p w:rsidR="008C35DC" w:rsidRDefault="008C35DC"/>
        </w:tc>
      </w:tr>
      <w:tr w:rsidR="008C35DC" w:rsidRPr="00F4147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>
        <w:trPr>
          <w:trHeight w:hRule="exact" w:val="270"/>
        </w:trPr>
        <w:tc>
          <w:tcPr>
            <w:tcW w:w="426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C35DC" w:rsidRDefault="008C35DC"/>
        </w:tc>
      </w:tr>
      <w:tr w:rsidR="008C35DC">
        <w:trPr>
          <w:trHeight w:hRule="exact" w:val="14"/>
        </w:trPr>
        <w:tc>
          <w:tcPr>
            <w:tcW w:w="426" w:type="dxa"/>
          </w:tcPr>
          <w:p w:rsidR="008C35DC" w:rsidRDefault="008C35D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8C35DC" w:rsidRDefault="008C35DC"/>
        </w:tc>
      </w:tr>
      <w:tr w:rsidR="008C35DC">
        <w:trPr>
          <w:trHeight w:hRule="exact" w:val="540"/>
        </w:trPr>
        <w:tc>
          <w:tcPr>
            <w:tcW w:w="426" w:type="dxa"/>
          </w:tcPr>
          <w:p w:rsidR="008C35DC" w:rsidRDefault="008C35D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8C35DC"/>
        </w:tc>
        <w:tc>
          <w:tcPr>
            <w:tcW w:w="143" w:type="dxa"/>
          </w:tcPr>
          <w:p w:rsidR="008C35DC" w:rsidRDefault="008C35DC"/>
        </w:tc>
      </w:tr>
      <w:tr w:rsidR="008C35DC">
        <w:trPr>
          <w:trHeight w:hRule="exact" w:val="826"/>
        </w:trPr>
        <w:tc>
          <w:tcPr>
            <w:tcW w:w="426" w:type="dxa"/>
          </w:tcPr>
          <w:p w:rsidR="008C35DC" w:rsidRDefault="008C35D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8C35DC" w:rsidRDefault="008C35DC"/>
        </w:tc>
      </w:tr>
      <w:tr w:rsidR="008C35DC">
        <w:trPr>
          <w:trHeight w:hRule="exact" w:val="555"/>
        </w:trPr>
        <w:tc>
          <w:tcPr>
            <w:tcW w:w="426" w:type="dxa"/>
          </w:tcPr>
          <w:p w:rsidR="008C35DC" w:rsidRDefault="008C35D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8C35DC" w:rsidRDefault="008C35DC"/>
        </w:tc>
      </w:tr>
      <w:tr w:rsidR="008C35DC">
        <w:trPr>
          <w:trHeight w:hRule="exact" w:val="555"/>
        </w:trPr>
        <w:tc>
          <w:tcPr>
            <w:tcW w:w="426" w:type="dxa"/>
          </w:tcPr>
          <w:p w:rsidR="008C35DC" w:rsidRDefault="008C35D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8C35DC" w:rsidRDefault="008C35DC"/>
        </w:tc>
      </w:tr>
      <w:tr w:rsidR="008C35DC">
        <w:trPr>
          <w:trHeight w:hRule="exact" w:val="826"/>
        </w:trPr>
        <w:tc>
          <w:tcPr>
            <w:tcW w:w="426" w:type="dxa"/>
          </w:tcPr>
          <w:p w:rsidR="008C35DC" w:rsidRDefault="008C35D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Pr="003A43AD" w:rsidRDefault="003A43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A43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5DC" w:rsidRDefault="003A43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8C35DC" w:rsidRDefault="008C35DC"/>
        </w:tc>
      </w:tr>
      <w:tr w:rsidR="008C35DC" w:rsidRPr="00F4147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138"/>
        </w:trPr>
        <w:tc>
          <w:tcPr>
            <w:tcW w:w="426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35DC" w:rsidRPr="003A43AD" w:rsidRDefault="008C35DC">
            <w:pPr>
              <w:rPr>
                <w:lang w:val="ru-RU"/>
              </w:rPr>
            </w:pPr>
          </w:p>
        </w:tc>
      </w:tr>
      <w:tr w:rsidR="008C35DC" w:rsidRPr="00F41473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A43AD">
              <w:rPr>
                <w:lang w:val="ru-RU"/>
              </w:rPr>
              <w:t xml:space="preserve"> </w:t>
            </w: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A43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A43AD">
              <w:rPr>
                <w:lang w:val="ru-RU"/>
              </w:rPr>
              <w:t xml:space="preserve"> </w:t>
            </w:r>
          </w:p>
          <w:p w:rsidR="008C35DC" w:rsidRDefault="003A43A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A43AD">
              <w:rPr>
                <w:lang w:val="ru-RU"/>
              </w:rPr>
              <w:t xml:space="preserve"> </w:t>
            </w:r>
            <w:r w:rsidRPr="003A43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A43AD">
              <w:rPr>
                <w:lang w:val="ru-RU"/>
              </w:rPr>
              <w:t xml:space="preserve"> </w:t>
            </w:r>
          </w:p>
          <w:p w:rsidR="003A43AD" w:rsidRDefault="003A43A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A43AD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8C35DC" w:rsidRPr="003A43AD" w:rsidRDefault="003A43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43AD">
              <w:rPr>
                <w:lang w:val="ru-RU"/>
              </w:rPr>
              <w:t xml:space="preserve"> </w:t>
            </w:r>
          </w:p>
        </w:tc>
      </w:tr>
      <w:tr w:rsidR="008C35DC" w:rsidRPr="00F41473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35DC" w:rsidRPr="003A43AD" w:rsidRDefault="008C35DC">
            <w:pPr>
              <w:rPr>
                <w:lang w:val="ru-RU"/>
              </w:rPr>
            </w:pPr>
          </w:p>
        </w:tc>
      </w:tr>
    </w:tbl>
    <w:p w:rsidR="003A43AD" w:rsidRDefault="003A43AD">
      <w:pPr>
        <w:rPr>
          <w:lang w:val="ru-RU"/>
        </w:rPr>
      </w:pPr>
    </w:p>
    <w:p w:rsidR="003A43AD" w:rsidRDefault="003A43AD">
      <w:pPr>
        <w:rPr>
          <w:lang w:val="ru-RU"/>
        </w:rPr>
      </w:pPr>
      <w:r>
        <w:rPr>
          <w:lang w:val="ru-RU"/>
        </w:rPr>
        <w:br w:type="page"/>
      </w:r>
    </w:p>
    <w:p w:rsidR="008C35DC" w:rsidRDefault="003A43AD" w:rsidP="003A43AD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ПРИЛОЖЕНИЕ 1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УЧЕБНО-МЕТОДИЧЕСКОЕ ОБЕСПЕЧЕНИЕ САМОСТОЯТЕЛЬНОЙ РАБТЫ ОБУЧАЮЩИХСЯ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№1 «Факторы развития дизайна в современном мире»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Подготовиться к выполнению теста по теме «Причины возникновения и развития дизайна». Для этого воспользоваться источниками из списка рекомендованной литературы. Обратить особое внимание на следующие разделы: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-возникновение и развитие машинно-массового производства;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-развитие городов, тенденции урбанизации;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-развитие технологий декоративно-прикладного искусства;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-расширение понятия «архитектурное проектирование»;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-углубление кризиса аналитических видов искусств.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№2 «Роль дизайнерских школ в становлении художественного проектирования»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Посмотрите внимательно видеофильм «БАУХАУЗ», ответьте на вопросы: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1.Время появления первого дизайнерского учебного заведения.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2.Требования к абитуриентам.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3.Условия обучения студентов.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4.Соотношение теории и практики в подготовке будущих дизайнеров.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5. Взаимоотношения преподавателей и студентов.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6.Причины закрытия БАУХАУЗА.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7.Результаты деятельности БАУХАУЗА для дальнейшего развития дизайна.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№3 «Определение дизайна как специфической сферы деятельности».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1.Прочитайте и проанализируйте данные определения дизайна. Напишите, кто из авторов представляет дизайн как: 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-процесс,  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-метод,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-деятельность.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2.Что общего во всех определениях?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Вариант 1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sz w:val="24"/>
          <w:szCs w:val="24"/>
          <w:lang w:val="ru-RU"/>
        </w:rPr>
        <w:t xml:space="preserve">Под </w:t>
      </w:r>
      <w:r w:rsidRPr="003A43AD">
        <w:rPr>
          <w:rFonts w:ascii="Times New Roman" w:hAnsi="Times New Roman" w:cs="Times New Roman"/>
          <w:b/>
          <w:sz w:val="24"/>
          <w:szCs w:val="24"/>
          <w:lang w:val="ru-RU"/>
        </w:rPr>
        <w:t>ДИЗАЙНОМ</w:t>
      </w:r>
      <w:r w:rsidRPr="003A43AD">
        <w:rPr>
          <w:rFonts w:ascii="Times New Roman" w:hAnsi="Times New Roman" w:cs="Times New Roman"/>
          <w:sz w:val="24"/>
          <w:szCs w:val="24"/>
          <w:lang w:val="ru-RU"/>
        </w:rPr>
        <w:t xml:space="preserve"> понимается творческая деятельность, цель которой - определение формальных качеств, производимых промышленностью. Эти качества формы относятся не только к внешнему виду, но главным образом к структурным и функциональным связям, которые превращают систему в целостное единство (с точки зрения, как изготовителя, так и потребителя). Дизайн стремится схватить все аспекты окружающей человека среды, которая обусловлена промышленным производством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A43AD">
        <w:rPr>
          <w:rFonts w:ascii="Times New Roman" w:hAnsi="Times New Roman" w:cs="Times New Roman"/>
          <w:sz w:val="24"/>
          <w:szCs w:val="24"/>
          <w:lang w:val="ru-RU"/>
        </w:rPr>
        <w:t>Мальдонадо</w:t>
      </w:r>
      <w:proofErr w:type="spellEnd"/>
      <w:r w:rsidRPr="003A43AD">
        <w:rPr>
          <w:rFonts w:ascii="Times New Roman" w:hAnsi="Times New Roman" w:cs="Times New Roman"/>
          <w:sz w:val="24"/>
          <w:szCs w:val="24"/>
          <w:lang w:val="ru-RU"/>
        </w:rPr>
        <w:t xml:space="preserve"> Томас – Конгресс международного союза дизайнеров (ИКСИД) Женева. 1969.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ДИЗАЙН </w:t>
      </w:r>
      <w:r w:rsidRPr="003A43AD">
        <w:rPr>
          <w:rFonts w:ascii="Times New Roman" w:hAnsi="Times New Roman" w:cs="Times New Roman"/>
          <w:sz w:val="24"/>
          <w:szCs w:val="24"/>
          <w:lang w:val="ru-RU"/>
        </w:rPr>
        <w:t>– проектная деятельность по разработке промышленных изделий с высокими потребительскими свойствами и эстетическими качествами, по формированию гармоничной предметной среды жилой, производственной и социально-культурных сфер.   /с.26/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sz w:val="24"/>
          <w:szCs w:val="24"/>
          <w:lang w:val="ru-RU"/>
        </w:rPr>
        <w:t xml:space="preserve">Дизайн. Иллюстрированный словарь-справочник /Под ред. Г.Б. Минервина и В.Т. </w:t>
      </w:r>
      <w:proofErr w:type="spellStart"/>
      <w:r w:rsidRPr="003A43AD">
        <w:rPr>
          <w:rFonts w:ascii="Times New Roman" w:hAnsi="Times New Roman" w:cs="Times New Roman"/>
          <w:sz w:val="24"/>
          <w:szCs w:val="24"/>
          <w:lang w:val="ru-RU"/>
        </w:rPr>
        <w:t>Шимко</w:t>
      </w:r>
      <w:proofErr w:type="spellEnd"/>
      <w:r w:rsidRPr="003A43AD">
        <w:rPr>
          <w:rFonts w:ascii="Times New Roman" w:hAnsi="Times New Roman" w:cs="Times New Roman"/>
          <w:sz w:val="24"/>
          <w:szCs w:val="24"/>
          <w:lang w:val="ru-RU"/>
        </w:rPr>
        <w:t>. – М.: Архитектура-С, 2004 – 288 с.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ДИЗАЙН </w:t>
      </w:r>
      <w:r w:rsidRPr="003A43AD">
        <w:rPr>
          <w:rFonts w:ascii="Times New Roman" w:hAnsi="Times New Roman" w:cs="Times New Roman"/>
          <w:sz w:val="24"/>
          <w:szCs w:val="24"/>
          <w:lang w:val="ru-RU"/>
        </w:rPr>
        <w:t xml:space="preserve">– это творческий метод, процесс и результат художественно-технического проектирования промышленных изделий, их комплексов и систем, ориентированного на достижение наиболее полного </w:t>
      </w:r>
      <w:proofErr w:type="gramStart"/>
      <w:r w:rsidRPr="003A43AD">
        <w:rPr>
          <w:rFonts w:ascii="Times New Roman" w:hAnsi="Times New Roman" w:cs="Times New Roman"/>
          <w:sz w:val="24"/>
          <w:szCs w:val="24"/>
          <w:lang w:val="ru-RU"/>
        </w:rPr>
        <w:t>соответствия  создаваемых</w:t>
      </w:r>
      <w:proofErr w:type="gramEnd"/>
      <w:r w:rsidRPr="003A43AD">
        <w:rPr>
          <w:rFonts w:ascii="Times New Roman" w:hAnsi="Times New Roman" w:cs="Times New Roman"/>
          <w:sz w:val="24"/>
          <w:szCs w:val="24"/>
          <w:lang w:val="ru-RU"/>
        </w:rPr>
        <w:t xml:space="preserve"> объектов и среды в целом  возможностям и потребностям человека - как утилитарным, так и эстетическим. /с.13/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sz w:val="24"/>
          <w:szCs w:val="24"/>
          <w:lang w:val="ru-RU"/>
        </w:rPr>
        <w:t>Медведев В.Ю. Сущность дизайна: учеб. пособие. СПб: СПГУТД, 2007 – 91 с.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Вариант 2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sz w:val="24"/>
          <w:szCs w:val="24"/>
          <w:lang w:val="ru-RU"/>
        </w:rPr>
        <w:t>ДИЗАЙН</w:t>
      </w:r>
      <w:r w:rsidRPr="003A43AD">
        <w:rPr>
          <w:rFonts w:ascii="Times New Roman" w:hAnsi="Times New Roman" w:cs="Times New Roman"/>
          <w:sz w:val="24"/>
          <w:szCs w:val="24"/>
          <w:lang w:val="ru-RU"/>
        </w:rPr>
        <w:t xml:space="preserve"> – проектная художественно-техническая деятельность по разработке промышленных изделий с высокими потребительскими свойствами и эстетическими </w:t>
      </w:r>
      <w:r w:rsidRPr="003A43AD">
        <w:rPr>
          <w:rFonts w:ascii="Times New Roman" w:hAnsi="Times New Roman" w:cs="Times New Roman"/>
          <w:sz w:val="24"/>
          <w:szCs w:val="24"/>
          <w:lang w:val="ru-RU"/>
        </w:rPr>
        <w:lastRenderedPageBreak/>
        <w:t>качествами, по формированию гармоничной предметной среды жилой, производственной и социально-культурных сфер. /с.673/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sz w:val="24"/>
          <w:szCs w:val="24"/>
          <w:lang w:val="ru-RU"/>
        </w:rPr>
        <w:t xml:space="preserve">Проектирование и моделирование промышленных изделий: Учеб. Для вузов /Под ред. С.А. Васина, А.Ю. </w:t>
      </w:r>
      <w:proofErr w:type="spellStart"/>
      <w:r w:rsidRPr="003A43AD">
        <w:rPr>
          <w:rFonts w:ascii="Times New Roman" w:hAnsi="Times New Roman" w:cs="Times New Roman"/>
          <w:sz w:val="24"/>
          <w:szCs w:val="24"/>
          <w:lang w:val="ru-RU"/>
        </w:rPr>
        <w:t>Талащука</w:t>
      </w:r>
      <w:proofErr w:type="spellEnd"/>
      <w:r w:rsidRPr="003A43AD">
        <w:rPr>
          <w:rFonts w:ascii="Times New Roman" w:hAnsi="Times New Roman" w:cs="Times New Roman"/>
          <w:sz w:val="24"/>
          <w:szCs w:val="24"/>
          <w:lang w:val="ru-RU"/>
        </w:rPr>
        <w:t>. – М.: Машиностроение -1, 2004 – 692 с.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ДИЗАЙН </w:t>
      </w:r>
      <w:r w:rsidRPr="003A43AD">
        <w:rPr>
          <w:rFonts w:ascii="Times New Roman" w:hAnsi="Times New Roman" w:cs="Times New Roman"/>
          <w:sz w:val="24"/>
          <w:szCs w:val="24"/>
          <w:lang w:val="ru-RU"/>
        </w:rPr>
        <w:t>– специфическая деятельность, связанная с проектированием всех объектов среды, окружающей человека: от предметов обихода до орудий производства, от убранства жилых помещений до комплексного оборудования промышленных предприятий.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sz w:val="24"/>
          <w:szCs w:val="24"/>
          <w:lang w:val="ru-RU"/>
        </w:rPr>
        <w:t>Ефремов А.В. и др. Дизайн архитектурной среды: Учеб. для вузов. М.: Архитектура-С, 2005 – 504. /с.19/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sz w:val="24"/>
          <w:szCs w:val="24"/>
          <w:lang w:val="ru-RU"/>
        </w:rPr>
        <w:t>ДИЗАЙН</w:t>
      </w:r>
      <w:r w:rsidRPr="003A43AD">
        <w:rPr>
          <w:rFonts w:ascii="Times New Roman" w:hAnsi="Times New Roman" w:cs="Times New Roman"/>
          <w:color w:val="7030A0"/>
          <w:sz w:val="24"/>
          <w:szCs w:val="24"/>
          <w:lang w:val="ru-RU"/>
        </w:rPr>
        <w:t xml:space="preserve"> </w:t>
      </w:r>
      <w:r w:rsidRPr="003A43AD">
        <w:rPr>
          <w:rFonts w:ascii="Times New Roman" w:hAnsi="Times New Roman" w:cs="Times New Roman"/>
          <w:sz w:val="24"/>
          <w:szCs w:val="24"/>
          <w:lang w:val="ru-RU"/>
        </w:rPr>
        <w:t>– это специфический вид проектной деятельности, объединивший художественное предметное творчество и научно-обоснованную инженерную практику в сфере индустриального производства. /с.19/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sz w:val="24"/>
          <w:szCs w:val="24"/>
          <w:lang w:val="ru-RU"/>
        </w:rPr>
        <w:t>Медведев В.Ю. О структуре содержания теории дизайна // Дизайн. Материалы. Технология. -№4 – 2008 – С.17-25.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3.Выберите </w:t>
      </w:r>
      <w:proofErr w:type="gramStart"/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одно  из</w:t>
      </w:r>
      <w:proofErr w:type="gramEnd"/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этих  определений и заполните таблицу как показано ниже. В ней для примера используется определение В.Ф. Рунге и </w:t>
      </w:r>
      <w:proofErr w:type="spellStart"/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В.В.Сеньковского</w:t>
      </w:r>
      <w:proofErr w:type="spellEnd"/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. Выделите ключевые словосочетания и дайте им расшифровку из дополнительных источников информации.</w:t>
      </w:r>
    </w:p>
    <w:p w:rsidR="003A43AD" w:rsidRPr="003A43AD" w:rsidRDefault="003A43AD" w:rsidP="00702A6E">
      <w:pPr>
        <w:shd w:val="clear" w:color="auto" w:fill="FFFFFF"/>
        <w:spacing w:after="0" w:line="240" w:lineRule="auto"/>
        <w:ind w:left="14" w:right="2" w:firstLine="545"/>
        <w:jc w:val="both"/>
        <w:rPr>
          <w:rFonts w:ascii="Times New Roman" w:hAnsi="Times New Roman" w:cs="Times New Roman"/>
          <w:bCs/>
          <w:color w:val="000000"/>
          <w:spacing w:val="-1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 xml:space="preserve">ДИЗАЙН </w:t>
      </w:r>
      <w:r w:rsidRPr="003A43AD">
        <w:rPr>
          <w:rFonts w:ascii="Times New Roman" w:hAnsi="Times New Roman" w:cs="Times New Roman"/>
          <w:bCs/>
          <w:color w:val="000000"/>
          <w:spacing w:val="-1"/>
          <w:sz w:val="24"/>
          <w:szCs w:val="24"/>
          <w:lang w:val="ru-RU"/>
        </w:rPr>
        <w:t>- специфическую сферу деятельности по разработке (проектированию) предметно-пространственной среды, а также жизненных ситуаций с целью придания результатам проектирования высоких потребительских свойств, эстетических качеств, оптимизации и гармонизации их взаимодействия с человеком и обществом. /с12/.</w:t>
      </w:r>
    </w:p>
    <w:p w:rsidR="003A43AD" w:rsidRPr="003A43AD" w:rsidRDefault="003A43AD" w:rsidP="00702A6E">
      <w:pPr>
        <w:shd w:val="clear" w:color="auto" w:fill="FFFFFF"/>
        <w:spacing w:after="0" w:line="240" w:lineRule="auto"/>
        <w:ind w:left="14" w:right="2" w:firstLine="545"/>
        <w:jc w:val="both"/>
        <w:rPr>
          <w:rFonts w:ascii="Times New Roman" w:hAnsi="Times New Roman" w:cs="Times New Roman"/>
          <w:sz w:val="24"/>
          <w:szCs w:val="24"/>
        </w:rPr>
      </w:pPr>
      <w:r w:rsidRPr="003A43AD">
        <w:rPr>
          <w:rFonts w:ascii="Times New Roman" w:hAnsi="Times New Roman" w:cs="Times New Roman"/>
          <w:sz w:val="24"/>
          <w:szCs w:val="24"/>
          <w:lang w:val="ru-RU"/>
        </w:rPr>
        <w:t xml:space="preserve">Основы теории и методологии дизайна. </w:t>
      </w:r>
      <w:r w:rsidRPr="003A43AD">
        <w:rPr>
          <w:rFonts w:ascii="Times New Roman" w:hAnsi="Times New Roman" w:cs="Times New Roman"/>
          <w:sz w:val="24"/>
          <w:szCs w:val="24"/>
        </w:rPr>
        <w:t>М.: МЗ-</w:t>
      </w:r>
      <w:proofErr w:type="spellStart"/>
      <w:r w:rsidRPr="003A43AD">
        <w:rPr>
          <w:rFonts w:ascii="Times New Roman" w:hAnsi="Times New Roman" w:cs="Times New Roman"/>
          <w:sz w:val="24"/>
          <w:szCs w:val="24"/>
        </w:rPr>
        <w:t>Пресс</w:t>
      </w:r>
      <w:proofErr w:type="spellEnd"/>
      <w:r w:rsidRPr="003A43AD">
        <w:rPr>
          <w:rFonts w:ascii="Times New Roman" w:hAnsi="Times New Roman" w:cs="Times New Roman"/>
          <w:sz w:val="24"/>
          <w:szCs w:val="24"/>
        </w:rPr>
        <w:t>, 2001 – 252 с.</w:t>
      </w:r>
    </w:p>
    <w:p w:rsidR="003A43AD" w:rsidRPr="003A43AD" w:rsidRDefault="003A43AD" w:rsidP="00702A6E">
      <w:pPr>
        <w:shd w:val="clear" w:color="auto" w:fill="FFFFFF"/>
        <w:spacing w:after="0" w:line="240" w:lineRule="auto"/>
        <w:ind w:left="14" w:right="2" w:firstLine="54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"/>
        <w:gridCol w:w="3329"/>
        <w:gridCol w:w="3486"/>
        <w:gridCol w:w="2281"/>
      </w:tblGrid>
      <w:tr w:rsidR="003A43AD" w:rsidRPr="003A43AD" w:rsidTr="003A43AD">
        <w:tc>
          <w:tcPr>
            <w:tcW w:w="487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53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Ключевое</w:t>
            </w:r>
            <w:proofErr w:type="spellEnd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словосочетание</w:t>
            </w:r>
            <w:proofErr w:type="spellEnd"/>
          </w:p>
        </w:tc>
        <w:tc>
          <w:tcPr>
            <w:tcW w:w="3820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Расшифровка</w:t>
            </w:r>
            <w:proofErr w:type="spellEnd"/>
          </w:p>
        </w:tc>
        <w:tc>
          <w:tcPr>
            <w:tcW w:w="1911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proofErr w:type="spellEnd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</w:tc>
      </w:tr>
      <w:tr w:rsidR="003A43AD" w:rsidRPr="003A43AD" w:rsidTr="003A43AD">
        <w:tc>
          <w:tcPr>
            <w:tcW w:w="487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53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Специфическая</w:t>
            </w:r>
            <w:proofErr w:type="spellEnd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сфера</w:t>
            </w:r>
            <w:proofErr w:type="spellEnd"/>
          </w:p>
        </w:tc>
        <w:tc>
          <w:tcPr>
            <w:tcW w:w="3820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дизайна:</w:t>
            </w:r>
          </w:p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1.охват всей материальной среды;</w:t>
            </w:r>
          </w:p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2.интернациональный характер дизайна;</w:t>
            </w:r>
          </w:p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A43AD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  <w:lang w:val="ru-RU"/>
              </w:rPr>
              <w:t xml:space="preserve">включают в себя  проработку структурных связей между </w:t>
            </w:r>
            <w:r w:rsidRPr="003A43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предметами</w:t>
            </w:r>
          </w:p>
        </w:tc>
        <w:tc>
          <w:tcPr>
            <w:tcW w:w="1911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Жданова Н.С.</w:t>
            </w:r>
          </w:p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дизайна. </w:t>
            </w:r>
            <w:r w:rsidRPr="003A43AD">
              <w:rPr>
                <w:rFonts w:ascii="Times New Roman" w:hAnsi="Times New Roman" w:cs="Times New Roman"/>
                <w:sz w:val="24"/>
                <w:szCs w:val="24"/>
              </w:rPr>
              <w:t xml:space="preserve">УМК. </w:t>
            </w: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Магнитогорск</w:t>
            </w:r>
            <w:proofErr w:type="spellEnd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, МаГУ, 2009 – С.24</w:t>
            </w:r>
          </w:p>
        </w:tc>
      </w:tr>
      <w:tr w:rsidR="003A43AD" w:rsidRPr="00F41473" w:rsidTr="003A43AD">
        <w:tc>
          <w:tcPr>
            <w:tcW w:w="487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53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</w:t>
            </w:r>
            <w:proofErr w:type="spellEnd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3820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Непосредственное окружение потребителя среды, совокупность природных и искусственных средовых пространств и их вещего наполнения, находящаяся  в постоянном взаимодействии с человеком и его запросами.</w:t>
            </w:r>
          </w:p>
        </w:tc>
        <w:tc>
          <w:tcPr>
            <w:tcW w:w="1911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Дизайн. Иллюстрированный словарь-справочник /Под ред. Г.Б. Минервина и В.Т. </w:t>
            </w: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Шимко</w:t>
            </w:r>
            <w:proofErr w:type="spellEnd"/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– М.: Архитектура-С, 2004 –  С.42.</w:t>
            </w:r>
          </w:p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A43AD" w:rsidRPr="00F41473" w:rsidTr="003A43AD">
        <w:trPr>
          <w:trHeight w:val="2117"/>
        </w:trPr>
        <w:tc>
          <w:tcPr>
            <w:tcW w:w="487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53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Потребительские</w:t>
            </w:r>
            <w:proofErr w:type="spellEnd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</w:p>
        </w:tc>
        <w:tc>
          <w:tcPr>
            <w:tcW w:w="3820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совокупность свойств, удовлетворяющих потребности или ожидания потребителей: надежность, долговечность, безотказность, ремонтопригодность, </w:t>
            </w: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сохраняемость</w:t>
            </w:r>
            <w:proofErr w:type="spellEnd"/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11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znaytovar</w:t>
            </w:r>
            <w:proofErr w:type="spellEnd"/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r w:rsidRPr="003A43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1076.</w:t>
            </w:r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html</w:t>
            </w:r>
          </w:p>
        </w:tc>
      </w:tr>
      <w:tr w:rsidR="003A43AD" w:rsidRPr="003A43AD" w:rsidTr="003A43AD">
        <w:trPr>
          <w:trHeight w:val="270"/>
        </w:trPr>
        <w:tc>
          <w:tcPr>
            <w:tcW w:w="487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53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Эстетические</w:t>
            </w:r>
            <w:proofErr w:type="spellEnd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</w:p>
        </w:tc>
        <w:tc>
          <w:tcPr>
            <w:tcW w:w="3820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  <w:tc>
          <w:tcPr>
            <w:tcW w:w="1911" w:type="dxa"/>
            <w:shd w:val="clear" w:color="auto" w:fill="auto"/>
          </w:tcPr>
          <w:p w:rsidR="003A43AD" w:rsidRPr="003A43AD" w:rsidRDefault="003A43AD" w:rsidP="00702A6E">
            <w:pPr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3AD"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</w:p>
        </w:tc>
      </w:tr>
    </w:tbl>
    <w:p w:rsidR="003A43AD" w:rsidRPr="003A43AD" w:rsidRDefault="003A43AD" w:rsidP="00702A6E">
      <w:pPr>
        <w:shd w:val="clear" w:color="auto" w:fill="FFFFFF"/>
        <w:spacing w:after="0" w:line="240" w:lineRule="auto"/>
        <w:ind w:left="14" w:right="2" w:firstLine="545"/>
        <w:jc w:val="both"/>
        <w:rPr>
          <w:rFonts w:ascii="Times New Roman" w:hAnsi="Times New Roman" w:cs="Times New Roman"/>
          <w:sz w:val="24"/>
          <w:szCs w:val="24"/>
        </w:rPr>
      </w:pP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43A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№4 «Профессиональная ответственность дизайнера за преобразование предметно-пространственной среды».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Самостоятельно подготовьтесь к коллективному обсуждению проблем профессиональной ответственности дизайнера за преобразование предметно-пространственной среды. Для этого обратитесь к различным информационным источникам. Особо обратите внимание на три уровня ответственности дизайнеров: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-нормативно-правовая;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-административная;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-морально-этическая. 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Выберите одну из них и подготовьте выступление на 5-7 минут, желательно с примерами, отобранными в з информационных источников или собственной практики.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№5 «Общая классификация современных видов дизайна»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Подготовиться к выполнению теста по теме «Виды современного дизайнерского творчества». Для этого воспользоваться источниками из списка рекомендованной литературы и иллюстрированной энциклопедией дизайна. Обратить особое внимание на различия между следующими категориями объектов дизайна: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-инструмент и инвентарь;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-инвентарь и приспособления;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-бытовая техника и оборудование;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-бытовая техника и аппаратура;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-приборы и аппаратура;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-столовые приборы и осветительные приборы.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Найдите примеры каждой пары с хорошо выраженными различиями.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№5 «Условия развития творческого потенциала дизайнера»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1.Повторите учебный материал, изложенный в лекциях. Выберите направление дизайнерской деятельности и подробно опишите, что нужно делать дизайнеру для развития собственного творческого потенциала в соответствии с этой областью деятельности. 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Подготовиться к семинарскому занятию</w:t>
      </w: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по проблемам развития творческого потенциала дизайнера и путей его самореализации.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№6 «Структура и категории проектной деятельности»</w:t>
      </w:r>
    </w:p>
    <w:p w:rsidR="003A43AD" w:rsidRPr="003A43AD" w:rsidRDefault="003A43AD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Повторите еще раз практическую работу, которую Вы выполняли в аудитории по этой теме. В этой же последовательности проанализируйте и оцените предметы, близкие к тематике будущего Вашего исследования. Воспользуйтесь теми же тремя группами критериев: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-функциональные;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-эргономические;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-эстетические.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sz w:val="24"/>
          <w:szCs w:val="24"/>
          <w:lang w:val="ru-RU"/>
        </w:rPr>
        <w:t>Составьте таблицу и обоснуйте свой уровневый подход к оценке предметов.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ИДЗ №7 «Стиль и мода в дизайне. </w:t>
      </w:r>
      <w:proofErr w:type="spellStart"/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Стилеобразование</w:t>
      </w:r>
      <w:proofErr w:type="spellEnd"/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в дизайне».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Подготовиться к семинарскому занятию путем поиска дополнительной информации о закономерностях и тенденциях современной моды. </w:t>
      </w:r>
      <w:r w:rsidRPr="003A43A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Особо обратить внимание на следующие положения: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-наличие факторы изменения моды;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-цикличность моды в рамках одного стиля;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-неодновременное включение разных видов предметного творчества в модные тенденции; 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-состав носителей модных тенденций и стандартов. 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№8 «История теоретических концепций отечественного дизайна»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Самостоятельно изучите данный раздел по разным источникам: монографии, учебники, учебные пособия, книги, </w:t>
      </w:r>
      <w:r w:rsidRPr="003A43AD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справочники, каталоги, словари, энциклопедии</w:t>
      </w: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или интернет-источники. Выявите разницу в </w:t>
      </w:r>
      <w:proofErr w:type="spellStart"/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теоритических</w:t>
      </w:r>
      <w:proofErr w:type="spellEnd"/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концепциях разных школ дизайна. Воспользуйтесь следующими критериями: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-время зарождения и развития;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-учредители;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-сферы дизайна;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-сферы научных интересов;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-формы реализации достижений;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-вклад в теорию и практику дизайна.</w:t>
      </w: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b/>
          <w:i/>
          <w:kern w:val="24"/>
          <w:sz w:val="24"/>
          <w:szCs w:val="24"/>
          <w:lang w:val="ru-RU"/>
        </w:rPr>
        <w:t xml:space="preserve">ИДЗ. </w:t>
      </w:r>
      <w:r w:rsidRPr="003A43AD">
        <w:rPr>
          <w:rFonts w:ascii="Times New Roman" w:hAnsi="Times New Roman" w:cs="Times New Roman"/>
          <w:b/>
          <w:i/>
          <w:sz w:val="24"/>
          <w:szCs w:val="24"/>
          <w:lang w:val="ru-RU"/>
        </w:rPr>
        <w:t>№9 «Общественно-полезная практика как основной источник проектных идей и научных проблем в дизайне.</w:t>
      </w:r>
    </w:p>
    <w:p w:rsidR="003A43AD" w:rsidRDefault="003A43AD" w:rsidP="00702A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3A43AD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Подготовиться к семинарскому занятию путем поиска дополнительной информации о видах общественно-полезной дизайнерской практики, об особенностях работы крупных государственных проектных учреждений, мелких дизайнерских фирм и отдельных дизайнеров.</w:t>
      </w:r>
    </w:p>
    <w:p w:rsidR="00702A6E" w:rsidRDefault="00702A6E" w:rsidP="00702A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702A6E" w:rsidRDefault="00702A6E" w:rsidP="00702A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702A6E" w:rsidRDefault="00702A6E" w:rsidP="00702A6E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ПРИЛОЖЕНИЕ 2</w:t>
      </w:r>
    </w:p>
    <w:p w:rsidR="00702A6E" w:rsidRDefault="00702A6E" w:rsidP="00702A6E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Оценочные средства для проведения промежуточной аттестации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928"/>
        <w:gridCol w:w="5043"/>
      </w:tblGrid>
      <w:tr w:rsidR="00702A6E" w:rsidRPr="00D61204" w:rsidTr="00F742B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D612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12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D612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12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D612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702A6E" w:rsidRPr="00F41473" w:rsidTr="00F742B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702A6E" w:rsidRDefault="00702A6E" w:rsidP="00F742B3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-ОК-3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– готовностью к саморазвитию, самореализации, использованию творческого потенциала;</w:t>
            </w:r>
          </w:p>
        </w:tc>
      </w:tr>
      <w:tr w:rsidR="00702A6E" w:rsidRPr="00F41473" w:rsidTr="00F742B3">
        <w:trPr>
          <w:trHeight w:val="3237"/>
        </w:trPr>
        <w:tc>
          <w:tcPr>
            <w:tcW w:w="81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-о возможностях самореализации и использования творческого потенциала в процессе изучения истории и закономерностей развития дизайна.</w:t>
            </w:r>
          </w:p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612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1.Объективные условия развития творческого потенциала дизайнера.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2.Роль государственного дизайнерского образования. 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3.Субъективные условия развития творческого потенциала дизайнера.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4.Роль самообразования дизайнера в его профессиональном становлении.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5.Самореализация дизайнера как фактор его профессионального становления.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702A6E" w:rsidRPr="00F41473" w:rsidTr="00F742B3">
        <w:trPr>
          <w:trHeight w:val="2431"/>
        </w:trPr>
        <w:tc>
          <w:tcPr>
            <w:tcW w:w="81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5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6.Эволюция стиля как исторического явления.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6.Стиль и мода в дизайне.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7.Стиль как синтез элементов предметно-пространственной среды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8.Интерьер как особая система организации предметно-пространственной среды.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9.Стиль и </w:t>
            </w:r>
            <w:proofErr w:type="spellStart"/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стилеобразование</w:t>
            </w:r>
            <w:proofErr w:type="spellEnd"/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в дизайне.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02A6E" w:rsidRPr="00F41473" w:rsidTr="00F742B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702A6E" w:rsidRDefault="00702A6E" w:rsidP="00F742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использовать творческий потенциал в изучении истории и закономерностей развития дизайна.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ИДЗ. Самостоятельная работа: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1.Повторите учебный материал, изложенный в лекциях. Выберите направление дизайнерской деятельности и подробно опишите, что нужно делать дизайнеру для развития собственного творческого потенциала в соответствии с этой областью деятельности.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ИДЗ. Самостоятельная работа: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         2.Подготовиться к семинарскому занятию путем поиска дополнительной информации о закономерностях и тенденциях современной моды, особо обратить внимание на цикличность моды в рамках одного стиля.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702A6E" w:rsidRPr="00F41473" w:rsidTr="00F742B3">
        <w:trPr>
          <w:trHeight w:val="2615"/>
        </w:trPr>
        <w:tc>
          <w:tcPr>
            <w:tcW w:w="81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3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готовностью к самореализации и использованию творческого потенциала в процессе изучения истории и закономерностей развития дизайна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АПР-семинар по теме «Самореализация дизайнера как фактор его профессионального становления»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Цель – обсуждение возможных путей самореализации дизайнера в современных условиях развития общества и производства, выявление типичных профессиональных деформаций, мешающие развитию творческого потенциала дизайнера.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702A6E" w:rsidRPr="00F41473" w:rsidTr="00F742B3">
        <w:trPr>
          <w:trHeight w:val="2523"/>
        </w:trPr>
        <w:tc>
          <w:tcPr>
            <w:tcW w:w="81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5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АПР-семинар по теме Стиль и мода»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Цель: обсуждение закономерностей развития модных тенденций в настоящее время, влияние дизайнера на формирование и распространение моды, соотношение моды и функционализма как основного стиля современности.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702A6E" w:rsidRPr="00F41473" w:rsidTr="00F742B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702A6E" w:rsidRDefault="00702A6E" w:rsidP="00F742B3">
            <w:pPr>
              <w:spacing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t>-ОПК 2</w:t>
            </w: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–способностью к самостоятельному обучению новым методам исследования, к изменению научного и научно-производственного профиля своей профессиональной деятельности;</w:t>
            </w:r>
          </w:p>
        </w:tc>
      </w:tr>
      <w:tr w:rsidR="00702A6E" w:rsidRPr="00F41473" w:rsidTr="00F742B3">
        <w:trPr>
          <w:trHeight w:val="4055"/>
        </w:trPr>
        <w:tc>
          <w:tcPr>
            <w:tcW w:w="81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</w:t>
            </w:r>
            <w:proofErr w:type="spellEnd"/>
          </w:p>
        </w:tc>
        <w:tc>
          <w:tcPr>
            <w:tcW w:w="13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 пути самостоятельного обучения новым методам исследования, изменению научного и научно-производственного профиля своей профессиональной деятельности;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1.Роль и значение «методологии» как учебной дисциплины.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2.История и сущность предметного творчества человека.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 Место дизайна в системе предметного творчества человека.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4.Общая классификация дизайнерского творчества.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5.Индустриальный дизайн. Виды оборудования.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6.Графический дизайн в интерьере.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7.Средовой и архитектурный дизайн.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8.Современные тенденции развития выставочного и торгового оборудования.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02A6E" w:rsidRPr="00F41473" w:rsidTr="00F742B3">
        <w:trPr>
          <w:trHeight w:val="922"/>
        </w:trPr>
        <w:tc>
          <w:tcPr>
            <w:tcW w:w="81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5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1.Объективные условия развития творческого потенциала дизайнера.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2.Роль государственного дизайнерского образования. 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3.Субъективные условия развития творческого потенциала дизайнера.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4.Роль самообразования дизайнера в его профессиональном становлении.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5.Самореализация дизайнера как фактор его профессионального становления.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702A6E" w:rsidRPr="00F41473" w:rsidTr="00F742B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702A6E" w:rsidRDefault="00702A6E" w:rsidP="00F742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самостоятельно обучаться, применять методы исследования в дизайне и изменять профиль своей профессиональной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6E" w:rsidRPr="00702A6E" w:rsidRDefault="00702A6E" w:rsidP="00F742B3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ИДЗ №5 «Условия развития творческого потенциала дизайнера»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1.Повторите учебный материал, изложенный в лекциях. Выберите направление дизайнерской деятельности и подробно опишите, что нужно делать дизайнеру для развития собственного творческого потенциала в соответствии с этой областью деятельности.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Подготовиться к семинарскому занятию</w:t>
            </w:r>
            <w:r w:rsidRPr="00702A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 проблемам развития творческого потенциала дизайнера и путей его самореализации.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АПР №3 «Общая классификация современных видов дизайна»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а) Повторите теоретический материал по теме «Виды дизайна»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б) Письменно ответьте на вопросы проверочного теста «ЗАДАНИЕ-ТЕСТ №3».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-способностью к самостоятельному обучению новым методам исследования, к изменению научного и научно-производственного профиля своей профессиональной деятельности;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АПР №1 «Канонический, </w:t>
            </w:r>
            <w:proofErr w:type="spellStart"/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прототипный</w:t>
            </w:r>
            <w:proofErr w:type="spellEnd"/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 проектный виды предметного творчества человека»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Аналитическая работа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 искусствоведческой литературе или в интернет – источниках выберете иллюстрации двух предметов, выполненных разными типами деятельности, различного происхождения, разных по способам производства. Проанализировать и выявить их общность и различия в назначении, материалах, конструкциях, символике формы, декоративных решениях.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Рекомендуется выбрать пары оппозиционных предметов: изделия разного назначения, изделия ДПИ –изделия дизайна; изделия примитивных народов – великолепие барокко, вещи аскетичного культового назначения и светской роскоши и т.д. 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Задание состоит из изображений и 2-3 страниц аналитического текста (14 шрифта.)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spacing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t xml:space="preserve">-ОПК 3 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-готовностью использовать на практике умения и навыки в организации научно-исследовательских и проектных работ;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принципы   организации научно-исследовательских и проектных работ;</w:t>
            </w:r>
          </w:p>
          <w:p w:rsidR="00702A6E" w:rsidRPr="00702A6E" w:rsidRDefault="00702A6E" w:rsidP="00F742B3">
            <w:pPr>
              <w:spacing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1.Теория </w:t>
            </w:r>
            <w:proofErr w:type="gramStart"/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дизайна  и</w:t>
            </w:r>
            <w:proofErr w:type="gramEnd"/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 ее значение для дизайнерского творчества.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2.Проектный вид деятельности и его особенности.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3.Структура и категории проектной деятельности.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4.Процесс художественного конструирования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3.Функции дизайна.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4.Принципы и закономерности дизайна.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5.Формирование образной концепции в проектировании среды.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6.Общественно-полезная практика как основной источник проектных идей и научных проблем в дизайне.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7.Роль научных исследований в дизайне. </w:t>
            </w: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shd w:val="clear" w:color="auto" w:fill="FFFFFF"/>
              <w:spacing w:after="240" w:line="0" w:lineRule="atLeast"/>
              <w:ind w:left="20" w:right="20"/>
              <w:jc w:val="both"/>
              <w:rPr>
                <w:rFonts w:ascii="Times New Roman" w:eastAsia="Times New Roman" w:hAnsi="Times New Roman" w:cs="Times New Roman"/>
                <w:i/>
                <w:sz w:val="19"/>
                <w:szCs w:val="19"/>
                <w:highlight w:val="yellow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-использовать на практике умения и навыки в организации научно-исследовательских и проектных работ;</w:t>
            </w:r>
          </w:p>
          <w:p w:rsidR="00702A6E" w:rsidRPr="00702A6E" w:rsidRDefault="00702A6E" w:rsidP="00F742B3">
            <w:pPr>
              <w:spacing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Практические задания;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  <w:t xml:space="preserve"> 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АПР «Место дизайна в системе предметного творчества»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Из списка рекомендованной литературы выберете источник, посвященный проблемам теории дизайна, изучите его и составьте аннотацию объемом 8 строчек (шрифт 14). В ней четко изложите позицию автора и неразрешенные проблемы, если об 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этом шла речь.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Перед началом аннотации запишите источник строго в соответствии с библиографическим стандартом.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ИДЗ. Самостоятельная работа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Подготовиться к семинарскому занятию путем поиска дополнительной информации о видах общественно-полезной дизайнерской практики, об особенностях работы крупных государственных проектных учреждений, мелких дизайнерских фирм и отдельных дизайнеров.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spacing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готовностью использовать на практике умения и навыки в организации научно-исследовательских и проектных работ;</w:t>
            </w:r>
          </w:p>
          <w:p w:rsidR="00702A6E" w:rsidRPr="00D61204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20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702A6E" w:rsidRPr="00D61204" w:rsidRDefault="00702A6E" w:rsidP="00F742B3">
            <w:pPr>
              <w:spacing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АПР- семинар по теме «Общественная практика как основной источник проектных идей и научных проблем в дизайне»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Цель: обсудить влияние общественной практики на организацию научно-исследовательских и проектных учреждений в нашей стране, на функционирование частных дизайнерских фирм и компаний, на уровень проектных решений индивидуальных дизайнеров.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t>-ОПК 5</w:t>
            </w: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–готовностью проявлять творческую инициативу, брать на себя всю полноту профессиональной ответственности;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02A6E" w:rsidRPr="00D61204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2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-о </w:t>
            </w:r>
            <w:proofErr w:type="spellStart"/>
            <w:r w:rsidRPr="00D612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профессиональной</w:t>
            </w:r>
            <w:proofErr w:type="spellEnd"/>
            <w:r w:rsidRPr="00D612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12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ответственности</w:t>
            </w:r>
            <w:proofErr w:type="spellEnd"/>
            <w:r w:rsidRPr="00D612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12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дизайнера</w:t>
            </w:r>
            <w:proofErr w:type="spell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1.Предметно-пространственная среда как результат творчества человека.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2.Профессиональная ответственность дизайнера за преобразование предметно-пространственной среды.</w:t>
            </w:r>
            <w:r w:rsidRPr="00702A6E"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3.Экологический дизайн.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4.Вторичное использование промышленных отходов в проектировании объектов дизайна.</w:t>
            </w:r>
          </w:p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5.Эксперимент в 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дизайне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.</w:t>
            </w: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проявлять творческую инициативу, брать на себя всю полноту профессиональной ответственности;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ИДЗ№2.Подготовиться к семинарскому занятию путем поиска дополнительной информации о закономерностях и тенденциях современной моды, особо обратить внимание на цикличность моды в рамках одного стиля.</w:t>
            </w:r>
          </w:p>
          <w:p w:rsidR="00702A6E" w:rsidRPr="00702A6E" w:rsidRDefault="00702A6E" w:rsidP="00F742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ИДЗ №5 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Самостоятельно подготовьтесь к коллективному обсуждению проблем профессиональной ответственности дизайнера за преобразование предметно-пространственной среды. Для этого обратитесь к различным информационным источникам. Особо обратите внимание на три уровня 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ответственности дизайнеров: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-нормативно-правовая;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-административная;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-морально-этическая. 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Выберите одну из них и подготовьте выступление на 5-7 минут, желательно с примерами из информационных источников или собственной практики.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готовностью проявлять творческую инициативу, брать на себя всю полноту профессиональной ответственности;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АПР-семинар по теме «Профессиональная ответственность дизайнера за преобразование предметно-пространственной среды»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Цель: обсудить проблемы профессиональной ответственности дизайнера за преобразование предметно-пространственной среды на уровне проектной разработки и ее реализации в жизнь, выделить типовые ситуации, при которых дизайнер несет нормативно-правовую, профессиональную и морально-этическую ответственность.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702A6E" w:rsidRPr="00702A6E" w:rsidRDefault="00702A6E" w:rsidP="00F742B3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АПР№10.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Проанализируйте и оцените представленные предметы по трем группам критериев: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-функциональные;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-эргономические;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-эстетические.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Схему ответа возьмите из лекции по теме «Категории проектной деятельности»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</w:t>
            </w:r>
            <w:r w:rsidRPr="00702A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ОПК 6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-способностью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-пути приобретения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1.Массовое машинное производство как фактор развития дизайна в современном мире.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2.Урбанизация городов как фактор развития дизайна в современном мире.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3.Великие научные открытия как фактор развития дизайна в современном мире.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4. Связь дизайна с архитектурой и декоративно-прикладным искусством.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5. Углубление понятия «проектирования».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6. Дальнейшее развитие искусства как фактор развития дизайна в современном мире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АПР №2 «Факторы развития дизайна в современном мире»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Повторите теоретический материал по теме «Причины возникновения и развития дизайна в современном мире».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Письменно ответьте на вопросы проверочного теста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Часть 1. Машинно-массовое производство и урбанизация городов. ЗАДАНИЕ-ТЕСТ №1.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Аналитическая работа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 искусствоведческой литературе или в интернет – источниках выберете иллюстрации двух предметов, выполненных разными типами деятельности, различного происхождения, разных по способам производства. Проанализировать и выявить их общность и различия в назначении, материалах, конструкциях, символике формы, декоративных решениях.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Рекомендуется выбрать пары оппозиционных предметов: изделия разного назначения, изделия ДПИ –изделия дизайна; изделия примитивных народов – великолепие барокко, вещи аскетичного культового назначения и светской роскоши и т.д. 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Задание состоит из изображений и 2-3 страниц аналитического текста (14 шрифта).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АПР №11- семинар «Стиль и мода в дизайне»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Цель: обсуждение закономерностей развития модных тенденций в настоящее время, влияние дизайнера на формирование и распространение моды, соотношение моды и функционализма как основного стиля современности.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02A6E" w:rsidRPr="00D61204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АПР №2 «Факторы развития дизайна в современном мире»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Повторите теоретический материал по теме «Причины возникновения и развития дизайна в современном мире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Письменно ответьте на вопросы проверочного теста.</w:t>
            </w:r>
          </w:p>
          <w:p w:rsidR="00702A6E" w:rsidRPr="00702A6E" w:rsidRDefault="00702A6E" w:rsidP="00F742B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АПР №3. Из списка рекомендованной литературы выберете источник, посвященный проблемам теории дизайна, изучите его и составьте аннотацию объемом 8 строчек (шрифт 14). В ней четко изложите позицию автора и неразрешенные проблемы, если об </w:t>
            </w: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этом шла речь. Перед началом аннотации запишите источник строго в соответствии с библиографическим стандартом.</w:t>
            </w:r>
          </w:p>
          <w:p w:rsidR="00702A6E" w:rsidRPr="005825B0" w:rsidRDefault="00702A6E" w:rsidP="00F742B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АПР №4. Повторите теоретический материал по теме «Виды дизайна». Ознакомьтесь с двумя тестами, решите оба. Выберите вид дизайна и вид теста. </w:t>
            </w:r>
            <w:proofErr w:type="spellStart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>Составьте</w:t>
            </w:r>
            <w:proofErr w:type="spellEnd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>аналогичный</w:t>
            </w:r>
            <w:proofErr w:type="spellEnd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>тест</w:t>
            </w:r>
            <w:proofErr w:type="spellEnd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</w:t>
            </w:r>
            <w:proofErr w:type="spellStart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>объектами</w:t>
            </w:r>
            <w:proofErr w:type="spellEnd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>графического</w:t>
            </w:r>
            <w:proofErr w:type="spellEnd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spellStart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>средового</w:t>
            </w:r>
            <w:proofErr w:type="spellEnd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>дизайна</w:t>
            </w:r>
            <w:proofErr w:type="spellEnd"/>
            <w:r w:rsidRPr="005825B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ПК 1</w:t>
            </w: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- готовностью демонстрировать навыки научно-исследовательской деятельности (планирование научного исследования, сбор информации и ее обработки, фиксирования и обобщения полученных результатов), способностью представлять итоги проделанной работы в виде отчета;</w:t>
            </w:r>
          </w:p>
        </w:tc>
      </w:tr>
      <w:tr w:rsidR="00702A6E" w:rsidRPr="00D61204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-приемы планирования научного исследования, сбора информации и ее обработки, фиксирования и обобщения полученных результатов, </w:t>
            </w: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способы представлять итоги проделанной работы в виде отчета;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1. Функции дизайна.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2.Принципы и закономерности дизайна.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3.Стиль как синтез элементов предметно-пространственной среды.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 4.Аксиоморфологическая концепция отечественного дизайна.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5.Сущность понятия «</w:t>
            </w:r>
            <w:proofErr w:type="spellStart"/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эргодизайн</w:t>
            </w:r>
            <w:proofErr w:type="spellEnd"/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».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6.Концепция системного подхода в отечественном дизайне.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7.Концепция открытой формы в отечественном дизайне.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8.Научная школа </w:t>
            </w:r>
            <w:proofErr w:type="spellStart"/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эргодизайна</w:t>
            </w:r>
            <w:proofErr w:type="spellEnd"/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 ВНИИТЭ.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7.Виды научных исследований в дизайне.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9.Этапы научных исследований в области дизайна.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10.Основные методы научны исследований в дизайне</w:t>
            </w:r>
          </w:p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11.Эксперимент в 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дизайне</w:t>
            </w:r>
            <w:proofErr w:type="spellEnd"/>
          </w:p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демонстрировать навыки научно-исследовательской деятельности (планирование научного исследования, сбор информации и ее обработки, фиксирования и обобщения полученных результатов), представлять итоги проделанной работы в виде отчета;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ИДЗ. Самостоятельная работа: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1.Повторите учебный материал, изложенный в лекциях. Выберите направление дизайнерской деятельности и подробно опишите, что нужно делать дизайнеру для развития собственного творческого потенциала в соответствии с этой областью деятельности.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АПР №12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«Стиль как синтез элементов предметно-пространственной среды интерьера»: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 искусствоведческой литературе или в интернет – источниках выберете иллюстрацию исторического интерьера. 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Докажите или опровергните, что он является примером синтеза элементов предметно-пространственной среды.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Для доказательства воспользуйтесь следующими отличительными показателями: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-размер и форма помещения;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-характерные архитектурные конструкции, детали;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-характеристика декора потолка, стен и пола;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-цвет интерьера и отдельных его частей;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-наличие или отсутствие произведений искусств;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-предметное наполнение;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-номенклатура и формообразование мебели;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-текстиль в интерьере;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-композиционное решение.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АПР №14</w:t>
            </w: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02A6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Ознакомьтесь с теоретическим материалом по данной теме в образовательном портале. Для углубления знаний обратитесь к дополнительным информационным источникам. </w:t>
            </w:r>
          </w:p>
          <w:p w:rsidR="00702A6E" w:rsidRPr="00774973" w:rsidRDefault="00702A6E" w:rsidP="00F742B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noProof/>
              </w:rPr>
            </w:pPr>
            <w:r w:rsidRPr="00774973">
              <w:rPr>
                <w:i/>
              </w:rPr>
              <w:t xml:space="preserve">а). </w:t>
            </w:r>
            <w:r w:rsidRPr="00774973">
              <w:rPr>
                <w:i/>
                <w:noProof/>
              </w:rPr>
              <w:t>Письменно ответьте на следующие вопросы:</w:t>
            </w:r>
          </w:p>
          <w:p w:rsidR="00702A6E" w:rsidRPr="00774973" w:rsidRDefault="00702A6E" w:rsidP="00F742B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702A6E" w:rsidRPr="00774973" w:rsidRDefault="00702A6E" w:rsidP="00F742B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74973">
              <w:rPr>
                <w:i/>
              </w:rPr>
              <w:t>1.Каковы исторические и социальные предпосылки появления  концепции «конструктивизма» в </w:t>
            </w:r>
            <w:hyperlink r:id="rId7" w:tooltip="ГЛОССАРИЙ ИСТОРИЯ И МЕТОДОЛОГИЯ ДИЗАЙНА: ДИЗАЙН" w:history="1">
              <w:r w:rsidRPr="00774973">
                <w:rPr>
                  <w:rStyle w:val="a4"/>
                  <w:i/>
                  <w:color w:val="auto"/>
                  <w:u w:val="none"/>
                </w:rPr>
                <w:t>дизайн</w:t>
              </w:r>
            </w:hyperlink>
            <w:r w:rsidRPr="00774973">
              <w:rPr>
                <w:i/>
              </w:rPr>
              <w:t>е и архитектуре в 20-30-е годы ХХ века?</w:t>
            </w:r>
          </w:p>
          <w:p w:rsidR="00702A6E" w:rsidRPr="00774973" w:rsidRDefault="00702A6E" w:rsidP="00F742B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74973">
              <w:rPr>
                <w:i/>
              </w:rPr>
              <w:t>2.Каковы концептуальные установки конструктивизма в </w:t>
            </w:r>
            <w:hyperlink r:id="rId8" w:tooltip="ГЛОССАРИЙ ИСТОРИЯ И МЕТОДОЛОГИЯ ДИЗАЙНА: ДИЗАЙН" w:history="1">
              <w:r w:rsidRPr="00774973">
                <w:rPr>
                  <w:rStyle w:val="a4"/>
                  <w:i/>
                  <w:color w:val="auto"/>
                  <w:u w:val="none"/>
                </w:rPr>
                <w:t>дизайн</w:t>
              </w:r>
            </w:hyperlink>
            <w:r w:rsidRPr="00774973">
              <w:rPr>
                <w:i/>
              </w:rPr>
              <w:t>е и архитектуре?</w:t>
            </w:r>
          </w:p>
          <w:p w:rsidR="00702A6E" w:rsidRPr="00774973" w:rsidRDefault="00702A6E" w:rsidP="00F742B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74973">
              <w:rPr>
                <w:i/>
              </w:rPr>
              <w:t>3.Чем отличались этапы развития конструктивизма 20-30-е годы ХХ века?</w:t>
            </w:r>
          </w:p>
          <w:p w:rsidR="00702A6E" w:rsidRPr="00774973" w:rsidRDefault="00702A6E" w:rsidP="00F742B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74973">
              <w:rPr>
                <w:i/>
              </w:rPr>
              <w:t>4.Почему прекратила свое существование концепция «конструктивизма» в 30-е годы ХХ века?</w:t>
            </w:r>
          </w:p>
          <w:p w:rsidR="00702A6E" w:rsidRPr="00774973" w:rsidRDefault="00702A6E" w:rsidP="00F742B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74973">
              <w:rPr>
                <w:i/>
              </w:rPr>
              <w:t>5.Почему возродился конструктивизм на новой ступени в 60-е годы ХХ века?</w:t>
            </w:r>
          </w:p>
          <w:p w:rsidR="00702A6E" w:rsidRPr="00774973" w:rsidRDefault="00702A6E" w:rsidP="00F742B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74973">
              <w:rPr>
                <w:i/>
              </w:rPr>
              <w:t>6.Что такое ВНИИТЭ и какова его роль в формировании новых концепций </w:t>
            </w:r>
            <w:hyperlink r:id="rId9" w:tooltip="ГЛОССАРИЙ ИСТОРИЯ И МЕТОДОЛОГИЯ ДИЗАЙНА: ДИЗАЙН" w:history="1">
              <w:r w:rsidRPr="00774973">
                <w:rPr>
                  <w:rStyle w:val="a4"/>
                  <w:i/>
                  <w:color w:val="auto"/>
                  <w:u w:val="none"/>
                </w:rPr>
                <w:t>дизайн</w:t>
              </w:r>
            </w:hyperlink>
            <w:r w:rsidRPr="00774973">
              <w:rPr>
                <w:i/>
              </w:rPr>
              <w:t>а?</w:t>
            </w:r>
          </w:p>
          <w:p w:rsidR="00702A6E" w:rsidRPr="00774973" w:rsidRDefault="00702A6E" w:rsidP="00F742B3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774973">
              <w:rPr>
                <w:i/>
              </w:rPr>
              <w:t>7.Какие концепции зародились в 60-70-е годы ХХ века?</w:t>
            </w:r>
          </w:p>
          <w:p w:rsidR="00702A6E" w:rsidRPr="00D61204" w:rsidRDefault="00702A6E" w:rsidP="00F742B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i/>
                <w:kern w:val="24"/>
              </w:rPr>
            </w:pPr>
            <w:r w:rsidRPr="00774973">
              <w:rPr>
                <w:i/>
              </w:rPr>
              <w:t>б). Приведите 3-4 примера конструктивизма в архитектуре и дизайне (предпочтительно в интерьерах</w:t>
            </w:r>
            <w:r>
              <w:rPr>
                <w:i/>
              </w:rPr>
              <w:t>.</w:t>
            </w:r>
          </w:p>
        </w:tc>
      </w:tr>
      <w:tr w:rsidR="00702A6E" w:rsidRPr="00D61204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готовностью демонстрировать навыки </w:t>
            </w: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научно-исследовательской деятельности (планирование научного исследования, сбор информации и ее обработки, фиксирования и обобщения полученных результатов), способностью представлять итоги проделанной работы в виде отчета;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АПР №15 </w:t>
            </w:r>
          </w:p>
          <w:p w:rsidR="00702A6E" w:rsidRPr="00702A6E" w:rsidRDefault="00702A6E" w:rsidP="00F742B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Ознакомьтесь с теоретическим материалом 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по данной теме в образовательном портале. Для углубления знаний обратитесь к дополнительным информационным источникам.</w:t>
            </w:r>
          </w:p>
          <w:p w:rsidR="00702A6E" w:rsidRPr="00702A6E" w:rsidRDefault="00702A6E" w:rsidP="00F742B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Ответьте на вопросы.</w:t>
            </w:r>
          </w:p>
          <w:p w:rsidR="00702A6E" w:rsidRPr="00702A6E" w:rsidRDefault="00702A6E" w:rsidP="00F742B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1.Назовите этапы развития</w:t>
            </w:r>
            <w:r w:rsidRPr="00B143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hyperlink r:id="rId10" w:tooltip="ГЛОССАРИЙ ИСТОРИЯ И МЕТОДОЛОГИЯ ДИЗАЙНА: ДИЗАЙН" w:history="1">
              <w:r w:rsidRPr="00702A6E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  <w:t>дизайн</w:t>
              </w:r>
            </w:hyperlink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-исследований в мировой практике.</w:t>
            </w:r>
          </w:p>
          <w:p w:rsidR="00702A6E" w:rsidRPr="00702A6E" w:rsidRDefault="00702A6E" w:rsidP="00F742B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2.Какова роль</w:t>
            </w:r>
            <w:r w:rsidRPr="00B143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hyperlink r:id="rId11" w:tooltip="ГЛОССАРИЙ ИСТОРИЯ И МЕТОДОЛОГИЯ ДИЗАЙНА: ДИЗАЙНЕР" w:history="1">
              <w:r w:rsidRPr="00702A6E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  <w:t>дизайнер</w:t>
              </w:r>
            </w:hyperlink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ской практики в развитии</w:t>
            </w:r>
            <w:r w:rsidRPr="00B143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hyperlink r:id="rId12" w:tooltip="ГЛОССАРИЙ ИСТОРИЯ И МЕТОДОЛОГИЯ ДИЗАЙНА: ДИЗАЙН" w:history="1">
              <w:r w:rsidRPr="00702A6E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  <w:t>дизайн</w:t>
              </w:r>
            </w:hyperlink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-исследований?</w:t>
            </w:r>
          </w:p>
          <w:p w:rsidR="00702A6E" w:rsidRPr="00702A6E" w:rsidRDefault="00702A6E" w:rsidP="00F742B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3.Назовите социально-экономические предпосылки возникновения новых концепций</w:t>
            </w:r>
            <w:r w:rsidRPr="00B143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hyperlink r:id="rId13" w:tooltip="ГЛОССАРИЙ ИСТОРИЯ И МЕТОДОЛОГИЯ ДИЗАЙНА: ДИЗАЙН" w:history="1">
              <w:r w:rsidRPr="00702A6E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  <w:t>дизайн</w:t>
              </w:r>
            </w:hyperlink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 60-70 годов ХХ века.</w:t>
            </w:r>
          </w:p>
          <w:p w:rsidR="00702A6E" w:rsidRPr="00702A6E" w:rsidRDefault="00702A6E" w:rsidP="00F742B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4.Назовите представителей </w:t>
            </w:r>
            <w:proofErr w:type="spellStart"/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аксиоморфологической</w:t>
            </w:r>
            <w:proofErr w:type="spellEnd"/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концепции отечественного</w:t>
            </w:r>
            <w:r w:rsidRPr="00B143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hyperlink r:id="rId14" w:tooltip="ГЛОССАРИЙ ИСТОРИЯ И МЕТОДОЛОГИЯ ДИЗАЙНА: ДИЗАЙН" w:history="1">
              <w:r w:rsidRPr="00702A6E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  <w:t>дизайн</w:t>
              </w:r>
            </w:hyperlink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 и несколько научных трудов.</w:t>
            </w:r>
          </w:p>
          <w:p w:rsidR="00702A6E" w:rsidRPr="00702A6E" w:rsidRDefault="00702A6E" w:rsidP="00F742B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5.Назовите представителей </w:t>
            </w:r>
            <w:r w:rsidRPr="00B143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концепции системного подхода в отечественном</w:t>
            </w:r>
            <w:r w:rsidRPr="00B143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hyperlink r:id="rId15" w:tooltip="ГЛОССАРИЙ ИСТОРИЯ И МЕТОДОЛОГИЯ ДИЗАЙНА: ДИЗАЙН" w:history="1">
              <w:r w:rsidRPr="00702A6E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  <w:t>дизайн</w:t>
              </w:r>
            </w:hyperlink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е и несколько научных трудов.</w:t>
            </w:r>
          </w:p>
          <w:p w:rsidR="00702A6E" w:rsidRPr="00702A6E" w:rsidRDefault="00702A6E" w:rsidP="00F742B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6.Назовите представителей </w:t>
            </w:r>
            <w:r w:rsidRPr="00B143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концепции «открытой формы» отечественного</w:t>
            </w:r>
            <w:r w:rsidRPr="00B143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hyperlink r:id="rId16" w:tooltip="ГЛОССАРИЙ ИСТОРИЯ И МЕТОДОЛОГИЯ ДИЗАЙНА: ДИЗАЙН" w:history="1">
              <w:r w:rsidRPr="00702A6E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  <w:t>дизайн</w:t>
              </w:r>
            </w:hyperlink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 и несколько научных трудов.</w:t>
            </w:r>
          </w:p>
          <w:p w:rsidR="00702A6E" w:rsidRPr="00702A6E" w:rsidRDefault="00702A6E" w:rsidP="00F742B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7.Для чего проводятся социологические исследования в области</w:t>
            </w:r>
            <w:r w:rsidRPr="00B143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hyperlink r:id="rId17" w:tooltip="ГЛОССАРИЙ ИСТОРИЯ И МЕТОДОЛОГИЯ ДИЗАЙНА: ДИЗАЙН" w:history="1">
              <w:r w:rsidRPr="00702A6E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  <w:t>дизайн</w:t>
              </w:r>
            </w:hyperlink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а?</w:t>
            </w:r>
          </w:p>
          <w:p w:rsidR="00702A6E" w:rsidRPr="00702A6E" w:rsidRDefault="00702A6E" w:rsidP="00F742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702A6E" w:rsidRPr="00702A6E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АПР№16. </w:t>
            </w:r>
          </w:p>
          <w:p w:rsidR="00702A6E" w:rsidRPr="00B14375" w:rsidRDefault="00702A6E" w:rsidP="00F742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t xml:space="preserve">Систематизируйте и визуализируйте методы, использованные Вами в Вашем магистерском научном  исследовании. </w:t>
            </w:r>
            <w:r w:rsidRPr="00B1437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Подготовьтесь в показу схемы и обоснованию выбранных методов</w:t>
            </w:r>
            <w:r w:rsidRPr="00B1437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. </w:t>
            </w:r>
          </w:p>
          <w:p w:rsidR="00702A6E" w:rsidRPr="00B14375" w:rsidRDefault="00702A6E" w:rsidP="00F742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/>
              </w:rPr>
              <w:lastRenderedPageBreak/>
              <w:t>ПК 2</w:t>
            </w: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- 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обучения.</w:t>
            </w: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-принципы определения целей, отбор содержания, организацию образовательной деятельности, выбор образовательных технологий, оценку результатов, ориентированность на разработку и внедрение инновационных форм обучения с помощью </w:t>
            </w: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компьютерной техники.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Теоретические вопросы: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1. Развитие творческого потенциала дизайнера.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2.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Самореализация дизайнера как фактор его профессионального становления.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3.Роль дизайнерских школ в становлении художественного проектирования.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 Роль БАУХАУЗА в становлении немецкого и общемирового дизайна.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5.Вклад преподавателей и студентов </w:t>
            </w: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в становление отечественного и мирового дизайна.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6.Ульмская школа дизайна.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7.Современное дизайнерское образование.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8.Функции дизайна.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9.Принципы и закономерности дизайна.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-определять цели, осуществлять отбор содержания, организовывать образовательную деятельность, выбор образовательных технологий, оценить результаты, ориентироваться на разработку и внедрение инновационных форм обучения с помощью компьютерной техники.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ИДЗ. Самостоятельная работа: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1.Повторите учебный материал, изложенный в лекциях. Выберите направление дизайнерской деятельности и подробно опишите, что нужно делать дизайнеру для развития собственного творческого потенциала в соответствии с этой областью деятельности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ИДЗ №3 «Роль дизайнерских школ в становлении художественного проектирования»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Посмотрите внимательно видеофильм «БАУХАУЗ», ответьте на вопросы: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1.Время появления первого дизайнерского учебного заведения.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2.Требования к абитуриентам.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3.Условия обучения студентов.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4.Соотношение теории и практики в подготовке будущих дизайнеров.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5. Взаимоотношения преподавателей и студентов.</w:t>
            </w:r>
          </w:p>
          <w:p w:rsidR="00702A6E" w:rsidRPr="00702A6E" w:rsidRDefault="00702A6E" w:rsidP="00F742B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6.Причины закрытия БАУХАУЗА.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7.Результаты деятельности БАУХАУЗА для дальнейшего развития дизайна</w:t>
            </w:r>
          </w:p>
        </w:tc>
      </w:tr>
      <w:tr w:rsidR="00702A6E" w:rsidRPr="00F41473" w:rsidTr="00F742B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D61204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1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 с помощью компьютерной техники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АПР №9 «Виды научных исследований в дизайне».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Изучите список тем научных исследований в области дизайна, классифицируйте их по направлениям: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-социально-функциональные;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-эргономические;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-технологические;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-культурологические;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-искусствоведческие.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Выберете две темы, из разных сфер и сформулируйте возможные варианты гипотез к каждой из них. 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АПР №10 «Этапы научных исследований».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Проанализируйте ситуацию, которая отражена в видео фильме. Выявите проблемы, о которых говорит ведущий и которые он только показывает. Сформулируйте эти научные проблемы и опишите возможные пути </w:t>
            </w:r>
            <w:r w:rsidRPr="00702A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их решения.</w:t>
            </w:r>
          </w:p>
          <w:p w:rsidR="00702A6E" w:rsidRPr="00702A6E" w:rsidRDefault="00702A6E" w:rsidP="00F742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702A6E" w:rsidRPr="00702A6E" w:rsidRDefault="00702A6E" w:rsidP="00702A6E">
      <w:pPr>
        <w:rPr>
          <w:lang w:val="ru-RU"/>
        </w:rPr>
      </w:pPr>
    </w:p>
    <w:p w:rsidR="00702A6E" w:rsidRDefault="00702A6E" w:rsidP="00702A6E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02A6E" w:rsidRDefault="00702A6E" w:rsidP="00702A6E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02A6E" w:rsidRDefault="00702A6E" w:rsidP="00702A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702A6E" w:rsidRDefault="00702A6E" w:rsidP="00702A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702A6E" w:rsidRDefault="00702A6E" w:rsidP="00702A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702A6E" w:rsidRPr="003A43AD" w:rsidRDefault="00702A6E" w:rsidP="00702A6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  <w:lang w:val="ru-RU"/>
        </w:rPr>
      </w:pPr>
    </w:p>
    <w:p w:rsidR="003A43AD" w:rsidRPr="003A43AD" w:rsidRDefault="003A43AD" w:rsidP="00702A6E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  <w:lang w:val="ru-RU"/>
        </w:rPr>
      </w:pPr>
    </w:p>
    <w:p w:rsidR="003A43AD" w:rsidRPr="003A43AD" w:rsidRDefault="003A43AD" w:rsidP="003A43AD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sectPr w:rsidR="003A43AD" w:rsidRPr="003A43A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5457"/>
    <w:rsid w:val="001F0BC7"/>
    <w:rsid w:val="003A43AD"/>
    <w:rsid w:val="00702A6E"/>
    <w:rsid w:val="008C35DC"/>
    <w:rsid w:val="00AF7BCF"/>
    <w:rsid w:val="00D31453"/>
    <w:rsid w:val="00E209E2"/>
    <w:rsid w:val="00F4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5A087A"/>
  <w15:docId w15:val="{FB361FD7-2C18-4AF3-90D4-3A96A53BF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uiPriority w:val="99"/>
    <w:unhideWhenUsed/>
    <w:rsid w:val="00702A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lms.magtu.ru/mod/glossary/showentry.php?eid=68372&amp;displayformat=dictionary" TargetMode="External"/><Relationship Id="rId13" Type="http://schemas.openxmlformats.org/officeDocument/2006/relationships/hyperlink" Target="https://newlms.magtu.ru/mod/glossary/showentry.php?eid=68372&amp;displayformat=dictionary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newlms.magtu.ru/mod/glossary/showentry.php?eid=68372&amp;displayformat=dictionary" TargetMode="External"/><Relationship Id="rId12" Type="http://schemas.openxmlformats.org/officeDocument/2006/relationships/hyperlink" Target="https://newlms.magtu.ru/mod/glossary/showentry.php?eid=68372&amp;displayformat=dictionary" TargetMode="External"/><Relationship Id="rId17" Type="http://schemas.openxmlformats.org/officeDocument/2006/relationships/hyperlink" Target="https://newlms.magtu.ru/mod/glossary/showentry.php?eid=68372&amp;displayformat=dictionar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ewlms.magtu.ru/mod/glossary/showentry.php?eid=68372&amp;displayformat=dictionary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newlms.magtu.ru/mod/glossary/showentry.php?eid=68373&amp;displayformat=dictionary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newlms.magtu.ru/mod/glossary/showentry.php?eid=68372&amp;displayformat=dictionary" TargetMode="External"/><Relationship Id="rId10" Type="http://schemas.openxmlformats.org/officeDocument/2006/relationships/hyperlink" Target="https://newlms.magtu.ru/mod/glossary/showentry.php?eid=68372&amp;displayformat=dictionary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newlms.magtu.ru/mod/glossary/showentry.php?eid=68372&amp;displayformat=dictionary" TargetMode="External"/><Relationship Id="rId14" Type="http://schemas.openxmlformats.org/officeDocument/2006/relationships/hyperlink" Target="https://newlms.magtu.ru/mod/glossary/showentry.php?eid=68372&amp;displayformat=diction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29</Pages>
  <Words>8019</Words>
  <Characters>45711</Characters>
  <Application>Microsoft Office Word</Application>
  <DocSecurity>0</DocSecurity>
  <Lines>380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2020-2021_m54_04_01-СДм-20-1_14_plx_История и методология дизайн-проектирования</vt:lpstr>
      <vt:lpstr>Лист1</vt:lpstr>
    </vt:vector>
  </TitlesOfParts>
  <Company>SPecialiST RePack</Company>
  <LinksUpToDate>false</LinksUpToDate>
  <CharactersWithSpaces>53623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2020-2021_m54_04_01-СДм-20-1_14_plx_История и методология дизайн-проектирования</dc:title>
  <dc:creator>FastReport.NET</dc:creator>
  <cp:lastModifiedBy>Александр</cp:lastModifiedBy>
  <cp:revision>6</cp:revision>
  <dcterms:created xsi:type="dcterms:W3CDTF">2020-11-14T16:15:00Z</dcterms:created>
  <dcterms:modified xsi:type="dcterms:W3CDTF">2020-11-22T15:31:00Z</dcterms:modified>
</cp:coreProperties>
</file>