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3454" w:rsidRDefault="00AE3454" w:rsidP="00AE3454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86575" cy="961620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971" cy="962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454" w:rsidRDefault="00AE3454" w:rsidP="00AE3454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28557" cy="9648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388" cy="966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454" w:rsidRDefault="00AE3454" w:rsidP="00AE3454">
      <w:pPr>
        <w:spacing w:after="0" w:line="24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43725" cy="9556131"/>
            <wp:effectExtent l="0" t="0" r="0" b="6985"/>
            <wp:docPr id="3" name="Рисунок 3" descr="M:\РПД - 2020\Требования к РП 2020\Актуализация РПД_Васильева_14.10.20\Лист актуализации_БУиЭА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РПД - 2020\Требования к РП 2020\Актуализация РПД_Васильева_14.10.20\Лист актуализации_БУиЭА_20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856" cy="956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140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1923"/>
        <w:gridCol w:w="19"/>
        <w:gridCol w:w="27"/>
        <w:gridCol w:w="7103"/>
        <w:gridCol w:w="34"/>
      </w:tblGrid>
      <w:tr w:rsidR="00AE3454" w:rsidTr="00A34958">
        <w:trPr>
          <w:gridBefore w:val="1"/>
          <w:gridAfter w:val="1"/>
          <w:wBefore w:w="34" w:type="dxa"/>
          <w:wAfter w:w="34" w:type="dxa"/>
          <w:trHeight w:hRule="exact" w:val="285"/>
        </w:trPr>
        <w:tc>
          <w:tcPr>
            <w:tcW w:w="907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3454" w:rsidRDefault="00AE3454" w:rsidP="00E04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AE3454" w:rsidRPr="00CE039D" w:rsidTr="00A34958">
        <w:trPr>
          <w:gridBefore w:val="1"/>
          <w:gridAfter w:val="1"/>
          <w:wBefore w:w="34" w:type="dxa"/>
          <w:wAfter w:w="34" w:type="dxa"/>
          <w:trHeight w:hRule="exact" w:val="4667"/>
        </w:trPr>
        <w:tc>
          <w:tcPr>
            <w:tcW w:w="907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3454" w:rsidRPr="00CE039D" w:rsidRDefault="00AE3454" w:rsidP="00E04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«Методы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экспериментальных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экономики»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аспирантами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позволят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всесторонне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подходить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анализу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разрешению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общекультурных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CE039D">
              <w:t xml:space="preserve"> </w:t>
            </w:r>
          </w:p>
          <w:p w:rsidR="00AE3454" w:rsidRPr="00CE039D" w:rsidRDefault="00AE3454" w:rsidP="00E04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поставленной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«Методы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экспериментальных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экономики»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решаются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задачи:</w:t>
            </w:r>
            <w:r w:rsidRPr="00CE039D">
              <w:t xml:space="preserve"> </w:t>
            </w:r>
          </w:p>
          <w:p w:rsidR="00AE3454" w:rsidRPr="00CE039D" w:rsidRDefault="00AE3454" w:rsidP="00E04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экономике;</w:t>
            </w:r>
            <w:r w:rsidRPr="00CE039D">
              <w:t xml:space="preserve"> </w:t>
            </w:r>
          </w:p>
          <w:p w:rsidR="00AE3454" w:rsidRPr="00CE039D" w:rsidRDefault="00AE3454" w:rsidP="00E04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аспирантов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логического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необходимого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методологических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комплексного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исследовательского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проекта;</w:t>
            </w:r>
            <w:r w:rsidRPr="00CE039D">
              <w:t xml:space="preserve"> </w:t>
            </w:r>
          </w:p>
          <w:p w:rsidR="00AE3454" w:rsidRPr="00CE039D" w:rsidRDefault="00AE3454" w:rsidP="00E04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способностей,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системного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видения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происходящих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внешней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бизнес-среде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компании;</w:t>
            </w:r>
            <w:r w:rsidRPr="00CE039D">
              <w:t xml:space="preserve"> </w:t>
            </w:r>
          </w:p>
          <w:p w:rsidR="00AE3454" w:rsidRPr="00CE039D" w:rsidRDefault="00AE3454" w:rsidP="00E04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социально-экономической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политики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государства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макроэкономической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стабильности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экономического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роста.</w:t>
            </w:r>
            <w:r w:rsidRPr="00CE039D">
              <w:t xml:space="preserve"> </w:t>
            </w:r>
          </w:p>
        </w:tc>
      </w:tr>
      <w:tr w:rsidR="00AE3454" w:rsidRPr="00CE039D" w:rsidTr="00A34958">
        <w:trPr>
          <w:gridBefore w:val="1"/>
          <w:gridAfter w:val="1"/>
          <w:wBefore w:w="34" w:type="dxa"/>
          <w:wAfter w:w="34" w:type="dxa"/>
          <w:trHeight w:hRule="exact" w:val="138"/>
        </w:trPr>
        <w:tc>
          <w:tcPr>
            <w:tcW w:w="1969" w:type="dxa"/>
            <w:gridSpan w:val="3"/>
          </w:tcPr>
          <w:p w:rsidR="00AE3454" w:rsidRPr="00CE039D" w:rsidRDefault="00AE3454" w:rsidP="00E0496E"/>
        </w:tc>
        <w:tc>
          <w:tcPr>
            <w:tcW w:w="7103" w:type="dxa"/>
          </w:tcPr>
          <w:p w:rsidR="00AE3454" w:rsidRPr="00CE039D" w:rsidRDefault="00AE3454" w:rsidP="00E0496E"/>
        </w:tc>
      </w:tr>
      <w:tr w:rsidR="00AE3454" w:rsidRPr="00CE039D" w:rsidTr="00A34958">
        <w:trPr>
          <w:gridBefore w:val="1"/>
          <w:gridAfter w:val="1"/>
          <w:wBefore w:w="34" w:type="dxa"/>
          <w:wAfter w:w="34" w:type="dxa"/>
          <w:trHeight w:hRule="exact" w:val="416"/>
        </w:trPr>
        <w:tc>
          <w:tcPr>
            <w:tcW w:w="907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3454" w:rsidRPr="00CE039D" w:rsidRDefault="00AE3454" w:rsidP="00E04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CE039D">
              <w:t xml:space="preserve"> </w:t>
            </w:r>
          </w:p>
        </w:tc>
      </w:tr>
      <w:tr w:rsidR="00AE3454" w:rsidRPr="00CE039D" w:rsidTr="00A34958">
        <w:trPr>
          <w:gridBefore w:val="1"/>
          <w:gridAfter w:val="1"/>
          <w:wBefore w:w="34" w:type="dxa"/>
          <w:wAfter w:w="34" w:type="dxa"/>
          <w:trHeight w:hRule="exact" w:val="1154"/>
        </w:trPr>
        <w:tc>
          <w:tcPr>
            <w:tcW w:w="907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3454" w:rsidRPr="00CE039D" w:rsidRDefault="00AE3454" w:rsidP="00E04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экспериментальных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CE039D">
              <w:t xml:space="preserve"> </w:t>
            </w:r>
          </w:p>
          <w:p w:rsidR="00AE3454" w:rsidRPr="00CE039D" w:rsidRDefault="00AE3454" w:rsidP="00E04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CE039D">
              <w:t xml:space="preserve"> </w:t>
            </w:r>
          </w:p>
        </w:tc>
      </w:tr>
      <w:tr w:rsidR="00AE3454" w:rsidRPr="00B905A9" w:rsidTr="00A34958">
        <w:trPr>
          <w:gridBefore w:val="1"/>
          <w:gridAfter w:val="1"/>
          <w:wBefore w:w="34" w:type="dxa"/>
          <w:wAfter w:w="34" w:type="dxa"/>
          <w:trHeight w:hRule="exact" w:val="285"/>
        </w:trPr>
        <w:tc>
          <w:tcPr>
            <w:tcW w:w="907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3454" w:rsidRPr="00B905A9" w:rsidRDefault="00AE3454" w:rsidP="00E0496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5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B905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5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905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5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r w:rsidRPr="00B905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05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 w:rsidR="00E0496E" w:rsidRPr="00B905A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E0496E" w:rsidRPr="00B905A9" w:rsidTr="00A34958">
        <w:trPr>
          <w:gridBefore w:val="1"/>
          <w:gridAfter w:val="1"/>
          <w:wBefore w:w="34" w:type="dxa"/>
          <w:wAfter w:w="34" w:type="dxa"/>
          <w:trHeight w:hRule="exact" w:val="285"/>
        </w:trPr>
        <w:tc>
          <w:tcPr>
            <w:tcW w:w="907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0496E" w:rsidRPr="00B905A9" w:rsidRDefault="00E0496E" w:rsidP="00E0496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5A9">
              <w:rPr>
                <w:rFonts w:ascii="Times New Roman" w:hAnsi="Times New Roman" w:cs="Times New Roman"/>
                <w:sz w:val="24"/>
                <w:szCs w:val="24"/>
              </w:rPr>
              <w:t>Защита интеллектуальной собственности;</w:t>
            </w:r>
          </w:p>
        </w:tc>
      </w:tr>
      <w:tr w:rsidR="00AE3454" w:rsidRPr="00CE039D" w:rsidTr="00A34958">
        <w:trPr>
          <w:gridBefore w:val="1"/>
          <w:gridAfter w:val="1"/>
          <w:wBefore w:w="34" w:type="dxa"/>
          <w:wAfter w:w="34" w:type="dxa"/>
          <w:trHeight w:hRule="exact" w:val="285"/>
        </w:trPr>
        <w:tc>
          <w:tcPr>
            <w:tcW w:w="907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3454" w:rsidRPr="00CE039D" w:rsidRDefault="00AE3454" w:rsidP="00E04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исследованиях</w:t>
            </w:r>
            <w:r w:rsidR="00E04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039D">
              <w:t xml:space="preserve"> </w:t>
            </w:r>
          </w:p>
        </w:tc>
      </w:tr>
      <w:tr w:rsidR="00AE3454" w:rsidRPr="00CE039D" w:rsidTr="00A34958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907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3454" w:rsidRPr="00CE039D" w:rsidRDefault="00AE3454" w:rsidP="00E04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CE039D">
              <w:t xml:space="preserve"> </w:t>
            </w:r>
          </w:p>
        </w:tc>
      </w:tr>
      <w:tr w:rsidR="00E0496E" w:rsidRPr="00E0496E" w:rsidTr="00A34958">
        <w:trPr>
          <w:gridBefore w:val="1"/>
          <w:gridAfter w:val="1"/>
          <w:wBefore w:w="34" w:type="dxa"/>
          <w:wAfter w:w="34" w:type="dxa"/>
          <w:trHeight w:hRule="exact" w:val="309"/>
        </w:trPr>
        <w:tc>
          <w:tcPr>
            <w:tcW w:w="907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0496E" w:rsidRPr="00CE039D" w:rsidRDefault="00E0496E" w:rsidP="00A34958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4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Медиакультура;</w:t>
            </w:r>
          </w:p>
        </w:tc>
      </w:tr>
      <w:tr w:rsidR="00E0496E" w:rsidRPr="00E0496E" w:rsidTr="00A34958">
        <w:trPr>
          <w:gridBefore w:val="1"/>
          <w:gridAfter w:val="1"/>
          <w:wBefore w:w="34" w:type="dxa"/>
          <w:wAfter w:w="34" w:type="dxa"/>
          <w:trHeight w:hRule="exact" w:val="316"/>
        </w:trPr>
        <w:tc>
          <w:tcPr>
            <w:tcW w:w="907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0496E" w:rsidRPr="00E0496E" w:rsidRDefault="00E0496E" w:rsidP="00A34958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49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 опыт предпринимательства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E0496E" w:rsidRPr="00B905A9" w:rsidTr="00A34958">
        <w:trPr>
          <w:gridBefore w:val="1"/>
          <w:gridAfter w:val="1"/>
          <w:wBefore w:w="34" w:type="dxa"/>
          <w:wAfter w:w="34" w:type="dxa"/>
          <w:trHeight w:hRule="exact" w:val="316"/>
        </w:trPr>
        <w:tc>
          <w:tcPr>
            <w:tcW w:w="907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0496E" w:rsidRPr="00B905A9" w:rsidRDefault="00E0496E" w:rsidP="00A34958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5A9">
              <w:rPr>
                <w:rFonts w:ascii="Times New Roman" w:hAnsi="Times New Roman" w:cs="Times New Roman"/>
                <w:sz w:val="24"/>
                <w:szCs w:val="24"/>
              </w:rPr>
              <w:t>Педагогическая практика;</w:t>
            </w:r>
          </w:p>
        </w:tc>
      </w:tr>
      <w:tr w:rsidR="00E0496E" w:rsidRPr="00B905A9" w:rsidTr="00A34958">
        <w:trPr>
          <w:gridBefore w:val="1"/>
          <w:gridAfter w:val="1"/>
          <w:wBefore w:w="34" w:type="dxa"/>
          <w:wAfter w:w="34" w:type="dxa"/>
          <w:trHeight w:hRule="exact" w:val="637"/>
        </w:trPr>
        <w:tc>
          <w:tcPr>
            <w:tcW w:w="907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0496E" w:rsidRPr="00B905A9" w:rsidRDefault="00E0496E" w:rsidP="00A34958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5A9">
              <w:rPr>
                <w:rFonts w:ascii="Times New Roman" w:hAnsi="Times New Roman" w:cs="Times New Roman"/>
                <w:sz w:val="24"/>
                <w:szCs w:val="24"/>
              </w:rPr>
              <w:t>Практика по получению профессиональных умений и опыта профессиональной деятельности;</w:t>
            </w:r>
          </w:p>
        </w:tc>
      </w:tr>
      <w:tr w:rsidR="00AE3454" w:rsidRPr="00CE039D" w:rsidTr="00A34958">
        <w:trPr>
          <w:gridBefore w:val="1"/>
          <w:gridAfter w:val="1"/>
          <w:wBefore w:w="34" w:type="dxa"/>
          <w:wAfter w:w="34" w:type="dxa"/>
          <w:trHeight w:hRule="exact" w:val="285"/>
        </w:trPr>
        <w:tc>
          <w:tcPr>
            <w:tcW w:w="907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3454" w:rsidRPr="00CE039D" w:rsidRDefault="00AE3454" w:rsidP="00A34958">
            <w:pPr>
              <w:spacing w:after="0" w:line="240" w:lineRule="auto"/>
              <w:ind w:firstLine="754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НКР</w:t>
            </w:r>
            <w:r w:rsidRPr="00CE039D">
              <w:t xml:space="preserve"> </w:t>
            </w:r>
          </w:p>
        </w:tc>
      </w:tr>
      <w:tr w:rsidR="00AE3454" w:rsidRPr="00CE039D" w:rsidTr="00A34958">
        <w:trPr>
          <w:gridBefore w:val="1"/>
          <w:gridAfter w:val="1"/>
          <w:wBefore w:w="34" w:type="dxa"/>
          <w:wAfter w:w="34" w:type="dxa"/>
          <w:trHeight w:hRule="exact" w:val="285"/>
        </w:trPr>
        <w:tc>
          <w:tcPr>
            <w:tcW w:w="907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3454" w:rsidRPr="00CE039D" w:rsidRDefault="00AE3454" w:rsidP="00A34958">
            <w:pPr>
              <w:spacing w:after="0" w:line="240" w:lineRule="auto"/>
              <w:ind w:firstLine="754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CE039D">
              <w:t xml:space="preserve"> </w:t>
            </w:r>
          </w:p>
        </w:tc>
      </w:tr>
      <w:tr w:rsidR="00AE3454" w:rsidRPr="00CE039D" w:rsidTr="00A34958">
        <w:trPr>
          <w:gridBefore w:val="1"/>
          <w:gridAfter w:val="1"/>
          <w:wBefore w:w="34" w:type="dxa"/>
          <w:wAfter w:w="34" w:type="dxa"/>
          <w:trHeight w:hRule="exact" w:val="285"/>
        </w:trPr>
        <w:tc>
          <w:tcPr>
            <w:tcW w:w="907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3454" w:rsidRPr="00CE039D" w:rsidRDefault="00AE3454" w:rsidP="00A34958">
            <w:pPr>
              <w:spacing w:after="0" w:line="240" w:lineRule="auto"/>
              <w:ind w:firstLine="754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доклада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подготовленной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НКР</w:t>
            </w:r>
            <w:r w:rsidRPr="00CE039D">
              <w:t xml:space="preserve"> </w:t>
            </w:r>
          </w:p>
        </w:tc>
      </w:tr>
      <w:tr w:rsidR="00AE3454" w:rsidRPr="00CE039D" w:rsidTr="00A34958">
        <w:trPr>
          <w:gridBefore w:val="1"/>
          <w:gridAfter w:val="1"/>
          <w:wBefore w:w="34" w:type="dxa"/>
          <w:wAfter w:w="34" w:type="dxa"/>
          <w:trHeight w:hRule="exact" w:val="138"/>
        </w:trPr>
        <w:tc>
          <w:tcPr>
            <w:tcW w:w="1969" w:type="dxa"/>
            <w:gridSpan w:val="3"/>
          </w:tcPr>
          <w:p w:rsidR="00AE3454" w:rsidRPr="00CE039D" w:rsidRDefault="00AE3454" w:rsidP="00E0496E"/>
        </w:tc>
        <w:tc>
          <w:tcPr>
            <w:tcW w:w="7103" w:type="dxa"/>
          </w:tcPr>
          <w:p w:rsidR="00AE3454" w:rsidRPr="00CE039D" w:rsidRDefault="00AE3454" w:rsidP="00E0496E"/>
        </w:tc>
      </w:tr>
      <w:tr w:rsidR="00AE3454" w:rsidRPr="00CE039D" w:rsidTr="00A34958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907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3454" w:rsidRPr="00CE039D" w:rsidRDefault="00AE3454" w:rsidP="00E04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CE039D">
              <w:t xml:space="preserve"> </w:t>
            </w:r>
          </w:p>
          <w:p w:rsidR="00AE3454" w:rsidRPr="00CE039D" w:rsidRDefault="00AE3454" w:rsidP="00E04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CE039D">
              <w:t xml:space="preserve"> </w:t>
            </w:r>
          </w:p>
        </w:tc>
      </w:tr>
      <w:tr w:rsidR="00AE3454" w:rsidRPr="00CE039D" w:rsidTr="00A34958">
        <w:trPr>
          <w:gridBefore w:val="1"/>
          <w:gridAfter w:val="1"/>
          <w:wBefore w:w="34" w:type="dxa"/>
          <w:wAfter w:w="34" w:type="dxa"/>
          <w:trHeight w:hRule="exact" w:val="826"/>
        </w:trPr>
        <w:tc>
          <w:tcPr>
            <w:tcW w:w="907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3454" w:rsidRPr="00CE039D" w:rsidRDefault="00AE3454" w:rsidP="00E04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«Методы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экспериментальных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экономики»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CE039D">
              <w:t xml:space="preserve"> </w:t>
            </w:r>
          </w:p>
        </w:tc>
      </w:tr>
      <w:tr w:rsidR="00A34958" w:rsidTr="00A34958">
        <w:trPr>
          <w:trHeight w:hRule="exact" w:val="840"/>
        </w:trPr>
        <w:tc>
          <w:tcPr>
            <w:tcW w:w="1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Default="00A34958" w:rsidP="00D852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A34958" w:rsidRDefault="00A34958" w:rsidP="00D852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A34958" w:rsidRDefault="00A34958" w:rsidP="00D852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1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Default="00A34958" w:rsidP="00D852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A34958" w:rsidRPr="00FA1C8A" w:rsidTr="00A34958">
        <w:trPr>
          <w:trHeight w:hRule="exact" w:val="884"/>
        </w:trPr>
        <w:tc>
          <w:tcPr>
            <w:tcW w:w="914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Pr="00FA1C8A" w:rsidRDefault="00A34958" w:rsidP="00D8522E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FA1C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A34958" w:rsidRPr="00981D23" w:rsidTr="00A34958">
        <w:trPr>
          <w:trHeight w:hRule="exact" w:val="614"/>
        </w:trPr>
        <w:tc>
          <w:tcPr>
            <w:tcW w:w="1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Default="00A34958" w:rsidP="00D852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1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Pr="00981D23" w:rsidRDefault="00A34958" w:rsidP="00D852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научные достижения в области экономики, их критику и направления совершенствования, развития</w:t>
            </w:r>
          </w:p>
        </w:tc>
      </w:tr>
      <w:tr w:rsidR="00A34958" w:rsidRPr="00981D23" w:rsidTr="00A34958">
        <w:trPr>
          <w:trHeight w:hRule="exact" w:val="614"/>
        </w:trPr>
        <w:tc>
          <w:tcPr>
            <w:tcW w:w="1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Default="00A34958" w:rsidP="00D852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1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Pr="00981D23" w:rsidRDefault="00A34958" w:rsidP="00D852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Выделять главное в научных работах по экономике, их научную новизну, определять их практическую значимость</w:t>
            </w:r>
          </w:p>
        </w:tc>
      </w:tr>
      <w:tr w:rsidR="00A34958" w:rsidRPr="00981D23" w:rsidTr="00A34958">
        <w:trPr>
          <w:trHeight w:hRule="exact" w:val="884"/>
        </w:trPr>
        <w:tc>
          <w:tcPr>
            <w:tcW w:w="19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Default="00A34958" w:rsidP="00D852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1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Pr="00981D23" w:rsidRDefault="00A34958" w:rsidP="00D852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демонстрации научных достижений в области экономики, умением анализировать ситуацию и определять направления ее развития</w:t>
            </w:r>
          </w:p>
        </w:tc>
      </w:tr>
      <w:tr w:rsidR="00A34958" w:rsidRPr="00FA1C8A" w:rsidTr="00A34958">
        <w:trPr>
          <w:trHeight w:hRule="exact" w:val="884"/>
        </w:trPr>
        <w:tc>
          <w:tcPr>
            <w:tcW w:w="914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Pr="00FA1C8A" w:rsidRDefault="00A34958" w:rsidP="00D8522E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FA1C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A34958" w:rsidRPr="00981D23" w:rsidTr="00A34958">
        <w:trPr>
          <w:trHeight w:hRule="exact" w:val="614"/>
        </w:trPr>
        <w:tc>
          <w:tcPr>
            <w:tcW w:w="1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Default="00A34958" w:rsidP="00D852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1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Pr="00981D23" w:rsidRDefault="00A34958" w:rsidP="00D852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Необходимую информацию о состоянии, перспективах и проблемах других дисциплин, возможности ее интерпретации</w:t>
            </w:r>
          </w:p>
        </w:tc>
      </w:tr>
      <w:tr w:rsidR="00A34958" w:rsidRPr="00981D23" w:rsidTr="00A34958">
        <w:trPr>
          <w:trHeight w:hRule="exact" w:val="614"/>
        </w:trPr>
        <w:tc>
          <w:tcPr>
            <w:tcW w:w="1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Default="00A34958" w:rsidP="00D852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1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Pr="00981D23" w:rsidRDefault="00A34958" w:rsidP="00D852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знания из других дисциплин, в обсуждении экономических проблем, в т. ч. с философской точки зрения</w:t>
            </w:r>
          </w:p>
        </w:tc>
      </w:tr>
      <w:tr w:rsidR="00A34958" w:rsidRPr="00981D23" w:rsidTr="00A34958">
        <w:trPr>
          <w:trHeight w:hRule="exact" w:val="884"/>
        </w:trPr>
        <w:tc>
          <w:tcPr>
            <w:tcW w:w="1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Default="00A34958" w:rsidP="00D852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1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Pr="00981D23" w:rsidRDefault="00A34958" w:rsidP="00D852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Практическими навыками использования методов научных экономических исследований в различных сферах деятельности, на занятиях в аудитории и на практике</w:t>
            </w:r>
          </w:p>
        </w:tc>
      </w:tr>
      <w:tr w:rsidR="00A34958" w:rsidRPr="00FA1C8A" w:rsidTr="00A34958">
        <w:trPr>
          <w:trHeight w:hRule="exact" w:val="571"/>
        </w:trPr>
        <w:tc>
          <w:tcPr>
            <w:tcW w:w="914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Pr="00FA1C8A" w:rsidRDefault="00A34958" w:rsidP="00D8522E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FA1C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A34958" w:rsidRPr="00981D23" w:rsidTr="00A34958">
        <w:trPr>
          <w:trHeight w:hRule="exact" w:val="614"/>
        </w:trPr>
        <w:tc>
          <w:tcPr>
            <w:tcW w:w="1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Default="00A34958" w:rsidP="00D852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1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Pr="00981D23" w:rsidRDefault="00A34958" w:rsidP="00D852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Теоретико-методологические основы исследований в экономике и методику обучения экономике на иностранном языке</w:t>
            </w:r>
          </w:p>
        </w:tc>
      </w:tr>
      <w:tr w:rsidR="00A34958" w:rsidRPr="00981D23" w:rsidTr="00A34958">
        <w:trPr>
          <w:trHeight w:hRule="exact" w:val="614"/>
        </w:trPr>
        <w:tc>
          <w:tcPr>
            <w:tcW w:w="1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Default="00A34958" w:rsidP="00D852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1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Pr="00981D23" w:rsidRDefault="00A34958" w:rsidP="00D852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теоретические знания при решении проблемных задач в международных исследованиях</w:t>
            </w:r>
          </w:p>
        </w:tc>
      </w:tr>
      <w:tr w:rsidR="00A34958" w:rsidRPr="00981D23" w:rsidTr="00A34958">
        <w:trPr>
          <w:trHeight w:hRule="exact" w:val="614"/>
        </w:trPr>
        <w:tc>
          <w:tcPr>
            <w:tcW w:w="1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Default="00A34958" w:rsidP="00D852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1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Pr="00981D23" w:rsidRDefault="00A34958" w:rsidP="00D852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Профессиональным иностранным языком в области экономических исследований, навыками их использования при  совместной работе</w:t>
            </w:r>
          </w:p>
        </w:tc>
      </w:tr>
      <w:tr w:rsidR="00A34958" w:rsidRPr="00FA1C8A" w:rsidTr="00A34958">
        <w:trPr>
          <w:trHeight w:hRule="exact" w:val="614"/>
        </w:trPr>
        <w:tc>
          <w:tcPr>
            <w:tcW w:w="914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Pr="00FA1C8A" w:rsidRDefault="00A34958" w:rsidP="00D8522E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FA1C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УК-6 способностью планировать и решать задачи собственного профессионального и личностного развития</w:t>
            </w:r>
          </w:p>
        </w:tc>
      </w:tr>
      <w:tr w:rsidR="00A34958" w:rsidRPr="00981D23" w:rsidTr="00A34958">
        <w:trPr>
          <w:trHeight w:hRule="exact" w:val="884"/>
        </w:trPr>
        <w:tc>
          <w:tcPr>
            <w:tcW w:w="1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Default="00A34958" w:rsidP="00D852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1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Pr="00981D23" w:rsidRDefault="00A34958" w:rsidP="00D852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научного поиска информации по теме научного исследования</w:t>
            </w:r>
          </w:p>
          <w:p w:rsidR="00A34958" w:rsidRPr="00981D23" w:rsidRDefault="00A34958" w:rsidP="00D852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научного поиска информации по широкому кругу вопросов</w:t>
            </w:r>
          </w:p>
        </w:tc>
      </w:tr>
      <w:tr w:rsidR="00A34958" w:rsidRPr="00981D23" w:rsidTr="00A34958">
        <w:trPr>
          <w:trHeight w:hRule="exact" w:val="1425"/>
        </w:trPr>
        <w:tc>
          <w:tcPr>
            <w:tcW w:w="1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Default="00A34958" w:rsidP="00D852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1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Pr="00981D23" w:rsidRDefault="00A34958" w:rsidP="00D852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Оформлять результаты научных исследований в соответствии с требованиями стандартов  и создавать презентации</w:t>
            </w:r>
          </w:p>
          <w:p w:rsidR="00A34958" w:rsidRPr="00981D23" w:rsidRDefault="00A34958" w:rsidP="00D852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Оформлять результаты научных исследований в виде презентаций и в соответствии с требованиями российских и международных стандартов</w:t>
            </w:r>
          </w:p>
        </w:tc>
      </w:tr>
      <w:tr w:rsidR="00A34958" w:rsidRPr="00981D23" w:rsidTr="00A34958">
        <w:trPr>
          <w:trHeight w:hRule="exact" w:val="884"/>
        </w:trPr>
        <w:tc>
          <w:tcPr>
            <w:tcW w:w="1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Default="00A34958" w:rsidP="00D852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1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Pr="00981D23" w:rsidRDefault="00A34958" w:rsidP="00D852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пособами совершенствования профессиональных знаний и умений путем использования возможностей информационной среды на высоком уровне</w:t>
            </w:r>
          </w:p>
        </w:tc>
      </w:tr>
      <w:tr w:rsidR="00A34958" w:rsidRPr="00FA1C8A" w:rsidTr="00A34958">
        <w:trPr>
          <w:trHeight w:hRule="exact" w:val="1155"/>
        </w:trPr>
        <w:tc>
          <w:tcPr>
            <w:tcW w:w="914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Pr="00FA1C8A" w:rsidRDefault="00A34958" w:rsidP="00D8522E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FA1C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ОПК-1 способностью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</w:t>
            </w:r>
          </w:p>
        </w:tc>
      </w:tr>
      <w:tr w:rsidR="00A34958" w:rsidRPr="00981D23" w:rsidTr="00A34958">
        <w:trPr>
          <w:trHeight w:hRule="exact" w:val="614"/>
        </w:trPr>
        <w:tc>
          <w:tcPr>
            <w:tcW w:w="1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Default="00A34958" w:rsidP="00D852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1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Pr="00981D23" w:rsidRDefault="00A34958" w:rsidP="00D852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методы исследования в экономике, возможности каждого метода, их сравнительную характеристику</w:t>
            </w:r>
          </w:p>
        </w:tc>
      </w:tr>
      <w:tr w:rsidR="00A34958" w:rsidRPr="00981D23" w:rsidTr="00A34958">
        <w:trPr>
          <w:trHeight w:hRule="exact" w:val="884"/>
        </w:trPr>
        <w:tc>
          <w:tcPr>
            <w:tcW w:w="1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Default="00A34958" w:rsidP="00D852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1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Pr="00981D23" w:rsidRDefault="00A34958" w:rsidP="00D852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Объяснять содержание различных методов исследования применяемых в экономике, аргументированно обосновывать возможности их применения</w:t>
            </w:r>
          </w:p>
        </w:tc>
      </w:tr>
      <w:tr w:rsidR="00A34958" w:rsidRPr="00981D23" w:rsidTr="00A34958">
        <w:trPr>
          <w:trHeight w:hRule="exact" w:val="614"/>
        </w:trPr>
        <w:tc>
          <w:tcPr>
            <w:tcW w:w="1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Default="00A34958" w:rsidP="00D852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1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Pr="00981D23" w:rsidRDefault="00A34958" w:rsidP="00D852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использования преимуществ различных научных методов и информационных технологий в научных исследованиях</w:t>
            </w:r>
          </w:p>
        </w:tc>
      </w:tr>
      <w:tr w:rsidR="00A34958" w:rsidRPr="00FA1C8A" w:rsidTr="00A34958">
        <w:trPr>
          <w:trHeight w:hRule="exact" w:val="614"/>
        </w:trPr>
        <w:tc>
          <w:tcPr>
            <w:tcW w:w="914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Pr="00FA1C8A" w:rsidRDefault="00A34958" w:rsidP="00D8522E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FA1C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ОПК-2 готовностью организовать работу исследовательского коллектива в научной отрасли, соответствующей направлению подготовки</w:t>
            </w:r>
          </w:p>
        </w:tc>
      </w:tr>
      <w:tr w:rsidR="00A34958" w:rsidRPr="00BC1769" w:rsidTr="00A34958">
        <w:trPr>
          <w:trHeight w:hRule="exact" w:val="836"/>
        </w:trPr>
        <w:tc>
          <w:tcPr>
            <w:tcW w:w="1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Pr="00BC1769" w:rsidRDefault="00A34958" w:rsidP="00D8522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1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Pr="00BC1769" w:rsidRDefault="00A34958" w:rsidP="00D8522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BC17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ринципы организации работы исследовательского коллектива</w:t>
            </w:r>
          </w:p>
          <w:p w:rsidR="00A34958" w:rsidRPr="00BC1769" w:rsidRDefault="00A34958" w:rsidP="00D8522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BC17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арактеристику процесса организации работы исследовательского коллектива</w:t>
            </w:r>
          </w:p>
        </w:tc>
      </w:tr>
      <w:tr w:rsidR="00A34958" w:rsidRPr="00981D23" w:rsidTr="00A34958">
        <w:trPr>
          <w:trHeight w:hRule="exact" w:val="1697"/>
        </w:trPr>
        <w:tc>
          <w:tcPr>
            <w:tcW w:w="1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Default="00A34958" w:rsidP="00D8522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1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Pr="00FA1C8A" w:rsidRDefault="00A34958" w:rsidP="00D8522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Выделять области проведения научных  исследований в области экономики, возможные их результаты</w:t>
            </w:r>
          </w:p>
          <w:p w:rsidR="00A34958" w:rsidRDefault="00A34958" w:rsidP="00D8522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Приобретать знания в области научных экономических исследований</w:t>
            </w:r>
          </w:p>
          <w:p w:rsidR="00A34958" w:rsidRPr="00A34958" w:rsidRDefault="00A34958" w:rsidP="00D8522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A1C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Организовать работу исследовательского коллектива в области научных</w:t>
            </w:r>
            <w:r w:rsidRPr="00FA1C8A">
              <w:rPr>
                <w:rFonts w:ascii="Times New Roman" w:hAnsi="Times New Roman" w:cs="Times New Roman"/>
                <w:sz w:val="24"/>
                <w:szCs w:val="24"/>
              </w:rPr>
              <w:t xml:space="preserve"> экономических исследований, опираясь на знание ключевых принципов и характеристик</w:t>
            </w:r>
          </w:p>
        </w:tc>
      </w:tr>
      <w:tr w:rsidR="00A34958" w:rsidRPr="00981D23" w:rsidTr="00A34958">
        <w:trPr>
          <w:trHeight w:hRule="exact" w:val="333"/>
        </w:trPr>
        <w:tc>
          <w:tcPr>
            <w:tcW w:w="1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Default="00A34958" w:rsidP="00D8522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1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Pr="00981D23" w:rsidRDefault="00A34958" w:rsidP="00D8522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общения, работы в группе, организации работы в группе</w:t>
            </w:r>
          </w:p>
        </w:tc>
      </w:tr>
      <w:tr w:rsidR="00A34958" w:rsidRPr="00FA1C8A" w:rsidTr="00A34958">
        <w:trPr>
          <w:trHeight w:hRule="exact" w:val="614"/>
        </w:trPr>
        <w:tc>
          <w:tcPr>
            <w:tcW w:w="914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Pr="00FA1C8A" w:rsidRDefault="00A34958" w:rsidP="00D8522E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FA1C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ОПК-3 готовностью к преподавательской деятельности по образовательным программам высшего образования</w:t>
            </w:r>
          </w:p>
        </w:tc>
      </w:tr>
      <w:tr w:rsidR="00A34958" w:rsidRPr="00981D23" w:rsidTr="00A34958">
        <w:trPr>
          <w:trHeight w:hRule="exact" w:val="614"/>
        </w:trPr>
        <w:tc>
          <w:tcPr>
            <w:tcW w:w="1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Default="00A34958" w:rsidP="00D8522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1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Pr="00981D23" w:rsidRDefault="00A34958" w:rsidP="00D8522E">
            <w:pPr>
              <w:spacing w:after="0" w:line="240" w:lineRule="auto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экономические понятия и законы</w:t>
            </w:r>
          </w:p>
          <w:p w:rsidR="00A34958" w:rsidRPr="00981D23" w:rsidRDefault="00A34958" w:rsidP="00D8522E">
            <w:pPr>
              <w:spacing w:after="0" w:line="240" w:lineRule="auto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различных экономических дисциплин</w:t>
            </w:r>
          </w:p>
        </w:tc>
      </w:tr>
      <w:tr w:rsidR="00A34958" w:rsidRPr="00981D23" w:rsidTr="00A34958">
        <w:trPr>
          <w:trHeight w:hRule="exact" w:val="884"/>
        </w:trPr>
        <w:tc>
          <w:tcPr>
            <w:tcW w:w="1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Default="00A34958" w:rsidP="00D8522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1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Pr="00981D23" w:rsidRDefault="00A34958" w:rsidP="00D8522E">
            <w:pPr>
              <w:spacing w:after="0" w:line="240" w:lineRule="auto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Объяснять методы решения типовых экономических задач</w:t>
            </w:r>
          </w:p>
          <w:p w:rsidR="00A34958" w:rsidRPr="00981D23" w:rsidRDefault="00A34958" w:rsidP="00D8522E">
            <w:pPr>
              <w:spacing w:after="0" w:line="240" w:lineRule="auto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Объяснять методы решения экономических задач с использованием междисциплинарных знаний</w:t>
            </w:r>
          </w:p>
        </w:tc>
      </w:tr>
      <w:tr w:rsidR="00A34958" w:rsidRPr="00981D23" w:rsidTr="00A34958">
        <w:trPr>
          <w:trHeight w:hRule="exact" w:val="333"/>
        </w:trPr>
        <w:tc>
          <w:tcPr>
            <w:tcW w:w="19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Default="00A34958" w:rsidP="00D8522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1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4958" w:rsidRPr="00981D23" w:rsidRDefault="00A34958" w:rsidP="00D8522E">
            <w:pPr>
              <w:spacing w:after="0" w:line="240" w:lineRule="auto"/>
              <w:rPr>
                <w:sz w:val="24"/>
                <w:szCs w:val="24"/>
              </w:rPr>
            </w:pPr>
            <w:r w:rsidRPr="0098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Профессиональным языком на высоком уровне</w:t>
            </w:r>
          </w:p>
        </w:tc>
      </w:tr>
    </w:tbl>
    <w:p w:rsidR="00AE3454" w:rsidRPr="00CE039D" w:rsidRDefault="00AE3454" w:rsidP="00AE3454">
      <w:pPr>
        <w:rPr>
          <w:sz w:val="0"/>
          <w:szCs w:val="0"/>
        </w:rPr>
      </w:pPr>
      <w:r w:rsidRPr="00CE039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1388"/>
        <w:gridCol w:w="396"/>
        <w:gridCol w:w="564"/>
        <w:gridCol w:w="573"/>
        <w:gridCol w:w="654"/>
        <w:gridCol w:w="453"/>
        <w:gridCol w:w="1529"/>
        <w:gridCol w:w="1592"/>
        <w:gridCol w:w="1220"/>
      </w:tblGrid>
      <w:tr w:rsidR="00AE3454" w:rsidRPr="00CE039D" w:rsidTr="00A82796">
        <w:trPr>
          <w:trHeight w:hRule="exact" w:val="285"/>
        </w:trPr>
        <w:tc>
          <w:tcPr>
            <w:tcW w:w="703" w:type="dxa"/>
          </w:tcPr>
          <w:p w:rsidR="00AE3454" w:rsidRPr="00CE039D" w:rsidRDefault="00AE3454" w:rsidP="00E0496E"/>
        </w:tc>
        <w:tc>
          <w:tcPr>
            <w:tcW w:w="836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E3454" w:rsidRPr="00CE039D" w:rsidRDefault="00AE3454" w:rsidP="00E049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CE039D">
              <w:t xml:space="preserve"> </w:t>
            </w:r>
          </w:p>
        </w:tc>
      </w:tr>
      <w:tr w:rsidR="00AE3454" w:rsidRPr="00CE039D" w:rsidTr="00A82796">
        <w:trPr>
          <w:trHeight w:hRule="exact" w:val="3611"/>
        </w:trPr>
        <w:tc>
          <w:tcPr>
            <w:tcW w:w="9072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E3454" w:rsidRPr="00CE039D" w:rsidRDefault="00AE3454" w:rsidP="00E049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CE039D">
              <w:t xml:space="preserve"> </w:t>
            </w:r>
          </w:p>
          <w:p w:rsidR="00AE3454" w:rsidRPr="00CE039D" w:rsidRDefault="00AE3454" w:rsidP="00E049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CE039D">
              <w:t xml:space="preserve"> </w:t>
            </w:r>
          </w:p>
          <w:p w:rsidR="00AE3454" w:rsidRPr="00CE039D" w:rsidRDefault="00AE3454" w:rsidP="00E049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CE039D">
              <w:t xml:space="preserve"> </w:t>
            </w:r>
          </w:p>
          <w:p w:rsidR="00AE3454" w:rsidRPr="00CE039D" w:rsidRDefault="00AE3454" w:rsidP="00E049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CE039D">
              <w:t xml:space="preserve"> </w:t>
            </w:r>
          </w:p>
          <w:p w:rsidR="00AE3454" w:rsidRDefault="00AE3454" w:rsidP="00E0496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="00D85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8522E" w:rsidRPr="00CE039D" w:rsidRDefault="00D8522E" w:rsidP="00E0496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AE3454" w:rsidRPr="00CE039D" w:rsidRDefault="00AE3454" w:rsidP="00E049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оценкой</w:t>
            </w:r>
            <w:r w:rsidRPr="00CE039D">
              <w:t xml:space="preserve"> </w:t>
            </w:r>
          </w:p>
        </w:tc>
      </w:tr>
      <w:tr w:rsidR="00AE3454" w:rsidRPr="00CE039D" w:rsidTr="00A82796">
        <w:trPr>
          <w:trHeight w:hRule="exact" w:val="68"/>
        </w:trPr>
        <w:tc>
          <w:tcPr>
            <w:tcW w:w="703" w:type="dxa"/>
          </w:tcPr>
          <w:p w:rsidR="00AE3454" w:rsidRPr="00CE039D" w:rsidRDefault="00AE3454" w:rsidP="00E0496E"/>
        </w:tc>
        <w:tc>
          <w:tcPr>
            <w:tcW w:w="1388" w:type="dxa"/>
          </w:tcPr>
          <w:p w:rsidR="00AE3454" w:rsidRPr="00CE039D" w:rsidRDefault="00AE3454" w:rsidP="00E0496E"/>
        </w:tc>
        <w:tc>
          <w:tcPr>
            <w:tcW w:w="396" w:type="dxa"/>
          </w:tcPr>
          <w:p w:rsidR="00AE3454" w:rsidRPr="00CE039D" w:rsidRDefault="00AE3454" w:rsidP="00E0496E"/>
        </w:tc>
        <w:tc>
          <w:tcPr>
            <w:tcW w:w="564" w:type="dxa"/>
          </w:tcPr>
          <w:p w:rsidR="00AE3454" w:rsidRPr="00CE039D" w:rsidRDefault="00AE3454" w:rsidP="00E0496E"/>
        </w:tc>
        <w:tc>
          <w:tcPr>
            <w:tcW w:w="573" w:type="dxa"/>
          </w:tcPr>
          <w:p w:rsidR="00AE3454" w:rsidRPr="00CE039D" w:rsidRDefault="00AE3454" w:rsidP="00E0496E"/>
        </w:tc>
        <w:tc>
          <w:tcPr>
            <w:tcW w:w="654" w:type="dxa"/>
          </w:tcPr>
          <w:p w:rsidR="00AE3454" w:rsidRPr="00CE039D" w:rsidRDefault="00AE3454" w:rsidP="00E0496E"/>
        </w:tc>
        <w:tc>
          <w:tcPr>
            <w:tcW w:w="453" w:type="dxa"/>
          </w:tcPr>
          <w:p w:rsidR="00AE3454" w:rsidRPr="00CE039D" w:rsidRDefault="00AE3454" w:rsidP="00E0496E"/>
        </w:tc>
        <w:tc>
          <w:tcPr>
            <w:tcW w:w="1529" w:type="dxa"/>
          </w:tcPr>
          <w:p w:rsidR="00AE3454" w:rsidRPr="00CE039D" w:rsidRDefault="00AE3454" w:rsidP="00E0496E"/>
        </w:tc>
        <w:tc>
          <w:tcPr>
            <w:tcW w:w="1592" w:type="dxa"/>
          </w:tcPr>
          <w:p w:rsidR="00AE3454" w:rsidRPr="00CE039D" w:rsidRDefault="00AE3454" w:rsidP="00E0496E"/>
        </w:tc>
        <w:tc>
          <w:tcPr>
            <w:tcW w:w="1220" w:type="dxa"/>
          </w:tcPr>
          <w:p w:rsidR="00AE3454" w:rsidRPr="00CE039D" w:rsidRDefault="00AE3454" w:rsidP="00E0496E"/>
        </w:tc>
      </w:tr>
      <w:tr w:rsidR="00AE3454" w:rsidTr="00A82796">
        <w:trPr>
          <w:trHeight w:hRule="exact" w:val="972"/>
        </w:trPr>
        <w:tc>
          <w:tcPr>
            <w:tcW w:w="209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7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Pr="00CE039D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CE039D">
              <w:t xml:space="preserve"> </w:t>
            </w:r>
          </w:p>
          <w:p w:rsidR="00AE3454" w:rsidRPr="00CE039D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CE039D">
              <w:t xml:space="preserve"> </w:t>
            </w:r>
          </w:p>
          <w:p w:rsidR="00AE3454" w:rsidRPr="00CE039D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CE039D">
              <w:t xml:space="preserve"> </w:t>
            </w:r>
          </w:p>
        </w:tc>
        <w:tc>
          <w:tcPr>
            <w:tcW w:w="4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5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Pr="00CE039D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E039D">
              <w:t xml:space="preserve"> </w:t>
            </w:r>
          </w:p>
          <w:p w:rsidR="00AE3454" w:rsidRPr="00CE039D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CE039D">
              <w:t xml:space="preserve"> </w:t>
            </w:r>
          </w:p>
        </w:tc>
        <w:tc>
          <w:tcPr>
            <w:tcW w:w="12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AE3454" w:rsidTr="00A82796">
        <w:trPr>
          <w:trHeight w:hRule="exact" w:val="833"/>
        </w:trPr>
        <w:tc>
          <w:tcPr>
            <w:tcW w:w="209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/>
        </w:tc>
        <w:tc>
          <w:tcPr>
            <w:tcW w:w="3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E3454" w:rsidRDefault="00AE3454" w:rsidP="00E0496E"/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4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E3454" w:rsidRDefault="00AE3454" w:rsidP="00E0496E"/>
        </w:tc>
        <w:tc>
          <w:tcPr>
            <w:tcW w:w="15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/>
        </w:tc>
        <w:tc>
          <w:tcPr>
            <w:tcW w:w="15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/>
        </w:tc>
        <w:tc>
          <w:tcPr>
            <w:tcW w:w="12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/>
        </w:tc>
      </w:tr>
      <w:tr w:rsidR="00A82796" w:rsidRPr="00CE039D" w:rsidTr="00A82796">
        <w:trPr>
          <w:trHeight w:hRule="exact" w:val="356"/>
        </w:trPr>
        <w:tc>
          <w:tcPr>
            <w:tcW w:w="907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796" w:rsidRPr="00A82796" w:rsidRDefault="00A82796" w:rsidP="00E0496E">
            <w:pPr>
              <w:rPr>
                <w:b/>
              </w:rPr>
            </w:pPr>
            <w:r w:rsidRPr="00A827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r w:rsidRPr="00A82796">
              <w:rPr>
                <w:b/>
              </w:rPr>
              <w:t xml:space="preserve"> </w:t>
            </w:r>
            <w:r w:rsidRPr="00A827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</w:t>
            </w:r>
            <w:r w:rsidRPr="00A82796">
              <w:rPr>
                <w:b/>
              </w:rPr>
              <w:t xml:space="preserve"> </w:t>
            </w:r>
            <w:r w:rsidRPr="00A827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Основы</w:t>
            </w:r>
            <w:r w:rsidRPr="00A82796">
              <w:rPr>
                <w:b/>
              </w:rPr>
              <w:t xml:space="preserve"> </w:t>
            </w:r>
            <w:r w:rsidRPr="00A827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анализа</w:t>
            </w:r>
            <w:r w:rsidRPr="00A82796">
              <w:rPr>
                <w:b/>
              </w:rPr>
              <w:t xml:space="preserve"> </w:t>
            </w:r>
            <w:r w:rsidRPr="00A827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</w:t>
            </w:r>
            <w:r w:rsidRPr="00A82796">
              <w:rPr>
                <w:b/>
              </w:rPr>
              <w:t xml:space="preserve"> </w:t>
            </w:r>
            <w:r w:rsidRPr="00A827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синтеза</w:t>
            </w:r>
            <w:r w:rsidRPr="00A82796">
              <w:rPr>
                <w:b/>
              </w:rPr>
              <w:t xml:space="preserve"> </w:t>
            </w:r>
            <w:r w:rsidRPr="00A827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</w:t>
            </w:r>
            <w:r w:rsidRPr="00A82796">
              <w:rPr>
                <w:b/>
              </w:rPr>
              <w:t xml:space="preserve"> </w:t>
            </w:r>
            <w:r w:rsidRPr="00A827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теоретических</w:t>
            </w:r>
            <w:r w:rsidRPr="00A82796">
              <w:rPr>
                <w:b/>
              </w:rPr>
              <w:t xml:space="preserve"> </w:t>
            </w:r>
            <w:r w:rsidRPr="00A827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</w:t>
            </w:r>
            <w:r w:rsidRPr="00A82796">
              <w:rPr>
                <w:b/>
              </w:rPr>
              <w:t xml:space="preserve"> </w:t>
            </w:r>
            <w:r w:rsidRPr="00A827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экспериментальных</w:t>
            </w:r>
            <w:r w:rsidRPr="00A82796">
              <w:rPr>
                <w:b/>
              </w:rPr>
              <w:t xml:space="preserve"> </w:t>
            </w:r>
            <w:r w:rsidRPr="00A827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исследованиях</w:t>
            </w:r>
            <w:r w:rsidRPr="00A82796">
              <w:rPr>
                <w:b/>
              </w:rPr>
              <w:t xml:space="preserve"> </w:t>
            </w:r>
            <w:r w:rsidRPr="00A827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</w:t>
            </w:r>
            <w:r w:rsidRPr="00A82796">
              <w:rPr>
                <w:b/>
              </w:rPr>
              <w:t xml:space="preserve"> </w:t>
            </w:r>
            <w:r w:rsidRPr="00A827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экономике</w:t>
            </w:r>
            <w:r w:rsidRPr="00A82796">
              <w:rPr>
                <w:b/>
              </w:rPr>
              <w:t xml:space="preserve"> </w:t>
            </w:r>
          </w:p>
        </w:tc>
      </w:tr>
      <w:tr w:rsidR="00AE3454" w:rsidRPr="00CE039D" w:rsidTr="00A82796">
        <w:trPr>
          <w:trHeight w:hRule="exact" w:val="1796"/>
        </w:trPr>
        <w:tc>
          <w:tcPr>
            <w:tcW w:w="20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Pr="00CE039D" w:rsidRDefault="00AE3454" w:rsidP="00E049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экспериментальных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r w:rsidRPr="00CE039D">
              <w:t xml:space="preserve"> </w:t>
            </w:r>
          </w:p>
        </w:tc>
        <w:tc>
          <w:tcPr>
            <w:tcW w:w="3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/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творческих заданий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Pr="00CE039D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творческих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CE039D">
              <w:t xml:space="preserve"> 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Pr="00CE039D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 w:rsidRPr="00CE039D">
              <w:t xml:space="preserve"> </w:t>
            </w:r>
          </w:p>
        </w:tc>
      </w:tr>
      <w:tr w:rsidR="00AE3454" w:rsidRPr="00CE039D" w:rsidTr="00A82796">
        <w:trPr>
          <w:trHeight w:hRule="exact" w:val="1796"/>
        </w:trPr>
        <w:tc>
          <w:tcPr>
            <w:tcW w:w="20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Pr="00CE039D" w:rsidRDefault="00AE3454" w:rsidP="00E049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Экономико-математическое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классические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синтеза</w:t>
            </w:r>
            <w:r w:rsidRPr="00CE039D">
              <w:t xml:space="preserve"> </w:t>
            </w:r>
          </w:p>
        </w:tc>
        <w:tc>
          <w:tcPr>
            <w:tcW w:w="3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Pr="00CE039D" w:rsidRDefault="00AE3454" w:rsidP="00E0496E"/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/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аналитических заданий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Pr="00CE039D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CE039D">
              <w:t xml:space="preserve"> 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Pr="00CE039D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 w:rsidRPr="00CE039D">
              <w:t xml:space="preserve"> </w:t>
            </w:r>
          </w:p>
        </w:tc>
      </w:tr>
      <w:tr w:rsidR="00AE3454" w:rsidTr="00A82796">
        <w:trPr>
          <w:trHeight w:hRule="exact" w:val="454"/>
        </w:trPr>
        <w:tc>
          <w:tcPr>
            <w:tcW w:w="24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11/4И</w:t>
            </w:r>
            <w:r>
              <w:t xml:space="preserve"> 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/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  <w:r>
              <w:t xml:space="preserve">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/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/>
        </w:tc>
      </w:tr>
      <w:tr w:rsidR="00A82796" w:rsidRPr="00A82796" w:rsidTr="00A82796">
        <w:trPr>
          <w:trHeight w:hRule="exact" w:val="333"/>
        </w:trPr>
        <w:tc>
          <w:tcPr>
            <w:tcW w:w="907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796" w:rsidRPr="00A82796" w:rsidRDefault="00A82796" w:rsidP="00E0496E">
            <w:pPr>
              <w:rPr>
                <w:b/>
              </w:rPr>
            </w:pPr>
            <w:r w:rsidRPr="00A827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r w:rsidRPr="00A82796">
              <w:rPr>
                <w:b/>
              </w:rPr>
              <w:t xml:space="preserve"> </w:t>
            </w:r>
            <w:r w:rsidRPr="00A827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</w:t>
            </w:r>
            <w:r w:rsidRPr="00A82796">
              <w:rPr>
                <w:b/>
              </w:rPr>
              <w:t xml:space="preserve"> </w:t>
            </w:r>
            <w:r w:rsidRPr="00A827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Методология</w:t>
            </w:r>
            <w:r w:rsidRPr="00A82796">
              <w:rPr>
                <w:b/>
              </w:rPr>
              <w:t xml:space="preserve"> </w:t>
            </w:r>
            <w:r w:rsidRPr="00A827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теоретических</w:t>
            </w:r>
            <w:r w:rsidRPr="00A82796">
              <w:rPr>
                <w:b/>
              </w:rPr>
              <w:t xml:space="preserve"> </w:t>
            </w:r>
            <w:r w:rsidRPr="00A827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</w:t>
            </w:r>
            <w:r w:rsidRPr="00A82796">
              <w:rPr>
                <w:b/>
              </w:rPr>
              <w:t xml:space="preserve"> </w:t>
            </w:r>
            <w:r w:rsidRPr="00A827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экспериментальных</w:t>
            </w:r>
            <w:r w:rsidRPr="00A82796">
              <w:rPr>
                <w:b/>
              </w:rPr>
              <w:t xml:space="preserve"> </w:t>
            </w:r>
            <w:r w:rsidRPr="00A827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исследований</w:t>
            </w:r>
            <w:r w:rsidRPr="00A82796">
              <w:rPr>
                <w:b/>
              </w:rPr>
              <w:t xml:space="preserve"> </w:t>
            </w:r>
            <w:r w:rsidRPr="00A827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</w:t>
            </w:r>
            <w:r w:rsidRPr="00A82796">
              <w:rPr>
                <w:b/>
              </w:rPr>
              <w:t xml:space="preserve"> </w:t>
            </w:r>
            <w:r w:rsidRPr="00A8279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экономике</w:t>
            </w:r>
            <w:r w:rsidRPr="00A82796">
              <w:rPr>
                <w:b/>
              </w:rPr>
              <w:t xml:space="preserve"> </w:t>
            </w:r>
          </w:p>
        </w:tc>
      </w:tr>
      <w:tr w:rsidR="00AE3454" w:rsidRPr="00CE039D" w:rsidTr="00A82796">
        <w:trPr>
          <w:trHeight w:hRule="exact" w:val="1796"/>
        </w:trPr>
        <w:tc>
          <w:tcPr>
            <w:tcW w:w="20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Pr="00CE039D" w:rsidRDefault="00AE3454" w:rsidP="00E049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экспериментальные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использованием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экспертных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финансового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статистики</w:t>
            </w:r>
            <w:r w:rsidRPr="00CE039D">
              <w:t xml:space="preserve"> </w:t>
            </w:r>
          </w:p>
        </w:tc>
        <w:tc>
          <w:tcPr>
            <w:tcW w:w="3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/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аналитических заданий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Pr="00CE039D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CE039D">
              <w:t xml:space="preserve"> 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Pr="00CE039D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 w:rsidRPr="00CE039D">
              <w:t xml:space="preserve"> </w:t>
            </w:r>
          </w:p>
        </w:tc>
      </w:tr>
      <w:tr w:rsidR="00AE3454" w:rsidRPr="00CE039D" w:rsidTr="00A82796">
        <w:trPr>
          <w:trHeight w:hRule="exact" w:val="1796"/>
        </w:trPr>
        <w:tc>
          <w:tcPr>
            <w:tcW w:w="20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Pr="00CE039D" w:rsidRDefault="00AE3454" w:rsidP="00E049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управленческого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экспериментальных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r w:rsidRPr="00CE039D">
              <w:t xml:space="preserve"> </w:t>
            </w:r>
          </w:p>
        </w:tc>
        <w:tc>
          <w:tcPr>
            <w:tcW w:w="3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Pr="00CE039D" w:rsidRDefault="00AE3454" w:rsidP="00E0496E"/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/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аналитических заданий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Pr="00CE039D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CE039D">
              <w:t xml:space="preserve"> 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Pr="00CE039D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  <w:r w:rsidRPr="00CE039D">
              <w:t xml:space="preserve"> </w:t>
            </w:r>
          </w:p>
        </w:tc>
      </w:tr>
      <w:tr w:rsidR="00AE3454" w:rsidTr="00A82796">
        <w:trPr>
          <w:trHeight w:hRule="exact" w:val="454"/>
        </w:trPr>
        <w:tc>
          <w:tcPr>
            <w:tcW w:w="24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/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  <w:r>
              <w:t xml:space="preserve">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/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/>
        </w:tc>
      </w:tr>
      <w:tr w:rsidR="00AE3454" w:rsidTr="00A82796">
        <w:trPr>
          <w:trHeight w:hRule="exact" w:val="454"/>
        </w:trPr>
        <w:tc>
          <w:tcPr>
            <w:tcW w:w="24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23/8И</w:t>
            </w:r>
            <w:r>
              <w:t xml:space="preserve"> 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/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  <w:r>
              <w:t xml:space="preserve"> 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r>
              <w:t xml:space="preserve"> 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/>
        </w:tc>
      </w:tr>
      <w:tr w:rsidR="00AE3454" w:rsidRPr="00CE039D" w:rsidTr="00A82796">
        <w:trPr>
          <w:trHeight w:hRule="exact" w:val="893"/>
        </w:trPr>
        <w:tc>
          <w:tcPr>
            <w:tcW w:w="24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23/8И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/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Pr="00CE039D" w:rsidRDefault="00AE3454" w:rsidP="00E049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 w:rsidR="00E0496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ОПК- 2,</w:t>
            </w:r>
            <w:r w:rsidR="00E0496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 w:rsidR="00E0496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УК- 1,</w:t>
            </w:r>
            <w:r w:rsidR="00E0496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 w:rsidR="00E0496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УК- 3,</w:t>
            </w:r>
            <w:r w:rsidR="00E0496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УК-6</w:t>
            </w:r>
          </w:p>
        </w:tc>
      </w:tr>
    </w:tbl>
    <w:p w:rsidR="00AE3454" w:rsidRPr="00CE039D" w:rsidRDefault="00AE3454" w:rsidP="00AE3454">
      <w:pPr>
        <w:rPr>
          <w:sz w:val="0"/>
          <w:szCs w:val="0"/>
        </w:rPr>
      </w:pPr>
    </w:p>
    <w:tbl>
      <w:tblPr>
        <w:tblW w:w="11567" w:type="dxa"/>
        <w:tblInd w:w="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198"/>
        <w:gridCol w:w="88"/>
        <w:gridCol w:w="3825"/>
        <w:gridCol w:w="366"/>
        <w:gridCol w:w="214"/>
        <w:gridCol w:w="100"/>
        <w:gridCol w:w="2243"/>
        <w:gridCol w:w="309"/>
        <w:gridCol w:w="1629"/>
        <w:gridCol w:w="51"/>
        <w:gridCol w:w="49"/>
        <w:gridCol w:w="20"/>
        <w:gridCol w:w="14"/>
        <w:gridCol w:w="2035"/>
        <w:gridCol w:w="83"/>
        <w:gridCol w:w="226"/>
        <w:gridCol w:w="83"/>
      </w:tblGrid>
      <w:tr w:rsidR="00AE3454" w:rsidTr="006D2C40">
        <w:trPr>
          <w:gridAfter w:val="4"/>
          <w:wAfter w:w="2427" w:type="dxa"/>
          <w:trHeight w:hRule="exact" w:val="285"/>
        </w:trPr>
        <w:tc>
          <w:tcPr>
            <w:tcW w:w="9140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AE3454" w:rsidRDefault="00AE3454" w:rsidP="00E04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AE3454" w:rsidTr="006D2C40">
        <w:trPr>
          <w:gridAfter w:val="4"/>
          <w:wAfter w:w="2427" w:type="dxa"/>
          <w:trHeight w:hRule="exact" w:val="138"/>
        </w:trPr>
        <w:tc>
          <w:tcPr>
            <w:tcW w:w="9140" w:type="dxa"/>
            <w:gridSpan w:val="14"/>
          </w:tcPr>
          <w:p w:rsidR="00AE3454" w:rsidRDefault="00AE3454" w:rsidP="00E0496E"/>
        </w:tc>
      </w:tr>
      <w:tr w:rsidR="00AE3454" w:rsidRPr="00CE039D" w:rsidTr="006D2C40">
        <w:trPr>
          <w:gridAfter w:val="4"/>
          <w:wAfter w:w="2427" w:type="dxa"/>
          <w:trHeight w:hRule="exact" w:val="7518"/>
        </w:trPr>
        <w:tc>
          <w:tcPr>
            <w:tcW w:w="9140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AE3454" w:rsidRPr="00CE039D" w:rsidRDefault="00AE3454" w:rsidP="00E04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предусмотренных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преподаваемой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E039D">
              <w:t xml:space="preserve"> </w:t>
            </w:r>
            <w:r w:rsidR="00353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экспериментальных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</w:t>
            </w:r>
            <w:r w:rsidR="00353E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4B15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традиционная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модульно-компетентностная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CE039D">
              <w:t xml:space="preserve"> </w:t>
            </w:r>
          </w:p>
          <w:p w:rsidR="00AE3454" w:rsidRPr="00CE039D" w:rsidRDefault="00AE3454" w:rsidP="00E04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CE039D">
              <w:t xml:space="preserve"> </w:t>
            </w:r>
          </w:p>
          <w:p w:rsidR="00AE3454" w:rsidRPr="00CE039D" w:rsidRDefault="00AE3454" w:rsidP="00E04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усвоения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аналитической,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оценок,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интерпретации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предусмотрено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компьютерном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CE039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справочно-правовых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«Гарант»,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«Консультант+»,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электронными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таблицами</w:t>
            </w:r>
            <w:r w:rsidRPr="00CE039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E039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E039D">
              <w:t xml:space="preserve"> </w:t>
            </w:r>
          </w:p>
          <w:p w:rsidR="00AE3454" w:rsidRPr="00CE039D" w:rsidRDefault="00AE3454" w:rsidP="00E04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усвоения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методологических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страновых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тенденций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экономического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предусмотрена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блоками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официальной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статистической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сводами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порталах.</w:t>
            </w:r>
            <w:r w:rsidRPr="00CE039D">
              <w:t xml:space="preserve"> </w:t>
            </w:r>
          </w:p>
          <w:p w:rsidR="00AE3454" w:rsidRPr="00CE039D" w:rsidRDefault="00AE3454" w:rsidP="00E04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усвоения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современными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методологией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тенденций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экономического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явлений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макроуровне,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мезоуровне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микроуровне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используется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«мозгового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штурма»,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индивидуального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обратного.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улучшения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усвоения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обучающимися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наиболее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трудно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воспринимаемых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разделов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предусмотрены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проводимые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формах.</w:t>
            </w:r>
            <w:r w:rsidRPr="00CE039D">
              <w:t xml:space="preserve"> </w:t>
            </w:r>
          </w:p>
          <w:p w:rsidR="00AE3454" w:rsidRPr="00CE039D" w:rsidRDefault="00AE3454" w:rsidP="00E04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самоорганизации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предусмотрена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(обсуждениям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проработки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значимости),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сообщениям,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тестированию,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домашних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последующим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представлением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докладов,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написанием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рефератов.</w:t>
            </w:r>
            <w:r w:rsidRPr="00CE039D">
              <w:t xml:space="preserve"> </w:t>
            </w:r>
          </w:p>
        </w:tc>
      </w:tr>
      <w:tr w:rsidR="00AE3454" w:rsidRPr="00CE039D" w:rsidTr="006D2C40">
        <w:trPr>
          <w:gridAfter w:val="4"/>
          <w:wAfter w:w="2427" w:type="dxa"/>
          <w:trHeight w:hRule="exact" w:val="277"/>
        </w:trPr>
        <w:tc>
          <w:tcPr>
            <w:tcW w:w="9140" w:type="dxa"/>
            <w:gridSpan w:val="14"/>
          </w:tcPr>
          <w:p w:rsidR="00AE3454" w:rsidRPr="00CE039D" w:rsidRDefault="00AE3454" w:rsidP="00E0496E"/>
        </w:tc>
      </w:tr>
      <w:tr w:rsidR="00AE3454" w:rsidRPr="00CE039D" w:rsidTr="006D2C40">
        <w:trPr>
          <w:gridAfter w:val="4"/>
          <w:wAfter w:w="2427" w:type="dxa"/>
          <w:trHeight w:hRule="exact" w:val="285"/>
        </w:trPr>
        <w:tc>
          <w:tcPr>
            <w:tcW w:w="9140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AE3454" w:rsidRPr="00CE039D" w:rsidRDefault="00AE3454" w:rsidP="00E04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CE039D">
              <w:t xml:space="preserve"> </w:t>
            </w:r>
          </w:p>
        </w:tc>
      </w:tr>
      <w:tr w:rsidR="00AE3454" w:rsidTr="006D2C40">
        <w:trPr>
          <w:gridAfter w:val="4"/>
          <w:wAfter w:w="2427" w:type="dxa"/>
          <w:trHeight w:hRule="exact" w:val="285"/>
        </w:trPr>
        <w:tc>
          <w:tcPr>
            <w:tcW w:w="9140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AE3454" w:rsidRDefault="00AE3454" w:rsidP="00E04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E3454" w:rsidTr="006D2C40">
        <w:trPr>
          <w:gridAfter w:val="4"/>
          <w:wAfter w:w="2427" w:type="dxa"/>
          <w:trHeight w:hRule="exact" w:val="138"/>
        </w:trPr>
        <w:tc>
          <w:tcPr>
            <w:tcW w:w="9140" w:type="dxa"/>
            <w:gridSpan w:val="14"/>
          </w:tcPr>
          <w:p w:rsidR="00AE3454" w:rsidRDefault="00AE3454" w:rsidP="00E0496E"/>
        </w:tc>
      </w:tr>
      <w:tr w:rsidR="00AE3454" w:rsidRPr="00CE039D" w:rsidTr="006D2C40">
        <w:trPr>
          <w:gridAfter w:val="4"/>
          <w:wAfter w:w="2427" w:type="dxa"/>
          <w:trHeight w:hRule="exact" w:val="285"/>
        </w:trPr>
        <w:tc>
          <w:tcPr>
            <w:tcW w:w="9140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AE3454" w:rsidRPr="00CE039D" w:rsidRDefault="00AE3454" w:rsidP="00E04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CE039D">
              <w:t xml:space="preserve"> </w:t>
            </w:r>
          </w:p>
        </w:tc>
      </w:tr>
      <w:tr w:rsidR="00AE3454" w:rsidTr="006D2C40">
        <w:trPr>
          <w:gridAfter w:val="4"/>
          <w:wAfter w:w="2427" w:type="dxa"/>
          <w:trHeight w:hRule="exact" w:val="285"/>
        </w:trPr>
        <w:tc>
          <w:tcPr>
            <w:tcW w:w="9140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AE3454" w:rsidRDefault="00AE3454" w:rsidP="00E04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E3454" w:rsidTr="006D2C40">
        <w:trPr>
          <w:gridAfter w:val="4"/>
          <w:wAfter w:w="2427" w:type="dxa"/>
          <w:trHeight w:hRule="exact" w:val="138"/>
        </w:trPr>
        <w:tc>
          <w:tcPr>
            <w:tcW w:w="9140" w:type="dxa"/>
            <w:gridSpan w:val="14"/>
          </w:tcPr>
          <w:p w:rsidR="00AE3454" w:rsidRDefault="00AE3454" w:rsidP="00E0496E"/>
        </w:tc>
      </w:tr>
      <w:tr w:rsidR="00AE3454" w:rsidRPr="00CE039D" w:rsidTr="006D2C40">
        <w:trPr>
          <w:gridAfter w:val="4"/>
          <w:wAfter w:w="2427" w:type="dxa"/>
          <w:trHeight w:hRule="exact" w:val="277"/>
        </w:trPr>
        <w:tc>
          <w:tcPr>
            <w:tcW w:w="9140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AE3454" w:rsidRPr="00CE039D" w:rsidRDefault="00AE3454" w:rsidP="00E04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CE039D">
              <w:t xml:space="preserve"> </w:t>
            </w:r>
          </w:p>
        </w:tc>
      </w:tr>
      <w:tr w:rsidR="00AE3454" w:rsidTr="006D2C40">
        <w:trPr>
          <w:gridAfter w:val="4"/>
          <w:wAfter w:w="2427" w:type="dxa"/>
          <w:trHeight w:hRule="exact" w:val="277"/>
        </w:trPr>
        <w:tc>
          <w:tcPr>
            <w:tcW w:w="9140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AE3454" w:rsidRDefault="00AE3454" w:rsidP="00E04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AE3454" w:rsidRPr="00CE039D" w:rsidTr="006D2C40">
        <w:trPr>
          <w:gridAfter w:val="4"/>
          <w:wAfter w:w="2427" w:type="dxa"/>
          <w:trHeight w:hRule="exact" w:val="4536"/>
        </w:trPr>
        <w:tc>
          <w:tcPr>
            <w:tcW w:w="9140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E0496E" w:rsidRPr="00034D30" w:rsidRDefault="00E0496E" w:rsidP="00E0496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034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4D3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Мокий, М. С. 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Методология научных исследований : учебник для вузов / М. С. Мокий, А. Л. Никифоров, В. С. Мокий ; под редакцией М. С. Мокия. </w:t>
            </w:r>
            <w:r w:rsidR="00A827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2-е изд. </w:t>
            </w:r>
            <w:r w:rsidR="00A827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Москва : Издательство Юрайт, 2020. </w:t>
            </w:r>
            <w:r w:rsidR="00A827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254 с. </w:t>
            </w:r>
            <w:r w:rsidR="00A827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(Высшее образование). </w:t>
            </w:r>
            <w:r w:rsidR="00A827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ISBN 978-5-534-13313-4. </w:t>
            </w:r>
            <w:r w:rsidR="00A827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Текст : электронный // ЭБС Юрайт [сайт]. </w:t>
            </w:r>
            <w:r w:rsidR="00A827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URL: </w:t>
            </w:r>
            <w:hyperlink r:id="rId10" w:anchor="page/2" w:history="1">
              <w:r w:rsidRPr="00034D3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https://urait.ru/viewer/metodologiya-nauchnyh-issledovaniy-457487#page/2</w:t>
              </w:r>
            </w:hyperlink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(дата обращения: 01.09.2020). </w:t>
            </w:r>
          </w:p>
          <w:p w:rsidR="00E0496E" w:rsidRPr="00034D30" w:rsidRDefault="00E0496E" w:rsidP="00E0496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034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Исследование операций в экономике : учебник для вузов / под редакцией Н. Ш. Кремера. </w:t>
            </w:r>
            <w:r w:rsidR="00A827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4-е изд., перераб. и доп. </w:t>
            </w:r>
            <w:r w:rsidR="00A827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Москва : Издательство Юрайт, 2020. </w:t>
            </w:r>
            <w:r w:rsidR="00A827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414 с. </w:t>
            </w:r>
            <w:r w:rsidR="00A827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(Высшее образование). </w:t>
            </w:r>
            <w:r w:rsidR="00A827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ISBN 978-5-534-12800-0. </w:t>
            </w:r>
            <w:r w:rsidR="00A827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Текст : электронный // ЭБС Юрайт [сайт]. </w:t>
            </w:r>
            <w:r w:rsidR="00A827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URL: </w:t>
            </w:r>
            <w:hyperlink r:id="rId11" w:anchor="page/2" w:history="1">
              <w:r w:rsidRPr="00034D3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https://urait.ru/viewer/issledovanie-operaciy-v-ekonomike-460143#page/2</w:t>
              </w:r>
            </w:hyperlink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(дата обращения: 01.09.2020).</w:t>
            </w:r>
          </w:p>
          <w:p w:rsidR="00AE3454" w:rsidRPr="00CE039D" w:rsidRDefault="00E0496E" w:rsidP="00E04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034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4D3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Мельник, М. В. 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Теория экономического анализа : учебник для вузов / М. В. Мельник, В. Л. Поздеев. </w:t>
            </w:r>
            <w:r w:rsidR="00A827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Москва : Издательство Юрайт, 2020. </w:t>
            </w:r>
            <w:r w:rsidR="00A827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261 с. </w:t>
            </w:r>
            <w:r w:rsidR="00A827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(Высшее образование). </w:t>
            </w:r>
            <w:r w:rsidR="00A827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ISBN 978-5-534-09983-6. </w:t>
            </w:r>
            <w:r w:rsidR="00A827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Текст : электронный // ЭБС Юрайт [сайт]. </w:t>
            </w:r>
            <w:r w:rsidR="00A827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URL: </w:t>
            </w:r>
            <w:hyperlink r:id="rId12" w:anchor="page/2" w:history="1">
              <w:r w:rsidRPr="00034D3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https://urait.ru/viewer/teoriya-ekonomicheskogo-analiza-450143#page/2</w:t>
              </w:r>
            </w:hyperlink>
            <w:r w:rsidRPr="00034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(дата обращения: 01.09.2020)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E3454" w:rsidRPr="00CE039D" w:rsidTr="006D2C40">
        <w:trPr>
          <w:gridAfter w:val="4"/>
          <w:wAfter w:w="2427" w:type="dxa"/>
          <w:trHeight w:hRule="exact" w:val="138"/>
        </w:trPr>
        <w:tc>
          <w:tcPr>
            <w:tcW w:w="9140" w:type="dxa"/>
            <w:gridSpan w:val="14"/>
          </w:tcPr>
          <w:p w:rsidR="00AE3454" w:rsidRPr="00CE039D" w:rsidRDefault="00AE3454" w:rsidP="00E0496E"/>
        </w:tc>
      </w:tr>
      <w:tr w:rsidR="00AE3454" w:rsidTr="006D2C40">
        <w:trPr>
          <w:gridAfter w:val="4"/>
          <w:wAfter w:w="2427" w:type="dxa"/>
          <w:trHeight w:hRule="exact" w:val="285"/>
        </w:trPr>
        <w:tc>
          <w:tcPr>
            <w:tcW w:w="9140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AE3454" w:rsidRDefault="00AE3454" w:rsidP="00E04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AE3454" w:rsidRPr="00CE039D" w:rsidTr="006D2C40">
        <w:trPr>
          <w:gridAfter w:val="4"/>
          <w:wAfter w:w="2427" w:type="dxa"/>
          <w:trHeight w:hRule="exact" w:val="3414"/>
        </w:trPr>
        <w:tc>
          <w:tcPr>
            <w:tcW w:w="9140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AE3454" w:rsidRPr="00A82796" w:rsidRDefault="00B905A9" w:rsidP="00A82796">
            <w:pPr>
              <w:pStyle w:val="a9"/>
              <w:numPr>
                <w:ilvl w:val="0"/>
                <w:numId w:val="25"/>
              </w:numPr>
              <w:tabs>
                <w:tab w:val="left" w:pos="1074"/>
              </w:tabs>
              <w:spacing w:after="0" w:line="240" w:lineRule="auto"/>
              <w:ind w:left="0" w:firstLine="79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82796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Афанасьев, В. В. </w:t>
            </w:r>
            <w:r w:rsidRPr="00A827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Методология и методы научного исследования : учебное пособие для вузов / В. В. Афанасьев, О. В. Грибкова, Л. И. Уколова. </w:t>
            </w:r>
            <w:r w:rsidR="00A82796" w:rsidRPr="00A827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A827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Москва : Издательство Юрайт, 2020. </w:t>
            </w:r>
            <w:r w:rsidR="00A82796" w:rsidRPr="00A827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A827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154 с. </w:t>
            </w:r>
            <w:r w:rsidR="00A82796" w:rsidRPr="00A827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A827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(Высшее образование). </w:t>
            </w:r>
            <w:r w:rsidR="00A82796" w:rsidRPr="00A827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A827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ISBN 978-5-534-02890-4. </w:t>
            </w:r>
            <w:r w:rsidR="00A82796" w:rsidRPr="00A827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A827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Текст : электронный // ЭБС Юрайт [сайт]. </w:t>
            </w:r>
            <w:r w:rsidR="00A82796" w:rsidRPr="00A827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A827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URL: </w:t>
            </w:r>
            <w:hyperlink r:id="rId13" w:anchor="page/2" w:history="1">
              <w:r w:rsidRPr="00A82796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https://urait.ru/viewer/metodologiya-i-metody-nauchnogo-issledovaniya-453479#page/2</w:t>
              </w:r>
            </w:hyperlink>
            <w:r w:rsidRPr="00A827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(дата обращения: 01.09.2020).</w:t>
            </w:r>
          </w:p>
          <w:p w:rsidR="00A82796" w:rsidRPr="00A82796" w:rsidRDefault="00A82796" w:rsidP="00A82796">
            <w:pPr>
              <w:pStyle w:val="a9"/>
              <w:numPr>
                <w:ilvl w:val="0"/>
                <w:numId w:val="25"/>
              </w:numPr>
              <w:tabs>
                <w:tab w:val="left" w:pos="1074"/>
              </w:tabs>
              <w:spacing w:after="0" w:line="240" w:lineRule="auto"/>
              <w:ind w:left="0" w:firstLine="75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ECC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Мокий, В. С. </w:t>
            </w:r>
            <w:r w:rsidRPr="00016EC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Методология научных исследований. Трансдисциплинарные подходы и методы : учебное пособие для вузов / В. С. Мокий, Т. А. Лукьянова.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16EC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Москва : Издательство Юрайт, 2020.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16EC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170 с.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16EC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(Высшее образование).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16EC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ISBN 978-5-534-05207-7.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16EC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Текст : электронный // ЭБС Юрайт [сайт].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016EC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URL: </w:t>
            </w:r>
            <w:hyperlink r:id="rId14" w:anchor="page/2" w:history="1">
              <w:r w:rsidRPr="00016ECC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https://urait.ru/viewer/metodologiya-nauchnyh-issledovaniy-transdisciplinarnye-podhody-i-metody-454449#page/2</w:t>
              </w:r>
            </w:hyperlink>
            <w:r w:rsidRPr="00016EC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(дата обращения: 01.09.2020).</w:t>
            </w:r>
          </w:p>
        </w:tc>
      </w:tr>
      <w:tr w:rsidR="00AE3454" w:rsidRPr="00CE039D" w:rsidTr="006D2C40">
        <w:trPr>
          <w:trHeight w:hRule="exact" w:val="138"/>
        </w:trPr>
        <w:tc>
          <w:tcPr>
            <w:tcW w:w="232" w:type="dxa"/>
            <w:gridSpan w:val="2"/>
          </w:tcPr>
          <w:p w:rsidR="00AE3454" w:rsidRPr="00CE039D" w:rsidRDefault="00AE3454" w:rsidP="00E0496E"/>
        </w:tc>
        <w:tc>
          <w:tcPr>
            <w:tcW w:w="4279" w:type="dxa"/>
            <w:gridSpan w:val="3"/>
          </w:tcPr>
          <w:p w:rsidR="00AE3454" w:rsidRPr="00CE039D" w:rsidRDefault="00AE3454" w:rsidP="00E0496E"/>
        </w:tc>
        <w:tc>
          <w:tcPr>
            <w:tcW w:w="2866" w:type="dxa"/>
            <w:gridSpan w:val="4"/>
          </w:tcPr>
          <w:p w:rsidR="00AE3454" w:rsidRPr="00CE039D" w:rsidRDefault="00AE3454" w:rsidP="00E0496E"/>
        </w:tc>
        <w:tc>
          <w:tcPr>
            <w:tcW w:w="4107" w:type="dxa"/>
            <w:gridSpan w:val="8"/>
          </w:tcPr>
          <w:p w:rsidR="00AE3454" w:rsidRPr="00CE039D" w:rsidRDefault="00AE3454" w:rsidP="00E0496E"/>
        </w:tc>
        <w:tc>
          <w:tcPr>
            <w:tcW w:w="83" w:type="dxa"/>
          </w:tcPr>
          <w:p w:rsidR="00AE3454" w:rsidRPr="00CE039D" w:rsidRDefault="00AE3454" w:rsidP="00E0496E"/>
        </w:tc>
      </w:tr>
      <w:tr w:rsidR="00AE3454" w:rsidTr="006D2C40">
        <w:trPr>
          <w:gridAfter w:val="4"/>
          <w:wAfter w:w="2427" w:type="dxa"/>
          <w:trHeight w:hRule="exact" w:val="285"/>
        </w:trPr>
        <w:tc>
          <w:tcPr>
            <w:tcW w:w="9140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AE3454" w:rsidRDefault="00AE3454" w:rsidP="00E04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AE3454" w:rsidRPr="00CE039D" w:rsidTr="006D2C40">
        <w:trPr>
          <w:gridAfter w:val="4"/>
          <w:wAfter w:w="2427" w:type="dxa"/>
          <w:trHeight w:hRule="exact" w:val="3270"/>
        </w:trPr>
        <w:tc>
          <w:tcPr>
            <w:tcW w:w="9140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B905A9" w:rsidRPr="00034D30" w:rsidRDefault="00B905A9" w:rsidP="00B905A9">
            <w:pPr>
              <w:spacing w:after="0" w:line="240" w:lineRule="auto"/>
              <w:ind w:firstLine="756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034D30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1. Алексеева, М. Б.  Теория систем и системный анализ : учебник и практикум для вузов / М. Б. Алексеева, П. П. Ветренко. - Москва : Издательство Юрайт, 2020. - 304 с. - (Высшее образование). - ISBN 978-5-534-00636-0. - Текст : электронный // ЭБС Юрайт [сайт]. - URL: </w:t>
            </w:r>
            <w:hyperlink r:id="rId15" w:anchor="page/2" w:history="1">
              <w:r w:rsidRPr="00034D30">
                <w:rPr>
                  <w:rFonts w:ascii="Times New Roman" w:eastAsia="Calibri" w:hAnsi="Times New Roman" w:cs="Times New Roman"/>
                  <w:iCs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https://urait.ru/viewer/teoriya-sistem-i-sistemnyy-analiz-450656#page/2</w:t>
              </w:r>
            </w:hyperlink>
            <w:r w:rsidRPr="00034D30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  (дата обращения: 01.09.2020).</w:t>
            </w:r>
          </w:p>
          <w:p w:rsidR="00AE3454" w:rsidRPr="00CE039D" w:rsidRDefault="00B905A9" w:rsidP="00B905A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4D30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2. Рой, О. М. </w:t>
            </w:r>
            <w:r w:rsidRPr="00034D3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Исследования социально-экономических и политических процессов. Практикум : пособие для вузов / О. М. Рой, А. М. Киселева. - 2-е изд., испр. и доп. - Москва : Издательство Юрайт, 2020. - 205 с. - (Высшее образование). - ISBN 978-5-534-12078-3. - Текст : электронный // ЭБС Юрайт [сайт]. - URL: </w:t>
            </w:r>
            <w:hyperlink r:id="rId16" w:anchor="page/2" w:history="1">
              <w:r w:rsidRPr="00034D30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https://urait.ru/viewer/issledovaniya-socialno-ekonomicheskih-i-politicheskih-processov-praktikum-453656#page/2</w:t>
              </w:r>
            </w:hyperlink>
            <w:r w:rsidRPr="00034D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34D3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(дата обращения: 01.09.2020).</w:t>
            </w:r>
          </w:p>
        </w:tc>
      </w:tr>
      <w:tr w:rsidR="00AE3454" w:rsidRPr="00CE039D" w:rsidTr="006D2C40">
        <w:trPr>
          <w:gridAfter w:val="2"/>
          <w:wAfter w:w="309" w:type="dxa"/>
          <w:trHeight w:hRule="exact" w:val="74"/>
        </w:trPr>
        <w:tc>
          <w:tcPr>
            <w:tcW w:w="232" w:type="dxa"/>
            <w:gridSpan w:val="2"/>
          </w:tcPr>
          <w:p w:rsidR="00AE3454" w:rsidRPr="00CE039D" w:rsidRDefault="00AE3454" w:rsidP="00E0496E"/>
        </w:tc>
        <w:tc>
          <w:tcPr>
            <w:tcW w:w="4279" w:type="dxa"/>
            <w:gridSpan w:val="3"/>
          </w:tcPr>
          <w:p w:rsidR="00AE3454" w:rsidRPr="00CE039D" w:rsidRDefault="00AE3454" w:rsidP="00E0496E"/>
        </w:tc>
        <w:tc>
          <w:tcPr>
            <w:tcW w:w="2557" w:type="dxa"/>
            <w:gridSpan w:val="3"/>
          </w:tcPr>
          <w:p w:rsidR="00AE3454" w:rsidRPr="00CE039D" w:rsidRDefault="00AE3454" w:rsidP="00E0496E"/>
        </w:tc>
        <w:tc>
          <w:tcPr>
            <w:tcW w:w="4107" w:type="dxa"/>
            <w:gridSpan w:val="7"/>
          </w:tcPr>
          <w:p w:rsidR="00AE3454" w:rsidRPr="00CE039D" w:rsidRDefault="00AE3454" w:rsidP="00E0496E"/>
        </w:tc>
        <w:tc>
          <w:tcPr>
            <w:tcW w:w="83" w:type="dxa"/>
          </w:tcPr>
          <w:p w:rsidR="00AE3454" w:rsidRPr="00CE039D" w:rsidRDefault="00AE3454" w:rsidP="00E0496E"/>
        </w:tc>
      </w:tr>
      <w:tr w:rsidR="00AE3454" w:rsidRPr="00CE039D" w:rsidTr="006D2C40">
        <w:trPr>
          <w:gridAfter w:val="4"/>
          <w:wAfter w:w="2427" w:type="dxa"/>
          <w:trHeight w:hRule="exact" w:val="285"/>
        </w:trPr>
        <w:tc>
          <w:tcPr>
            <w:tcW w:w="9140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AE3454" w:rsidRPr="00CE039D" w:rsidRDefault="00AE3454" w:rsidP="00E04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CE039D">
              <w:t xml:space="preserve"> </w:t>
            </w:r>
          </w:p>
        </w:tc>
      </w:tr>
      <w:tr w:rsidR="00AE3454" w:rsidTr="006D2C40">
        <w:trPr>
          <w:gridAfter w:val="4"/>
          <w:wAfter w:w="2427" w:type="dxa"/>
          <w:trHeight w:hRule="exact" w:val="285"/>
        </w:trPr>
        <w:tc>
          <w:tcPr>
            <w:tcW w:w="9140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AE3454" w:rsidRDefault="00AE3454" w:rsidP="00E04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AE3454" w:rsidTr="006D2C40">
        <w:trPr>
          <w:gridAfter w:val="4"/>
          <w:wAfter w:w="2427" w:type="dxa"/>
          <w:trHeight w:hRule="exact" w:val="555"/>
        </w:trPr>
        <w:tc>
          <w:tcPr>
            <w:tcW w:w="320" w:type="dxa"/>
            <w:gridSpan w:val="3"/>
          </w:tcPr>
          <w:p w:rsidR="00AE3454" w:rsidRDefault="00AE3454" w:rsidP="00E0496E"/>
        </w:tc>
        <w:tc>
          <w:tcPr>
            <w:tcW w:w="4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19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3" w:type="dxa"/>
            <w:gridSpan w:val="3"/>
          </w:tcPr>
          <w:p w:rsidR="00AE3454" w:rsidRDefault="00AE3454" w:rsidP="00E0496E"/>
        </w:tc>
      </w:tr>
      <w:tr w:rsidR="00AE3454" w:rsidTr="006D2C40">
        <w:trPr>
          <w:gridAfter w:val="4"/>
          <w:wAfter w:w="2427" w:type="dxa"/>
          <w:trHeight w:hRule="exact" w:val="591"/>
        </w:trPr>
        <w:tc>
          <w:tcPr>
            <w:tcW w:w="320" w:type="dxa"/>
            <w:gridSpan w:val="3"/>
          </w:tcPr>
          <w:p w:rsidR="00AE3454" w:rsidRDefault="00AE3454" w:rsidP="00E0496E"/>
        </w:tc>
        <w:tc>
          <w:tcPr>
            <w:tcW w:w="4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Pr="00AE3454" w:rsidRDefault="00AE3454" w:rsidP="00E0496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AE34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AE3454">
              <w:rPr>
                <w:lang w:val="en-US"/>
              </w:rPr>
              <w:t xml:space="preserve"> </w:t>
            </w:r>
            <w:r w:rsidRPr="00AE34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AE3454">
              <w:rPr>
                <w:lang w:val="en-US"/>
              </w:rPr>
              <w:t xml:space="preserve"> </w:t>
            </w:r>
            <w:r w:rsidRPr="00AE34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AE3454">
              <w:rPr>
                <w:lang w:val="en-US"/>
              </w:rPr>
              <w:t xml:space="preserve"> </w:t>
            </w:r>
            <w:r w:rsidRPr="00AE34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="006D2C40" w:rsidRPr="006D2C4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AE34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E3454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AE345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AE3454">
              <w:rPr>
                <w:lang w:val="en-US"/>
              </w:rPr>
              <w:t xml:space="preserve"> </w:t>
            </w:r>
          </w:p>
        </w:tc>
        <w:tc>
          <w:tcPr>
            <w:tcW w:w="25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9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3" w:type="dxa"/>
            <w:gridSpan w:val="3"/>
          </w:tcPr>
          <w:p w:rsidR="00AE3454" w:rsidRDefault="00AE3454" w:rsidP="00E0496E"/>
        </w:tc>
      </w:tr>
      <w:tr w:rsidR="00AE3454" w:rsidTr="006D2C40">
        <w:trPr>
          <w:gridAfter w:val="4"/>
          <w:wAfter w:w="2427" w:type="dxa"/>
          <w:trHeight w:hRule="exact" w:val="304"/>
        </w:trPr>
        <w:tc>
          <w:tcPr>
            <w:tcW w:w="320" w:type="dxa"/>
            <w:gridSpan w:val="3"/>
          </w:tcPr>
          <w:p w:rsidR="00AE3454" w:rsidRDefault="00AE3454" w:rsidP="00E0496E"/>
        </w:tc>
        <w:tc>
          <w:tcPr>
            <w:tcW w:w="4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5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19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3" w:type="dxa"/>
            <w:gridSpan w:val="3"/>
          </w:tcPr>
          <w:p w:rsidR="00AE3454" w:rsidRDefault="00AE3454" w:rsidP="00E0496E"/>
        </w:tc>
      </w:tr>
      <w:tr w:rsidR="00AE3454" w:rsidTr="006D2C40">
        <w:trPr>
          <w:gridAfter w:val="4"/>
          <w:wAfter w:w="2427" w:type="dxa"/>
          <w:trHeight w:hRule="exact" w:val="285"/>
        </w:trPr>
        <w:tc>
          <w:tcPr>
            <w:tcW w:w="320" w:type="dxa"/>
            <w:gridSpan w:val="3"/>
          </w:tcPr>
          <w:p w:rsidR="00AE3454" w:rsidRDefault="00AE3454" w:rsidP="00E0496E"/>
        </w:tc>
        <w:tc>
          <w:tcPr>
            <w:tcW w:w="4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5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9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3" w:type="dxa"/>
            <w:gridSpan w:val="3"/>
          </w:tcPr>
          <w:p w:rsidR="00AE3454" w:rsidRDefault="00AE3454" w:rsidP="00E0496E"/>
        </w:tc>
      </w:tr>
      <w:tr w:rsidR="00AE3454" w:rsidTr="006D2C40">
        <w:trPr>
          <w:gridAfter w:val="4"/>
          <w:wAfter w:w="2427" w:type="dxa"/>
          <w:trHeight w:hRule="exact" w:val="285"/>
        </w:trPr>
        <w:tc>
          <w:tcPr>
            <w:tcW w:w="320" w:type="dxa"/>
            <w:gridSpan w:val="3"/>
          </w:tcPr>
          <w:p w:rsidR="00AE3454" w:rsidRDefault="00AE3454" w:rsidP="00E0496E"/>
        </w:tc>
        <w:tc>
          <w:tcPr>
            <w:tcW w:w="4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25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19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3" w:type="dxa"/>
            <w:gridSpan w:val="3"/>
          </w:tcPr>
          <w:p w:rsidR="00AE3454" w:rsidRDefault="00AE3454" w:rsidP="00E0496E"/>
        </w:tc>
      </w:tr>
      <w:tr w:rsidR="00AE3454" w:rsidTr="006D2C40">
        <w:trPr>
          <w:gridAfter w:val="4"/>
          <w:wAfter w:w="2427" w:type="dxa"/>
          <w:trHeight w:hRule="exact" w:val="285"/>
        </w:trPr>
        <w:tc>
          <w:tcPr>
            <w:tcW w:w="320" w:type="dxa"/>
            <w:gridSpan w:val="3"/>
          </w:tcPr>
          <w:p w:rsidR="00AE3454" w:rsidRDefault="00AE3454" w:rsidP="00E0496E"/>
        </w:tc>
        <w:tc>
          <w:tcPr>
            <w:tcW w:w="4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5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9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3" w:type="dxa"/>
            <w:gridSpan w:val="3"/>
          </w:tcPr>
          <w:p w:rsidR="00AE3454" w:rsidRDefault="00AE3454" w:rsidP="00E0496E"/>
        </w:tc>
      </w:tr>
      <w:tr w:rsidR="00AE3454" w:rsidTr="006D2C40">
        <w:trPr>
          <w:gridAfter w:val="4"/>
          <w:wAfter w:w="2427" w:type="dxa"/>
          <w:trHeight w:hRule="exact" w:val="138"/>
        </w:trPr>
        <w:tc>
          <w:tcPr>
            <w:tcW w:w="320" w:type="dxa"/>
            <w:gridSpan w:val="3"/>
          </w:tcPr>
          <w:p w:rsidR="00AE3454" w:rsidRDefault="00AE3454" w:rsidP="00E0496E"/>
        </w:tc>
        <w:tc>
          <w:tcPr>
            <w:tcW w:w="4191" w:type="dxa"/>
            <w:gridSpan w:val="2"/>
          </w:tcPr>
          <w:p w:rsidR="00AE3454" w:rsidRDefault="00AE3454" w:rsidP="00E0496E"/>
        </w:tc>
        <w:tc>
          <w:tcPr>
            <w:tcW w:w="2557" w:type="dxa"/>
            <w:gridSpan w:val="3"/>
          </w:tcPr>
          <w:p w:rsidR="00AE3454" w:rsidRDefault="00AE3454" w:rsidP="00E0496E"/>
        </w:tc>
        <w:tc>
          <w:tcPr>
            <w:tcW w:w="1989" w:type="dxa"/>
            <w:gridSpan w:val="3"/>
          </w:tcPr>
          <w:p w:rsidR="00AE3454" w:rsidRDefault="00AE3454" w:rsidP="00E0496E"/>
        </w:tc>
        <w:tc>
          <w:tcPr>
            <w:tcW w:w="83" w:type="dxa"/>
            <w:gridSpan w:val="3"/>
          </w:tcPr>
          <w:p w:rsidR="00AE3454" w:rsidRDefault="00AE3454" w:rsidP="00E0496E"/>
        </w:tc>
      </w:tr>
      <w:tr w:rsidR="00AE3454" w:rsidRPr="00CE039D" w:rsidTr="006D2C40">
        <w:trPr>
          <w:gridAfter w:val="4"/>
          <w:wAfter w:w="2427" w:type="dxa"/>
          <w:trHeight w:hRule="exact" w:val="285"/>
        </w:trPr>
        <w:tc>
          <w:tcPr>
            <w:tcW w:w="9140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AE3454" w:rsidRPr="00CE039D" w:rsidRDefault="00AE3454" w:rsidP="00E04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CE039D">
              <w:t xml:space="preserve"> </w:t>
            </w:r>
          </w:p>
        </w:tc>
      </w:tr>
      <w:tr w:rsidR="00AE3454" w:rsidTr="006D2C40">
        <w:trPr>
          <w:gridAfter w:val="4"/>
          <w:wAfter w:w="2427" w:type="dxa"/>
          <w:trHeight w:hRule="exact" w:val="270"/>
        </w:trPr>
        <w:tc>
          <w:tcPr>
            <w:tcW w:w="320" w:type="dxa"/>
            <w:gridSpan w:val="3"/>
          </w:tcPr>
          <w:p w:rsidR="00AE3454" w:rsidRPr="00CE039D" w:rsidRDefault="00AE3454" w:rsidP="00E0496E"/>
        </w:tc>
        <w:tc>
          <w:tcPr>
            <w:tcW w:w="4505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454" w:rsidRDefault="00AE3454" w:rsidP="00E049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34" w:type="dxa"/>
            <w:gridSpan w:val="2"/>
          </w:tcPr>
          <w:p w:rsidR="00AE3454" w:rsidRDefault="00AE3454" w:rsidP="00E0496E"/>
        </w:tc>
      </w:tr>
      <w:tr w:rsidR="006D2C40" w:rsidTr="006D2C40">
        <w:trPr>
          <w:gridAfter w:val="4"/>
          <w:wAfter w:w="2427" w:type="dxa"/>
          <w:trHeight w:hRule="exact" w:val="14"/>
        </w:trPr>
        <w:tc>
          <w:tcPr>
            <w:tcW w:w="320" w:type="dxa"/>
            <w:gridSpan w:val="3"/>
          </w:tcPr>
          <w:p w:rsidR="006D2C40" w:rsidRDefault="006D2C40" w:rsidP="006D2C40"/>
        </w:tc>
        <w:tc>
          <w:tcPr>
            <w:tcW w:w="450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2C40" w:rsidRPr="00CE039D" w:rsidRDefault="006D2C40" w:rsidP="006D2C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CE039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CE039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E039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CE039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CE039D">
              <w:t xml:space="preserve"> </w:t>
            </w:r>
          </w:p>
        </w:tc>
        <w:tc>
          <w:tcPr>
            <w:tcW w:w="4281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2C40" w:rsidRDefault="0005433A" w:rsidP="006D2C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6D2C40" w:rsidRPr="005E7F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6D2C40">
              <w:t xml:space="preserve"> </w:t>
            </w:r>
          </w:p>
        </w:tc>
        <w:tc>
          <w:tcPr>
            <w:tcW w:w="34" w:type="dxa"/>
            <w:gridSpan w:val="2"/>
          </w:tcPr>
          <w:p w:rsidR="006D2C40" w:rsidRDefault="006D2C40" w:rsidP="006D2C40"/>
        </w:tc>
      </w:tr>
      <w:tr w:rsidR="006D2C40" w:rsidTr="006D2C40">
        <w:trPr>
          <w:gridAfter w:val="4"/>
          <w:wAfter w:w="2427" w:type="dxa"/>
          <w:trHeight w:hRule="exact" w:val="884"/>
        </w:trPr>
        <w:tc>
          <w:tcPr>
            <w:tcW w:w="320" w:type="dxa"/>
            <w:gridSpan w:val="3"/>
          </w:tcPr>
          <w:p w:rsidR="006D2C40" w:rsidRDefault="006D2C40" w:rsidP="006D2C40"/>
        </w:tc>
        <w:tc>
          <w:tcPr>
            <w:tcW w:w="450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2C40" w:rsidRDefault="006D2C40" w:rsidP="006D2C40"/>
        </w:tc>
        <w:tc>
          <w:tcPr>
            <w:tcW w:w="4281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2C40" w:rsidRDefault="006D2C40" w:rsidP="006D2C40"/>
        </w:tc>
        <w:tc>
          <w:tcPr>
            <w:tcW w:w="34" w:type="dxa"/>
            <w:gridSpan w:val="2"/>
          </w:tcPr>
          <w:p w:rsidR="006D2C40" w:rsidRDefault="006D2C40" w:rsidP="006D2C40"/>
        </w:tc>
      </w:tr>
      <w:tr w:rsidR="006D2C40" w:rsidRPr="006D2C40" w:rsidTr="006D2C40">
        <w:trPr>
          <w:gridAfter w:val="4"/>
          <w:wAfter w:w="2427" w:type="dxa"/>
          <w:trHeight w:hRule="exact" w:val="826"/>
        </w:trPr>
        <w:tc>
          <w:tcPr>
            <w:tcW w:w="320" w:type="dxa"/>
            <w:gridSpan w:val="3"/>
          </w:tcPr>
          <w:p w:rsidR="006D2C40" w:rsidRDefault="006D2C40" w:rsidP="006D2C40"/>
        </w:tc>
        <w:tc>
          <w:tcPr>
            <w:tcW w:w="45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2C40" w:rsidRPr="00CE039D" w:rsidRDefault="006D2C40" w:rsidP="006D2C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CE039D"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2C40" w:rsidRPr="00016ECC" w:rsidRDefault="0005433A" w:rsidP="006D2C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6D2C40" w:rsidRPr="005E7F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6D2C40" w:rsidRPr="00016ECC">
              <w:t xml:space="preserve"> </w:t>
            </w:r>
          </w:p>
        </w:tc>
        <w:tc>
          <w:tcPr>
            <w:tcW w:w="34" w:type="dxa"/>
            <w:gridSpan w:val="2"/>
          </w:tcPr>
          <w:p w:rsidR="006D2C40" w:rsidRPr="006D2C40" w:rsidRDefault="006D2C40" w:rsidP="006D2C40"/>
        </w:tc>
      </w:tr>
      <w:tr w:rsidR="006D2C40" w:rsidRPr="00B905A9" w:rsidTr="006D2C40">
        <w:trPr>
          <w:gridAfter w:val="4"/>
          <w:wAfter w:w="2427" w:type="dxa"/>
          <w:trHeight w:hRule="exact" w:val="555"/>
        </w:trPr>
        <w:tc>
          <w:tcPr>
            <w:tcW w:w="320" w:type="dxa"/>
            <w:gridSpan w:val="3"/>
          </w:tcPr>
          <w:p w:rsidR="006D2C40" w:rsidRPr="006D2C40" w:rsidRDefault="006D2C40" w:rsidP="006D2C40"/>
        </w:tc>
        <w:tc>
          <w:tcPr>
            <w:tcW w:w="45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2C40" w:rsidRPr="00CE039D" w:rsidRDefault="006D2C40" w:rsidP="006D2C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CE039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E039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CE039D"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2C40" w:rsidRDefault="0005433A" w:rsidP="006D2C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6D2C40" w:rsidRPr="005E7F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6D2C40">
              <w:t xml:space="preserve"> </w:t>
            </w:r>
          </w:p>
        </w:tc>
        <w:tc>
          <w:tcPr>
            <w:tcW w:w="34" w:type="dxa"/>
            <w:gridSpan w:val="2"/>
          </w:tcPr>
          <w:p w:rsidR="006D2C40" w:rsidRPr="00AE3454" w:rsidRDefault="006D2C40" w:rsidP="006D2C40">
            <w:pPr>
              <w:rPr>
                <w:lang w:val="en-US"/>
              </w:rPr>
            </w:pPr>
          </w:p>
        </w:tc>
      </w:tr>
      <w:tr w:rsidR="006D2C40" w:rsidRPr="00B905A9" w:rsidTr="006D2C40">
        <w:trPr>
          <w:gridAfter w:val="4"/>
          <w:wAfter w:w="2427" w:type="dxa"/>
          <w:trHeight w:hRule="exact" w:val="605"/>
        </w:trPr>
        <w:tc>
          <w:tcPr>
            <w:tcW w:w="320" w:type="dxa"/>
            <w:gridSpan w:val="3"/>
          </w:tcPr>
          <w:p w:rsidR="006D2C40" w:rsidRPr="00AE3454" w:rsidRDefault="006D2C40" w:rsidP="006D2C40">
            <w:pPr>
              <w:rPr>
                <w:lang w:val="en-US"/>
              </w:rPr>
            </w:pPr>
          </w:p>
        </w:tc>
        <w:tc>
          <w:tcPr>
            <w:tcW w:w="45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2C40" w:rsidRPr="00CE039D" w:rsidRDefault="006D2C40" w:rsidP="006D2C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CE039D"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2C40" w:rsidRDefault="0005433A" w:rsidP="006D2C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6D2C40" w:rsidRPr="005E7F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34" w:type="dxa"/>
            <w:gridSpan w:val="2"/>
          </w:tcPr>
          <w:p w:rsidR="006D2C40" w:rsidRPr="00AE3454" w:rsidRDefault="006D2C40" w:rsidP="006D2C40">
            <w:pPr>
              <w:rPr>
                <w:lang w:val="en-US"/>
              </w:rPr>
            </w:pPr>
          </w:p>
        </w:tc>
      </w:tr>
      <w:tr w:rsidR="006D2C40" w:rsidTr="006D2C40">
        <w:trPr>
          <w:gridAfter w:val="4"/>
          <w:wAfter w:w="2427" w:type="dxa"/>
          <w:trHeight w:hRule="exact" w:val="555"/>
        </w:trPr>
        <w:tc>
          <w:tcPr>
            <w:tcW w:w="320" w:type="dxa"/>
            <w:gridSpan w:val="3"/>
          </w:tcPr>
          <w:p w:rsidR="006D2C40" w:rsidRPr="00AE3454" w:rsidRDefault="006D2C40" w:rsidP="006D2C40">
            <w:pPr>
              <w:rPr>
                <w:lang w:val="en-US"/>
              </w:rPr>
            </w:pPr>
          </w:p>
        </w:tc>
        <w:tc>
          <w:tcPr>
            <w:tcW w:w="45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2C40" w:rsidRDefault="006D2C40" w:rsidP="006D2C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2C40" w:rsidRDefault="0005433A" w:rsidP="006D2C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6D2C40" w:rsidRPr="005E7F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</w:p>
        </w:tc>
        <w:tc>
          <w:tcPr>
            <w:tcW w:w="34" w:type="dxa"/>
            <w:gridSpan w:val="2"/>
          </w:tcPr>
          <w:p w:rsidR="006D2C40" w:rsidRDefault="006D2C40" w:rsidP="006D2C40"/>
        </w:tc>
      </w:tr>
      <w:tr w:rsidR="006D2C40" w:rsidTr="006D2C40">
        <w:trPr>
          <w:gridBefore w:val="1"/>
          <w:gridAfter w:val="5"/>
          <w:wBefore w:w="34" w:type="dxa"/>
          <w:wAfter w:w="2441" w:type="dxa"/>
          <w:trHeight w:hRule="exact" w:val="555"/>
        </w:trPr>
        <w:tc>
          <w:tcPr>
            <w:tcW w:w="286" w:type="dxa"/>
            <w:gridSpan w:val="2"/>
          </w:tcPr>
          <w:p w:rsidR="006D2C40" w:rsidRDefault="006D2C40" w:rsidP="006D2C40"/>
        </w:tc>
        <w:tc>
          <w:tcPr>
            <w:tcW w:w="45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2C40" w:rsidRDefault="006D2C40" w:rsidP="006D2C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CE039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2C40" w:rsidRPr="00787F0C" w:rsidRDefault="0005433A" w:rsidP="006D2C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6D2C40" w:rsidRPr="005E7F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</w:p>
        </w:tc>
        <w:tc>
          <w:tcPr>
            <w:tcW w:w="20" w:type="dxa"/>
          </w:tcPr>
          <w:p w:rsidR="006D2C40" w:rsidRDefault="006D2C40" w:rsidP="006D2C40"/>
        </w:tc>
      </w:tr>
      <w:tr w:rsidR="006D2C40" w:rsidTr="006D2C40">
        <w:trPr>
          <w:gridBefore w:val="1"/>
          <w:gridAfter w:val="5"/>
          <w:wBefore w:w="34" w:type="dxa"/>
          <w:wAfter w:w="2441" w:type="dxa"/>
          <w:trHeight w:hRule="exact" w:val="555"/>
        </w:trPr>
        <w:tc>
          <w:tcPr>
            <w:tcW w:w="286" w:type="dxa"/>
            <w:gridSpan w:val="2"/>
          </w:tcPr>
          <w:p w:rsidR="006D2C40" w:rsidRDefault="006D2C40" w:rsidP="006D2C40"/>
        </w:tc>
        <w:tc>
          <w:tcPr>
            <w:tcW w:w="45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2C40" w:rsidRDefault="006D2C40" w:rsidP="006D2C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91B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  <w:r w:rsidRPr="00691BCA">
              <w:t xml:space="preserve"> </w:t>
            </w:r>
            <w:r w:rsidRPr="00691B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образовательный</w:t>
            </w:r>
            <w:r w:rsidRPr="00691BCA">
              <w:t xml:space="preserve"> </w:t>
            </w:r>
            <w:r w:rsidRPr="00691B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портал</w:t>
            </w:r>
            <w:r w:rsidRPr="00691BCA">
              <w:t xml:space="preserve"> </w:t>
            </w:r>
            <w:r w:rsidRPr="00691B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691BCA">
              <w:t xml:space="preserve"> </w:t>
            </w:r>
            <w:r w:rsidRPr="00691B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Экономика.</w:t>
            </w:r>
            <w:r w:rsidRPr="00691BCA">
              <w:t xml:space="preserve"> </w:t>
            </w:r>
            <w:r w:rsidRPr="00691B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Социология.</w:t>
            </w:r>
            <w:r w:rsidRPr="00691BC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2C40" w:rsidRDefault="0005433A" w:rsidP="006D2C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6D2C40" w:rsidRPr="005E7F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</w:p>
        </w:tc>
        <w:tc>
          <w:tcPr>
            <w:tcW w:w="20" w:type="dxa"/>
          </w:tcPr>
          <w:p w:rsidR="006D2C40" w:rsidRDefault="006D2C40" w:rsidP="006D2C40"/>
        </w:tc>
      </w:tr>
      <w:tr w:rsidR="006D2C40" w:rsidTr="006D2C40">
        <w:trPr>
          <w:gridBefore w:val="1"/>
          <w:gridAfter w:val="5"/>
          <w:wBefore w:w="34" w:type="dxa"/>
          <w:wAfter w:w="2441" w:type="dxa"/>
          <w:trHeight w:hRule="exact" w:val="555"/>
        </w:trPr>
        <w:tc>
          <w:tcPr>
            <w:tcW w:w="286" w:type="dxa"/>
            <w:gridSpan w:val="2"/>
          </w:tcPr>
          <w:p w:rsidR="006D2C40" w:rsidRDefault="006D2C40" w:rsidP="006D2C40"/>
        </w:tc>
        <w:tc>
          <w:tcPr>
            <w:tcW w:w="45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2C40" w:rsidRDefault="006D2C40" w:rsidP="006D2C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2C40" w:rsidRDefault="0005433A" w:rsidP="006D2C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6D2C40" w:rsidRPr="005E7F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</w:p>
        </w:tc>
        <w:tc>
          <w:tcPr>
            <w:tcW w:w="20" w:type="dxa"/>
          </w:tcPr>
          <w:p w:rsidR="006D2C40" w:rsidRDefault="006D2C40" w:rsidP="006D2C40"/>
        </w:tc>
      </w:tr>
      <w:tr w:rsidR="006D2C40" w:rsidTr="006D2C40">
        <w:trPr>
          <w:gridBefore w:val="1"/>
          <w:gridAfter w:val="5"/>
          <w:wBefore w:w="34" w:type="dxa"/>
          <w:wAfter w:w="2441" w:type="dxa"/>
          <w:trHeight w:hRule="exact" w:val="826"/>
        </w:trPr>
        <w:tc>
          <w:tcPr>
            <w:tcW w:w="286" w:type="dxa"/>
            <w:gridSpan w:val="2"/>
          </w:tcPr>
          <w:p w:rsidR="006D2C40" w:rsidRDefault="006D2C40" w:rsidP="006D2C40"/>
        </w:tc>
        <w:tc>
          <w:tcPr>
            <w:tcW w:w="45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2C40" w:rsidRPr="00CE039D" w:rsidRDefault="006D2C40" w:rsidP="006D2C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CE039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CE039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CE039D"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2C40" w:rsidRDefault="0005433A" w:rsidP="006D2C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6D2C40" w:rsidRPr="005E7F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</w:p>
        </w:tc>
        <w:tc>
          <w:tcPr>
            <w:tcW w:w="20" w:type="dxa"/>
          </w:tcPr>
          <w:p w:rsidR="006D2C40" w:rsidRDefault="006D2C40" w:rsidP="006D2C40"/>
        </w:tc>
      </w:tr>
      <w:tr w:rsidR="006D2C40" w:rsidTr="009A7765">
        <w:trPr>
          <w:gridBefore w:val="1"/>
          <w:gridAfter w:val="5"/>
          <w:wBefore w:w="34" w:type="dxa"/>
          <w:wAfter w:w="2441" w:type="dxa"/>
          <w:trHeight w:hRule="exact" w:val="914"/>
        </w:trPr>
        <w:tc>
          <w:tcPr>
            <w:tcW w:w="286" w:type="dxa"/>
            <w:gridSpan w:val="2"/>
          </w:tcPr>
          <w:p w:rsidR="006D2C40" w:rsidRDefault="006D2C40" w:rsidP="006D2C40"/>
        </w:tc>
        <w:tc>
          <w:tcPr>
            <w:tcW w:w="45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2C40" w:rsidRPr="00CE039D" w:rsidRDefault="006D2C40" w:rsidP="006D2C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CE039D"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2C40" w:rsidRDefault="0005433A" w:rsidP="006D2C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6D2C40" w:rsidRPr="005E7F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</w:p>
        </w:tc>
        <w:tc>
          <w:tcPr>
            <w:tcW w:w="20" w:type="dxa"/>
          </w:tcPr>
          <w:p w:rsidR="006D2C40" w:rsidRDefault="006D2C40" w:rsidP="006D2C40"/>
        </w:tc>
      </w:tr>
      <w:tr w:rsidR="006D2C40" w:rsidTr="006D2C40">
        <w:trPr>
          <w:gridBefore w:val="1"/>
          <w:gridAfter w:val="5"/>
          <w:wBefore w:w="34" w:type="dxa"/>
          <w:wAfter w:w="2441" w:type="dxa"/>
          <w:trHeight w:hRule="exact" w:val="555"/>
        </w:trPr>
        <w:tc>
          <w:tcPr>
            <w:tcW w:w="286" w:type="dxa"/>
            <w:gridSpan w:val="2"/>
          </w:tcPr>
          <w:p w:rsidR="006D2C40" w:rsidRDefault="006D2C40" w:rsidP="006D2C40"/>
        </w:tc>
        <w:tc>
          <w:tcPr>
            <w:tcW w:w="45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2C40" w:rsidRPr="00CE039D" w:rsidRDefault="006D2C40" w:rsidP="006D2C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полнотекстовых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журналов</w:t>
            </w:r>
            <w:r w:rsidRPr="00CE039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CE039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CE039D"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2C40" w:rsidRDefault="0005433A" w:rsidP="006D2C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6D2C40" w:rsidRPr="005E7F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</w:p>
        </w:tc>
        <w:tc>
          <w:tcPr>
            <w:tcW w:w="20" w:type="dxa"/>
          </w:tcPr>
          <w:p w:rsidR="006D2C40" w:rsidRDefault="006D2C40" w:rsidP="006D2C40"/>
        </w:tc>
      </w:tr>
      <w:tr w:rsidR="006D2C40" w:rsidRPr="00CE039D" w:rsidTr="006D2C40">
        <w:trPr>
          <w:gridBefore w:val="1"/>
          <w:gridAfter w:val="5"/>
          <w:wBefore w:w="34" w:type="dxa"/>
          <w:wAfter w:w="2441" w:type="dxa"/>
          <w:trHeight w:hRule="exact" w:val="555"/>
        </w:trPr>
        <w:tc>
          <w:tcPr>
            <w:tcW w:w="286" w:type="dxa"/>
            <w:gridSpan w:val="2"/>
          </w:tcPr>
          <w:p w:rsidR="006D2C40" w:rsidRDefault="006D2C40" w:rsidP="006D2C40"/>
        </w:tc>
        <w:tc>
          <w:tcPr>
            <w:tcW w:w="45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2C40" w:rsidRPr="00CE039D" w:rsidRDefault="006D2C40" w:rsidP="006D2C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справочных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отраслям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CE039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r w:rsidRPr="00CE039D"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2C40" w:rsidRPr="00B3595E" w:rsidRDefault="0005433A" w:rsidP="006D2C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6D2C40" w:rsidRPr="005E7F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http://www.springer.com/references</w:t>
              </w:r>
            </w:hyperlink>
          </w:p>
        </w:tc>
        <w:tc>
          <w:tcPr>
            <w:tcW w:w="20" w:type="dxa"/>
          </w:tcPr>
          <w:p w:rsidR="006D2C40" w:rsidRPr="00CE039D" w:rsidRDefault="006D2C40" w:rsidP="006D2C40"/>
        </w:tc>
      </w:tr>
      <w:tr w:rsidR="00AE3454" w:rsidRPr="00CE039D" w:rsidTr="006D2C40">
        <w:trPr>
          <w:gridBefore w:val="1"/>
          <w:gridAfter w:val="6"/>
          <w:wBefore w:w="34" w:type="dxa"/>
          <w:wAfter w:w="2461" w:type="dxa"/>
          <w:trHeight w:hRule="exact" w:val="681"/>
        </w:trPr>
        <w:tc>
          <w:tcPr>
            <w:tcW w:w="9072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D2C40" w:rsidRDefault="006D2C40" w:rsidP="00E0496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E3454" w:rsidRPr="00CE039D" w:rsidRDefault="00AE3454" w:rsidP="00E049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CE039D">
              <w:t xml:space="preserve"> </w:t>
            </w:r>
            <w:r w:rsidRPr="00CE03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CE039D">
              <w:t xml:space="preserve"> </w:t>
            </w:r>
          </w:p>
        </w:tc>
      </w:tr>
      <w:tr w:rsidR="00AE3454" w:rsidRPr="00CE039D" w:rsidTr="006D2C40">
        <w:trPr>
          <w:gridBefore w:val="1"/>
          <w:gridAfter w:val="6"/>
          <w:wBefore w:w="34" w:type="dxa"/>
          <w:wAfter w:w="2461" w:type="dxa"/>
          <w:trHeight w:hRule="exact" w:val="138"/>
        </w:trPr>
        <w:tc>
          <w:tcPr>
            <w:tcW w:w="286" w:type="dxa"/>
            <w:gridSpan w:val="2"/>
          </w:tcPr>
          <w:p w:rsidR="00AE3454" w:rsidRPr="00CE039D" w:rsidRDefault="00AE3454" w:rsidP="00E0496E"/>
        </w:tc>
        <w:tc>
          <w:tcPr>
            <w:tcW w:w="4405" w:type="dxa"/>
            <w:gridSpan w:val="3"/>
          </w:tcPr>
          <w:p w:rsidR="00AE3454" w:rsidRPr="00CE039D" w:rsidRDefault="00AE3454" w:rsidP="00E0496E"/>
        </w:tc>
        <w:tc>
          <w:tcPr>
            <w:tcW w:w="4281" w:type="dxa"/>
            <w:gridSpan w:val="4"/>
          </w:tcPr>
          <w:p w:rsidR="00AE3454" w:rsidRPr="00CE039D" w:rsidRDefault="00AE3454" w:rsidP="00E0496E"/>
        </w:tc>
        <w:tc>
          <w:tcPr>
            <w:tcW w:w="100" w:type="dxa"/>
            <w:gridSpan w:val="2"/>
          </w:tcPr>
          <w:p w:rsidR="00AE3454" w:rsidRPr="00CE039D" w:rsidRDefault="00AE3454" w:rsidP="00E0496E"/>
        </w:tc>
      </w:tr>
      <w:tr w:rsidR="004B15AD" w:rsidRPr="00B01564" w:rsidTr="006D2C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3"/>
          <w:gridAfter w:val="6"/>
          <w:wBefore w:w="320" w:type="dxa"/>
          <w:wAfter w:w="2461" w:type="dxa"/>
          <w:tblHeader/>
        </w:trPr>
        <w:tc>
          <w:tcPr>
            <w:tcW w:w="3825" w:type="dxa"/>
            <w:vAlign w:val="center"/>
          </w:tcPr>
          <w:p w:rsidR="004B15AD" w:rsidRPr="00B01564" w:rsidRDefault="004B15AD" w:rsidP="00E049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4961" w:type="dxa"/>
            <w:gridSpan w:val="8"/>
            <w:vAlign w:val="center"/>
          </w:tcPr>
          <w:p w:rsidR="004B15AD" w:rsidRPr="00B01564" w:rsidRDefault="004B15AD" w:rsidP="00E049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4B15AD" w:rsidRPr="00B01564" w:rsidTr="006D2C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3"/>
          <w:gridAfter w:val="6"/>
          <w:wBefore w:w="320" w:type="dxa"/>
          <w:wAfter w:w="2461" w:type="dxa"/>
        </w:trPr>
        <w:tc>
          <w:tcPr>
            <w:tcW w:w="3825" w:type="dxa"/>
            <w:vAlign w:val="center"/>
          </w:tcPr>
          <w:p w:rsidR="004B15AD" w:rsidRPr="00B01564" w:rsidRDefault="004B15AD" w:rsidP="00E049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4961" w:type="dxa"/>
            <w:gridSpan w:val="8"/>
            <w:vAlign w:val="center"/>
          </w:tcPr>
          <w:p w:rsidR="004B15AD" w:rsidRPr="00B01564" w:rsidRDefault="004B15AD" w:rsidP="006D2C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B15AD" w:rsidRPr="00B01564" w:rsidTr="006D2C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3"/>
          <w:gridAfter w:val="6"/>
          <w:wBefore w:w="320" w:type="dxa"/>
          <w:wAfter w:w="2461" w:type="dxa"/>
        </w:trPr>
        <w:tc>
          <w:tcPr>
            <w:tcW w:w="3825" w:type="dxa"/>
            <w:vAlign w:val="center"/>
          </w:tcPr>
          <w:p w:rsidR="004B15AD" w:rsidRPr="00B01564" w:rsidRDefault="004B15AD" w:rsidP="00E049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961" w:type="dxa"/>
            <w:gridSpan w:val="8"/>
            <w:vAlign w:val="center"/>
          </w:tcPr>
          <w:p w:rsidR="004B15AD" w:rsidRPr="00B01564" w:rsidRDefault="004B15AD" w:rsidP="00E049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Мультимедийн</w:t>
            </w:r>
            <w:r w:rsidR="006D2C40">
              <w:rPr>
                <w:rFonts w:ascii="Times New Roman" w:hAnsi="Times New Roman" w:cs="Times New Roman"/>
                <w:sz w:val="24"/>
                <w:szCs w:val="24"/>
              </w:rPr>
              <w:t xml:space="preserve">ые средства хранения, передачи 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и представления информации.</w:t>
            </w:r>
          </w:p>
          <w:p w:rsidR="004B15AD" w:rsidRPr="00B01564" w:rsidRDefault="004B15AD" w:rsidP="00E049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4B15AD" w:rsidRPr="00B01564" w:rsidTr="006D2C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3"/>
          <w:gridAfter w:val="6"/>
          <w:wBefore w:w="320" w:type="dxa"/>
          <w:wAfter w:w="2461" w:type="dxa"/>
        </w:trPr>
        <w:tc>
          <w:tcPr>
            <w:tcW w:w="3825" w:type="dxa"/>
            <w:vAlign w:val="center"/>
          </w:tcPr>
          <w:p w:rsidR="004B15AD" w:rsidRPr="00B01564" w:rsidRDefault="004B15AD" w:rsidP="00E049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Помеще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 для самостоятельной работы 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4961" w:type="dxa"/>
            <w:gridSpan w:val="8"/>
            <w:vAlign w:val="center"/>
          </w:tcPr>
          <w:p w:rsidR="004B15AD" w:rsidRPr="00B01564" w:rsidRDefault="004B15AD" w:rsidP="00E049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r w:rsidRPr="00B01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4B15AD" w:rsidRPr="00B01564" w:rsidTr="006D2C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3"/>
          <w:gridAfter w:val="6"/>
          <w:wBefore w:w="320" w:type="dxa"/>
          <w:wAfter w:w="2461" w:type="dxa"/>
        </w:trPr>
        <w:tc>
          <w:tcPr>
            <w:tcW w:w="3825" w:type="dxa"/>
            <w:vAlign w:val="center"/>
          </w:tcPr>
          <w:p w:rsidR="004B15AD" w:rsidRPr="00B01564" w:rsidRDefault="004B15AD" w:rsidP="00E049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4961" w:type="dxa"/>
            <w:gridSpan w:val="8"/>
            <w:vAlign w:val="center"/>
          </w:tcPr>
          <w:p w:rsidR="004B15AD" w:rsidRPr="00B01564" w:rsidRDefault="004B15AD" w:rsidP="00E049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564"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AE3454" w:rsidRDefault="00AE3454" w:rsidP="00AE34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5F5A" w:rsidRPr="00C338D8" w:rsidRDefault="006E5F5A" w:rsidP="006E5F5A">
      <w:pPr>
        <w:pStyle w:val="Style3"/>
        <w:widowControl/>
        <w:ind w:firstLine="567"/>
        <w:jc w:val="right"/>
        <w:outlineLvl w:val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338D8">
        <w:rPr>
          <w:rStyle w:val="FontStyle31"/>
          <w:rFonts w:ascii="Times New Roman" w:hAnsi="Times New Roman" w:cs="Times New Roman"/>
          <w:b/>
          <w:sz w:val="24"/>
          <w:szCs w:val="24"/>
        </w:rPr>
        <w:t>Приложение 1</w:t>
      </w:r>
    </w:p>
    <w:p w:rsidR="0025362E" w:rsidRPr="00C338D8" w:rsidRDefault="0025362E" w:rsidP="0025362E">
      <w:pPr>
        <w:pStyle w:val="Style3"/>
        <w:widowControl/>
        <w:jc w:val="center"/>
        <w:outlineLvl w:val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338D8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студентов</w:t>
      </w:r>
    </w:p>
    <w:p w:rsidR="0025362E" w:rsidRPr="00C338D8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По дисциплине </w:t>
      </w: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 xml:space="preserve">«Методы теоретических и экспериментальных исследований в области экономики» </w:t>
      </w:r>
      <w:r w:rsidRPr="00A66D1A">
        <w:rPr>
          <w:rFonts w:ascii="Times New Roman" w:hAnsi="Times New Roman" w:cs="Times New Roman"/>
          <w:sz w:val="24"/>
          <w:szCs w:val="24"/>
        </w:rPr>
        <w:t xml:space="preserve">предусмотрена аудиторная и внеаудиторная самостоятельная работа обучающихся. </w:t>
      </w:r>
    </w:p>
    <w:p w:rsidR="0025362E" w:rsidRPr="00C338D8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66D1A">
        <w:rPr>
          <w:rFonts w:ascii="Times New Roman" w:hAnsi="Times New Roman" w:cs="Times New Roman"/>
          <w:sz w:val="24"/>
          <w:szCs w:val="24"/>
        </w:rPr>
        <w:t>Аудиторная самостоятельная работа аспирантов предполагает выполнение аналитических заданий, обсуждение научных методов и проблем на практических занятиях.</w:t>
      </w:r>
    </w:p>
    <w:p w:rsidR="0025362E" w:rsidRPr="00C338D8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b/>
          <w:sz w:val="24"/>
          <w:szCs w:val="24"/>
        </w:rPr>
        <w:t xml:space="preserve">Раздел 1: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Основы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анализа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синтеза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теоретических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экспериментальных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исследованиях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экономике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6D1A">
        <w:rPr>
          <w:rFonts w:ascii="Times New Roman" w:hAnsi="Times New Roman" w:cs="Times New Roman"/>
          <w:b/>
          <w:sz w:val="24"/>
          <w:szCs w:val="24"/>
        </w:rPr>
        <w:t xml:space="preserve">Тема 1.1.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Методологические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основы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теоретических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экспериментальных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исследований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области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экономики</w:t>
      </w:r>
      <w:r w:rsidRPr="00A66D1A">
        <w:rPr>
          <w:rFonts w:ascii="Times New Roman" w:hAnsi="Times New Roman" w:cs="Times New Roman"/>
          <w:b/>
          <w:sz w:val="24"/>
          <w:szCs w:val="24"/>
        </w:rPr>
        <w:t>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66D1A">
        <w:rPr>
          <w:rFonts w:ascii="Times New Roman" w:hAnsi="Times New Roman" w:cs="Times New Roman"/>
          <w:b/>
          <w:i/>
          <w:sz w:val="24"/>
          <w:szCs w:val="24"/>
        </w:rPr>
        <w:t>Вопросы для обсуждения (на практических занятиях).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 Генезис науки, наука и научная деятельность, ее цель и задачи.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 Функционирование науки: методологические основы и структура научной деятельности, статическая и динамическая модели науки.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3 Направления теоретических исследований в области экономики: институционализм.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4 Направления теоретических исследований в области экономики: кейнсианство.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5 Направления теоретических исследований в области экономики: неоклассицизм.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6 Направления теоретических исследований в области экономики: неолиберализм.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7 Направления экспериментальных исследований в области экономики: координационные игры.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8 Направления экспериментальных исследований в области экономики: рыночные игры.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9 Экономический эксперимент как искусственное воспроизведение экономических процессов или явлений.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10 Научные подходы: системный, ситуационный, проектный, программно-целевой.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11 Научные парадигмы: вклад Я. Корнаи в развитие научной методологии.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12 Научные теории и концепции как существенный элемент научной методологии.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13 Научные проблемы и гипотезы.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14 Научная трактовка понятий критериев, ограничений и методов экономических исследований.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15 Системы фундаментальных и прикладных, теоретических и экспериментальных исследований в экономике.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16 Ключевые характеристики нормативного и позитивного подхода в экономической науке.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17 Приоритеты и ориентиры в экономических исследованиях.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18 Язык науки и естественный язык: методологические проблемы изучения научного языка.</w:t>
      </w:r>
    </w:p>
    <w:p w:rsidR="0025362E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19 Построение, проверка и подтверждение гипотез как основа научной методологии.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66D1A">
        <w:rPr>
          <w:rFonts w:ascii="Times New Roman" w:hAnsi="Times New Roman" w:cs="Times New Roman"/>
          <w:b/>
          <w:i/>
          <w:sz w:val="24"/>
          <w:szCs w:val="24"/>
        </w:rPr>
        <w:t>Тестовые задания.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 Виды познавательной деятельности человека: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философское познание;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религиозное познание;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lastRenderedPageBreak/>
        <w:t>в) научное познание;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художественное познание;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верны все ответы.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 Наука – это: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деятельность по получению нового знания;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результат деятельности по получению нового знания;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сумма знаний, лежащих в основе научной картины мира;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верны все ответы.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3 Фундаментальные исследования в науке – это: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исследования, ориентированные на производство новых знаний независимо от их применения;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исследования, ориентированные на применение новых знаний для достижения практических целей;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исследования, ориентированные на создание новых отраслей науки и новых направлений научных исследований;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верны все ответы.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4 Научный подход, изучающий события реальной жизни с поддающимися проверке выводами: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нормативный подход;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позитивный подход;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системный подход;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верны все ответы.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5 Система принципов, способов организации и построения теоретической и практической деятельности, а также учение об этой системе: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концепция;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методология;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методика;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парадигма;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гипотеза;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е) верны все ответы.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6 Основной вклад в развитие научной методологии внес: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Аристотель;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Платон;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Сократ;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Гегель;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Кант;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е) верны все ответы.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7 Предметом экономической науки является: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изучение исторического процесса возникновения, развития и смены экономических концепций;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изучение хозяйства, управления хозяйством, отношений между людьми, а также между людьми и окружающей средой, которые возникают в процессе производства, распределения, обмена, потребления продукта (услуг, благ);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формулировка и теоретический анализ исходных гипотез;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верны все ответы.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8 К числу научных подходов к экономических исследованиях относится: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программно-целевой;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ситуационный;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системный;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проектный;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верны все ответы.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lastRenderedPageBreak/>
        <w:t>9 Научное предположение, выдвигаемое для объяснения какого-либо явления и требующее проверки на опыте и теоретического обоснования для того, чтобы стать достоверной научной теорией или концепцией – это: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критерий;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приоритет;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альтернатива;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гипотеза;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ориентир;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е) верны все ответы.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10 Цель экономической науки: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изучение основных экономических течений в процессе их становления и развития;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углубление и расширение знаний по экономической теории;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расширение кругозора в области общих и специальных экономических наук;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повышение общей и экономической культуры человека;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верны все ответы.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11 Виды гипотез в науке: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общие гипотезы;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частные гипотезы;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ad hoc – гипотезы;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верны все ответы;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верны ответы а) и б);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е) верны ответы а) и в);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ж) верны ответы б) и в).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12 Методы научных исследований: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индукция;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дедукция;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абдукция;</w:t>
      </w:r>
    </w:p>
    <w:p w:rsidR="0025362E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верны все ответы.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b/>
          <w:i/>
          <w:sz w:val="24"/>
          <w:szCs w:val="24"/>
        </w:rPr>
        <w:t>Примерные индивидуальные домашние задания (ИДЗ)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 Система теоретических исследований в экономике.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 Возможности экспериментальных исследований в экономике.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3 Методология как учение о системе принципов, способов организации и построения теоретической и практической деятельности.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4 Особенности формирования и применения нормативного подхода в экономической науке.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5 Особенности формирования и применения позитивного подхода в экономической науке.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6 Особенности формирования и применения системного подхода в экономической науке.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7 Научная парадигма и ее развитие в обозримой исторической ретроспективе.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8 Экономическая теория как форма научного знания, дающая целостное представление о закономерностях и существенных связях исследуемых экономических объектов, процессов и явлений.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9 Научная проблема как элементы методологии экономических исследований, ее проявления в различные исторические эпохи.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10 Основные этапы развития экономической науки и их особенности.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11 Соотношение эмпирического и теоретического уровней познания.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12 Сущность рационализма в науке.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13 Научные проблемы и проблемные ситуации в науке.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14 Верификация и фальсификация в науке.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lastRenderedPageBreak/>
        <w:t>15 Взгляды Т. Куна на понятие парадигмы научных исследований.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16 «Научное сообщество» и «Невидимый колледж» как элементы научной системы.</w:t>
      </w:r>
    </w:p>
    <w:p w:rsidR="0025362E" w:rsidRPr="00A66D1A" w:rsidRDefault="0025362E" w:rsidP="0025362E">
      <w:pPr>
        <w:pStyle w:val="Style3"/>
        <w:widowControl/>
        <w:ind w:firstLine="567"/>
        <w:jc w:val="both"/>
        <w:outlineLvl w:val="0"/>
        <w:rPr>
          <w:b/>
        </w:rPr>
      </w:pP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6D1A">
        <w:rPr>
          <w:rFonts w:ascii="Times New Roman" w:hAnsi="Times New Roman" w:cs="Times New Roman"/>
          <w:b/>
          <w:sz w:val="24"/>
          <w:szCs w:val="24"/>
        </w:rPr>
        <w:t xml:space="preserve">Тема 1.2.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Экономико-математическое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моделирование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экономических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систем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классические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методы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анализа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b/>
          <w:color w:val="000000"/>
          <w:sz w:val="24"/>
          <w:szCs w:val="24"/>
        </w:rPr>
        <w:t>синтеза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25362E" w:rsidRPr="00A66D1A" w:rsidRDefault="0025362E" w:rsidP="00253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66D1A">
        <w:rPr>
          <w:rFonts w:ascii="Times New Roman" w:hAnsi="Times New Roman" w:cs="Times New Roman"/>
          <w:b/>
          <w:i/>
          <w:sz w:val="24"/>
          <w:szCs w:val="24"/>
        </w:rPr>
        <w:t>Вопросы для обсуждения (на практических занятиях).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 Виды и типы экономико-математических моделей. Выбор модели в соответствии с целями научного исследования.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 Общетеоретические и прикладные модели.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3 Дескриптивные (описательные) и нормативные модели.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4 Оптимизационные, прогнозные и балансовые модели.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5 Теоретические (априорные) и экспериментальные (апостериорные) модели.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6 Детерминированные и стохастические модели.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6D1A">
        <w:rPr>
          <w:rFonts w:ascii="Times New Roman" w:hAnsi="Times New Roman" w:cs="Times New Roman"/>
          <w:sz w:val="24"/>
          <w:szCs w:val="24"/>
        </w:rPr>
        <w:t>Макроэкономические, мезоэкономические, микроэкономические и наноэкономические модели.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8 Финансово-экономические и производственные модели.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9 Модели линейного, нелинейного и динамического программирования.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10 Алгоритмические имитационные и экспериментально-имитационные модели.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11 Линейные и нелинейные модели.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12 Однофакторные, двухфакторные и многофакторные модели.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13 Междисциплинарные исследования: предметно-ориентированные и проблемно-ориентированные научные исследования.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14 Научные исследования как генератор новых наукоемких технологий в условиях перехода к V и VI технологическим укладам.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15 Научные исследования как основа перехода к цифровой экономике в XXI веке.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16 Информационные общество и общество знаний: от постиндустриального к информационному обществу.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17 Редукционизм и элевационизм как методологические принципы современных научных исследований.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18 Цифровая экономика ХХI века и сущность информационного обеспечения научных исследований.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19 Особенности применения методов факторного анализа в научных исследованиях.</w:t>
      </w:r>
    </w:p>
    <w:p w:rsidR="0025362E" w:rsidRPr="00A66D1A" w:rsidRDefault="0025362E" w:rsidP="0025362E">
      <w:pPr>
        <w:pStyle w:val="Style3"/>
        <w:widowControl/>
        <w:ind w:firstLine="567"/>
        <w:jc w:val="both"/>
        <w:outlineLvl w:val="0"/>
        <w:rPr>
          <w:b/>
        </w:rPr>
      </w:pP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66D1A">
        <w:rPr>
          <w:rFonts w:ascii="Times New Roman" w:hAnsi="Times New Roman" w:cs="Times New Roman"/>
          <w:b/>
          <w:i/>
          <w:sz w:val="24"/>
          <w:szCs w:val="24"/>
        </w:rPr>
        <w:t>Тестовые задания.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 Какой вид исследований предполагает расчленение, разложение изучаемого объекта на отдельные элементы, составляющие части: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индукция;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дедукция;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абдукция;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анализ;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синтез.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 Какой вид исследований предполагает соединение расчлененных элементов изучаемого объекта в единое целое: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индукция;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дедукция;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абдукция;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анализ;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синтез.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3 Основная цель экономического анализа: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lastRenderedPageBreak/>
        <w:t>а) повышение эффективности функционирования предприятий;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поиск резервов совершенствования деятельности организаций;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укрепление благосостояния собственников организации;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повышение устойчивости функционирования организации;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верны все ответы.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4 Основные принципы экономического анализа: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научность;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системность;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комплексность;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объективность;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конкретность;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е) верны все ответы.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5 Средние величины, используемые в системе экономических исследований: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простая средняя арифметическая;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б) среднемесячная взвешенная;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в) средняя геометрическая;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средняя хронологическая;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д) средняя гармоническая;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е) все ответы верны;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ж) нет правильного ответа.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6 В научных исследованиях – упрощение действительности и представление ее в абстрагированном виде с отсечением второстепенных и малозначащих деталей: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инструментарий исследования;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б) механизм исследования;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в) редукция;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моделирование;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д) абстракция;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е) нет правильного ответа.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7 Форма представления экономико-математических моделей: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графики;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б) диаграммы;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в) формулы;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таблицы;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д) все ответы верны;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е) нет правильного ответа.</w:t>
      </w:r>
    </w:p>
    <w:p w:rsidR="0025362E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b/>
          <w:i/>
          <w:sz w:val="24"/>
          <w:szCs w:val="24"/>
        </w:rPr>
        <w:t>Примерные индивидуальные домашние задания (ИДЗ)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 Структуралистская концепция науки как попытка объединения статической и динамической модели.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 Моделирование в науке. Экономико-математическое моделирование.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3 Различия неклассической науки и современной технонауки (на примере нанотехнологий).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4 Научно-технический прогресс в концепции устойчивого экономического развития.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5 Жесткие, гибкие и конвергентные технологии в современных научных исследованиях.</w:t>
      </w:r>
    </w:p>
    <w:p w:rsidR="0025362E" w:rsidRPr="00A66D1A" w:rsidRDefault="0025362E" w:rsidP="0025362E">
      <w:pPr>
        <w:pStyle w:val="Style3"/>
        <w:widowControl/>
        <w:ind w:firstLine="567"/>
        <w:jc w:val="both"/>
        <w:outlineLvl w:val="0"/>
        <w:rPr>
          <w:b/>
        </w:rPr>
      </w:pPr>
    </w:p>
    <w:p w:rsidR="0025362E" w:rsidRDefault="0025362E" w:rsidP="0025362E">
      <w:pPr>
        <w:pStyle w:val="Style3"/>
        <w:widowControl/>
        <w:ind w:firstLine="567"/>
        <w:jc w:val="both"/>
        <w:outlineLvl w:val="0"/>
        <w:rPr>
          <w:b/>
          <w:i/>
        </w:rPr>
      </w:pPr>
      <w:r>
        <w:rPr>
          <w:b/>
          <w:i/>
        </w:rPr>
        <w:t>Практические задания.</w:t>
      </w:r>
    </w:p>
    <w:p w:rsidR="0025362E" w:rsidRPr="00A66D1A" w:rsidRDefault="0025362E" w:rsidP="0025362E">
      <w:pPr>
        <w:pStyle w:val="Style3"/>
        <w:widowControl/>
        <w:ind w:firstLine="567"/>
        <w:jc w:val="both"/>
        <w:outlineLvl w:val="0"/>
      </w:pPr>
      <w:r w:rsidRPr="00A66D1A">
        <w:rPr>
          <w:b/>
        </w:rPr>
        <w:t>Задание № 1.</w:t>
      </w:r>
      <w:r w:rsidRPr="00A66D1A">
        <w:t xml:space="preserve"> На основе использования метода цепных подстановок оценить силу влияния факторов </w:t>
      </w:r>
      <w:r w:rsidRPr="00A66D1A">
        <w:rPr>
          <w:position w:val="-10"/>
        </w:rPr>
        <w:object w:dxaOrig="9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2pt;height:15.6pt" o:ole="">
            <v:imagedata r:id="rId29" o:title=""/>
          </v:shape>
          <o:OLEObject Type="Embed" ProgID="Equation.3" ShapeID="_x0000_i1025" DrawAspect="Content" ObjectID="_1672993320" r:id="rId30"/>
        </w:object>
      </w:r>
      <w:r w:rsidRPr="00A66D1A">
        <w:t xml:space="preserve"> на результативный показатель </w:t>
      </w:r>
      <w:r w:rsidRPr="00A66D1A">
        <w:rPr>
          <w:position w:val="-10"/>
        </w:rPr>
        <w:object w:dxaOrig="220" w:dyaOrig="260">
          <v:shape id="_x0000_i1026" type="#_x0000_t75" style="width:11.4pt;height:12.6pt" o:ole="">
            <v:imagedata r:id="rId31" o:title=""/>
          </v:shape>
          <o:OLEObject Type="Embed" ProgID="Equation.3" ShapeID="_x0000_i1026" DrawAspect="Content" ObjectID="_1672993321" r:id="rId32"/>
        </w:object>
      </w:r>
      <w:r w:rsidRPr="00A66D1A">
        <w:t>.</w:t>
      </w:r>
    </w:p>
    <w:p w:rsidR="0025362E" w:rsidRPr="00A66D1A" w:rsidRDefault="0025362E" w:rsidP="0025362E">
      <w:pPr>
        <w:pStyle w:val="Style3"/>
        <w:widowControl/>
        <w:ind w:firstLine="567"/>
        <w:jc w:val="both"/>
        <w:outlineLvl w:val="0"/>
      </w:pPr>
      <w:r w:rsidRPr="00A66D1A">
        <w:rPr>
          <w:i/>
        </w:rPr>
        <w:t>Алгоритм расчетов</w:t>
      </w:r>
      <w:r w:rsidRPr="00A66D1A">
        <w:t>. Формула для определения базисного значения результирующего показателя имеет следующий вид:</w:t>
      </w:r>
    </w:p>
    <w:p w:rsidR="0025362E" w:rsidRPr="00A66D1A" w:rsidRDefault="0025362E" w:rsidP="00253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1900" w:dyaOrig="360">
          <v:shape id="_x0000_i1027" type="#_x0000_t75" style="width:94.8pt;height:18.6pt" o:ole="">
            <v:imagedata r:id="rId33" o:title=""/>
          </v:shape>
          <o:OLEObject Type="Embed" ProgID="Equation.3" ShapeID="_x0000_i1027" DrawAspect="Content" ObjectID="_1672993322" r:id="rId34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                                           (1)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Формулы для определения промежуточных значений результирующего показателя имеют такой вид:</w:t>
      </w:r>
    </w:p>
    <w:p w:rsidR="0025362E" w:rsidRPr="00A66D1A" w:rsidRDefault="0025362E" w:rsidP="00253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1880" w:dyaOrig="360">
          <v:shape id="_x0000_i1028" type="#_x0000_t75" style="width:93.6pt;height:18.6pt" o:ole="">
            <v:imagedata r:id="rId35" o:title=""/>
          </v:shape>
          <o:OLEObject Type="Embed" ProgID="Equation.3" ShapeID="_x0000_i1028" DrawAspect="Content" ObjectID="_1672993323" r:id="rId36"/>
        </w:object>
      </w:r>
      <w:r w:rsidRPr="00A66D1A">
        <w:rPr>
          <w:rFonts w:ascii="Times New Roman" w:hAnsi="Times New Roman" w:cs="Times New Roman"/>
          <w:sz w:val="24"/>
          <w:szCs w:val="24"/>
        </w:rPr>
        <w:t>,                                                                       (2)</w:t>
      </w:r>
    </w:p>
    <w:p w:rsidR="0025362E" w:rsidRPr="00A66D1A" w:rsidRDefault="0025362E" w:rsidP="00253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1860" w:dyaOrig="360">
          <v:shape id="_x0000_i1029" type="#_x0000_t75" style="width:93pt;height:18.6pt" o:ole="">
            <v:imagedata r:id="rId37" o:title=""/>
          </v:shape>
          <o:OLEObject Type="Embed" ProgID="Equation.3" ShapeID="_x0000_i1029" DrawAspect="Content" ObjectID="_1672993324" r:id="rId38"/>
        </w:object>
      </w:r>
      <w:r w:rsidRPr="00A66D1A">
        <w:rPr>
          <w:rFonts w:ascii="Times New Roman" w:hAnsi="Times New Roman" w:cs="Times New Roman"/>
          <w:sz w:val="24"/>
          <w:szCs w:val="24"/>
        </w:rPr>
        <w:t>,                                                                       (3)</w:t>
      </w:r>
    </w:p>
    <w:p w:rsidR="0025362E" w:rsidRPr="00A66D1A" w:rsidRDefault="0025362E" w:rsidP="00253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1820" w:dyaOrig="360">
          <v:shape id="_x0000_i1030" type="#_x0000_t75" style="width:91.2pt;height:18.6pt" o:ole="">
            <v:imagedata r:id="rId39" o:title=""/>
          </v:shape>
          <o:OLEObject Type="Embed" ProgID="Equation.3" ShapeID="_x0000_i1030" DrawAspect="Content" ObjectID="_1672993325" r:id="rId40"/>
        </w:object>
      </w:r>
      <w:r w:rsidRPr="00A66D1A">
        <w:rPr>
          <w:rFonts w:ascii="Times New Roman" w:hAnsi="Times New Roman" w:cs="Times New Roman"/>
          <w:sz w:val="24"/>
          <w:szCs w:val="24"/>
        </w:rPr>
        <w:t>,                                                                      (4)</w:t>
      </w:r>
    </w:p>
    <w:p w:rsidR="0025362E" w:rsidRPr="00A66D1A" w:rsidRDefault="0025362E" w:rsidP="002536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……………………..     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Формула для определения фактического значения результирующего показателя имеет следующий вид:</w:t>
      </w:r>
    </w:p>
    <w:p w:rsidR="0025362E" w:rsidRPr="00A66D1A" w:rsidRDefault="0025362E" w:rsidP="00253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2079" w:dyaOrig="340">
          <v:shape id="_x0000_i1031" type="#_x0000_t75" style="width:103.8pt;height:16.8pt" o:ole="">
            <v:imagedata r:id="rId41" o:title=""/>
          </v:shape>
          <o:OLEObject Type="Embed" ProgID="Equation.3" ShapeID="_x0000_i1031" DrawAspect="Content" ObjectID="_1672993326" r:id="rId42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                                     (5)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Общее абсолютное отклонение результирующего показателя (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40" w:dyaOrig="320">
          <v:shape id="_x0000_i1032" type="#_x0000_t75" style="width:16.8pt;height:15.6pt" o:ole="">
            <v:imagedata r:id="rId43" o:title=""/>
          </v:shape>
          <o:OLEObject Type="Embed" ProgID="Equation.3" ShapeID="_x0000_i1032" DrawAspect="Content" ObjectID="_1672993327" r:id="rId44"/>
        </w:object>
      </w:r>
      <w:r w:rsidRPr="00A66D1A">
        <w:rPr>
          <w:rFonts w:ascii="Times New Roman" w:hAnsi="Times New Roman" w:cs="Times New Roman"/>
          <w:sz w:val="24"/>
          <w:szCs w:val="24"/>
        </w:rPr>
        <w:t>) определяется по формуле</w:t>
      </w:r>
    </w:p>
    <w:p w:rsidR="0025362E" w:rsidRPr="00A66D1A" w:rsidRDefault="0025362E" w:rsidP="00253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4160" w:dyaOrig="360">
          <v:shape id="_x0000_i1033" type="#_x0000_t75" style="width:207.6pt;height:18.6pt" o:ole="">
            <v:imagedata r:id="rId45" o:title=""/>
          </v:shape>
          <o:OLEObject Type="Embed" ProgID="Equation.3" ShapeID="_x0000_i1033" DrawAspect="Content" ObjectID="_1672993328" r:id="rId46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              (6)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Далее общее отклонение результирующего показателя раскладывается по факторам. Так, отклонение результирующего показателя за счет действия фактора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034" type="#_x0000_t75" style="width:9.6pt;height:11.4pt" o:ole="">
            <v:imagedata r:id="rId47" o:title=""/>
          </v:shape>
          <o:OLEObject Type="Embed" ProgID="Equation.3" ShapeID="_x0000_i1034" DrawAspect="Content" ObjectID="_1672993329" r:id="rId48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должно определяться по следующей формуле:</w:t>
      </w:r>
    </w:p>
    <w:p w:rsidR="0025362E" w:rsidRPr="00A66D1A" w:rsidRDefault="0025362E" w:rsidP="00253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4380" w:dyaOrig="360">
          <v:shape id="_x0000_i1035" type="#_x0000_t75" style="width:219pt;height:18.6pt" o:ole="">
            <v:imagedata r:id="rId49" o:title=""/>
          </v:shape>
          <o:OLEObject Type="Embed" ProgID="Equation.3" ShapeID="_x0000_i1035" DrawAspect="Content" ObjectID="_1672993330" r:id="rId50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            (7)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Отклонение результирующего показателя за счет действия фактора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36" type="#_x0000_t75" style="width:9.6pt;height:14.4pt" o:ole="">
            <v:imagedata r:id="rId51" o:title=""/>
          </v:shape>
          <o:OLEObject Type="Embed" ProgID="Equation.3" ShapeID="_x0000_i1036" DrawAspect="Content" ObjectID="_1672993331" r:id="rId52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должно определяться по следующей формуле: </w:t>
      </w:r>
    </w:p>
    <w:p w:rsidR="0025362E" w:rsidRPr="00A66D1A" w:rsidRDefault="0025362E" w:rsidP="00253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4320" w:dyaOrig="360">
          <v:shape id="_x0000_i1037" type="#_x0000_t75" style="width:3in;height:18.6pt" o:ole="">
            <v:imagedata r:id="rId53" o:title=""/>
          </v:shape>
          <o:OLEObject Type="Embed" ProgID="Equation.3" ShapeID="_x0000_i1037" DrawAspect="Content" ObjectID="_1672993332" r:id="rId54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             (8)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Отклонение результирующего показателя за счет действия фактора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038" type="#_x0000_t75" style="width:9pt;height:11.4pt" o:ole="">
            <v:imagedata r:id="rId55" o:title=""/>
          </v:shape>
          <o:OLEObject Type="Embed" ProgID="Equation.3" ShapeID="_x0000_i1038" DrawAspect="Content" ObjectID="_1672993333" r:id="rId56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должно определяться по следующей формуле:</w:t>
      </w:r>
    </w:p>
    <w:p w:rsidR="0025362E" w:rsidRPr="00A66D1A" w:rsidRDefault="0025362E" w:rsidP="00253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4260" w:dyaOrig="360">
          <v:shape id="_x0000_i1039" type="#_x0000_t75" style="width:213pt;height:18.6pt" o:ole="">
            <v:imagedata r:id="rId57" o:title=""/>
          </v:shape>
          <o:OLEObject Type="Embed" ProgID="Equation.3" ShapeID="_x0000_i1039" DrawAspect="Content" ObjectID="_1672993334" r:id="rId58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           (9)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И так далее, по другим исследуемым факторам.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i/>
          <w:sz w:val="24"/>
          <w:szCs w:val="24"/>
        </w:rPr>
        <w:t>Пример расчета:</w:t>
      </w:r>
      <w:r w:rsidRPr="00A66D1A">
        <w:rPr>
          <w:rFonts w:ascii="Times New Roman" w:hAnsi="Times New Roman" w:cs="Times New Roman"/>
          <w:sz w:val="24"/>
          <w:szCs w:val="24"/>
        </w:rPr>
        <w:t xml:space="preserve"> Пусть зависимость объема производства продукции от трудовых факторов формализуется в виде выражения</w:t>
      </w:r>
    </w:p>
    <w:p w:rsidR="0025362E" w:rsidRPr="00A66D1A" w:rsidRDefault="0025362E" w:rsidP="00253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2340" w:dyaOrig="360">
          <v:shape id="_x0000_i1040" type="#_x0000_t75" style="width:117pt;height:18.6pt" o:ole="">
            <v:imagedata r:id="rId59" o:title=""/>
          </v:shape>
          <o:OLEObject Type="Embed" ProgID="Equation.3" ShapeID="_x0000_i1040" DrawAspect="Content" ObjectID="_1672993335" r:id="rId60"/>
        </w:object>
      </w:r>
      <w:r w:rsidRPr="00A66D1A">
        <w:rPr>
          <w:rFonts w:ascii="Times New Roman" w:hAnsi="Times New Roman" w:cs="Times New Roman"/>
          <w:sz w:val="24"/>
          <w:szCs w:val="24"/>
        </w:rPr>
        <w:t>,                                                              (10)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где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480" w:dyaOrig="360">
          <v:shape id="_x0000_i1041" type="#_x0000_t75" style="width:24pt;height:18.6pt" o:ole="">
            <v:imagedata r:id="rId61" o:title=""/>
          </v:shape>
          <o:OLEObject Type="Embed" ProgID="Equation.3" ShapeID="_x0000_i1041" DrawAspect="Content" ObjectID="_1672993336" r:id="rId62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объем выпуска продукции из производства; 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42" type="#_x0000_t75" style="width:9.6pt;height:14.4pt" o:ole="">
            <v:imagedata r:id="rId63" o:title=""/>
          </v:shape>
          <o:OLEObject Type="Embed" ProgID="Equation.3" ShapeID="_x0000_i1042" DrawAspect="Content" ObjectID="_1672993337" r:id="rId64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среднесписочная численность рабочих; 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400" w:dyaOrig="360">
          <v:shape id="_x0000_i1043" type="#_x0000_t75" style="width:20.4pt;height:18.6pt" o:ole="">
            <v:imagedata r:id="rId65" o:title=""/>
          </v:shape>
          <o:OLEObject Type="Embed" ProgID="Equation.3" ShapeID="_x0000_i1043" DrawAspect="Content" ObjectID="_1672993338" r:id="rId66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среднее число смен, отработанных одним рабочим за год; 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380" w:dyaOrig="360">
          <v:shape id="_x0000_i1044" type="#_x0000_t75" style="width:19.2pt;height:18.6pt" o:ole="">
            <v:imagedata r:id="rId67" o:title=""/>
          </v:shape>
          <o:OLEObject Type="Embed" ProgID="Equation.3" ShapeID="_x0000_i1044" DrawAspect="Content" ObjectID="_1672993339" r:id="rId68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среднее число часов, отработанных за одну смену; 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460" w:dyaOrig="360">
          <v:shape id="_x0000_i1045" type="#_x0000_t75" style="width:22.8pt;height:18.6pt" o:ole="">
            <v:imagedata r:id="rId69" o:title=""/>
          </v:shape>
          <o:OLEObject Type="Embed" ProgID="Equation.3" ShapeID="_x0000_i1045" DrawAspect="Content" ObjectID="_1672993340" r:id="rId70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средняя выработка продукции за один час в расчете на одного рабочего.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Из приведенной формулы видно, что объем выпуска продукции равен произведению четырех перечисленных выше показателей. Следовательно, необходимо сделать пять расчетов для измерения каждого из них. Исходные данные для указанных расчетов сводятся в таблице 1.</w:t>
      </w:r>
    </w:p>
    <w:p w:rsidR="0025362E" w:rsidRPr="00A66D1A" w:rsidRDefault="0025362E" w:rsidP="00253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5362E" w:rsidRPr="00A66D1A" w:rsidRDefault="0025362E" w:rsidP="00253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Таблица 1 – Исходные данные для определения влияния трудовых факторов на показатель объема производства продукции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18"/>
        <w:gridCol w:w="1949"/>
        <w:gridCol w:w="2095"/>
      </w:tblGrid>
      <w:tr w:rsidR="0025362E" w:rsidRPr="00A66D1A" w:rsidTr="00507318">
        <w:tc>
          <w:tcPr>
            <w:tcW w:w="3708" w:type="dxa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Показатели деятельности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промышленного предприятия</w:t>
            </w:r>
          </w:p>
        </w:tc>
        <w:tc>
          <w:tcPr>
            <w:tcW w:w="1440" w:type="dxa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Плановые (базисные)</w:t>
            </w:r>
          </w:p>
        </w:tc>
        <w:tc>
          <w:tcPr>
            <w:tcW w:w="1418" w:type="dxa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Фактические</w:t>
            </w:r>
          </w:p>
        </w:tc>
      </w:tr>
      <w:tr w:rsidR="0025362E" w:rsidRPr="00A66D1A" w:rsidTr="00507318">
        <w:tc>
          <w:tcPr>
            <w:tcW w:w="3708" w:type="dxa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Объем выпуска промышленной продукции, млн. руб.</w:t>
            </w:r>
          </w:p>
        </w:tc>
        <w:tc>
          <w:tcPr>
            <w:tcW w:w="144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1482,9</w:t>
            </w:r>
          </w:p>
        </w:tc>
        <w:tc>
          <w:tcPr>
            <w:tcW w:w="141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1673,9</w:t>
            </w:r>
          </w:p>
        </w:tc>
      </w:tr>
      <w:tr w:rsidR="0025362E" w:rsidRPr="00A66D1A" w:rsidTr="00507318">
        <w:tc>
          <w:tcPr>
            <w:tcW w:w="3708" w:type="dxa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Среднесписочная численность рабочих предприятия, чел.</w:t>
            </w:r>
          </w:p>
        </w:tc>
        <w:tc>
          <w:tcPr>
            <w:tcW w:w="144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984</w:t>
            </w:r>
          </w:p>
        </w:tc>
        <w:tc>
          <w:tcPr>
            <w:tcW w:w="141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1017</w:t>
            </w:r>
          </w:p>
        </w:tc>
      </w:tr>
      <w:tr w:rsidR="0025362E" w:rsidRPr="00A66D1A" w:rsidTr="00507318">
        <w:tc>
          <w:tcPr>
            <w:tcW w:w="3708" w:type="dxa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Среднее число смен, отработанных одним рабочим за год</w:t>
            </w:r>
          </w:p>
        </w:tc>
        <w:tc>
          <w:tcPr>
            <w:tcW w:w="144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141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</w:p>
        </w:tc>
      </w:tr>
      <w:tr w:rsidR="0025362E" w:rsidRPr="00A66D1A" w:rsidTr="00507318">
        <w:tc>
          <w:tcPr>
            <w:tcW w:w="3708" w:type="dxa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Среднее число часов, отработанных одним рабочим за смену, час.</w:t>
            </w:r>
          </w:p>
        </w:tc>
        <w:tc>
          <w:tcPr>
            <w:tcW w:w="144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41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</w:tr>
      <w:tr w:rsidR="0025362E" w:rsidRPr="00A66D1A" w:rsidTr="00507318">
        <w:tc>
          <w:tcPr>
            <w:tcW w:w="3708" w:type="dxa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Средняя выработка промышленной продукции в расчете на один отработанный человеко-час, руб.</w:t>
            </w:r>
          </w:p>
        </w:tc>
        <w:tc>
          <w:tcPr>
            <w:tcW w:w="144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695</w:t>
            </w:r>
          </w:p>
        </w:tc>
        <w:tc>
          <w:tcPr>
            <w:tcW w:w="141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783</w:t>
            </w:r>
          </w:p>
        </w:tc>
      </w:tr>
    </w:tbl>
    <w:p w:rsidR="0025362E" w:rsidRPr="00A66D1A" w:rsidRDefault="0025362E" w:rsidP="00253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Согласно данным представленной таблицы план выпуска промышленной продукции за анализируемый период был перевыполнен предприятием на (1673,9 – 1482,9) = 191,0 млн. руб. Для того, чтобы определить уровень влияния различных трудовых факторов на объем выпуска промышленной продукции, необходимо выполнить соответствующие расчеты.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i/>
          <w:sz w:val="24"/>
          <w:szCs w:val="24"/>
          <w:u w:val="single"/>
        </w:rPr>
        <w:t>Первый расчет</w:t>
      </w:r>
      <w:r w:rsidRPr="00A66D1A">
        <w:rPr>
          <w:rFonts w:ascii="Times New Roman" w:hAnsi="Times New Roman" w:cs="Times New Roman"/>
          <w:sz w:val="24"/>
          <w:szCs w:val="24"/>
        </w:rPr>
        <w:t>. Проводится по формуле (10), причем все численные значения трудовых факторов, подставляемые в формулу, плановые:</w:t>
      </w:r>
    </w:p>
    <w:p w:rsidR="0025362E" w:rsidRPr="00A66D1A" w:rsidRDefault="0025362E" w:rsidP="002536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560" w:dyaOrig="380">
          <v:shape id="_x0000_i1046" type="#_x0000_t75" style="width:27.6pt;height:19.2pt" o:ole="">
            <v:imagedata r:id="rId71" o:title=""/>
          </v:shape>
          <o:OLEObject Type="Embed" ProgID="Equation.3" ShapeID="_x0000_i1046" DrawAspect="Content" ObjectID="_1672993341" r:id="rId72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984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 xml:space="preserve">278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 xml:space="preserve">7,8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>695 = 1482,9 млн. руб.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i/>
          <w:sz w:val="24"/>
          <w:szCs w:val="24"/>
          <w:u w:val="single"/>
        </w:rPr>
        <w:t>Второй расчет</w:t>
      </w:r>
      <w:r w:rsidRPr="00A66D1A">
        <w:rPr>
          <w:rFonts w:ascii="Times New Roman" w:hAnsi="Times New Roman" w:cs="Times New Roman"/>
          <w:sz w:val="24"/>
          <w:szCs w:val="24"/>
        </w:rPr>
        <w:t>. Проводится по формуле (10), все численные значения трудовых факторов плановые, кроме значения фактора среднесписочной численности рабочих (подставляется его фактическое значение, равное 1017 чел.):</w:t>
      </w:r>
    </w:p>
    <w:p w:rsidR="0025362E" w:rsidRPr="00A66D1A" w:rsidRDefault="0025362E" w:rsidP="002536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600" w:dyaOrig="380">
          <v:shape id="_x0000_i1047" type="#_x0000_t75" style="width:30pt;height:19.2pt" o:ole="">
            <v:imagedata r:id="rId73" o:title=""/>
          </v:shape>
          <o:OLEObject Type="Embed" ProgID="Equation.3" ShapeID="_x0000_i1047" DrawAspect="Content" ObjectID="_1672993342" r:id="rId74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1017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 xml:space="preserve">278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 xml:space="preserve">7,8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>695 = 1532,7 млн. руб.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i/>
          <w:sz w:val="24"/>
          <w:szCs w:val="24"/>
          <w:u w:val="single"/>
        </w:rPr>
        <w:t>Третий расчет</w:t>
      </w:r>
      <w:r w:rsidRPr="00A66D1A">
        <w:rPr>
          <w:rFonts w:ascii="Times New Roman" w:hAnsi="Times New Roman" w:cs="Times New Roman"/>
          <w:sz w:val="24"/>
          <w:szCs w:val="24"/>
        </w:rPr>
        <w:t>. Проводится по формуле (10), все численные значения трудовых факторов плановые, кроме значения фактора среднесписочной численности рабочих (подставляется его фактическое значение, равное 1017 чел.) и значения фактора среднего числа смен, отработанных одним рабочим за год (подставляется его фактическое значение, равное 273):</w:t>
      </w:r>
    </w:p>
    <w:p w:rsidR="0025362E" w:rsidRPr="00A66D1A" w:rsidRDefault="0025362E" w:rsidP="002536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580" w:dyaOrig="380">
          <v:shape id="_x0000_i1048" type="#_x0000_t75" style="width:29.4pt;height:19.2pt" o:ole="">
            <v:imagedata r:id="rId75" o:title=""/>
          </v:shape>
          <o:OLEObject Type="Embed" ProgID="Equation.3" ShapeID="_x0000_i1048" DrawAspect="Content" ObjectID="_1672993343" r:id="rId76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1017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 xml:space="preserve">273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 xml:space="preserve">7,8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>695 = 1505,1 млн. руб.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i/>
          <w:sz w:val="24"/>
          <w:szCs w:val="24"/>
          <w:u w:val="single"/>
        </w:rPr>
        <w:t>Четвертый расчет</w:t>
      </w:r>
      <w:r w:rsidRPr="00A66D1A">
        <w:rPr>
          <w:rFonts w:ascii="Times New Roman" w:hAnsi="Times New Roman" w:cs="Times New Roman"/>
          <w:sz w:val="24"/>
          <w:szCs w:val="24"/>
        </w:rPr>
        <w:t>. Также проводится по формуле (10), в которую подставляются все фактические значения трудовых факторов, кроме значения фактора средней выработки промышленной продукции в расчете на один отработанный человеко-час (подставляется его плановое значение, равное 695 руб.):</w:t>
      </w:r>
    </w:p>
    <w:p w:rsidR="0025362E" w:rsidRPr="00A66D1A" w:rsidRDefault="0025362E" w:rsidP="002536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600" w:dyaOrig="380">
          <v:shape id="_x0000_i1049" type="#_x0000_t75" style="width:30pt;height:19.2pt" o:ole="">
            <v:imagedata r:id="rId77" o:title=""/>
          </v:shape>
          <o:OLEObject Type="Embed" ProgID="Equation.3" ShapeID="_x0000_i1049" DrawAspect="Content" ObjectID="_1672993344" r:id="rId78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1017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 xml:space="preserve">273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 xml:space="preserve">7,7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>695 = 1485,8 млн. руб.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i/>
          <w:sz w:val="24"/>
          <w:szCs w:val="24"/>
          <w:u w:val="single"/>
        </w:rPr>
        <w:t>Пятый расчет</w:t>
      </w:r>
      <w:r w:rsidRPr="00A66D1A">
        <w:rPr>
          <w:rFonts w:ascii="Times New Roman" w:hAnsi="Times New Roman" w:cs="Times New Roman"/>
          <w:sz w:val="24"/>
          <w:szCs w:val="24"/>
        </w:rPr>
        <w:t>. Проводится по формуле (10), в которую подставляются все фактические значения трудовых факторов:</w:t>
      </w:r>
    </w:p>
    <w:p w:rsidR="0025362E" w:rsidRPr="00A66D1A" w:rsidRDefault="0025362E" w:rsidP="002536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580" w:dyaOrig="380">
          <v:shape id="_x0000_i1050" type="#_x0000_t75" style="width:29.4pt;height:19.2pt" o:ole="">
            <v:imagedata r:id="rId79" o:title=""/>
          </v:shape>
          <o:OLEObject Type="Embed" ProgID="Equation.3" ShapeID="_x0000_i1050" DrawAspect="Content" ObjectID="_1672993345" r:id="rId80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1017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 xml:space="preserve">273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 xml:space="preserve">7,7 </w:t>
      </w:r>
      <w:r w:rsidRPr="00A66D1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>783 = 1673,9 млн. руб.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Полученные результаты вносятся в таблице 2.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362E" w:rsidRPr="00A66D1A" w:rsidRDefault="0025362E" w:rsidP="00253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Таблица 2 – Результаты оценки влияния трудовых факторов на повышение показателя объема выпуска продукции методом цепных подстановок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5"/>
        <w:gridCol w:w="2724"/>
        <w:gridCol w:w="1733"/>
      </w:tblGrid>
      <w:tr w:rsidR="0025362E" w:rsidRPr="00A66D1A" w:rsidTr="00507318">
        <w:tc>
          <w:tcPr>
            <w:tcW w:w="3348" w:type="dxa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Трудовые факторы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деятельности предприятия</w:t>
            </w:r>
          </w:p>
        </w:tc>
        <w:tc>
          <w:tcPr>
            <w:tcW w:w="1980" w:type="dxa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Формула расчета</w:t>
            </w:r>
          </w:p>
        </w:tc>
        <w:tc>
          <w:tcPr>
            <w:tcW w:w="1260" w:type="dxa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влияния фактора,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млн. руб.</w:t>
            </w:r>
          </w:p>
        </w:tc>
      </w:tr>
      <w:tr w:rsidR="0025362E" w:rsidRPr="00A66D1A" w:rsidTr="00507318">
        <w:tc>
          <w:tcPr>
            <w:tcW w:w="334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Увеличение среднесписочной численности рабочих</w:t>
            </w:r>
          </w:p>
        </w:tc>
        <w:tc>
          <w:tcPr>
            <w:tcW w:w="198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340" w:dyaOrig="380">
                <v:shape id="_x0000_i1051" type="#_x0000_t75" style="width:66.6pt;height:19.2pt" o:ole="">
                  <v:imagedata r:id="rId81" o:title=""/>
                </v:shape>
                <o:OLEObject Type="Embed" ProgID="Equation.3" ShapeID="_x0000_i1051" DrawAspect="Content" ObjectID="_1672993346" r:id="rId82"/>
              </w:object>
            </w:r>
          </w:p>
        </w:tc>
        <w:tc>
          <w:tcPr>
            <w:tcW w:w="126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49,8</w:t>
            </w:r>
          </w:p>
        </w:tc>
      </w:tr>
      <w:tr w:rsidR="0025362E" w:rsidRPr="00A66D1A" w:rsidTr="00507318">
        <w:tc>
          <w:tcPr>
            <w:tcW w:w="334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Уменьшение числа смен, отработанных одним рабочим</w:t>
            </w:r>
          </w:p>
        </w:tc>
        <w:tc>
          <w:tcPr>
            <w:tcW w:w="198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359" w:dyaOrig="380">
                <v:shape id="_x0000_i1052" type="#_x0000_t75" style="width:67.8pt;height:19.2pt" o:ole="">
                  <v:imagedata r:id="rId83" o:title=""/>
                </v:shape>
                <o:OLEObject Type="Embed" ProgID="Equation.3" ShapeID="_x0000_i1052" DrawAspect="Content" ObjectID="_1672993347" r:id="rId84"/>
              </w:object>
            </w:r>
          </w:p>
        </w:tc>
        <w:tc>
          <w:tcPr>
            <w:tcW w:w="126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-27,6</w:t>
            </w:r>
          </w:p>
        </w:tc>
      </w:tr>
      <w:tr w:rsidR="0025362E" w:rsidRPr="00A66D1A" w:rsidTr="00507318">
        <w:tc>
          <w:tcPr>
            <w:tcW w:w="334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Уменьшение среднего числа часов, отработанных одним рабочим за смену</w:t>
            </w:r>
          </w:p>
        </w:tc>
        <w:tc>
          <w:tcPr>
            <w:tcW w:w="198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359" w:dyaOrig="380">
                <v:shape id="_x0000_i1053" type="#_x0000_t75" style="width:67.8pt;height:19.2pt" o:ole="">
                  <v:imagedata r:id="rId85" o:title=""/>
                </v:shape>
                <o:OLEObject Type="Embed" ProgID="Equation.3" ShapeID="_x0000_i1053" DrawAspect="Content" ObjectID="_1672993348" r:id="rId86"/>
              </w:object>
            </w:r>
          </w:p>
        </w:tc>
        <w:tc>
          <w:tcPr>
            <w:tcW w:w="126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-19,3</w:t>
            </w:r>
          </w:p>
        </w:tc>
      </w:tr>
      <w:tr w:rsidR="0025362E" w:rsidRPr="00A66D1A" w:rsidTr="00507318">
        <w:tc>
          <w:tcPr>
            <w:tcW w:w="334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Увеличение средней выработки продукции в расчете на один отработанный человеко-час</w:t>
            </w:r>
          </w:p>
        </w:tc>
        <w:tc>
          <w:tcPr>
            <w:tcW w:w="198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359" w:dyaOrig="380">
                <v:shape id="_x0000_i1054" type="#_x0000_t75" style="width:67.8pt;height:19.2pt" o:ole="">
                  <v:imagedata r:id="rId87" o:title=""/>
                </v:shape>
                <o:OLEObject Type="Embed" ProgID="Equation.3" ShapeID="_x0000_i1054" DrawAspect="Content" ObjectID="_1672993349" r:id="rId88"/>
              </w:object>
            </w:r>
          </w:p>
        </w:tc>
        <w:tc>
          <w:tcPr>
            <w:tcW w:w="126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188,1</w:t>
            </w:r>
          </w:p>
        </w:tc>
      </w:tr>
      <w:tr w:rsidR="0025362E" w:rsidRPr="00A66D1A" w:rsidTr="00507318">
        <w:tc>
          <w:tcPr>
            <w:tcW w:w="334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Общее отклонение</w:t>
            </w:r>
          </w:p>
        </w:tc>
        <w:tc>
          <w:tcPr>
            <w:tcW w:w="198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340" w:dyaOrig="380">
                <v:shape id="_x0000_i1055" type="#_x0000_t75" style="width:66.6pt;height:19.2pt" o:ole="">
                  <v:imagedata r:id="rId89" o:title=""/>
                </v:shape>
                <o:OLEObject Type="Embed" ProgID="Equation.3" ShapeID="_x0000_i1055" DrawAspect="Content" ObjectID="_1672993350" r:id="rId90"/>
              </w:object>
            </w:r>
          </w:p>
        </w:tc>
        <w:tc>
          <w:tcPr>
            <w:tcW w:w="126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191,0</w:t>
            </w:r>
          </w:p>
        </w:tc>
      </w:tr>
    </w:tbl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Выводы: Анализ результатов, представленных в таблице 2, показывает, что два трудовых фактора оказывали положительное влияние на увеличение выпуска промышленной продукции, а два фактора – оказывали отрицательное влияние. Очевидно, что отрицательное влияние на показатель выпуска продукции двух трудовых факторов было связано с целодневными и внутрисменными простоями, превысившими соответствующие плановые показатели, что говорит об особенностях рисковой ситуации в организации. При условии решения организационной проблемы с простоями показатель выпуска промышленной продукции на предприятии может быть существенно увеличен.</w:t>
      </w:r>
    </w:p>
    <w:p w:rsidR="0025362E" w:rsidRPr="00A66D1A" w:rsidRDefault="0025362E" w:rsidP="0025362E">
      <w:pPr>
        <w:pStyle w:val="Style3"/>
        <w:widowControl/>
        <w:ind w:firstLine="567"/>
        <w:jc w:val="both"/>
        <w:outlineLvl w:val="0"/>
      </w:pPr>
    </w:p>
    <w:p w:rsidR="0025362E" w:rsidRPr="00A66D1A" w:rsidRDefault="0025362E" w:rsidP="0025362E">
      <w:pPr>
        <w:pStyle w:val="Style3"/>
        <w:widowControl/>
        <w:ind w:firstLine="567"/>
        <w:jc w:val="both"/>
        <w:outlineLvl w:val="0"/>
      </w:pPr>
      <w:r w:rsidRPr="00A66D1A">
        <w:rPr>
          <w:b/>
        </w:rPr>
        <w:t xml:space="preserve">Задание № 2. </w:t>
      </w:r>
      <w:r w:rsidRPr="00A66D1A">
        <w:t xml:space="preserve">На основе использования метода абсолютных разниц оценить силу влияния факторов </w:t>
      </w:r>
      <w:r w:rsidRPr="00A66D1A">
        <w:rPr>
          <w:position w:val="-10"/>
        </w:rPr>
        <w:object w:dxaOrig="980" w:dyaOrig="320">
          <v:shape id="_x0000_i1056" type="#_x0000_t75" style="width:49.2pt;height:15.6pt" o:ole="">
            <v:imagedata r:id="rId29" o:title=""/>
          </v:shape>
          <o:OLEObject Type="Embed" ProgID="Equation.3" ShapeID="_x0000_i1056" DrawAspect="Content" ObjectID="_1672993351" r:id="rId91"/>
        </w:object>
      </w:r>
      <w:r w:rsidRPr="00A66D1A">
        <w:t xml:space="preserve"> на результативный показатель </w:t>
      </w:r>
      <w:r w:rsidRPr="00A66D1A">
        <w:rPr>
          <w:position w:val="-10"/>
        </w:rPr>
        <w:object w:dxaOrig="220" w:dyaOrig="260">
          <v:shape id="_x0000_i1057" type="#_x0000_t75" style="width:11.4pt;height:12.6pt" o:ole="">
            <v:imagedata r:id="rId31" o:title=""/>
          </v:shape>
          <o:OLEObject Type="Embed" ProgID="Equation.3" ShapeID="_x0000_i1057" DrawAspect="Content" ObjectID="_1672993352" r:id="rId92"/>
        </w:object>
      </w:r>
      <w:r w:rsidRPr="00A66D1A">
        <w:t>.</w:t>
      </w:r>
    </w:p>
    <w:p w:rsidR="0025362E" w:rsidRPr="00A66D1A" w:rsidRDefault="0025362E" w:rsidP="0025362E">
      <w:pPr>
        <w:pStyle w:val="Style3"/>
        <w:widowControl/>
        <w:ind w:firstLine="567"/>
        <w:jc w:val="both"/>
        <w:outlineLvl w:val="0"/>
      </w:pPr>
      <w:r w:rsidRPr="00A66D1A">
        <w:rPr>
          <w:i/>
        </w:rPr>
        <w:t>Алгоритм расчетов</w:t>
      </w:r>
      <w:r w:rsidRPr="00A66D1A">
        <w:t>. Исходная мультипликативная модель имеет следующий вид:</w:t>
      </w:r>
    </w:p>
    <w:p w:rsidR="0025362E" w:rsidRPr="00A66D1A" w:rsidRDefault="0025362E" w:rsidP="0025362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1540" w:dyaOrig="340">
          <v:shape id="_x0000_i1058" type="#_x0000_t75" style="width:77.4pt;height:16.8pt" o:ole="">
            <v:imagedata r:id="rId93" o:title=""/>
          </v:shape>
          <o:OLEObject Type="Embed" ProgID="Equation.3" ShapeID="_x0000_i1058" DrawAspect="Content" ObjectID="_1672993353" r:id="rId94"/>
        </w:object>
      </w:r>
      <w:r w:rsidRPr="00A66D1A">
        <w:rPr>
          <w:rFonts w:ascii="Times New Roman" w:hAnsi="Times New Roman" w:cs="Times New Roman"/>
          <w:sz w:val="24"/>
          <w:szCs w:val="24"/>
        </w:rPr>
        <w:t>,                                                                          (11)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где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220" w:dyaOrig="260">
          <v:shape id="_x0000_i1059" type="#_x0000_t75" style="width:11.4pt;height:12.6pt" o:ole="">
            <v:imagedata r:id="rId95" o:title=""/>
          </v:shape>
          <o:OLEObject Type="Embed" ProgID="Equation.3" ShapeID="_x0000_i1059" DrawAspect="Content" ObjectID="_1672993354" r:id="rId96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результативный показатель: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840" w:dyaOrig="320">
          <v:shape id="_x0000_i1060" type="#_x0000_t75" style="width:42pt;height:15.6pt" o:ole="">
            <v:imagedata r:id="rId97" o:title=""/>
          </v:shape>
          <o:OLEObject Type="Embed" ProgID="Equation.3" ShapeID="_x0000_i1060" DrawAspect="Content" ObjectID="_1672993355" r:id="rId98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факторы.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Для обозначения принадлежности показателей к различным периодам времени используются индексы 0 (начальный период) и 1 (конечный период).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i/>
          <w:sz w:val="24"/>
          <w:szCs w:val="24"/>
        </w:rPr>
        <w:t>Первый расчет.</w:t>
      </w:r>
      <w:r w:rsidRPr="00A66D1A">
        <w:rPr>
          <w:rFonts w:ascii="Times New Roman" w:hAnsi="Times New Roman" w:cs="Times New Roman"/>
          <w:sz w:val="24"/>
          <w:szCs w:val="24"/>
        </w:rPr>
        <w:t xml:space="preserve"> Рассчитывается изменение результативного показателя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40" w:dyaOrig="320">
          <v:shape id="_x0000_i1061" type="#_x0000_t75" style="width:16.8pt;height:15.6pt" o:ole="">
            <v:imagedata r:id="rId99" o:title=""/>
          </v:shape>
          <o:OLEObject Type="Embed" ProgID="Equation.3" ShapeID="_x0000_i1061" DrawAspect="Content" ObjectID="_1672993356" r:id="rId100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под влиянием фактора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062" type="#_x0000_t75" style="width:9.6pt;height:11.4pt" o:ole="">
            <v:imagedata r:id="rId101" o:title=""/>
          </v:shape>
          <o:OLEObject Type="Embed" ProgID="Equation.3" ShapeID="_x0000_i1062" DrawAspect="Content" ObjectID="_1672993357" r:id="rId102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. При этом в формулу (11) подставляются начальные значения факторов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1063" type="#_x0000_t75" style="width:30.6pt;height:15.6pt" o:ole="">
            <v:imagedata r:id="rId103" o:title=""/>
          </v:shape>
          <o:OLEObject Type="Embed" ProgID="Equation.3" ShapeID="_x0000_i1063" DrawAspect="Content" ObjectID="_1672993358" r:id="rId104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отклонение фактора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1100" w:dyaOrig="360">
          <v:shape id="_x0000_i1064" type="#_x0000_t75" style="width:55.2pt;height:18.6pt" o:ole="">
            <v:imagedata r:id="rId105" o:title=""/>
          </v:shape>
          <o:OLEObject Type="Embed" ProgID="Equation.3" ShapeID="_x0000_i1064" DrawAspect="Content" ObjectID="_1672993359" r:id="rId106"/>
        </w:object>
      </w:r>
      <w:r w:rsidRPr="00A66D1A">
        <w:rPr>
          <w:rFonts w:ascii="Times New Roman" w:hAnsi="Times New Roman" w:cs="Times New Roman"/>
          <w:sz w:val="24"/>
          <w:szCs w:val="24"/>
        </w:rPr>
        <w:t>:</w:t>
      </w:r>
    </w:p>
    <w:p w:rsidR="0025362E" w:rsidRPr="00A66D1A" w:rsidRDefault="0025362E" w:rsidP="00253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2720" w:dyaOrig="360">
          <v:shape id="_x0000_i1065" type="#_x0000_t75" style="width:135.6pt;height:18.6pt" o:ole="">
            <v:imagedata r:id="rId107" o:title=""/>
          </v:shape>
          <o:OLEObject Type="Embed" ProgID="Equation.3" ShapeID="_x0000_i1065" DrawAspect="Content" ObjectID="_1672993360" r:id="rId108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                   (12)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i/>
          <w:sz w:val="24"/>
          <w:szCs w:val="24"/>
        </w:rPr>
        <w:t>Второй расчет.</w:t>
      </w:r>
      <w:r w:rsidRPr="00A66D1A">
        <w:rPr>
          <w:rFonts w:ascii="Times New Roman" w:hAnsi="Times New Roman" w:cs="Times New Roman"/>
          <w:sz w:val="24"/>
          <w:szCs w:val="24"/>
        </w:rPr>
        <w:t xml:space="preserve"> Рассчитывается изменение результативного показателя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40" w:dyaOrig="320">
          <v:shape id="_x0000_i1066" type="#_x0000_t75" style="width:16.8pt;height:15.6pt" o:ole="">
            <v:imagedata r:id="rId99" o:title=""/>
          </v:shape>
          <o:OLEObject Type="Embed" ProgID="Equation.3" ShapeID="_x0000_i1066" DrawAspect="Content" ObjectID="_1672993361" r:id="rId109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под влиянием фактора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67" type="#_x0000_t75" style="width:9.6pt;height:14.4pt" o:ole="">
            <v:imagedata r:id="rId110" o:title=""/>
          </v:shape>
          <o:OLEObject Type="Embed" ProgID="Equation.3" ShapeID="_x0000_i1067" DrawAspect="Content" ObjectID="_1672993362" r:id="rId11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. При этом в формулу (11) подставляются начальные значения факторов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420" w:dyaOrig="320">
          <v:shape id="_x0000_i1068" type="#_x0000_t75" style="width:21pt;height:15.6pt" o:ole="">
            <v:imagedata r:id="rId112" o:title=""/>
          </v:shape>
          <o:OLEObject Type="Embed" ProgID="Equation.3" ShapeID="_x0000_i1068" DrawAspect="Content" ObjectID="_1672993363" r:id="rId113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, отклонение фактора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1040" w:dyaOrig="360">
          <v:shape id="_x0000_i1069" type="#_x0000_t75" style="width:51.6pt;height:18.6pt" o:ole="">
            <v:imagedata r:id="rId114" o:title=""/>
          </v:shape>
          <o:OLEObject Type="Embed" ProgID="Equation.3" ShapeID="_x0000_i1069" DrawAspect="Content" ObjectID="_1672993364" r:id="rId115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конечное значение фактора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070" type="#_x0000_t75" style="width:9.6pt;height:11.4pt" o:ole="">
            <v:imagedata r:id="rId101" o:title=""/>
          </v:shape>
          <o:OLEObject Type="Embed" ProgID="Equation.3" ShapeID="_x0000_i1070" DrawAspect="Content" ObjectID="_1672993365" r:id="rId116"/>
        </w:object>
      </w:r>
      <w:r w:rsidRPr="00A66D1A">
        <w:rPr>
          <w:rFonts w:ascii="Times New Roman" w:hAnsi="Times New Roman" w:cs="Times New Roman"/>
          <w:sz w:val="24"/>
          <w:szCs w:val="24"/>
        </w:rPr>
        <w:t>:</w:t>
      </w:r>
    </w:p>
    <w:p w:rsidR="0025362E" w:rsidRPr="00A66D1A" w:rsidRDefault="0025362E" w:rsidP="00253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2680" w:dyaOrig="360">
          <v:shape id="_x0000_i1071" type="#_x0000_t75" style="width:134.4pt;height:18.6pt" o:ole="">
            <v:imagedata r:id="rId117" o:title=""/>
          </v:shape>
          <o:OLEObject Type="Embed" ProgID="Equation.3" ShapeID="_x0000_i1071" DrawAspect="Content" ObjectID="_1672993366" r:id="rId118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                   (13)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i/>
          <w:sz w:val="24"/>
          <w:szCs w:val="24"/>
        </w:rPr>
        <w:t>Третий расчет.</w:t>
      </w:r>
      <w:r w:rsidRPr="00A66D1A">
        <w:rPr>
          <w:rFonts w:ascii="Times New Roman" w:hAnsi="Times New Roman" w:cs="Times New Roman"/>
          <w:sz w:val="24"/>
          <w:szCs w:val="24"/>
        </w:rPr>
        <w:t xml:space="preserve"> Рассчитывается изменение результативного показателя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40" w:dyaOrig="320">
          <v:shape id="_x0000_i1072" type="#_x0000_t75" style="width:16.8pt;height:15.6pt" o:ole="">
            <v:imagedata r:id="rId99" o:title=""/>
          </v:shape>
          <o:OLEObject Type="Embed" ProgID="Equation.3" ShapeID="_x0000_i1072" DrawAspect="Content" ObjectID="_1672993367" r:id="rId119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под влиянием фактора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073" type="#_x0000_t75" style="width:9pt;height:11.4pt" o:ole="">
            <v:imagedata r:id="rId120" o:title=""/>
          </v:shape>
          <o:OLEObject Type="Embed" ProgID="Equation.3" ShapeID="_x0000_i1073" DrawAspect="Content" ObjectID="_1672993368" r:id="rId12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. При этом в формулу (11) подставляются начальное значение фактора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074" type="#_x0000_t75" style="width:11.4pt;height:14.4pt" o:ole="">
            <v:imagedata r:id="rId122" o:title=""/>
          </v:shape>
          <o:OLEObject Type="Embed" ProgID="Equation.3" ShapeID="_x0000_i1074" DrawAspect="Content" ObjectID="_1672993369" r:id="rId123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, отклонение фактора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1040" w:dyaOrig="360">
          <v:shape id="_x0000_i1075" type="#_x0000_t75" style="width:51.6pt;height:18.6pt" o:ole="">
            <v:imagedata r:id="rId124" o:title=""/>
          </v:shape>
          <o:OLEObject Type="Embed" ProgID="Equation.3" ShapeID="_x0000_i1075" DrawAspect="Content" ObjectID="_1672993370" r:id="rId125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конечные значения факторов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400" w:dyaOrig="320">
          <v:shape id="_x0000_i1076" type="#_x0000_t75" style="width:20.4pt;height:15.6pt" o:ole="">
            <v:imagedata r:id="rId126" o:title=""/>
          </v:shape>
          <o:OLEObject Type="Embed" ProgID="Equation.3" ShapeID="_x0000_i1076" DrawAspect="Content" ObjectID="_1672993371" r:id="rId127"/>
        </w:object>
      </w:r>
      <w:r w:rsidRPr="00A66D1A">
        <w:rPr>
          <w:rFonts w:ascii="Times New Roman" w:hAnsi="Times New Roman" w:cs="Times New Roman"/>
          <w:sz w:val="24"/>
          <w:szCs w:val="24"/>
        </w:rPr>
        <w:t>:</w:t>
      </w:r>
    </w:p>
    <w:p w:rsidR="0025362E" w:rsidRPr="00A66D1A" w:rsidRDefault="0025362E" w:rsidP="00253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2659" w:dyaOrig="360">
          <v:shape id="_x0000_i1077" type="#_x0000_t75" style="width:132.6pt;height:18.6pt" o:ole="">
            <v:imagedata r:id="rId128" o:title=""/>
          </v:shape>
          <o:OLEObject Type="Embed" ProgID="Equation.3" ShapeID="_x0000_i1077" DrawAspect="Content" ObjectID="_1672993372" r:id="rId129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                   (14)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i/>
          <w:sz w:val="24"/>
          <w:szCs w:val="24"/>
        </w:rPr>
        <w:t>Четвертый расчет.</w:t>
      </w:r>
      <w:r w:rsidRPr="00A66D1A">
        <w:rPr>
          <w:rFonts w:ascii="Times New Roman" w:hAnsi="Times New Roman" w:cs="Times New Roman"/>
          <w:sz w:val="24"/>
          <w:szCs w:val="24"/>
        </w:rPr>
        <w:t xml:space="preserve"> Рассчитывается изменение результативного показателя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40" w:dyaOrig="320">
          <v:shape id="_x0000_i1078" type="#_x0000_t75" style="width:16.8pt;height:15.6pt" o:ole="">
            <v:imagedata r:id="rId99" o:title=""/>
          </v:shape>
          <o:OLEObject Type="Embed" ProgID="Equation.3" ShapeID="_x0000_i1078" DrawAspect="Content" ObjectID="_1672993373" r:id="rId130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под влиянием фактора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079" type="#_x0000_t75" style="width:11.4pt;height:14.4pt" o:ole="">
            <v:imagedata r:id="rId131" o:title=""/>
          </v:shape>
          <o:OLEObject Type="Embed" ProgID="Equation.3" ShapeID="_x0000_i1079" DrawAspect="Content" ObjectID="_1672993374" r:id="rId132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. При этом в формулу (11) подставляются отклонение фактора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1140" w:dyaOrig="360">
          <v:shape id="_x0000_i1080" type="#_x0000_t75" style="width:57pt;height:18.6pt" o:ole="">
            <v:imagedata r:id="rId133" o:title=""/>
          </v:shape>
          <o:OLEObject Type="Embed" ProgID="Equation.3" ShapeID="_x0000_i1080" DrawAspect="Content" ObjectID="_1672993375" r:id="rId134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конечные значения факторов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600" w:dyaOrig="320">
          <v:shape id="_x0000_i1081" type="#_x0000_t75" style="width:30pt;height:15.6pt" o:ole="">
            <v:imagedata r:id="rId135" o:title=""/>
          </v:shape>
          <o:OLEObject Type="Embed" ProgID="Equation.3" ShapeID="_x0000_i1081" DrawAspect="Content" ObjectID="_1672993376" r:id="rId136"/>
        </w:object>
      </w:r>
      <w:r w:rsidRPr="00A66D1A">
        <w:rPr>
          <w:rFonts w:ascii="Times New Roman" w:hAnsi="Times New Roman" w:cs="Times New Roman"/>
          <w:sz w:val="24"/>
          <w:szCs w:val="24"/>
        </w:rPr>
        <w:t>:</w:t>
      </w:r>
    </w:p>
    <w:p w:rsidR="0025362E" w:rsidRPr="00A66D1A" w:rsidRDefault="0025362E" w:rsidP="00253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2680" w:dyaOrig="360">
          <v:shape id="_x0000_i1082" type="#_x0000_t75" style="width:134.4pt;height:18.6pt" o:ole="">
            <v:imagedata r:id="rId137" o:title=""/>
          </v:shape>
          <o:OLEObject Type="Embed" ProgID="Equation.3" ShapeID="_x0000_i1082" DrawAspect="Content" ObjectID="_1672993377" r:id="rId138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                   (15)</w:t>
      </w:r>
    </w:p>
    <w:p w:rsidR="0025362E" w:rsidRPr="00A66D1A" w:rsidRDefault="0025362E" w:rsidP="0025362E">
      <w:pPr>
        <w:pStyle w:val="Style3"/>
        <w:widowControl/>
        <w:ind w:firstLine="567"/>
        <w:jc w:val="both"/>
        <w:outlineLvl w:val="0"/>
      </w:pPr>
      <w:r w:rsidRPr="00A66D1A">
        <w:t xml:space="preserve">Полученные по формулам (12) – (15) значения </w:t>
      </w:r>
      <w:r w:rsidRPr="00A66D1A">
        <w:rPr>
          <w:position w:val="-12"/>
        </w:rPr>
        <w:object w:dxaOrig="380" w:dyaOrig="360">
          <v:shape id="_x0000_i1083" type="#_x0000_t75" style="width:19.2pt;height:18.6pt" o:ole="">
            <v:imagedata r:id="rId139" o:title=""/>
          </v:shape>
          <o:OLEObject Type="Embed" ProgID="Equation.3" ShapeID="_x0000_i1083" DrawAspect="Content" ObjectID="_1672993378" r:id="rId140"/>
        </w:object>
      </w:r>
      <w:r w:rsidRPr="00A66D1A">
        <w:t xml:space="preserve"> характеризуют силу влияния факторов </w:t>
      </w:r>
      <w:r w:rsidRPr="00A66D1A">
        <w:rPr>
          <w:position w:val="-10"/>
        </w:rPr>
        <w:object w:dxaOrig="840" w:dyaOrig="320">
          <v:shape id="_x0000_i1084" type="#_x0000_t75" style="width:42pt;height:15.6pt" o:ole="">
            <v:imagedata r:id="rId97" o:title=""/>
          </v:shape>
          <o:OLEObject Type="Embed" ProgID="Equation.3" ShapeID="_x0000_i1084" DrawAspect="Content" ObjectID="_1672993379" r:id="rId141"/>
        </w:object>
      </w:r>
      <w:r w:rsidRPr="00A66D1A">
        <w:t xml:space="preserve"> на результативный показатель </w:t>
      </w:r>
      <w:r w:rsidRPr="00A66D1A">
        <w:rPr>
          <w:position w:val="-10"/>
        </w:rPr>
        <w:object w:dxaOrig="220" w:dyaOrig="260">
          <v:shape id="_x0000_i1085" type="#_x0000_t75" style="width:11.4pt;height:12.6pt" o:ole="">
            <v:imagedata r:id="rId95" o:title=""/>
          </v:shape>
          <o:OLEObject Type="Embed" ProgID="Equation.3" ShapeID="_x0000_i1085" DrawAspect="Content" ObjectID="_1672993380" r:id="rId142"/>
        </w:object>
      </w:r>
      <w:r w:rsidRPr="00A66D1A">
        <w:t>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Для оценки рисков капитализации компании на основе факторного анализа темпа роста ее собственного капитала применяется мультипликативная  модель А.Д. Шеремета и Р.С. Сайфулина:</w:t>
      </w:r>
    </w:p>
    <w:p w:rsidR="0025362E" w:rsidRPr="00A66D1A" w:rsidRDefault="0025362E" w:rsidP="00253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2120" w:dyaOrig="380">
          <v:shape id="_x0000_i1086" type="#_x0000_t75" style="width:106.2pt;height:19.2pt" o:ole="">
            <v:imagedata r:id="rId143" o:title=""/>
          </v:shape>
          <o:OLEObject Type="Embed" ProgID="Equation.3" ShapeID="_x0000_i1086" DrawAspect="Content" ObjectID="_1672993381" r:id="rId144"/>
        </w:object>
      </w:r>
      <w:r w:rsidRPr="00A66D1A">
        <w:rPr>
          <w:rFonts w:ascii="Times New Roman" w:hAnsi="Times New Roman" w:cs="Times New Roman"/>
          <w:sz w:val="24"/>
          <w:szCs w:val="24"/>
        </w:rPr>
        <w:t>;                                                       (16)</w:t>
      </w:r>
    </w:p>
    <w:p w:rsidR="0025362E" w:rsidRPr="00A66D1A" w:rsidRDefault="0025362E" w:rsidP="00253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30"/>
          <w:sz w:val="24"/>
          <w:szCs w:val="24"/>
        </w:rPr>
        <w:object w:dxaOrig="1040" w:dyaOrig="720">
          <v:shape id="_x0000_i1087" type="#_x0000_t75" style="width:51.6pt;height:36pt" o:ole="">
            <v:imagedata r:id="rId145" o:title=""/>
          </v:shape>
          <o:OLEObject Type="Embed" ProgID="Equation.3" ShapeID="_x0000_i1087" DrawAspect="Content" ObjectID="_1672993382" r:id="rId146"/>
        </w:object>
      </w:r>
      <w:r w:rsidRPr="00A66D1A">
        <w:rPr>
          <w:rFonts w:ascii="Times New Roman" w:hAnsi="Times New Roman" w:cs="Times New Roman"/>
          <w:sz w:val="24"/>
          <w:szCs w:val="24"/>
        </w:rPr>
        <w:t>;                                                                (17)</w:t>
      </w:r>
    </w:p>
    <w:p w:rsidR="0025362E" w:rsidRPr="00A66D1A" w:rsidRDefault="0025362E" w:rsidP="00253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32"/>
          <w:sz w:val="24"/>
          <w:szCs w:val="24"/>
        </w:rPr>
        <w:object w:dxaOrig="1120" w:dyaOrig="720">
          <v:shape id="_x0000_i1088" type="#_x0000_t75" style="width:56.4pt;height:36pt" o:ole="">
            <v:imagedata r:id="rId147" o:title=""/>
          </v:shape>
          <o:OLEObject Type="Embed" ProgID="Equation.3" ShapeID="_x0000_i1088" DrawAspect="Content" ObjectID="_1672993383" r:id="rId148"/>
        </w:object>
      </w:r>
      <w:r w:rsidRPr="00A66D1A">
        <w:rPr>
          <w:rFonts w:ascii="Times New Roman" w:hAnsi="Times New Roman" w:cs="Times New Roman"/>
          <w:sz w:val="24"/>
          <w:szCs w:val="24"/>
        </w:rPr>
        <w:t>;                                                                (18)</w:t>
      </w:r>
    </w:p>
    <w:p w:rsidR="0025362E" w:rsidRPr="00A66D1A" w:rsidRDefault="0025362E" w:rsidP="00253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24"/>
          <w:sz w:val="24"/>
          <w:szCs w:val="24"/>
        </w:rPr>
        <w:object w:dxaOrig="940" w:dyaOrig="660">
          <v:shape id="_x0000_i1089" type="#_x0000_t75" style="width:47.4pt;height:33pt" o:ole="">
            <v:imagedata r:id="rId149" o:title=""/>
          </v:shape>
          <o:OLEObject Type="Embed" ProgID="Equation.3" ShapeID="_x0000_i1089" DrawAspect="Content" ObjectID="_1672993384" r:id="rId150"/>
        </w:object>
      </w:r>
      <w:r w:rsidRPr="00A66D1A">
        <w:rPr>
          <w:rFonts w:ascii="Times New Roman" w:hAnsi="Times New Roman" w:cs="Times New Roman"/>
          <w:sz w:val="24"/>
          <w:szCs w:val="24"/>
        </w:rPr>
        <w:t>;                                                                 (19)</w:t>
      </w:r>
    </w:p>
    <w:p w:rsidR="0025362E" w:rsidRPr="00A66D1A" w:rsidRDefault="0025362E" w:rsidP="00253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30"/>
          <w:sz w:val="24"/>
          <w:szCs w:val="24"/>
        </w:rPr>
        <w:object w:dxaOrig="999" w:dyaOrig="680">
          <v:shape id="_x0000_i1090" type="#_x0000_t75" style="width:50.4pt;height:34.2pt" o:ole="">
            <v:imagedata r:id="rId151" o:title=""/>
          </v:shape>
          <o:OLEObject Type="Embed" ProgID="Equation.3" ShapeID="_x0000_i1090" DrawAspect="Content" ObjectID="_1672993385" r:id="rId152"/>
        </w:object>
      </w:r>
      <w:r w:rsidRPr="00A66D1A">
        <w:rPr>
          <w:rFonts w:ascii="Times New Roman" w:hAnsi="Times New Roman" w:cs="Times New Roman"/>
          <w:sz w:val="24"/>
          <w:szCs w:val="24"/>
        </w:rPr>
        <w:t>;                                                                 (20)</w:t>
      </w:r>
    </w:p>
    <w:p w:rsidR="0025362E" w:rsidRPr="00A66D1A" w:rsidRDefault="0025362E" w:rsidP="00253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30"/>
          <w:sz w:val="24"/>
          <w:szCs w:val="24"/>
        </w:rPr>
        <w:object w:dxaOrig="1080" w:dyaOrig="720">
          <v:shape id="_x0000_i1091" type="#_x0000_t75" style="width:54.6pt;height:36pt" o:ole="">
            <v:imagedata r:id="rId153" o:title=""/>
          </v:shape>
          <o:OLEObject Type="Embed" ProgID="Equation.3" ShapeID="_x0000_i1091" DrawAspect="Content" ObjectID="_1672993386" r:id="rId154"/>
        </w:object>
      </w:r>
      <w:r w:rsidRPr="00A66D1A">
        <w:rPr>
          <w:rFonts w:ascii="Times New Roman" w:hAnsi="Times New Roman" w:cs="Times New Roman"/>
          <w:sz w:val="24"/>
          <w:szCs w:val="24"/>
        </w:rPr>
        <w:t>,                                                                (21)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где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092" type="#_x0000_t75" style="width:14.4pt;height:18.6pt" o:ole="">
            <v:imagedata r:id="rId155" o:title=""/>
          </v:shape>
          <o:OLEObject Type="Embed" ProgID="Equation.3" ShapeID="_x0000_i1092" DrawAspect="Content" ObjectID="_1672993387" r:id="rId156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темп роста собственного капитала компании, (руб./год) / руб.;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360" w:dyaOrig="360">
          <v:shape id="_x0000_i1093" type="#_x0000_t75" style="width:18.6pt;height:18.6pt" o:ole="">
            <v:imagedata r:id="rId157" o:title=""/>
          </v:shape>
          <o:OLEObject Type="Embed" ProgID="Equation.3" ShapeID="_x0000_i1093" DrawAspect="Content" ObjectID="_1672993388" r:id="rId158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рентабельность оборота, (руб./год) / (руб./год);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20" w:dyaOrig="340">
          <v:shape id="_x0000_i1094" type="#_x0000_t75" style="width:15.6pt;height:16.8pt" o:ole="">
            <v:imagedata r:id="rId159" o:title=""/>
          </v:shape>
          <o:OLEObject Type="Embed" ProgID="Equation.3" ShapeID="_x0000_i1094" DrawAspect="Content" ObjectID="_1672993389" r:id="rId160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оборачиваемость капитала, (руб./год) / руб.;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400" w:dyaOrig="340">
          <v:shape id="_x0000_i1095" type="#_x0000_t75" style="width:20.4pt;height:16.8pt" o:ole="">
            <v:imagedata r:id="rId161" o:title=""/>
          </v:shape>
          <o:OLEObject Type="Embed" ProgID="Equation.3" ShapeID="_x0000_i1095" DrawAspect="Content" ObjectID="_1672993390" r:id="rId162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мультипликатор капитала, руб. / руб.;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320" w:dyaOrig="380">
          <v:shape id="_x0000_i1096" type="#_x0000_t75" style="width:15.6pt;height:19.2pt" o:ole="">
            <v:imagedata r:id="rId163" o:title=""/>
          </v:shape>
          <o:OLEObject Type="Embed" ProgID="Equation.3" ShapeID="_x0000_i1096" DrawAspect="Content" ObjectID="_1672993391" r:id="rId164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доля реинвестированной прибыли компании, (руб./год) / (руб./год);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480" w:dyaOrig="380">
          <v:shape id="_x0000_i1097" type="#_x0000_t75" style="width:24pt;height:19.2pt" o:ole="">
            <v:imagedata r:id="rId165" o:title=""/>
          </v:shape>
          <o:OLEObject Type="Embed" ProgID="Equation.3" ShapeID="_x0000_i1097" DrawAspect="Content" ObjectID="_1672993392" r:id="rId166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объем реинвестированной прибыли за год, руб. / год;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340" w:dyaOrig="360">
          <v:shape id="_x0000_i1098" type="#_x0000_t75" style="width:16.8pt;height:18.6pt" o:ole="">
            <v:imagedata r:id="rId167" o:title=""/>
          </v:shape>
          <o:OLEObject Type="Embed" ProgID="Equation.3" ShapeID="_x0000_i1098" DrawAspect="Content" ObjectID="_1672993393" r:id="rId168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объем собственного капитала компании, руб.;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340" w:dyaOrig="380">
          <v:shape id="_x0000_i1099" type="#_x0000_t75" style="width:16.8pt;height:19.2pt" o:ole="">
            <v:imagedata r:id="rId169" o:title=""/>
          </v:shape>
          <o:OLEObject Type="Embed" ProgID="Equation.3" ShapeID="_x0000_i1099" DrawAspect="Content" ObjectID="_1672993394" r:id="rId170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годовой объем доходов (выручка) от реализации продукции, работ, услуг, руб./год; </w:t>
      </w:r>
      <w:r w:rsidRPr="00A66D1A">
        <w:rPr>
          <w:rFonts w:ascii="Times New Roman" w:hAnsi="Times New Roman" w:cs="Times New Roman"/>
          <w:position w:val="-4"/>
          <w:sz w:val="24"/>
          <w:szCs w:val="24"/>
        </w:rPr>
        <w:object w:dxaOrig="360" w:dyaOrig="260">
          <v:shape id="_x0000_i1100" type="#_x0000_t75" style="width:18.6pt;height:12.6pt" o:ole="">
            <v:imagedata r:id="rId171" o:title=""/>
          </v:shape>
          <o:OLEObject Type="Embed" ProgID="Equation.3" ShapeID="_x0000_i1100" DrawAspect="Content" ObjectID="_1672993395" r:id="rId172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сумма активов компании (валюта баланса), руб.;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460" w:dyaOrig="360">
          <v:shape id="_x0000_i1101" type="#_x0000_t75" style="width:22.8pt;height:18.6pt" o:ole="">
            <v:imagedata r:id="rId173" o:title=""/>
          </v:shape>
          <o:OLEObject Type="Embed" ProgID="Equation.3" ShapeID="_x0000_i1101" DrawAspect="Content" ObjectID="_1672993396" r:id="rId174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годовая чистая прибыль компании, руб. / год.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Необходимо, используя модель роста собственного капитала (16) – (21), оценить силу влияния отдельных факторов на результативный показатель темпа роста ее собственного капитала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102" type="#_x0000_t75" style="width:14.4pt;height:18.6pt" o:ole="">
            <v:imagedata r:id="rId155" o:title=""/>
          </v:shape>
          <o:OLEObject Type="Embed" ProgID="Equation.3" ShapeID="_x0000_i1102" DrawAspect="Content" ObjectID="_1672993397" r:id="rId175"/>
        </w:object>
      </w:r>
      <w:r w:rsidRPr="00A66D1A">
        <w:rPr>
          <w:rFonts w:ascii="Times New Roman" w:hAnsi="Times New Roman" w:cs="Times New Roman"/>
          <w:sz w:val="24"/>
          <w:szCs w:val="24"/>
        </w:rPr>
        <w:t>, с применением метода абсолютных разниц. Расчет силы влияния отдельных факторов на результативный показатель позволяет выявить и оценить наиболее рискованные параметры, характеризующие деятельность компании в рассматриваемом периоде.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Необходимые для расчета данные формируются на основе бухгалтерской отчетности компании (формы № 1 и 2) и представлены в таблице 3.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362E" w:rsidRPr="00A66D1A" w:rsidRDefault="0025362E" w:rsidP="00253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Таблица 3 – Сведения из бухгалтерской отчетности компании за 2015 и 2016 гг.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37"/>
        <w:gridCol w:w="1329"/>
        <w:gridCol w:w="1296"/>
      </w:tblGrid>
      <w:tr w:rsidR="0025362E" w:rsidRPr="00A66D1A" w:rsidTr="00507318">
        <w:trPr>
          <w:jc w:val="center"/>
        </w:trPr>
        <w:tc>
          <w:tcPr>
            <w:tcW w:w="7054" w:type="dxa"/>
            <w:vMerge w:val="restart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2801" w:type="dxa"/>
            <w:gridSpan w:val="2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</w:t>
            </w:r>
          </w:p>
        </w:tc>
      </w:tr>
      <w:tr w:rsidR="0025362E" w:rsidRPr="00A66D1A" w:rsidTr="00507318">
        <w:trPr>
          <w:jc w:val="center"/>
        </w:trPr>
        <w:tc>
          <w:tcPr>
            <w:tcW w:w="7054" w:type="dxa"/>
            <w:vMerge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2015 г.</w:t>
            </w:r>
          </w:p>
        </w:tc>
        <w:tc>
          <w:tcPr>
            <w:tcW w:w="1383" w:type="dxa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</w:tc>
      </w:tr>
      <w:tr w:rsidR="0025362E" w:rsidRPr="00A66D1A" w:rsidTr="00507318">
        <w:trPr>
          <w:jc w:val="center"/>
        </w:trPr>
        <w:tc>
          <w:tcPr>
            <w:tcW w:w="7054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 Валюта баланса, тыс. руб.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984 270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998 368</w:t>
            </w:r>
          </w:p>
        </w:tc>
      </w:tr>
      <w:tr w:rsidR="0025362E" w:rsidRPr="00A66D1A" w:rsidTr="00507318">
        <w:trPr>
          <w:jc w:val="center"/>
        </w:trPr>
        <w:tc>
          <w:tcPr>
            <w:tcW w:w="7054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 Капитал и резервы, тыс. руб.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558 320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609 700</w:t>
            </w:r>
          </w:p>
        </w:tc>
      </w:tr>
      <w:tr w:rsidR="0025362E" w:rsidRPr="00A66D1A" w:rsidTr="00507318">
        <w:trPr>
          <w:jc w:val="center"/>
        </w:trPr>
        <w:tc>
          <w:tcPr>
            <w:tcW w:w="7054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 Доходы (выручка), тыс. руб. / год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236 880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259 463</w:t>
            </w:r>
          </w:p>
        </w:tc>
      </w:tr>
      <w:tr w:rsidR="0025362E" w:rsidRPr="00A66D1A" w:rsidTr="00507318">
        <w:trPr>
          <w:jc w:val="center"/>
        </w:trPr>
        <w:tc>
          <w:tcPr>
            <w:tcW w:w="7054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 Чистая прибыль, руб. / год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42 220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62 490</w:t>
            </w:r>
          </w:p>
        </w:tc>
      </w:tr>
      <w:tr w:rsidR="0025362E" w:rsidRPr="00A66D1A" w:rsidTr="00507318">
        <w:trPr>
          <w:jc w:val="center"/>
        </w:trPr>
        <w:tc>
          <w:tcPr>
            <w:tcW w:w="7054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 Капитализированная (реинвестированная) прибыль, руб. / год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23 760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37 290</w:t>
            </w:r>
          </w:p>
        </w:tc>
      </w:tr>
    </w:tbl>
    <w:p w:rsidR="0025362E" w:rsidRPr="00A66D1A" w:rsidRDefault="0025362E" w:rsidP="002536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362E" w:rsidRPr="00A66D1A" w:rsidRDefault="0025362E" w:rsidP="002536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Решение:</w:t>
      </w:r>
    </w:p>
    <w:p w:rsidR="0025362E" w:rsidRPr="00A66D1A" w:rsidRDefault="0025362E" w:rsidP="0025362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Предварительно следует произвести расчеты по формулам (18) - (21)  за 2015 и 2016 гг.:</w:t>
      </w:r>
    </w:p>
    <w:p w:rsidR="0025362E" w:rsidRPr="00A66D1A" w:rsidRDefault="0025362E" w:rsidP="002536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Для 2015 г.: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360" w:dyaOrig="360">
          <v:shape id="_x0000_i1103" type="#_x0000_t75" style="width:18.6pt;height:18.6pt" o:ole="">
            <v:imagedata r:id="rId157" o:title=""/>
          </v:shape>
          <o:OLEObject Type="Embed" ProgID="Equation.3" ShapeID="_x0000_i1103" DrawAspect="Content" ObjectID="_1672993398" r:id="rId176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42 220 / 236 880 = 0,178 (руб./год) / (руб./год);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20" w:dyaOrig="340">
          <v:shape id="_x0000_i1104" type="#_x0000_t75" style="width:15.6pt;height:16.8pt" o:ole="">
            <v:imagedata r:id="rId159" o:title=""/>
          </v:shape>
          <o:OLEObject Type="Embed" ProgID="Equation.3" ShapeID="_x0000_i1104" DrawAspect="Content" ObjectID="_1672993399" r:id="rId177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236 880 / 984 270 = 0,241 (руб./год) / руб.;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400" w:dyaOrig="340">
          <v:shape id="_x0000_i1105" type="#_x0000_t75" style="width:20.4pt;height:16.8pt" o:ole="">
            <v:imagedata r:id="rId161" o:title=""/>
          </v:shape>
          <o:OLEObject Type="Embed" ProgID="Equation.3" ShapeID="_x0000_i1105" DrawAspect="Content" ObjectID="_1672993400" r:id="rId178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984 270 / 558 320 = 1,763 руб. / руб.;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320" w:dyaOrig="380">
          <v:shape id="_x0000_i1106" type="#_x0000_t75" style="width:15.6pt;height:19.2pt" o:ole="">
            <v:imagedata r:id="rId163" o:title=""/>
          </v:shape>
          <o:OLEObject Type="Embed" ProgID="Equation.3" ShapeID="_x0000_i1106" DrawAspect="Content" ObjectID="_1672993401" r:id="rId179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23 760 / 42 220 = 0,563 (руб./год) / (руб./год).</w:t>
      </w:r>
    </w:p>
    <w:p w:rsidR="0025362E" w:rsidRPr="00A66D1A" w:rsidRDefault="0025362E" w:rsidP="002536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Для 2016 г.: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360" w:dyaOrig="360">
          <v:shape id="_x0000_i1107" type="#_x0000_t75" style="width:18.6pt;height:18.6pt" o:ole="">
            <v:imagedata r:id="rId157" o:title=""/>
          </v:shape>
          <o:OLEObject Type="Embed" ProgID="Equation.3" ShapeID="_x0000_i1107" DrawAspect="Content" ObjectID="_1672993402" r:id="rId180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62 490 / 259 463 = 0,241 (руб./год) / (руб./год);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20" w:dyaOrig="340">
          <v:shape id="_x0000_i1108" type="#_x0000_t75" style="width:15.6pt;height:16.8pt" o:ole="">
            <v:imagedata r:id="rId159" o:title=""/>
          </v:shape>
          <o:OLEObject Type="Embed" ProgID="Equation.3" ShapeID="_x0000_i1108" DrawAspect="Content" ObjectID="_1672993403" r:id="rId18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259 463 / 998 368 = 0,260 (руб./год) / руб.;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400" w:dyaOrig="340">
          <v:shape id="_x0000_i1109" type="#_x0000_t75" style="width:20.4pt;height:16.8pt" o:ole="">
            <v:imagedata r:id="rId161" o:title=""/>
          </v:shape>
          <o:OLEObject Type="Embed" ProgID="Equation.3" ShapeID="_x0000_i1109" DrawAspect="Content" ObjectID="_1672993404" r:id="rId182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998 368 / 609 700 = 1,637 руб. / руб.;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320" w:dyaOrig="380">
          <v:shape id="_x0000_i1110" type="#_x0000_t75" style="width:15.6pt;height:19.2pt" o:ole="">
            <v:imagedata r:id="rId163" o:title=""/>
          </v:shape>
          <o:OLEObject Type="Embed" ProgID="Equation.3" ShapeID="_x0000_i1110" DrawAspect="Content" ObjectID="_1672993405" r:id="rId183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37 290 / 62 490 = 0,597 (руб./год) / (руб./год).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Полученные значения вносим в таблицу 4.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362E" w:rsidRPr="00A66D1A" w:rsidRDefault="0025362E" w:rsidP="00253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Таблица 4 – Значения факторов для оценки результативного показателя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1"/>
        <w:gridCol w:w="1695"/>
        <w:gridCol w:w="1666"/>
      </w:tblGrid>
      <w:tr w:rsidR="0025362E" w:rsidRPr="00A66D1A" w:rsidTr="00507318">
        <w:tc>
          <w:tcPr>
            <w:tcW w:w="6204" w:type="dxa"/>
            <w:vMerge w:val="restart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Факторы</w:t>
            </w:r>
          </w:p>
        </w:tc>
        <w:tc>
          <w:tcPr>
            <w:tcW w:w="3651" w:type="dxa"/>
            <w:gridSpan w:val="2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Значения факторов</w:t>
            </w:r>
          </w:p>
        </w:tc>
      </w:tr>
      <w:tr w:rsidR="0025362E" w:rsidRPr="00A66D1A" w:rsidTr="00507318">
        <w:tc>
          <w:tcPr>
            <w:tcW w:w="6204" w:type="dxa"/>
            <w:vMerge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2015 г.</w:t>
            </w:r>
          </w:p>
        </w:tc>
        <w:tc>
          <w:tcPr>
            <w:tcW w:w="1809" w:type="dxa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</w:tc>
      </w:tr>
      <w:tr w:rsidR="0025362E" w:rsidRPr="00A66D1A" w:rsidTr="00507318">
        <w:tc>
          <w:tcPr>
            <w:tcW w:w="6204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 Рентабельность оборота, (руб./год) / (руб./год)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0,178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0,241</w:t>
            </w:r>
          </w:p>
        </w:tc>
      </w:tr>
      <w:tr w:rsidR="0025362E" w:rsidRPr="00A66D1A" w:rsidTr="00507318">
        <w:tc>
          <w:tcPr>
            <w:tcW w:w="6204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 Оборачиваемость капитала, (руб./год) / руб.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0,241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0,260</w:t>
            </w:r>
          </w:p>
        </w:tc>
      </w:tr>
      <w:tr w:rsidR="0025362E" w:rsidRPr="00A66D1A" w:rsidTr="00507318">
        <w:tc>
          <w:tcPr>
            <w:tcW w:w="6204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 Мультипликатор капитала, руб. / руб.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1,763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1,637</w:t>
            </w:r>
          </w:p>
        </w:tc>
      </w:tr>
      <w:tr w:rsidR="0025362E" w:rsidRPr="00A66D1A" w:rsidTr="00507318">
        <w:tc>
          <w:tcPr>
            <w:tcW w:w="6204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 Доля реинвестированной (капитализированной) прибыли, (руб./год) / (руб./год)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0,563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0,597</w:t>
            </w:r>
          </w:p>
        </w:tc>
      </w:tr>
    </w:tbl>
    <w:p w:rsidR="0025362E" w:rsidRPr="00A66D1A" w:rsidRDefault="0025362E" w:rsidP="002536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Дальнейшие расчеты силы влияния факторов на результативный показатель темпа роста собственного капитала компании проводится по формулам (12) – (15):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499" w:dyaOrig="360">
          <v:shape id="_x0000_i1111" type="#_x0000_t75" style="width:24.6pt;height:18.6pt" o:ole="">
            <v:imagedata r:id="rId184" o:title=""/>
          </v:shape>
          <o:OLEObject Type="Embed" ProgID="Equation.3" ShapeID="_x0000_i1111" DrawAspect="Content" ObjectID="_1672993406" r:id="rId185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(0,241 – 178) * 0,241 * 1,763 * 0,563 = 0,015 (руб./год) / (руб./год);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480" w:dyaOrig="340">
          <v:shape id="_x0000_i1112" type="#_x0000_t75" style="width:24pt;height:16.8pt" o:ole="">
            <v:imagedata r:id="rId186" o:title=""/>
          </v:shape>
          <o:OLEObject Type="Embed" ProgID="Equation.3" ShapeID="_x0000_i1112" DrawAspect="Content" ObjectID="_1672993407" r:id="rId187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0,241 * (0,260 – 0,241) * 1,763 * 0, 563 = 0,005 (руб./год) / руб.;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400" w:dyaOrig="340">
          <v:shape id="_x0000_i1113" type="#_x0000_t75" style="width:20.4pt;height:16.8pt" o:ole="">
            <v:imagedata r:id="rId161" o:title=""/>
          </v:shape>
          <o:OLEObject Type="Embed" ProgID="Equation.3" ShapeID="_x0000_i1113" DrawAspect="Content" ObjectID="_1672993408" r:id="rId188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0,241 * 0,260 * (1,637 – 1,763) * 0,563 = - 0,004 руб. / руб.;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320" w:dyaOrig="380">
          <v:shape id="_x0000_i1114" type="#_x0000_t75" style="width:15.6pt;height:19.2pt" o:ole="">
            <v:imagedata r:id="rId163" o:title=""/>
          </v:shape>
          <o:OLEObject Type="Embed" ProgID="Equation.3" ShapeID="_x0000_i1114" DrawAspect="Content" ObjectID="_1672993409" r:id="rId189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0,241 * 0,260 * 1,637 * (0,597 – 0,563) = 0,003 (руб./год) / (руб./год).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Полученные результаты характеризуют силу влияния отдельных факторов на результативный показатель темпа роста собственного капитала компании в 2015-2016 гг. и вносятся в таблицу 5.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362E" w:rsidRPr="00A66D1A" w:rsidRDefault="0025362E" w:rsidP="00253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Таблица 5 – Результаты оценки силы влияния факторов на темп роста собственного капитала компании в 2015-2016 гг.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91"/>
        <w:gridCol w:w="1691"/>
        <w:gridCol w:w="1680"/>
      </w:tblGrid>
      <w:tr w:rsidR="0025362E" w:rsidRPr="00A66D1A" w:rsidTr="00507318">
        <w:tc>
          <w:tcPr>
            <w:tcW w:w="6204" w:type="dxa"/>
            <w:vMerge w:val="restart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Факторы</w:t>
            </w:r>
          </w:p>
        </w:tc>
        <w:tc>
          <w:tcPr>
            <w:tcW w:w="3651" w:type="dxa"/>
            <w:gridSpan w:val="2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Сила влияния факторов</w:t>
            </w:r>
          </w:p>
        </w:tc>
      </w:tr>
      <w:tr w:rsidR="0025362E" w:rsidRPr="00A66D1A" w:rsidTr="00507318">
        <w:tc>
          <w:tcPr>
            <w:tcW w:w="6204" w:type="dxa"/>
            <w:vMerge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руб. / руб.</w:t>
            </w:r>
          </w:p>
        </w:tc>
        <w:tc>
          <w:tcPr>
            <w:tcW w:w="1809" w:type="dxa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5362E" w:rsidRPr="00A66D1A" w:rsidTr="00507318">
        <w:tc>
          <w:tcPr>
            <w:tcW w:w="6204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 Рентабельность оборота, (руб./год) / (руб./год)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0,015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78,95</w:t>
            </w:r>
          </w:p>
        </w:tc>
      </w:tr>
      <w:tr w:rsidR="0025362E" w:rsidRPr="00A66D1A" w:rsidTr="00507318">
        <w:tc>
          <w:tcPr>
            <w:tcW w:w="6204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 Оборачиваемость капитала, (руб./год) / руб.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0,005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26,32</w:t>
            </w:r>
          </w:p>
        </w:tc>
      </w:tr>
      <w:tr w:rsidR="0025362E" w:rsidRPr="00A66D1A" w:rsidTr="00507318">
        <w:tc>
          <w:tcPr>
            <w:tcW w:w="6204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 Мультипликатор капитала, руб. / руб.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- 0,004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- 21,05</w:t>
            </w:r>
          </w:p>
        </w:tc>
      </w:tr>
      <w:tr w:rsidR="0025362E" w:rsidRPr="00A66D1A" w:rsidTr="00507318">
        <w:tc>
          <w:tcPr>
            <w:tcW w:w="6204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 Доля реинвестированной (капитализированной) прибыли, (руб./год) / (руб./год)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  <w:tc>
          <w:tcPr>
            <w:tcW w:w="1809" w:type="dxa"/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15,79</w:t>
            </w:r>
          </w:p>
        </w:tc>
      </w:tr>
      <w:tr w:rsidR="0025362E" w:rsidRPr="00A66D1A" w:rsidTr="00507318">
        <w:tc>
          <w:tcPr>
            <w:tcW w:w="6204" w:type="dxa"/>
            <w:shd w:val="clear" w:color="auto" w:fill="auto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Темп роста собственного капитала, (руб./год) / руб.</w:t>
            </w:r>
          </w:p>
        </w:tc>
        <w:tc>
          <w:tcPr>
            <w:tcW w:w="1842" w:type="dxa"/>
            <w:shd w:val="clear" w:color="auto" w:fill="auto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0,019</w:t>
            </w:r>
          </w:p>
        </w:tc>
        <w:tc>
          <w:tcPr>
            <w:tcW w:w="1809" w:type="dxa"/>
            <w:shd w:val="clear" w:color="auto" w:fill="auto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</w:tr>
    </w:tbl>
    <w:p w:rsidR="0025362E" w:rsidRPr="00A66D1A" w:rsidRDefault="0025362E" w:rsidP="002536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Выводы:</w:t>
      </w:r>
    </w:p>
    <w:p w:rsidR="0025362E" w:rsidRPr="00A66D1A" w:rsidRDefault="0025362E" w:rsidP="0025362E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Факторы рентабельности оборота (0,015), оборачиваемости капитала (0,005) и доли капитализированной прибыли (0,003) оказывают положительное влияние на темп роста собственного капитала компании, при этом фактор мультипликатора капитала (- 0,004) оказывает отрицательное влияние.</w:t>
      </w:r>
    </w:p>
    <w:p w:rsidR="0025362E" w:rsidRPr="00A66D1A" w:rsidRDefault="0025362E" w:rsidP="0025362E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Наиболее сильное влияние на темп роста собственного капитала оказывает актор рентабельности оборота (0,015), влияние остальных факторов выражено несколько слабее.</w:t>
      </w:r>
    </w:p>
    <w:p w:rsidR="0025362E" w:rsidRPr="00A66D1A" w:rsidRDefault="0025362E" w:rsidP="0025362E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Если факторы рентабельности оборота (0,015) и оборачиваемости капитала (0,005) характеризуют тактические аспекты деятельности компании, которые представляются вполне успешными, то факторы мультипликатора капитала (- 0,004) и доли капитализированной прибыли (0,003) характеризуют стратегические аспекты деятельности компании, влияние которых в сумме представляется неопределенным, что позволяет сделать вывод о недостаточной обоснованности стратегии компании.</w:t>
      </w:r>
    </w:p>
    <w:p w:rsidR="0025362E" w:rsidRPr="00A66D1A" w:rsidRDefault="0025362E" w:rsidP="0025362E">
      <w:pPr>
        <w:pStyle w:val="Style3"/>
        <w:widowControl/>
        <w:tabs>
          <w:tab w:val="left" w:pos="851"/>
        </w:tabs>
        <w:ind w:firstLine="567"/>
        <w:jc w:val="both"/>
        <w:outlineLvl w:val="0"/>
      </w:pPr>
      <w:r w:rsidRPr="00A66D1A">
        <w:t>Наибольший риск роста капитализации компании формирует фактор мультипликатора капитала (- 0,004), имеющий стратегическое значение.</w:t>
      </w:r>
    </w:p>
    <w:p w:rsidR="0025362E" w:rsidRPr="00A66D1A" w:rsidRDefault="0025362E" w:rsidP="0025362E">
      <w:pPr>
        <w:pStyle w:val="Style3"/>
        <w:widowControl/>
        <w:ind w:firstLine="567"/>
        <w:jc w:val="both"/>
        <w:outlineLvl w:val="0"/>
      </w:pPr>
    </w:p>
    <w:p w:rsidR="0025362E" w:rsidRPr="00A66D1A" w:rsidRDefault="0025362E" w:rsidP="0025362E">
      <w:pPr>
        <w:pStyle w:val="afa"/>
        <w:autoSpaceDE/>
        <w:spacing w:after="0"/>
        <w:ind w:firstLine="567"/>
        <w:jc w:val="both"/>
        <w:rPr>
          <w:lang w:val="ru-RU"/>
        </w:rPr>
      </w:pPr>
    </w:p>
    <w:p w:rsidR="0025362E" w:rsidRPr="00A66D1A" w:rsidRDefault="0025362E" w:rsidP="0025362E">
      <w:pPr>
        <w:pStyle w:val="Style3"/>
        <w:widowControl/>
        <w:ind w:firstLine="567"/>
        <w:jc w:val="both"/>
        <w:outlineLvl w:val="0"/>
        <w:rPr>
          <w:b/>
        </w:rPr>
      </w:pPr>
      <w:r w:rsidRPr="00A66D1A">
        <w:rPr>
          <w:b/>
        </w:rPr>
        <w:t xml:space="preserve">Раздел 2: </w:t>
      </w:r>
      <w:r w:rsidRPr="00A66D1A">
        <w:rPr>
          <w:b/>
          <w:color w:val="000000"/>
        </w:rPr>
        <w:t>Методология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теоретических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и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экспериментальных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исследований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в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экономике</w:t>
      </w:r>
      <w:r w:rsidRPr="00A66D1A">
        <w:rPr>
          <w:b/>
        </w:rPr>
        <w:t>.</w:t>
      </w:r>
    </w:p>
    <w:p w:rsidR="0025362E" w:rsidRPr="00A66D1A" w:rsidRDefault="0025362E" w:rsidP="0025362E">
      <w:pPr>
        <w:pStyle w:val="Style3"/>
        <w:widowControl/>
        <w:ind w:firstLine="567"/>
        <w:jc w:val="both"/>
        <w:outlineLvl w:val="0"/>
      </w:pPr>
    </w:p>
    <w:p w:rsidR="0025362E" w:rsidRPr="00A66D1A" w:rsidRDefault="0025362E" w:rsidP="0025362E">
      <w:pPr>
        <w:pStyle w:val="Style3"/>
        <w:widowControl/>
        <w:ind w:firstLine="567"/>
        <w:jc w:val="both"/>
        <w:outlineLvl w:val="0"/>
        <w:rPr>
          <w:b/>
        </w:rPr>
      </w:pPr>
      <w:r w:rsidRPr="00A66D1A">
        <w:rPr>
          <w:b/>
        </w:rPr>
        <w:t xml:space="preserve">Тема 2.1. </w:t>
      </w:r>
      <w:r w:rsidRPr="00A66D1A">
        <w:rPr>
          <w:b/>
          <w:color w:val="000000"/>
        </w:rPr>
        <w:t>Теоретические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и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экспериментальные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исследования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в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экономике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с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использованием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экспертных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методов,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финансового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анализа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и</w:t>
      </w:r>
      <w:r w:rsidRPr="00A66D1A">
        <w:rPr>
          <w:b/>
        </w:rPr>
        <w:t xml:space="preserve"> </w:t>
      </w:r>
      <w:r w:rsidRPr="00A66D1A">
        <w:rPr>
          <w:b/>
          <w:color w:val="000000"/>
        </w:rPr>
        <w:t>экономической статистики</w:t>
      </w:r>
      <w:r w:rsidRPr="00A66D1A">
        <w:rPr>
          <w:b/>
        </w:rPr>
        <w:t>.</w:t>
      </w:r>
    </w:p>
    <w:p w:rsidR="0025362E" w:rsidRPr="00A66D1A" w:rsidRDefault="0025362E" w:rsidP="0025362E">
      <w:pPr>
        <w:pStyle w:val="Style3"/>
        <w:widowControl/>
        <w:ind w:firstLine="567"/>
        <w:jc w:val="both"/>
        <w:outlineLvl w:val="0"/>
      </w:pP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66D1A">
        <w:rPr>
          <w:rFonts w:ascii="Times New Roman" w:hAnsi="Times New Roman" w:cs="Times New Roman"/>
          <w:b/>
          <w:i/>
          <w:sz w:val="24"/>
          <w:szCs w:val="24"/>
        </w:rPr>
        <w:t>Вопросы для обсуждения (на практических занятиях).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 Эвристические методы и приемы анализа. Методика Форсайт-исследований.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 Методы экспертных оценок: Дельфийский метод и метод парных корреляций.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3.Особенности формирования экспертных групп для проведения научных исследований.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4 Методы теории игр.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5 Методы теории массового обслуживания.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6 Методы анализа ликвидности и платежеспособности организации.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7 Методы анализа финансовой устойчивости организации.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8 Инструментарий и механизм финансового анализа.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9 Методы статистики в экономических исследованиях: корреляционно-регрессионный анализ.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10 Методы статистики в экономических исследованиях: дисперсионный анализ.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11 Методы статистики в экономических исследованиях: статистика Дарбина-Уотсона.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12 Методы статистики в экономических исследованиях: кластерный анализ.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A66D1A">
        <w:rPr>
          <w:rFonts w:ascii="Times New Roman" w:hAnsi="Times New Roman" w:cs="Times New Roman"/>
          <w:b/>
          <w:i/>
          <w:sz w:val="24"/>
          <w:szCs w:val="24"/>
        </w:rPr>
        <w:t>Тестовые задания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Style w:val="ae"/>
          <w:rFonts w:ascii="Times New Roman" w:hAnsi="Times New Roman" w:cs="Times New Roman"/>
          <w:b w:val="0"/>
          <w:sz w:val="24"/>
          <w:szCs w:val="24"/>
        </w:rPr>
        <w:t>Какой из перечисленных методов оценки дает представление о наиболее критических факторах проекта</w:t>
      </w:r>
      <w:r w:rsidRPr="00A66D1A">
        <w:rPr>
          <w:rStyle w:val="FontStyle31"/>
          <w:rFonts w:ascii="Times New Roman" w:hAnsi="Times New Roman" w:cs="Times New Roman"/>
          <w:b/>
          <w:sz w:val="24"/>
          <w:szCs w:val="24"/>
        </w:rPr>
        <w:t>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Style w:val="FontStyle31"/>
          <w:rFonts w:ascii="Times New Roman" w:hAnsi="Times New Roman" w:cs="Times New Roman"/>
          <w:sz w:val="24"/>
          <w:szCs w:val="24"/>
        </w:rPr>
      </w:pP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>а) вероятностный метод;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Style w:val="FontStyle31"/>
          <w:rFonts w:ascii="Times New Roman" w:hAnsi="Times New Roman" w:cs="Times New Roman"/>
          <w:sz w:val="24"/>
          <w:szCs w:val="24"/>
        </w:rPr>
      </w:pP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 xml:space="preserve">б) метод </w:t>
      </w:r>
      <w:r w:rsidRPr="00A66D1A">
        <w:rPr>
          <w:rFonts w:ascii="Times New Roman" w:hAnsi="Times New Roman" w:cs="Times New Roman"/>
          <w:sz w:val="24"/>
          <w:szCs w:val="24"/>
        </w:rPr>
        <w:t>построения дерева решений</w:t>
      </w: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>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Style w:val="FontStyle31"/>
          <w:rFonts w:ascii="Times New Roman" w:hAnsi="Times New Roman" w:cs="Times New Roman"/>
          <w:sz w:val="24"/>
          <w:szCs w:val="24"/>
        </w:rPr>
      </w:pP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 xml:space="preserve">в) </w:t>
      </w:r>
      <w:r w:rsidRPr="00A66D1A">
        <w:rPr>
          <w:rFonts w:ascii="Times New Roman" w:hAnsi="Times New Roman" w:cs="Times New Roman"/>
          <w:sz w:val="24"/>
          <w:szCs w:val="24"/>
        </w:rPr>
        <w:t>метод сценариев</w:t>
      </w: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>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 xml:space="preserve">г) </w:t>
      </w:r>
      <w:r w:rsidRPr="00A66D1A">
        <w:rPr>
          <w:rFonts w:ascii="Times New Roman" w:hAnsi="Times New Roman" w:cs="Times New Roman"/>
          <w:sz w:val="24"/>
          <w:szCs w:val="24"/>
        </w:rPr>
        <w:t>анализ чувствительности.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>2</w:t>
      </w:r>
      <w:r w:rsidRPr="00A66D1A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  <w:r w:rsidRPr="00A66D1A">
        <w:rPr>
          <w:rStyle w:val="ae"/>
          <w:rFonts w:ascii="Times New Roman" w:hAnsi="Times New Roman" w:cs="Times New Roman"/>
          <w:b w:val="0"/>
          <w:sz w:val="24"/>
          <w:szCs w:val="24"/>
        </w:rPr>
        <w:t>Какой из перечисленных методов исследования представляет собой серию численных экспериментов, призванных получить эмпирические оценки степени влияния различных факторов на некоторые зависящие от них результаты</w:t>
      </w:r>
      <w:r w:rsidRPr="00A66D1A">
        <w:rPr>
          <w:rStyle w:val="FontStyle31"/>
          <w:rFonts w:ascii="Times New Roman" w:hAnsi="Times New Roman" w:cs="Times New Roman"/>
          <w:b/>
          <w:sz w:val="24"/>
          <w:szCs w:val="24"/>
        </w:rPr>
        <w:t>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Style w:val="FontStyle31"/>
          <w:rFonts w:ascii="Times New Roman" w:hAnsi="Times New Roman" w:cs="Times New Roman"/>
          <w:sz w:val="24"/>
          <w:szCs w:val="24"/>
        </w:rPr>
      </w:pP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>а) вероятностный метод;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Style w:val="FontStyle31"/>
          <w:rFonts w:ascii="Times New Roman" w:hAnsi="Times New Roman" w:cs="Times New Roman"/>
          <w:sz w:val="24"/>
          <w:szCs w:val="24"/>
        </w:rPr>
      </w:pP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 xml:space="preserve">б) метод </w:t>
      </w:r>
      <w:r w:rsidRPr="00A66D1A">
        <w:rPr>
          <w:rFonts w:ascii="Times New Roman" w:hAnsi="Times New Roman" w:cs="Times New Roman"/>
          <w:sz w:val="24"/>
          <w:szCs w:val="24"/>
        </w:rPr>
        <w:t>построения дерева решений</w:t>
      </w: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>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Style w:val="FontStyle31"/>
          <w:rFonts w:ascii="Times New Roman" w:hAnsi="Times New Roman" w:cs="Times New Roman"/>
          <w:sz w:val="24"/>
          <w:szCs w:val="24"/>
        </w:rPr>
      </w:pP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 xml:space="preserve">в) </w:t>
      </w:r>
      <w:r w:rsidRPr="00A66D1A">
        <w:rPr>
          <w:rFonts w:ascii="Times New Roman" w:hAnsi="Times New Roman" w:cs="Times New Roman"/>
          <w:sz w:val="24"/>
          <w:szCs w:val="24"/>
        </w:rPr>
        <w:t>метод сценариев</w:t>
      </w: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>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Style w:val="FontStyle31"/>
          <w:rFonts w:ascii="Times New Roman" w:hAnsi="Times New Roman" w:cs="Times New Roman"/>
          <w:sz w:val="24"/>
          <w:szCs w:val="24"/>
        </w:rPr>
        <w:t xml:space="preserve">г) </w:t>
      </w:r>
      <w:r w:rsidRPr="00A66D1A">
        <w:rPr>
          <w:rFonts w:ascii="Times New Roman" w:hAnsi="Times New Roman" w:cs="Times New Roman"/>
          <w:sz w:val="24"/>
          <w:szCs w:val="24"/>
        </w:rPr>
        <w:t>анализ чувствительности.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3 Укажите основные методы оценки вероятности событий: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статистический метод;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аналитический метод;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экспертный метод;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все ответы верны.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4 Укажите тип детерминированной модели </w:t>
      </w:r>
      <w:r w:rsidRPr="00A66D1A">
        <w:rPr>
          <w:rFonts w:ascii="Times New Roman" w:hAnsi="Times New Roman" w:cs="Times New Roman"/>
          <w:position w:val="-28"/>
          <w:sz w:val="24"/>
          <w:szCs w:val="24"/>
        </w:rPr>
        <w:object w:dxaOrig="2700" w:dyaOrig="680">
          <v:shape id="_x0000_i1115" type="#_x0000_t75" style="width:127.8pt;height:32.4pt" o:ole="">
            <v:imagedata r:id="rId190" o:title=""/>
          </v:shape>
          <o:OLEObject Type="Embed" ProgID="Equation.3" ShapeID="_x0000_i1115" DrawAspect="Content" ObjectID="_1672993410" r:id="rId191"/>
        </w:object>
      </w:r>
      <w:r w:rsidRPr="00A66D1A">
        <w:rPr>
          <w:rFonts w:ascii="Times New Roman" w:hAnsi="Times New Roman" w:cs="Times New Roman"/>
          <w:sz w:val="24"/>
          <w:szCs w:val="24"/>
        </w:rPr>
        <w:t>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аддитивная;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мультипликативная;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кратная (смешанная);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нет правильного ответа.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5  Укажите тип детерминированной модели </w:t>
      </w:r>
      <w:r w:rsidRPr="00A66D1A">
        <w:rPr>
          <w:rFonts w:ascii="Times New Roman" w:hAnsi="Times New Roman" w:cs="Times New Roman"/>
          <w:position w:val="-28"/>
          <w:sz w:val="24"/>
          <w:szCs w:val="24"/>
        </w:rPr>
        <w:object w:dxaOrig="2460" w:dyaOrig="680">
          <v:shape id="_x0000_i1116" type="#_x0000_t75" style="width:111pt;height:30.6pt" o:ole="">
            <v:imagedata r:id="rId192" o:title=""/>
          </v:shape>
          <o:OLEObject Type="Embed" ProgID="Equation.3" ShapeID="_x0000_i1116" DrawAspect="Content" ObjectID="_1672993411" r:id="rId193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lastRenderedPageBreak/>
        <w:t>а) аддитивная;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мультипликативная;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кратная (смешанная);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нет правильного ответа.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6 Укажите тип детерминированной модели </w:t>
      </w:r>
      <w:r w:rsidRPr="00A66D1A">
        <w:rPr>
          <w:rFonts w:ascii="Times New Roman" w:hAnsi="Times New Roman" w:cs="Times New Roman"/>
          <w:position w:val="-30"/>
          <w:sz w:val="24"/>
          <w:szCs w:val="24"/>
        </w:rPr>
        <w:object w:dxaOrig="1719" w:dyaOrig="700">
          <v:shape id="_x0000_i1117" type="#_x0000_t75" style="width:73.8pt;height:30.6pt" o:ole="">
            <v:imagedata r:id="rId194" o:title=""/>
          </v:shape>
          <o:OLEObject Type="Embed" ProgID="Equation.3" ShapeID="_x0000_i1117" DrawAspect="Content" ObjectID="_1672993412" r:id="rId195"/>
        </w:object>
      </w:r>
      <w:r w:rsidRPr="00A66D1A">
        <w:rPr>
          <w:rFonts w:ascii="Times New Roman" w:hAnsi="Times New Roman" w:cs="Times New Roman"/>
          <w:sz w:val="24"/>
          <w:szCs w:val="24"/>
        </w:rPr>
        <w:t>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аддитивная;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мультипликативная;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кратная (смешанная);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нет правильного ответа.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7 Укажите методы факторного анализа рисковых ситуаций: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метод цепных подстановок;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метод абсолютных разниц;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метод относительных разниц;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все ответы верны.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8 Укажите коэффициенты, характеризующие изменения относительного показателя за определенный период: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коэффициенты динамики;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коэффициенты структуры;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коэффициенты эффективности;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коэффициенты координации.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9 Укажите коэффициенты, которые исчисляются как соотношение части и целого по однородной группе изучаемых явлений и процессов: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коэффициенты динамики;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коэффициенты структуры;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коэффициенты эффективности;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коэффициенты координации.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10 Укажите коэффициенты, которые исчисляются как соотношение полученного результат деятельности и затрат: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коэффициенты динамики;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коэффициенты структуры;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коэффициенты эффективности;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коэффициенты координации.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11 Укажите название средней величины, исчисляемой по формуле </w:t>
      </w:r>
      <w:r w:rsidRPr="00A66D1A">
        <w:rPr>
          <w:rFonts w:ascii="Times New Roman" w:hAnsi="Times New Roman" w:cs="Times New Roman"/>
          <w:position w:val="-28"/>
          <w:sz w:val="24"/>
          <w:szCs w:val="24"/>
        </w:rPr>
        <w:object w:dxaOrig="1219" w:dyaOrig="680">
          <v:shape id="_x0000_i1118" type="#_x0000_t75" style="width:52.8pt;height:29.4pt" o:ole="">
            <v:imagedata r:id="rId196" o:title=""/>
          </v:shape>
          <o:OLEObject Type="Embed" ProgID="Equation.3" ShapeID="_x0000_i1118" DrawAspect="Content" ObjectID="_1672993413" r:id="rId197"/>
        </w:object>
      </w:r>
      <w:r w:rsidRPr="00A66D1A">
        <w:rPr>
          <w:rFonts w:ascii="Times New Roman" w:hAnsi="Times New Roman" w:cs="Times New Roman"/>
          <w:sz w:val="24"/>
          <w:szCs w:val="24"/>
        </w:rPr>
        <w:t>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простая средняя арифметическая;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средняя геометрическая;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средняя хронологическая;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простая средняя гармоническая.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12 Укажите название средней величины, исчисляемой по формуле </w:t>
      </w:r>
      <w:r w:rsidRPr="00A66D1A">
        <w:rPr>
          <w:rFonts w:ascii="Times New Roman" w:hAnsi="Times New Roman" w:cs="Times New Roman"/>
          <w:position w:val="-30"/>
          <w:sz w:val="24"/>
          <w:szCs w:val="24"/>
        </w:rPr>
        <w:object w:dxaOrig="3060" w:dyaOrig="720">
          <v:shape id="_x0000_i1119" type="#_x0000_t75" style="width:140.4pt;height:33.6pt" o:ole="">
            <v:imagedata r:id="rId198" o:title=""/>
          </v:shape>
          <o:OLEObject Type="Embed" ProgID="Equation.3" ShapeID="_x0000_i1119" DrawAspect="Content" ObjectID="_1672993414" r:id="rId199"/>
        </w:object>
      </w:r>
      <w:r w:rsidRPr="00A66D1A">
        <w:rPr>
          <w:rFonts w:ascii="Times New Roman" w:hAnsi="Times New Roman" w:cs="Times New Roman"/>
          <w:sz w:val="24"/>
          <w:szCs w:val="24"/>
        </w:rPr>
        <w:t>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простая средняя арифметическая;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средняя геометрическая;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средняя хронологическая;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простая средняя гармоническая.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13 Укажите метод многомерного статистического анализа, предназначенный для группировки совокупности данных, элементы которой характеризуются многими признаками: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корреляционный анализ;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дисперсионный анализ;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кластерный анализ;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lastRenderedPageBreak/>
        <w:t>г) регрессионный анализ.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14 Укажите наименование статистического метода, позволяющего подтвердить или опровергнуть гипотезу о том, что две выборки данных относятся к одной генеральной совокупности: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корреляционный анализ;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дисперсионный анализ;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кластерный анализ;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регрессионный анализ.</w:t>
      </w:r>
    </w:p>
    <w:p w:rsidR="0025362E" w:rsidRPr="00A66D1A" w:rsidRDefault="0025362E" w:rsidP="0025362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15 Какой показатель ликвидности характеризуется отношением наиболее ликвидных активов к наиболее срочным и краткосрочным обязательствам компании:</w:t>
      </w:r>
    </w:p>
    <w:p w:rsidR="0025362E" w:rsidRPr="00A66D1A" w:rsidRDefault="0025362E" w:rsidP="0025362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а) коэффициент абсолютной ликвидности;</w:t>
      </w:r>
    </w:p>
    <w:p w:rsidR="0025362E" w:rsidRPr="00A66D1A" w:rsidRDefault="0025362E" w:rsidP="0025362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б) коэффициент критической ликвидности (промежуточный коэффициент покрытия);</w:t>
      </w:r>
    </w:p>
    <w:p w:rsidR="0025362E" w:rsidRPr="00A66D1A" w:rsidRDefault="0025362E" w:rsidP="0025362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в) коэффициент текущей ликвидности (коэффициент покрытия);</w:t>
      </w:r>
    </w:p>
    <w:p w:rsidR="0025362E" w:rsidRPr="00A66D1A" w:rsidRDefault="0025362E" w:rsidP="0025362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г) коэффициент общей платежеспособности;</w:t>
      </w:r>
    </w:p>
    <w:p w:rsidR="0025362E" w:rsidRPr="00A66D1A" w:rsidRDefault="0025362E" w:rsidP="0025362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16 Какой показатель ликвидности характеризуется отношением наиболее ликвидных и быстрореализуемых активов к наиболее срочным и краткосрочным обязательствам компании:</w:t>
      </w:r>
    </w:p>
    <w:p w:rsidR="0025362E" w:rsidRPr="00A66D1A" w:rsidRDefault="0025362E" w:rsidP="0025362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а) коэффициент абсолютной ликвидности;</w:t>
      </w:r>
    </w:p>
    <w:p w:rsidR="0025362E" w:rsidRPr="00A66D1A" w:rsidRDefault="0025362E" w:rsidP="0025362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б) коэффициент критической ликвидности (промежуточный коэффициент покрытия);</w:t>
      </w:r>
    </w:p>
    <w:p w:rsidR="0025362E" w:rsidRPr="00A66D1A" w:rsidRDefault="0025362E" w:rsidP="0025362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в) коэффициент текущей ликвидности (коэффициент покрытия);</w:t>
      </w:r>
    </w:p>
    <w:p w:rsidR="0025362E" w:rsidRPr="00A66D1A" w:rsidRDefault="0025362E" w:rsidP="0025362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г) коэффициент общей платежеспособности;</w:t>
      </w:r>
    </w:p>
    <w:p w:rsidR="0025362E" w:rsidRPr="00A66D1A" w:rsidRDefault="0025362E" w:rsidP="0025362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17 Какой показатель ликвидности характеризуется отношением наиболее ликвидных, быстрореализуемых и медленно реализуемых активов к наиболее срочным и краткосрочным обязательствам компании:</w:t>
      </w:r>
    </w:p>
    <w:p w:rsidR="0025362E" w:rsidRPr="00A66D1A" w:rsidRDefault="0025362E" w:rsidP="0025362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а) коэффициент абсолютной ликвидности;</w:t>
      </w:r>
    </w:p>
    <w:p w:rsidR="0025362E" w:rsidRPr="00A66D1A" w:rsidRDefault="0025362E" w:rsidP="0025362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б) коэффициент критической ликвидности (промежуточный коэффициент покрытия);</w:t>
      </w:r>
    </w:p>
    <w:p w:rsidR="0025362E" w:rsidRPr="00A66D1A" w:rsidRDefault="0025362E" w:rsidP="0025362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в) коэффициент текущей ликвидности (коэффициент покрытия);</w:t>
      </w:r>
    </w:p>
    <w:p w:rsidR="0025362E" w:rsidRPr="00A66D1A" w:rsidRDefault="0025362E" w:rsidP="0025362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г) коэффициент общей платежеспособности;</w:t>
      </w:r>
    </w:p>
    <w:p w:rsidR="0025362E" w:rsidRPr="00A66D1A" w:rsidRDefault="0025362E" w:rsidP="0025362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18 Какой показатель ликвидности характеризуется отношением наиболее срочных, краткосрочных и долгосрочных обязательств к активам компании:</w:t>
      </w:r>
    </w:p>
    <w:p w:rsidR="0025362E" w:rsidRPr="00A66D1A" w:rsidRDefault="0025362E" w:rsidP="0025362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а) коэффициент абсолютной ликвидности;</w:t>
      </w:r>
    </w:p>
    <w:p w:rsidR="0025362E" w:rsidRPr="00A66D1A" w:rsidRDefault="0025362E" w:rsidP="0025362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б) коэффициент критической ликвидности (промежуточный коэффициент покрытия);</w:t>
      </w:r>
    </w:p>
    <w:p w:rsidR="0025362E" w:rsidRPr="00A66D1A" w:rsidRDefault="0025362E" w:rsidP="0025362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в) коэффициент текущей ликвидности (коэффициент покрытия);</w:t>
      </w:r>
    </w:p>
    <w:p w:rsidR="0025362E" w:rsidRPr="00A66D1A" w:rsidRDefault="0025362E" w:rsidP="0025362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6D1A">
        <w:rPr>
          <w:rFonts w:ascii="Times New Roman" w:hAnsi="Times New Roman" w:cs="Times New Roman"/>
          <w:bCs/>
          <w:sz w:val="24"/>
          <w:szCs w:val="24"/>
        </w:rPr>
        <w:t>г) коэффициент общей платежеспособности;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20 Что понимается под оборотным капиталом компании: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разница между текущими активами и краткосрочными обязательствами компании;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оборотные активы компании;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оборотные средства компании;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разница между итогом раздела баланса компании «Капитал и резервы» и всеми ее обязательствами.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21 Укажите основные направления оценки финансовой устойчивости современной компании: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по соотношению собственного и заемного капитала;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по функциональному признаку;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по соотношению финансовых и нефинансовых активов;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верны все ответы.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lastRenderedPageBreak/>
        <w:t>22 Какой показатель финансовой устойчивости компании рассчитывается как соотношение ее собственного капитала и активов: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коэффициент концентрации собственного капитала;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коэффициент финансовой зависимости;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коэффициент устойчивого финансирования;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коэффициент финансовой независимости капитализированных источников.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23 Какой показатель финансовой устойчивости компании рассчитывается как соотношение ее активов и собственного капитала: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коэффициент концентрации собственного капитала;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коэффициент финансовой зависимости;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коэффициент устойчивого финансирования;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коэффициент финансовой независимости.</w:t>
      </w:r>
    </w:p>
    <w:p w:rsidR="0025362E" w:rsidRPr="00A66D1A" w:rsidRDefault="0025362E" w:rsidP="0025362E">
      <w:pPr>
        <w:pStyle w:val="afa"/>
        <w:autoSpaceDE/>
        <w:spacing w:after="0"/>
        <w:ind w:firstLine="567"/>
        <w:jc w:val="both"/>
        <w:rPr>
          <w:lang w:val="ru-RU"/>
        </w:rPr>
      </w:pP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b/>
          <w:i/>
          <w:sz w:val="24"/>
          <w:szCs w:val="24"/>
        </w:rPr>
        <w:t>Примерные индивидуальные домашние задания (ИДЗ):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 Используя данные управленческого учета промышленной компании и методику АВС-анализа и XYZ-анализа провести объемно-стоимостное исследование поставок материалов в организацию и выделить наиболее важные потоки. Провести стоимостное ранжирование поставок и построить кумулятивную кривую плотности распределения исследуемой характеристики.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 Используя данные управленческого учета промышленной компании и методику маржинального анализа провести исследование вопросов планирования и организации производства промышленной продукции (точка безубыточности, объем выпуска и реализации новой продукции, обеспечивающий наибольшую годовую прибыль, объемы прибыли в планируемых условиях деятельности, объемы прибыли в оптимальных условиях деятельности, границы прибыльности бизнеса).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3 Оценить уровень влияния отдельных </w:t>
      </w:r>
      <w:r w:rsidRPr="00A66D1A">
        <w:rPr>
          <w:rFonts w:ascii="Times New Roman" w:hAnsi="Times New Roman" w:cs="Times New Roman"/>
          <w:i/>
          <w:sz w:val="24"/>
          <w:szCs w:val="24"/>
        </w:rPr>
        <w:t>факторов</w:t>
      </w:r>
      <w:r w:rsidRPr="00A66D1A">
        <w:rPr>
          <w:rFonts w:ascii="Times New Roman" w:hAnsi="Times New Roman" w:cs="Times New Roman"/>
          <w:sz w:val="24"/>
          <w:szCs w:val="24"/>
        </w:rPr>
        <w:t xml:space="preserve"> на уровень собираемости налогов в условиях районной ИФНС РФ (</w:t>
      </w:r>
      <w:r w:rsidRPr="00A66D1A">
        <w:rPr>
          <w:rFonts w:ascii="Times New Roman" w:hAnsi="Times New Roman" w:cs="Times New Roman"/>
          <w:i/>
          <w:sz w:val="24"/>
          <w:szCs w:val="24"/>
        </w:rPr>
        <w:t>результативный показатель</w:t>
      </w:r>
      <w:r w:rsidRPr="00A66D1A">
        <w:rPr>
          <w:rFonts w:ascii="Times New Roman" w:hAnsi="Times New Roman" w:cs="Times New Roman"/>
          <w:sz w:val="24"/>
          <w:szCs w:val="24"/>
        </w:rPr>
        <w:t xml:space="preserve"> – объем налогов, уплаченных плательщиками в течение календарного года) с применением </w:t>
      </w:r>
      <w:r w:rsidRPr="00A66D1A">
        <w:rPr>
          <w:rFonts w:ascii="Times New Roman" w:hAnsi="Times New Roman" w:cs="Times New Roman"/>
          <w:i/>
          <w:sz w:val="24"/>
          <w:szCs w:val="24"/>
        </w:rPr>
        <w:t>метода цепных подстановок</w:t>
      </w:r>
      <w:r w:rsidRPr="00A66D1A">
        <w:rPr>
          <w:rFonts w:ascii="Times New Roman" w:hAnsi="Times New Roman" w:cs="Times New Roman"/>
          <w:sz w:val="24"/>
          <w:szCs w:val="24"/>
        </w:rPr>
        <w:t>, используя следующую детерминированную факторную модель:</w:t>
      </w:r>
    </w:p>
    <w:p w:rsidR="0025362E" w:rsidRPr="00A66D1A" w:rsidRDefault="0025362E" w:rsidP="002536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3019" w:dyaOrig="360">
          <v:shape id="_x0000_i1120" type="#_x0000_t75" style="width:150.6pt;height:18.6pt" o:ole="">
            <v:imagedata r:id="rId200" o:title=""/>
          </v:shape>
          <o:OLEObject Type="Embed" ProgID="Equation.3" ShapeID="_x0000_i1120" DrawAspect="Content" ObjectID="_1672993415" r:id="rId201"/>
        </w:object>
      </w:r>
      <w:r w:rsidRPr="00A66D1A">
        <w:rPr>
          <w:rFonts w:ascii="Times New Roman" w:hAnsi="Times New Roman" w:cs="Times New Roman"/>
          <w:sz w:val="24"/>
          <w:szCs w:val="24"/>
        </w:rPr>
        <w:t>,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где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720" w:dyaOrig="360">
          <v:shape id="_x0000_i1121" type="#_x0000_t75" style="width:36.6pt;height:18.6pt" o:ole="">
            <v:imagedata r:id="rId202" o:title=""/>
          </v:shape>
          <o:OLEObject Type="Embed" ProgID="Equation.3" ShapeID="_x0000_i1121" DrawAspect="Content" ObjectID="_1672993416" r:id="rId203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объем уплаченных налогов в течение календарного года, руб.;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560" w:dyaOrig="360">
          <v:shape id="_x0000_i1122" type="#_x0000_t75" style="width:27.6pt;height:18.6pt" o:ole="">
            <v:imagedata r:id="rId204" o:title=""/>
          </v:shape>
          <o:OLEObject Type="Embed" ProgID="Equation.3" ShapeID="_x0000_i1122" DrawAspect="Content" ObjectID="_1672993417" r:id="rId205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задолженность по уплате налогов на начало года, руб.;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580" w:dyaOrig="360">
          <v:shape id="_x0000_i1123" type="#_x0000_t75" style="width:29.4pt;height:18.6pt" o:ole="">
            <v:imagedata r:id="rId206" o:title=""/>
          </v:shape>
          <o:OLEObject Type="Embed" ProgID="Equation.3" ShapeID="_x0000_i1123" DrawAspect="Content" ObjectID="_1672993418" r:id="rId207"/>
        </w:object>
      </w:r>
      <w:r w:rsidRPr="00A66D1A">
        <w:rPr>
          <w:rFonts w:ascii="Times New Roman" w:hAnsi="Times New Roman" w:cs="Times New Roman"/>
          <w:sz w:val="24"/>
          <w:szCs w:val="24"/>
        </w:rPr>
        <w:t>- объем начисленных налоговых платежей в течение календарного года, руб.;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560" w:dyaOrig="360">
          <v:shape id="_x0000_i1124" type="#_x0000_t75" style="width:27.6pt;height:18.6pt" o:ole="">
            <v:imagedata r:id="rId208" o:title=""/>
          </v:shape>
          <o:OLEObject Type="Embed" ProgID="Equation.3" ShapeID="_x0000_i1124" DrawAspect="Content" ObjectID="_1672993419" r:id="rId209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задолженность по уплате налогов на конец года, руб.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Необходимые исходные данные для решения задачи представлены сведениями по работе условного объекта анализа – межрайонной ИФНС РФ за период, охватывающий два календарных года. Все налогоплательщики, поставленные на учет, по критериям товарооборота, прибыли и численности занятых разбиты на три основные категории в соответствии с методикой АВС-анализа. По указанным категориям необходимо произвести расчеты и сделать выводы о силе влияния факторов на показатель объема уплаченных за календарный год налогов, который характеризует уровень их собираемости.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4 Компания по производству синтетических моющих средств разрабатывает управленческое решение о производстве и отпуске продукции в торговую сеть. Среди прочих рассматривается вариант с изготовлением изделий </w:t>
      </w:r>
      <w:r w:rsidRPr="00A66D1A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25" type="#_x0000_t75" style="width:12pt;height:12.6pt" o:ole="">
            <v:imagedata r:id="rId210" o:title=""/>
          </v:shape>
          <o:OLEObject Type="Embed" ProgID="Equation.3" ShapeID="_x0000_i1125" DrawAspect="Content" ObjectID="_1672993420" r:id="rId21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126" type="#_x0000_t75" style="width:14.4pt;height:14.4pt" o:ole="">
            <v:imagedata r:id="rId212" o:title=""/>
          </v:shape>
          <o:OLEObject Type="Embed" ProgID="Equation.3" ShapeID="_x0000_i1126" DrawAspect="Content" ObjectID="_1672993421" r:id="rId213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, для производства которых требуются компоненты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20" w:dyaOrig="340">
          <v:shape id="_x0000_i1127" type="#_x0000_t75" style="width:15.6pt;height:16.8pt" o:ole="">
            <v:imagedata r:id="rId214" o:title=""/>
          </v:shape>
          <o:OLEObject Type="Embed" ProgID="Equation.3" ShapeID="_x0000_i1127" DrawAspect="Content" ObjectID="_1672993422" r:id="rId215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,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40" w:dyaOrig="340">
          <v:shape id="_x0000_i1128" type="#_x0000_t75" style="width:16.8pt;height:16.8pt" o:ole="">
            <v:imagedata r:id="rId216" o:title=""/>
          </v:shape>
          <o:OLEObject Type="Embed" ProgID="Equation.3" ShapeID="_x0000_i1128" DrawAspect="Content" ObjectID="_1672993423" r:id="rId217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,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340" w:dyaOrig="360">
          <v:shape id="_x0000_i1129" type="#_x0000_t75" style="width:16.8pt;height:18.6pt" o:ole="">
            <v:imagedata r:id="rId218" o:title=""/>
          </v:shape>
          <o:OLEObject Type="Embed" ProgID="Equation.3" ShapeID="_x0000_i1129" DrawAspect="Content" ObjectID="_1672993424" r:id="rId219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,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40" w:dyaOrig="340">
          <v:shape id="_x0000_i1130" type="#_x0000_t75" style="width:16.8pt;height:16.8pt" o:ole="">
            <v:imagedata r:id="rId220" o:title=""/>
          </v:shape>
          <o:OLEObject Type="Embed" ProgID="Equation.3" ShapeID="_x0000_i1130" DrawAspect="Content" ObjectID="_1672993425" r:id="rId22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.Необходимо определить оптимальные годовые объемы производства и реализации этих изделий в розничную сеть, используя метод линейного программирования. В качестве критерия оптимальности выбрать объем </w:t>
      </w:r>
      <w:r w:rsidRPr="00A66D1A">
        <w:rPr>
          <w:rFonts w:ascii="Times New Roman" w:hAnsi="Times New Roman" w:cs="Times New Roman"/>
          <w:sz w:val="24"/>
          <w:szCs w:val="24"/>
        </w:rPr>
        <w:lastRenderedPageBreak/>
        <w:t>прибыли от поставок моющих средств в розничную сеть. Произвести расчет и дать его графическую интерпретацию.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Предлагается для условий задачи сформировать следующую экономико-математическую модель для конкретных расчетов:</w:t>
      </w:r>
    </w:p>
    <w:p w:rsidR="0025362E" w:rsidRPr="00A66D1A" w:rsidRDefault="0025362E" w:rsidP="002536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3940" w:dyaOrig="360">
          <v:shape id="_x0000_i1131" type="#_x0000_t75" style="width:199.2pt;height:18.6pt" o:ole="">
            <v:imagedata r:id="rId222" o:title=""/>
          </v:shape>
          <o:OLEObject Type="Embed" ProgID="Equation.3" ShapeID="_x0000_i1131" DrawAspect="Content" ObjectID="_1672993426" r:id="rId223"/>
        </w:object>
      </w:r>
      <w:r w:rsidRPr="00A66D1A">
        <w:rPr>
          <w:rFonts w:ascii="Times New Roman" w:hAnsi="Times New Roman" w:cs="Times New Roman"/>
          <w:sz w:val="24"/>
          <w:szCs w:val="24"/>
        </w:rPr>
        <w:t>;</w:t>
      </w:r>
    </w:p>
    <w:p w:rsidR="0025362E" w:rsidRPr="00A66D1A" w:rsidRDefault="0025362E" w:rsidP="002536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2740" w:dyaOrig="360">
          <v:shape id="_x0000_i1132" type="#_x0000_t75" style="width:137.4pt;height:18.6pt" o:ole="">
            <v:imagedata r:id="rId224" o:title=""/>
          </v:shape>
          <o:OLEObject Type="Embed" ProgID="Equation.3" ShapeID="_x0000_i1132" DrawAspect="Content" ObjectID="_1672993427" r:id="rId225"/>
        </w:object>
      </w:r>
      <w:r w:rsidRPr="00A66D1A">
        <w:rPr>
          <w:rFonts w:ascii="Times New Roman" w:hAnsi="Times New Roman" w:cs="Times New Roman"/>
          <w:sz w:val="24"/>
          <w:szCs w:val="24"/>
        </w:rPr>
        <w:t>;</w:t>
      </w:r>
    </w:p>
    <w:p w:rsidR="0025362E" w:rsidRPr="00A66D1A" w:rsidRDefault="0025362E" w:rsidP="002536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1560" w:dyaOrig="360">
          <v:shape id="_x0000_i1133" type="#_x0000_t75" style="width:76.8pt;height:18.6pt" o:ole="">
            <v:imagedata r:id="rId226" o:title=""/>
          </v:shape>
          <o:OLEObject Type="Embed" ProgID="Equation.3" ShapeID="_x0000_i1133" DrawAspect="Content" ObjectID="_1672993428" r:id="rId227"/>
        </w:object>
      </w:r>
      <w:r w:rsidRPr="00A66D1A">
        <w:rPr>
          <w:rFonts w:ascii="Times New Roman" w:hAnsi="Times New Roman" w:cs="Times New Roman"/>
          <w:sz w:val="24"/>
          <w:szCs w:val="24"/>
        </w:rPr>
        <w:t>,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где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00" w:dyaOrig="340">
          <v:shape id="_x0000_i1134" type="#_x0000_t75" style="width:15pt;height:16.8pt" o:ole="">
            <v:imagedata r:id="rId228" o:title=""/>
          </v:shape>
          <o:OLEObject Type="Embed" ProgID="Equation.3" ShapeID="_x0000_i1134" DrawAspect="Content" ObjectID="_1672993429" r:id="rId229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135" type="#_x0000_t75" style="width:15.6pt;height:18.6pt" o:ole="">
            <v:imagedata r:id="rId230" o:title=""/>
          </v:shape>
          <o:OLEObject Type="Embed" ProgID="Equation.3" ShapeID="_x0000_i1135" DrawAspect="Content" ObjectID="_1672993430" r:id="rId23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отпускная цена за одну упаковку, соответственно, изделий </w:t>
      </w:r>
      <w:r w:rsidRPr="00A66D1A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36" type="#_x0000_t75" style="width:12pt;height:12.6pt" o:ole="">
            <v:imagedata r:id="rId232" o:title=""/>
          </v:shape>
          <o:OLEObject Type="Embed" ProgID="Equation.3" ShapeID="_x0000_i1136" DrawAspect="Content" ObjectID="_1672993431" r:id="rId233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137" type="#_x0000_t75" style="width:14.4pt;height:14.4pt" o:ole="">
            <v:imagedata r:id="rId234" o:title=""/>
          </v:shape>
          <o:OLEObject Type="Embed" ProgID="Equation.3" ShapeID="_x0000_i1137" DrawAspect="Content" ObjectID="_1672993432" r:id="rId235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(без НДС), руб./ед.;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440" w:dyaOrig="340">
          <v:shape id="_x0000_i1138" type="#_x0000_t75" style="width:20.4pt;height:15.6pt" o:ole="">
            <v:imagedata r:id="rId236" o:title=""/>
          </v:shape>
          <o:OLEObject Type="Embed" ProgID="Equation.3" ShapeID="_x0000_i1138" DrawAspect="Content" ObjectID="_1672993433" r:id="rId237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460" w:dyaOrig="360">
          <v:shape id="_x0000_i1139" type="#_x0000_t75" style="width:21pt;height:16.2pt" o:ole="">
            <v:imagedata r:id="rId238" o:title=""/>
          </v:shape>
          <o:OLEObject Type="Embed" ProgID="Equation.3" ShapeID="_x0000_i1139" DrawAspect="Content" ObjectID="_1672993434" r:id="rId239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удельные издержки производства в расчете на одну упаковку, соответственно, изделий </w:t>
      </w:r>
      <w:r w:rsidRPr="00A66D1A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40" type="#_x0000_t75" style="width:12pt;height:12.6pt" o:ole="">
            <v:imagedata r:id="rId232" o:title=""/>
          </v:shape>
          <o:OLEObject Type="Embed" ProgID="Equation.3" ShapeID="_x0000_i1140" DrawAspect="Content" ObjectID="_1672993435" r:id="rId240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141" type="#_x0000_t75" style="width:14.4pt;height:14.4pt" o:ole="">
            <v:imagedata r:id="rId234" o:title=""/>
          </v:shape>
          <o:OLEObject Type="Embed" ProgID="Equation.3" ShapeID="_x0000_i1141" DrawAspect="Content" ObjectID="_1672993436" r:id="rId241"/>
        </w:object>
      </w:r>
      <w:r w:rsidRPr="00A66D1A">
        <w:rPr>
          <w:rFonts w:ascii="Times New Roman" w:hAnsi="Times New Roman" w:cs="Times New Roman"/>
          <w:sz w:val="24"/>
          <w:szCs w:val="24"/>
        </w:rPr>
        <w:t>, руб./ед.;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340" w:dyaOrig="340">
          <v:shape id="_x0000_i1142" type="#_x0000_t75" style="width:15pt;height:15.6pt" o:ole="">
            <v:imagedata r:id="rId242" o:title=""/>
          </v:shape>
          <o:OLEObject Type="Embed" ProgID="Equation.3" ShapeID="_x0000_i1142" DrawAspect="Content" ObjectID="_1672993437" r:id="rId243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360" w:dyaOrig="360">
          <v:shape id="_x0000_i1143" type="#_x0000_t75" style="width:16.2pt;height:16.2pt" o:ole="">
            <v:imagedata r:id="rId244" o:title=""/>
          </v:shape>
          <o:OLEObject Type="Embed" ProgID="Equation.3" ShapeID="_x0000_i1143" DrawAspect="Content" ObjectID="_1672993438" r:id="rId245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оптимальные годовые объемы производства упаковок, соответственно, изделий </w:t>
      </w:r>
      <w:r w:rsidRPr="00A66D1A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44" type="#_x0000_t75" style="width:12pt;height:12.6pt" o:ole="">
            <v:imagedata r:id="rId232" o:title=""/>
          </v:shape>
          <o:OLEObject Type="Embed" ProgID="Equation.3" ShapeID="_x0000_i1144" DrawAspect="Content" ObjectID="_1672993439" r:id="rId246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145" type="#_x0000_t75" style="width:14.4pt;height:14.4pt" o:ole="">
            <v:imagedata r:id="rId234" o:title=""/>
          </v:shape>
          <o:OLEObject Type="Embed" ProgID="Equation.3" ShapeID="_x0000_i1145" DrawAspect="Content" ObjectID="_1672993440" r:id="rId247"/>
        </w:object>
      </w:r>
      <w:r w:rsidRPr="00A66D1A">
        <w:rPr>
          <w:rFonts w:ascii="Times New Roman" w:hAnsi="Times New Roman" w:cs="Times New Roman"/>
          <w:sz w:val="24"/>
          <w:szCs w:val="24"/>
        </w:rPr>
        <w:t>, ед.;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499" w:dyaOrig="340">
          <v:shape id="_x0000_i1146" type="#_x0000_t75" style="width:22.2pt;height:15.6pt" o:ole="">
            <v:imagedata r:id="rId248" o:title=""/>
          </v:shape>
          <o:OLEObject Type="Embed" ProgID="Equation.3" ShapeID="_x0000_i1146" DrawAspect="Content" ObjectID="_1672993441" r:id="rId249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максимально возможный объем производства моющих средств марок </w:t>
      </w:r>
      <w:r w:rsidRPr="00A66D1A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47" type="#_x0000_t75" style="width:12pt;height:12.6pt" o:ole="">
            <v:imagedata r:id="rId210" o:title=""/>
          </v:shape>
          <o:OLEObject Type="Embed" ProgID="Equation.3" ShapeID="_x0000_i1147" DrawAspect="Content" ObjectID="_1672993442" r:id="rId250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148" type="#_x0000_t75" style="width:14.4pt;height:14.4pt" o:ole="">
            <v:imagedata r:id="rId212" o:title=""/>
          </v:shape>
          <o:OLEObject Type="Embed" ProgID="Equation.3" ShapeID="_x0000_i1148" DrawAspect="Content" ObjectID="_1672993443" r:id="rId251"/>
        </w:object>
      </w:r>
      <w:r w:rsidRPr="00A66D1A">
        <w:rPr>
          <w:rFonts w:ascii="Times New Roman" w:hAnsi="Times New Roman" w:cs="Times New Roman"/>
          <w:sz w:val="24"/>
          <w:szCs w:val="24"/>
        </w:rPr>
        <w:t>(производственная мощность компании), ед.;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639" w:dyaOrig="340">
          <v:shape id="_x0000_i1149" type="#_x0000_t75" style="width:29.4pt;height:15.6pt" o:ole="">
            <v:imagedata r:id="rId252" o:title=""/>
          </v:shape>
          <o:OLEObject Type="Embed" ProgID="Equation.3" ShapeID="_x0000_i1149" DrawAspect="Content" ObjectID="_1672993444" r:id="rId253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максимально возможный объем финансирования производства изделий </w:t>
      </w:r>
      <w:r w:rsidRPr="00A66D1A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1150" type="#_x0000_t75" style="width:12pt;height:12.6pt" o:ole="">
            <v:imagedata r:id="rId210" o:title=""/>
          </v:shape>
          <o:OLEObject Type="Embed" ProgID="Equation.3" ShapeID="_x0000_i1150" DrawAspect="Content" ObjectID="_1672993445" r:id="rId254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и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151" type="#_x0000_t75" style="width:14.4pt;height:14.4pt" o:ole="">
            <v:imagedata r:id="rId212" o:title=""/>
          </v:shape>
          <o:OLEObject Type="Embed" ProgID="Equation.3" ShapeID="_x0000_i1151" DrawAspect="Content" ObjectID="_1672993446" r:id="rId255"/>
        </w:object>
      </w:r>
      <w:r w:rsidRPr="00A66D1A">
        <w:rPr>
          <w:rFonts w:ascii="Times New Roman" w:hAnsi="Times New Roman" w:cs="Times New Roman"/>
          <w:sz w:val="24"/>
          <w:szCs w:val="24"/>
        </w:rPr>
        <w:t>для компании (собственные и заемные средства), руб./год.</w:t>
      </w:r>
    </w:p>
    <w:p w:rsidR="0025362E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5362E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Практические задания.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b/>
          <w:sz w:val="24"/>
          <w:szCs w:val="24"/>
        </w:rPr>
        <w:t xml:space="preserve">Задание № </w:t>
      </w:r>
      <w:r>
        <w:rPr>
          <w:rFonts w:ascii="Times New Roman" w:hAnsi="Times New Roman"/>
          <w:b/>
          <w:sz w:val="24"/>
          <w:szCs w:val="24"/>
        </w:rPr>
        <w:t>1</w:t>
      </w:r>
      <w:r w:rsidRPr="00A66D1A">
        <w:rPr>
          <w:rFonts w:ascii="Times New Roman" w:hAnsi="Times New Roman"/>
          <w:b/>
          <w:sz w:val="24"/>
          <w:szCs w:val="24"/>
        </w:rPr>
        <w:t xml:space="preserve">. </w:t>
      </w:r>
      <w:r w:rsidRPr="00A66D1A">
        <w:rPr>
          <w:rFonts w:ascii="Times New Roman" w:hAnsi="Times New Roman"/>
          <w:sz w:val="24"/>
          <w:szCs w:val="24"/>
        </w:rPr>
        <w:t>На основе использования современных методов финансового анализа оценить уровень риска по показателям ликвидности и платежеспособности промышленной компании по следующим критериям:</w:t>
      </w:r>
    </w:p>
    <w:p w:rsidR="0025362E" w:rsidRPr="00A66D1A" w:rsidRDefault="0025362E" w:rsidP="0025362E">
      <w:pPr>
        <w:pStyle w:val="af2"/>
        <w:numPr>
          <w:ilvl w:val="0"/>
          <w:numId w:val="5"/>
        </w:numPr>
        <w:spacing w:before="0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коэффициент абсолютной ликвидности</w:t>
      </w:r>
      <w:r w:rsidRPr="00A66D1A">
        <w:rPr>
          <w:rFonts w:ascii="Times New Roman" w:hAnsi="Times New Roman"/>
          <w:sz w:val="24"/>
          <w:szCs w:val="24"/>
          <w:lang w:val="en-US"/>
        </w:rPr>
        <w:t>;</w:t>
      </w:r>
    </w:p>
    <w:p w:rsidR="0025362E" w:rsidRPr="00A66D1A" w:rsidRDefault="0025362E" w:rsidP="0025362E">
      <w:pPr>
        <w:pStyle w:val="af2"/>
        <w:numPr>
          <w:ilvl w:val="0"/>
          <w:numId w:val="5"/>
        </w:numPr>
        <w:spacing w:before="0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коэффициент критической ликвидности;</w:t>
      </w:r>
    </w:p>
    <w:p w:rsidR="0025362E" w:rsidRPr="00A66D1A" w:rsidRDefault="0025362E" w:rsidP="0025362E">
      <w:pPr>
        <w:pStyle w:val="af2"/>
        <w:numPr>
          <w:ilvl w:val="0"/>
          <w:numId w:val="5"/>
        </w:numPr>
        <w:spacing w:before="0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коэффициент текущей ликвидности;</w:t>
      </w:r>
    </w:p>
    <w:p w:rsidR="0025362E" w:rsidRPr="00A66D1A" w:rsidRDefault="0025362E" w:rsidP="0025362E">
      <w:pPr>
        <w:pStyle w:val="af2"/>
        <w:numPr>
          <w:ilvl w:val="0"/>
          <w:numId w:val="5"/>
        </w:numPr>
        <w:spacing w:before="0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коэффициент общей платежеспособности;</w:t>
      </w:r>
    </w:p>
    <w:p w:rsidR="0025362E" w:rsidRPr="00A66D1A" w:rsidRDefault="0025362E" w:rsidP="0025362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величина оборотного капитала;</w:t>
      </w:r>
    </w:p>
    <w:p w:rsidR="0025362E" w:rsidRPr="00A66D1A" w:rsidRDefault="0025362E" w:rsidP="0025362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показатель маневренности собственных оборотных средств предприятия;</w:t>
      </w:r>
    </w:p>
    <w:p w:rsidR="0025362E" w:rsidRPr="00A66D1A" w:rsidRDefault="0025362E" w:rsidP="0025362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показатель доли собственных оборотных средств в покрытии производственных запасов предприятия.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Исходная информация для расчетов представлена в таблице 1 и характеризуют состояние активов и пассивов компании по состоянию на конец 2016 и 2017 гг. (по данным бухгалтерской отчетности компании).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Проанализировать полученные результаты, сделать необходимые выводы об уровне риска, ликвидности и платежеспособности компании. Выявить изменения в финансовом состоянии промышленной компании, произошедшие в течение календарного 2017 года. Разработать мероприятия по управлению риском и оптимизации финансового состояния компании.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362E" w:rsidRPr="00A66D1A" w:rsidRDefault="0025362E" w:rsidP="00253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Таблица 1 – Исходные данные для идентификации, оценки и анализа рисков промышленной компании по состоянию на конец 2016 и 2017 гг., млн. руб.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5"/>
        <w:gridCol w:w="25"/>
        <w:gridCol w:w="1263"/>
        <w:gridCol w:w="29"/>
        <w:gridCol w:w="1258"/>
        <w:gridCol w:w="25"/>
        <w:gridCol w:w="1340"/>
        <w:gridCol w:w="1227"/>
      </w:tblGrid>
      <w:tr w:rsidR="0025362E" w:rsidRPr="00A66D1A" w:rsidTr="00507318">
        <w:trPr>
          <w:jc w:val="center"/>
        </w:trPr>
        <w:tc>
          <w:tcPr>
            <w:tcW w:w="3458" w:type="dxa"/>
            <w:gridSpan w:val="2"/>
            <w:vMerge w:val="restart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показателей</w:t>
            </w:r>
          </w:p>
        </w:tc>
        <w:tc>
          <w:tcPr>
            <w:tcW w:w="2272" w:type="dxa"/>
            <w:gridSpan w:val="4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Вариант - 1</w:t>
            </w:r>
          </w:p>
        </w:tc>
        <w:tc>
          <w:tcPr>
            <w:tcW w:w="2264" w:type="dxa"/>
            <w:gridSpan w:val="2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Вариант - 2</w:t>
            </w:r>
          </w:p>
        </w:tc>
      </w:tr>
      <w:tr w:rsidR="0025362E" w:rsidRPr="00A66D1A" w:rsidTr="00507318">
        <w:trPr>
          <w:jc w:val="center"/>
        </w:trPr>
        <w:tc>
          <w:tcPr>
            <w:tcW w:w="3458" w:type="dxa"/>
            <w:gridSpan w:val="2"/>
            <w:vMerge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32" w:type="dxa"/>
            <w:gridSpan w:val="2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182" w:type="dxa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082" w:type="dxa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25362E" w:rsidRPr="00A66D1A" w:rsidTr="00507318">
        <w:trPr>
          <w:jc w:val="center"/>
        </w:trPr>
        <w:tc>
          <w:tcPr>
            <w:tcW w:w="3458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ВНЕОБОРОТНЫЕ АКТИВЫ</w:t>
            </w:r>
          </w:p>
        </w:tc>
        <w:tc>
          <w:tcPr>
            <w:tcW w:w="1140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62E" w:rsidRPr="00A66D1A" w:rsidTr="00507318">
        <w:trPr>
          <w:jc w:val="center"/>
        </w:trPr>
        <w:tc>
          <w:tcPr>
            <w:tcW w:w="3458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1. Нематериальные активы</w:t>
            </w:r>
          </w:p>
        </w:tc>
        <w:tc>
          <w:tcPr>
            <w:tcW w:w="1140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1132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704</w:t>
            </w:r>
          </w:p>
        </w:tc>
        <w:tc>
          <w:tcPr>
            <w:tcW w:w="11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</w:p>
        </w:tc>
      </w:tr>
      <w:tr w:rsidR="0025362E" w:rsidRPr="00A66D1A" w:rsidTr="00507318">
        <w:trPr>
          <w:jc w:val="center"/>
        </w:trPr>
        <w:tc>
          <w:tcPr>
            <w:tcW w:w="3458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2. Основные средства</w:t>
            </w:r>
          </w:p>
        </w:tc>
        <w:tc>
          <w:tcPr>
            <w:tcW w:w="1140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32108</w:t>
            </w:r>
          </w:p>
        </w:tc>
        <w:tc>
          <w:tcPr>
            <w:tcW w:w="1132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39430</w:t>
            </w:r>
          </w:p>
        </w:tc>
        <w:tc>
          <w:tcPr>
            <w:tcW w:w="11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38022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40537</w:t>
            </w:r>
          </w:p>
        </w:tc>
      </w:tr>
      <w:tr w:rsidR="0025362E" w:rsidRPr="00A66D1A" w:rsidTr="00507318">
        <w:trPr>
          <w:jc w:val="center"/>
        </w:trPr>
        <w:tc>
          <w:tcPr>
            <w:tcW w:w="3458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3. Незавершенное строительство</w:t>
            </w:r>
          </w:p>
        </w:tc>
        <w:tc>
          <w:tcPr>
            <w:tcW w:w="1140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1132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11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25362E" w:rsidRPr="00A66D1A" w:rsidTr="00507318">
        <w:trPr>
          <w:jc w:val="center"/>
        </w:trPr>
        <w:tc>
          <w:tcPr>
            <w:tcW w:w="3458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4. Доходные вложения в материальные ценности</w:t>
            </w:r>
          </w:p>
        </w:tc>
        <w:tc>
          <w:tcPr>
            <w:tcW w:w="1140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398</w:t>
            </w:r>
          </w:p>
        </w:tc>
        <w:tc>
          <w:tcPr>
            <w:tcW w:w="1132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542</w:t>
            </w:r>
          </w:p>
        </w:tc>
        <w:tc>
          <w:tcPr>
            <w:tcW w:w="11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</w:tr>
      <w:tr w:rsidR="0025362E" w:rsidRPr="00A66D1A" w:rsidTr="00507318">
        <w:trPr>
          <w:jc w:val="center"/>
        </w:trPr>
        <w:tc>
          <w:tcPr>
            <w:tcW w:w="3458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Долгосрочные финансовые вложения</w:t>
            </w:r>
          </w:p>
        </w:tc>
        <w:tc>
          <w:tcPr>
            <w:tcW w:w="1140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610</w:t>
            </w:r>
          </w:p>
        </w:tc>
        <w:tc>
          <w:tcPr>
            <w:tcW w:w="1132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388</w:t>
            </w:r>
          </w:p>
        </w:tc>
        <w:tc>
          <w:tcPr>
            <w:tcW w:w="11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404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363</w:t>
            </w:r>
          </w:p>
        </w:tc>
      </w:tr>
      <w:tr w:rsidR="0025362E" w:rsidRPr="00A66D1A" w:rsidTr="00507318">
        <w:trPr>
          <w:jc w:val="center"/>
        </w:trPr>
        <w:tc>
          <w:tcPr>
            <w:tcW w:w="3458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6. Прочие внеоборотные активы</w:t>
            </w:r>
          </w:p>
        </w:tc>
        <w:tc>
          <w:tcPr>
            <w:tcW w:w="1140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132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25362E" w:rsidRPr="00A66D1A" w:rsidTr="00507318">
        <w:trPr>
          <w:jc w:val="center"/>
        </w:trPr>
        <w:tc>
          <w:tcPr>
            <w:tcW w:w="3458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Итого по разделу I</w:t>
            </w:r>
          </w:p>
        </w:tc>
        <w:tc>
          <w:tcPr>
            <w:tcW w:w="1140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33668</w:t>
            </w:r>
          </w:p>
        </w:tc>
        <w:tc>
          <w:tcPr>
            <w:tcW w:w="1132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41320</w:t>
            </w:r>
          </w:p>
        </w:tc>
        <w:tc>
          <w:tcPr>
            <w:tcW w:w="11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38836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41464</w:t>
            </w:r>
          </w:p>
        </w:tc>
      </w:tr>
      <w:tr w:rsidR="0025362E" w:rsidRPr="00A66D1A" w:rsidTr="00507318">
        <w:trPr>
          <w:jc w:val="center"/>
        </w:trPr>
        <w:tc>
          <w:tcPr>
            <w:tcW w:w="3458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в т.ч. неходовые материальные ценности</w:t>
            </w:r>
          </w:p>
        </w:tc>
        <w:tc>
          <w:tcPr>
            <w:tcW w:w="1140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32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5362E" w:rsidRPr="00A66D1A" w:rsidTr="00507318">
        <w:trPr>
          <w:jc w:val="center"/>
        </w:trPr>
        <w:tc>
          <w:tcPr>
            <w:tcW w:w="3458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ОБОРОТНЫЕ АКТИВЫ</w:t>
            </w:r>
          </w:p>
        </w:tc>
        <w:tc>
          <w:tcPr>
            <w:tcW w:w="1140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62E" w:rsidRPr="00A66D1A" w:rsidTr="00507318">
        <w:trPr>
          <w:jc w:val="center"/>
        </w:trPr>
        <w:tc>
          <w:tcPr>
            <w:tcW w:w="3458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1. Запасы:</w:t>
            </w:r>
          </w:p>
        </w:tc>
        <w:tc>
          <w:tcPr>
            <w:tcW w:w="1140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21773</w:t>
            </w:r>
          </w:p>
        </w:tc>
        <w:tc>
          <w:tcPr>
            <w:tcW w:w="1132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23078</w:t>
            </w:r>
          </w:p>
        </w:tc>
        <w:tc>
          <w:tcPr>
            <w:tcW w:w="11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23078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26006</w:t>
            </w:r>
          </w:p>
        </w:tc>
      </w:tr>
      <w:tr w:rsidR="0025362E" w:rsidRPr="00A66D1A" w:rsidTr="00507318">
        <w:trPr>
          <w:jc w:val="center"/>
        </w:trPr>
        <w:tc>
          <w:tcPr>
            <w:tcW w:w="3458" w:type="dxa"/>
            <w:gridSpan w:val="2"/>
            <w:vAlign w:val="center"/>
          </w:tcPr>
          <w:p w:rsidR="0025362E" w:rsidRPr="00A66D1A" w:rsidRDefault="0025362E" w:rsidP="00507318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сырье, материалы и др.</w:t>
            </w:r>
          </w:p>
          <w:p w:rsidR="0025362E" w:rsidRPr="00A66D1A" w:rsidRDefault="0025362E" w:rsidP="00507318">
            <w:pPr>
              <w:numPr>
                <w:ilvl w:val="0"/>
                <w:numId w:val="6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затраты в незавершенном производстве</w:t>
            </w:r>
          </w:p>
          <w:p w:rsidR="0025362E" w:rsidRPr="00A66D1A" w:rsidRDefault="0025362E" w:rsidP="00507318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готовая продукция и товары для продажи</w:t>
            </w:r>
          </w:p>
          <w:p w:rsidR="0025362E" w:rsidRPr="00A66D1A" w:rsidRDefault="0025362E" w:rsidP="00507318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товары отгруженные</w:t>
            </w:r>
          </w:p>
          <w:p w:rsidR="0025362E" w:rsidRPr="00A66D1A" w:rsidRDefault="0025362E" w:rsidP="00507318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расходы будущих периодов</w:t>
            </w:r>
          </w:p>
          <w:p w:rsidR="0025362E" w:rsidRPr="00A66D1A" w:rsidRDefault="0025362E" w:rsidP="00507318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прочие запасы</w:t>
            </w:r>
          </w:p>
        </w:tc>
        <w:tc>
          <w:tcPr>
            <w:tcW w:w="1140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19383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2029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2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20046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2618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19023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892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3100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21516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917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3499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5362E" w:rsidRPr="00A66D1A" w:rsidTr="00507318">
        <w:trPr>
          <w:jc w:val="center"/>
        </w:trPr>
        <w:tc>
          <w:tcPr>
            <w:tcW w:w="3436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2. НДС по приобретенным ценностям</w:t>
            </w:r>
          </w:p>
        </w:tc>
        <w:tc>
          <w:tcPr>
            <w:tcW w:w="1136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3179</w:t>
            </w:r>
          </w:p>
        </w:tc>
        <w:tc>
          <w:tcPr>
            <w:tcW w:w="1136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3259</w:t>
            </w:r>
          </w:p>
        </w:tc>
        <w:tc>
          <w:tcPr>
            <w:tcW w:w="1204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3620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3872</w:t>
            </w:r>
          </w:p>
        </w:tc>
      </w:tr>
      <w:tr w:rsidR="0025362E" w:rsidRPr="00A66D1A" w:rsidTr="00507318">
        <w:trPr>
          <w:jc w:val="center"/>
        </w:trPr>
        <w:tc>
          <w:tcPr>
            <w:tcW w:w="3436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3. Дебиторская задолженность (платежи более чем через 12 месяцев после отчетной даты)</w:t>
            </w:r>
          </w:p>
        </w:tc>
        <w:tc>
          <w:tcPr>
            <w:tcW w:w="1136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1 055</w:t>
            </w:r>
          </w:p>
        </w:tc>
        <w:tc>
          <w:tcPr>
            <w:tcW w:w="1136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843</w:t>
            </w:r>
          </w:p>
        </w:tc>
        <w:tc>
          <w:tcPr>
            <w:tcW w:w="1204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522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501</w:t>
            </w:r>
          </w:p>
        </w:tc>
      </w:tr>
      <w:tr w:rsidR="0025362E" w:rsidRPr="00A66D1A" w:rsidTr="00507318">
        <w:trPr>
          <w:jc w:val="center"/>
        </w:trPr>
        <w:tc>
          <w:tcPr>
            <w:tcW w:w="3436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в т.ч. покупатели и заказчики</w:t>
            </w:r>
          </w:p>
        </w:tc>
        <w:tc>
          <w:tcPr>
            <w:tcW w:w="1136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6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04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25362E" w:rsidRPr="00A66D1A" w:rsidTr="00507318">
        <w:trPr>
          <w:jc w:val="center"/>
        </w:trPr>
        <w:tc>
          <w:tcPr>
            <w:tcW w:w="3436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4. Дебиторская задолженность (платежи в течение 12 месяцев после отчетной даты)</w:t>
            </w:r>
          </w:p>
        </w:tc>
        <w:tc>
          <w:tcPr>
            <w:tcW w:w="1136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16377</w:t>
            </w:r>
          </w:p>
        </w:tc>
        <w:tc>
          <w:tcPr>
            <w:tcW w:w="1136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18400</w:t>
            </w:r>
          </w:p>
        </w:tc>
        <w:tc>
          <w:tcPr>
            <w:tcW w:w="1204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12484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14501</w:t>
            </w:r>
          </w:p>
        </w:tc>
      </w:tr>
      <w:tr w:rsidR="0025362E" w:rsidRPr="00A66D1A" w:rsidTr="00507318">
        <w:trPr>
          <w:jc w:val="center"/>
        </w:trPr>
        <w:tc>
          <w:tcPr>
            <w:tcW w:w="3436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в т.ч. покупатели и заказчики</w:t>
            </w:r>
          </w:p>
        </w:tc>
        <w:tc>
          <w:tcPr>
            <w:tcW w:w="1136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4410</w:t>
            </w:r>
          </w:p>
        </w:tc>
        <w:tc>
          <w:tcPr>
            <w:tcW w:w="1136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4687</w:t>
            </w:r>
          </w:p>
        </w:tc>
        <w:tc>
          <w:tcPr>
            <w:tcW w:w="1204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3322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2607</w:t>
            </w:r>
          </w:p>
        </w:tc>
      </w:tr>
      <w:tr w:rsidR="0025362E" w:rsidRPr="00A66D1A" w:rsidTr="00507318">
        <w:trPr>
          <w:jc w:val="center"/>
        </w:trPr>
        <w:tc>
          <w:tcPr>
            <w:tcW w:w="3436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5. Авансы выданные</w:t>
            </w:r>
          </w:p>
        </w:tc>
        <w:tc>
          <w:tcPr>
            <w:tcW w:w="1136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883</w:t>
            </w:r>
          </w:p>
        </w:tc>
        <w:tc>
          <w:tcPr>
            <w:tcW w:w="1136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946</w:t>
            </w:r>
          </w:p>
        </w:tc>
        <w:tc>
          <w:tcPr>
            <w:tcW w:w="1204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760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502</w:t>
            </w:r>
          </w:p>
        </w:tc>
      </w:tr>
      <w:tr w:rsidR="0025362E" w:rsidRPr="00A66D1A" w:rsidTr="00507318">
        <w:trPr>
          <w:jc w:val="center"/>
        </w:trPr>
        <w:tc>
          <w:tcPr>
            <w:tcW w:w="3436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6. Прочие дебиторы</w:t>
            </w:r>
          </w:p>
        </w:tc>
        <w:tc>
          <w:tcPr>
            <w:tcW w:w="1136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1063</w:t>
            </w:r>
          </w:p>
        </w:tc>
        <w:tc>
          <w:tcPr>
            <w:tcW w:w="1136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1256</w:t>
            </w:r>
          </w:p>
        </w:tc>
        <w:tc>
          <w:tcPr>
            <w:tcW w:w="1204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1022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</w:tr>
      <w:tr w:rsidR="0025362E" w:rsidRPr="00A66D1A" w:rsidTr="00507318">
        <w:trPr>
          <w:jc w:val="center"/>
        </w:trPr>
        <w:tc>
          <w:tcPr>
            <w:tcW w:w="3436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7. Краткосрочные финансовые вложения</w:t>
            </w:r>
          </w:p>
        </w:tc>
        <w:tc>
          <w:tcPr>
            <w:tcW w:w="1136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4082</w:t>
            </w:r>
          </w:p>
        </w:tc>
        <w:tc>
          <w:tcPr>
            <w:tcW w:w="1136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3892</w:t>
            </w:r>
          </w:p>
        </w:tc>
        <w:tc>
          <w:tcPr>
            <w:tcW w:w="1204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1855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1925</w:t>
            </w:r>
          </w:p>
        </w:tc>
      </w:tr>
      <w:tr w:rsidR="0025362E" w:rsidRPr="00A66D1A" w:rsidTr="00507318">
        <w:trPr>
          <w:jc w:val="center"/>
        </w:trPr>
        <w:tc>
          <w:tcPr>
            <w:tcW w:w="3436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8. Денежные средства</w:t>
            </w:r>
          </w:p>
        </w:tc>
        <w:tc>
          <w:tcPr>
            <w:tcW w:w="1136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136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04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364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387</w:t>
            </w:r>
          </w:p>
        </w:tc>
      </w:tr>
      <w:tr w:rsidR="0025362E" w:rsidRPr="00A66D1A" w:rsidTr="00507318">
        <w:trPr>
          <w:jc w:val="center"/>
        </w:trPr>
        <w:tc>
          <w:tcPr>
            <w:tcW w:w="3436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9. Прочие оборотные активы</w:t>
            </w:r>
          </w:p>
        </w:tc>
        <w:tc>
          <w:tcPr>
            <w:tcW w:w="1136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6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04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25362E" w:rsidRPr="00A66D1A" w:rsidTr="00507318">
        <w:trPr>
          <w:jc w:val="center"/>
        </w:trPr>
        <w:tc>
          <w:tcPr>
            <w:tcW w:w="3436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Итого по разделу II</w:t>
            </w:r>
          </w:p>
        </w:tc>
        <w:tc>
          <w:tcPr>
            <w:tcW w:w="1136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48578</w:t>
            </w:r>
          </w:p>
        </w:tc>
        <w:tc>
          <w:tcPr>
            <w:tcW w:w="1136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51824</w:t>
            </w:r>
          </w:p>
        </w:tc>
        <w:tc>
          <w:tcPr>
            <w:tcW w:w="1204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43705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48747</w:t>
            </w:r>
          </w:p>
        </w:tc>
      </w:tr>
      <w:tr w:rsidR="0025362E" w:rsidRPr="00A66D1A" w:rsidTr="00507318">
        <w:trPr>
          <w:jc w:val="center"/>
        </w:trPr>
        <w:tc>
          <w:tcPr>
            <w:tcW w:w="3436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Итого активов</w:t>
            </w:r>
          </w:p>
        </w:tc>
        <w:tc>
          <w:tcPr>
            <w:tcW w:w="1136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82246</w:t>
            </w:r>
          </w:p>
        </w:tc>
        <w:tc>
          <w:tcPr>
            <w:tcW w:w="1136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93144</w:t>
            </w:r>
          </w:p>
        </w:tc>
        <w:tc>
          <w:tcPr>
            <w:tcW w:w="1204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82541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90211</w:t>
            </w:r>
          </w:p>
        </w:tc>
      </w:tr>
      <w:tr w:rsidR="0025362E" w:rsidRPr="00A66D1A" w:rsidTr="00507318">
        <w:trPr>
          <w:jc w:val="center"/>
        </w:trPr>
        <w:tc>
          <w:tcPr>
            <w:tcW w:w="3458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КАПИТАЛ И РЕЗЕРВЫ</w:t>
            </w:r>
          </w:p>
        </w:tc>
        <w:tc>
          <w:tcPr>
            <w:tcW w:w="1140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62E" w:rsidRPr="00A66D1A" w:rsidTr="00507318">
        <w:trPr>
          <w:jc w:val="center"/>
        </w:trPr>
        <w:tc>
          <w:tcPr>
            <w:tcW w:w="3458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1. Уставный капитал</w:t>
            </w:r>
          </w:p>
        </w:tc>
        <w:tc>
          <w:tcPr>
            <w:tcW w:w="1140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21750</w:t>
            </w:r>
          </w:p>
        </w:tc>
        <w:tc>
          <w:tcPr>
            <w:tcW w:w="1132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21750</w:t>
            </w:r>
          </w:p>
        </w:tc>
        <w:tc>
          <w:tcPr>
            <w:tcW w:w="11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25550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25550</w:t>
            </w:r>
          </w:p>
        </w:tc>
      </w:tr>
      <w:tr w:rsidR="0025362E" w:rsidRPr="00A66D1A" w:rsidTr="00507318">
        <w:trPr>
          <w:jc w:val="center"/>
        </w:trPr>
        <w:tc>
          <w:tcPr>
            <w:tcW w:w="3458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2. Добавочный капитал</w:t>
            </w:r>
          </w:p>
        </w:tc>
        <w:tc>
          <w:tcPr>
            <w:tcW w:w="1140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983</w:t>
            </w:r>
          </w:p>
        </w:tc>
        <w:tc>
          <w:tcPr>
            <w:tcW w:w="1132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1050</w:t>
            </w:r>
          </w:p>
        </w:tc>
        <w:tc>
          <w:tcPr>
            <w:tcW w:w="11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1222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1309</w:t>
            </w:r>
          </w:p>
        </w:tc>
      </w:tr>
      <w:tr w:rsidR="0025362E" w:rsidRPr="00A66D1A" w:rsidTr="00507318">
        <w:trPr>
          <w:jc w:val="center"/>
        </w:trPr>
        <w:tc>
          <w:tcPr>
            <w:tcW w:w="3458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3. Резервный капитал</w:t>
            </w:r>
          </w:p>
        </w:tc>
        <w:tc>
          <w:tcPr>
            <w:tcW w:w="1140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5834</w:t>
            </w:r>
          </w:p>
        </w:tc>
        <w:tc>
          <w:tcPr>
            <w:tcW w:w="1132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5834</w:t>
            </w:r>
          </w:p>
        </w:tc>
        <w:tc>
          <w:tcPr>
            <w:tcW w:w="11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6699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6753</w:t>
            </w:r>
          </w:p>
        </w:tc>
      </w:tr>
      <w:tr w:rsidR="0025362E" w:rsidRPr="00A66D1A" w:rsidTr="00507318">
        <w:trPr>
          <w:jc w:val="center"/>
        </w:trPr>
        <w:tc>
          <w:tcPr>
            <w:tcW w:w="3458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4. Нераспределенная прибыль</w:t>
            </w:r>
          </w:p>
        </w:tc>
        <w:tc>
          <w:tcPr>
            <w:tcW w:w="1140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2866</w:t>
            </w:r>
          </w:p>
        </w:tc>
        <w:tc>
          <w:tcPr>
            <w:tcW w:w="1132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7025</w:t>
            </w:r>
          </w:p>
        </w:tc>
        <w:tc>
          <w:tcPr>
            <w:tcW w:w="11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6975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10336</w:t>
            </w:r>
          </w:p>
        </w:tc>
      </w:tr>
      <w:tr w:rsidR="0025362E" w:rsidRPr="00A66D1A" w:rsidTr="00507318">
        <w:trPr>
          <w:jc w:val="center"/>
        </w:trPr>
        <w:tc>
          <w:tcPr>
            <w:tcW w:w="3458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Итого по разделу III</w:t>
            </w:r>
          </w:p>
        </w:tc>
        <w:tc>
          <w:tcPr>
            <w:tcW w:w="1140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31433</w:t>
            </w:r>
          </w:p>
        </w:tc>
        <w:tc>
          <w:tcPr>
            <w:tcW w:w="1132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35659</w:t>
            </w:r>
          </w:p>
        </w:tc>
        <w:tc>
          <w:tcPr>
            <w:tcW w:w="11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40446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43948</w:t>
            </w:r>
          </w:p>
        </w:tc>
      </w:tr>
      <w:tr w:rsidR="0025362E" w:rsidRPr="00A66D1A" w:rsidTr="00507318">
        <w:trPr>
          <w:jc w:val="center"/>
        </w:trPr>
        <w:tc>
          <w:tcPr>
            <w:tcW w:w="3458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ДОЛГОСРОЧНЫЕ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ОБЯЗАТЕЛЬСТВА</w:t>
            </w:r>
          </w:p>
        </w:tc>
        <w:tc>
          <w:tcPr>
            <w:tcW w:w="1140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62E" w:rsidRPr="00A66D1A" w:rsidTr="00507318">
        <w:trPr>
          <w:jc w:val="center"/>
        </w:trPr>
        <w:tc>
          <w:tcPr>
            <w:tcW w:w="3458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1. Займы и кредиты</w:t>
            </w:r>
          </w:p>
        </w:tc>
        <w:tc>
          <w:tcPr>
            <w:tcW w:w="1140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14255</w:t>
            </w:r>
          </w:p>
        </w:tc>
        <w:tc>
          <w:tcPr>
            <w:tcW w:w="1132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16810</w:t>
            </w:r>
          </w:p>
        </w:tc>
        <w:tc>
          <w:tcPr>
            <w:tcW w:w="11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10093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11092</w:t>
            </w:r>
          </w:p>
        </w:tc>
      </w:tr>
      <w:tr w:rsidR="0025362E" w:rsidRPr="00A66D1A" w:rsidTr="00507318">
        <w:trPr>
          <w:jc w:val="center"/>
        </w:trPr>
        <w:tc>
          <w:tcPr>
            <w:tcW w:w="3458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2. Прочие долгосрочные обязательства</w:t>
            </w:r>
          </w:p>
        </w:tc>
        <w:tc>
          <w:tcPr>
            <w:tcW w:w="1140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1132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11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</w:tr>
      <w:tr w:rsidR="0025362E" w:rsidRPr="00A66D1A" w:rsidTr="00507318">
        <w:trPr>
          <w:jc w:val="center"/>
        </w:trPr>
        <w:tc>
          <w:tcPr>
            <w:tcW w:w="3458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Итого по разделу IV</w:t>
            </w:r>
          </w:p>
        </w:tc>
        <w:tc>
          <w:tcPr>
            <w:tcW w:w="1140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14558</w:t>
            </w:r>
          </w:p>
        </w:tc>
        <w:tc>
          <w:tcPr>
            <w:tcW w:w="1132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17260</w:t>
            </w:r>
          </w:p>
        </w:tc>
        <w:tc>
          <w:tcPr>
            <w:tcW w:w="11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10445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11380</w:t>
            </w:r>
          </w:p>
        </w:tc>
      </w:tr>
      <w:tr w:rsidR="0025362E" w:rsidRPr="00A66D1A" w:rsidTr="00507318">
        <w:trPr>
          <w:jc w:val="center"/>
        </w:trPr>
        <w:tc>
          <w:tcPr>
            <w:tcW w:w="3458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КРАТКОСРОЧНЫЕ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ОБЯЗАТЕЛЬСТВА</w:t>
            </w:r>
          </w:p>
        </w:tc>
        <w:tc>
          <w:tcPr>
            <w:tcW w:w="1140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62E" w:rsidRPr="00A66D1A" w:rsidTr="00507318">
        <w:trPr>
          <w:jc w:val="center"/>
        </w:trPr>
        <w:tc>
          <w:tcPr>
            <w:tcW w:w="3458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1. Займы и кредиты</w:t>
            </w:r>
          </w:p>
        </w:tc>
        <w:tc>
          <w:tcPr>
            <w:tcW w:w="1140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21734</w:t>
            </w:r>
          </w:p>
        </w:tc>
        <w:tc>
          <w:tcPr>
            <w:tcW w:w="1132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25629</w:t>
            </w:r>
          </w:p>
        </w:tc>
        <w:tc>
          <w:tcPr>
            <w:tcW w:w="11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18840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21045</w:t>
            </w:r>
          </w:p>
        </w:tc>
      </w:tr>
      <w:tr w:rsidR="0025362E" w:rsidRPr="00A66D1A" w:rsidTr="00507318">
        <w:trPr>
          <w:trHeight w:val="587"/>
          <w:jc w:val="center"/>
        </w:trPr>
        <w:tc>
          <w:tcPr>
            <w:tcW w:w="3458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Кредиторская задолженность:</w:t>
            </w:r>
          </w:p>
        </w:tc>
        <w:tc>
          <w:tcPr>
            <w:tcW w:w="1140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12937</w:t>
            </w:r>
          </w:p>
        </w:tc>
        <w:tc>
          <w:tcPr>
            <w:tcW w:w="1132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12740</w:t>
            </w:r>
          </w:p>
        </w:tc>
        <w:tc>
          <w:tcPr>
            <w:tcW w:w="11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11187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12528</w:t>
            </w:r>
          </w:p>
        </w:tc>
      </w:tr>
      <w:tr w:rsidR="0025362E" w:rsidRPr="00A66D1A" w:rsidTr="00507318">
        <w:trPr>
          <w:trHeight w:val="2116"/>
          <w:jc w:val="center"/>
        </w:trPr>
        <w:tc>
          <w:tcPr>
            <w:tcW w:w="3458" w:type="dxa"/>
            <w:gridSpan w:val="2"/>
            <w:vAlign w:val="center"/>
          </w:tcPr>
          <w:p w:rsidR="0025362E" w:rsidRPr="00A66D1A" w:rsidRDefault="0025362E" w:rsidP="0050731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поставщики и подрядчики</w:t>
            </w:r>
          </w:p>
          <w:p w:rsidR="0025362E" w:rsidRPr="00A66D1A" w:rsidRDefault="0025362E" w:rsidP="0050731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задолженность перед персоналом</w:t>
            </w:r>
          </w:p>
          <w:p w:rsidR="0025362E" w:rsidRPr="00A66D1A" w:rsidRDefault="0025362E" w:rsidP="0050731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задолженность перед государственными внебюджетными фондами</w:t>
            </w:r>
          </w:p>
          <w:p w:rsidR="0025362E" w:rsidRPr="00A66D1A" w:rsidRDefault="0025362E" w:rsidP="0050731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задолженность по налогам и сборам</w:t>
            </w:r>
          </w:p>
        </w:tc>
        <w:tc>
          <w:tcPr>
            <w:tcW w:w="1140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11711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389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728</w:t>
            </w:r>
          </w:p>
        </w:tc>
        <w:tc>
          <w:tcPr>
            <w:tcW w:w="1132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11375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887</w:t>
            </w:r>
          </w:p>
        </w:tc>
        <w:tc>
          <w:tcPr>
            <w:tcW w:w="11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10286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333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475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11509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377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537</w:t>
            </w:r>
          </w:p>
        </w:tc>
      </w:tr>
      <w:tr w:rsidR="0025362E" w:rsidRPr="00A66D1A" w:rsidTr="00507318">
        <w:trPr>
          <w:jc w:val="center"/>
        </w:trPr>
        <w:tc>
          <w:tcPr>
            <w:tcW w:w="3458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3. Авансы полученные</w:t>
            </w:r>
          </w:p>
        </w:tc>
        <w:tc>
          <w:tcPr>
            <w:tcW w:w="1140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772</w:t>
            </w:r>
          </w:p>
        </w:tc>
        <w:tc>
          <w:tcPr>
            <w:tcW w:w="1132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990</w:t>
            </w:r>
          </w:p>
        </w:tc>
        <w:tc>
          <w:tcPr>
            <w:tcW w:w="11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593</w:t>
            </w:r>
          </w:p>
        </w:tc>
      </w:tr>
      <w:tr w:rsidR="0025362E" w:rsidRPr="00A66D1A" w:rsidTr="00507318">
        <w:trPr>
          <w:jc w:val="center"/>
        </w:trPr>
        <w:tc>
          <w:tcPr>
            <w:tcW w:w="3458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4. Прочие кредиторы</w:t>
            </w:r>
          </w:p>
        </w:tc>
        <w:tc>
          <w:tcPr>
            <w:tcW w:w="1140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62E" w:rsidRPr="00A66D1A" w:rsidTr="00507318">
        <w:trPr>
          <w:jc w:val="center"/>
        </w:trPr>
        <w:tc>
          <w:tcPr>
            <w:tcW w:w="3458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5. Задолженность перед учредителями по выплате доходов</w:t>
            </w:r>
          </w:p>
        </w:tc>
        <w:tc>
          <w:tcPr>
            <w:tcW w:w="1140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2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25362E" w:rsidRPr="00A66D1A" w:rsidTr="00507318">
        <w:trPr>
          <w:jc w:val="center"/>
        </w:trPr>
        <w:tc>
          <w:tcPr>
            <w:tcW w:w="3458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6. Доходы будущих периодов</w:t>
            </w:r>
          </w:p>
        </w:tc>
        <w:tc>
          <w:tcPr>
            <w:tcW w:w="1140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812</w:t>
            </w:r>
          </w:p>
        </w:tc>
        <w:tc>
          <w:tcPr>
            <w:tcW w:w="1132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866</w:t>
            </w:r>
          </w:p>
        </w:tc>
        <w:tc>
          <w:tcPr>
            <w:tcW w:w="11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843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717</w:t>
            </w:r>
          </w:p>
        </w:tc>
      </w:tr>
      <w:tr w:rsidR="0025362E" w:rsidRPr="00A66D1A" w:rsidTr="00507318">
        <w:trPr>
          <w:jc w:val="center"/>
        </w:trPr>
        <w:tc>
          <w:tcPr>
            <w:tcW w:w="3458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7. Резервы предстоящих расходов</w:t>
            </w:r>
          </w:p>
        </w:tc>
        <w:tc>
          <w:tcPr>
            <w:tcW w:w="1140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2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25362E" w:rsidRPr="00A66D1A" w:rsidTr="00507318">
        <w:trPr>
          <w:jc w:val="center"/>
        </w:trPr>
        <w:tc>
          <w:tcPr>
            <w:tcW w:w="3458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8. Прочие краткосрочные обязательства</w:t>
            </w:r>
          </w:p>
        </w:tc>
        <w:tc>
          <w:tcPr>
            <w:tcW w:w="1140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32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1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25362E" w:rsidRPr="00A66D1A" w:rsidTr="00507318">
        <w:trPr>
          <w:jc w:val="center"/>
        </w:trPr>
        <w:tc>
          <w:tcPr>
            <w:tcW w:w="3458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Итого по разделу V</w:t>
            </w:r>
          </w:p>
        </w:tc>
        <w:tc>
          <w:tcPr>
            <w:tcW w:w="1140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36255</w:t>
            </w:r>
          </w:p>
        </w:tc>
        <w:tc>
          <w:tcPr>
            <w:tcW w:w="1132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40225</w:t>
            </w:r>
          </w:p>
        </w:tc>
        <w:tc>
          <w:tcPr>
            <w:tcW w:w="11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31650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34883</w:t>
            </w:r>
          </w:p>
        </w:tc>
      </w:tr>
      <w:tr w:rsidR="0025362E" w:rsidRPr="00A66D1A" w:rsidTr="00507318">
        <w:trPr>
          <w:jc w:val="center"/>
        </w:trPr>
        <w:tc>
          <w:tcPr>
            <w:tcW w:w="3458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Итого пассивов</w:t>
            </w:r>
          </w:p>
        </w:tc>
        <w:tc>
          <w:tcPr>
            <w:tcW w:w="1140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82246</w:t>
            </w:r>
          </w:p>
        </w:tc>
        <w:tc>
          <w:tcPr>
            <w:tcW w:w="1132" w:type="dxa"/>
            <w:gridSpan w:val="2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93144</w:t>
            </w:r>
          </w:p>
        </w:tc>
        <w:tc>
          <w:tcPr>
            <w:tcW w:w="11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82541</w:t>
            </w:r>
          </w:p>
        </w:tc>
        <w:tc>
          <w:tcPr>
            <w:tcW w:w="1082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90211</w:t>
            </w:r>
          </w:p>
        </w:tc>
      </w:tr>
    </w:tbl>
    <w:p w:rsidR="0025362E" w:rsidRPr="00A66D1A" w:rsidRDefault="0025362E" w:rsidP="0025362E">
      <w:pPr>
        <w:pStyle w:val="af2"/>
        <w:spacing w:before="0"/>
        <w:jc w:val="both"/>
        <w:rPr>
          <w:rFonts w:ascii="Times New Roman" w:hAnsi="Times New Roman"/>
          <w:sz w:val="24"/>
          <w:szCs w:val="24"/>
        </w:rPr>
      </w:pP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b/>
          <w:sz w:val="24"/>
          <w:szCs w:val="24"/>
        </w:rPr>
        <w:t xml:space="preserve">Задание № </w:t>
      </w:r>
      <w:r>
        <w:rPr>
          <w:rFonts w:ascii="Times New Roman" w:hAnsi="Times New Roman"/>
          <w:b/>
          <w:sz w:val="24"/>
          <w:szCs w:val="24"/>
        </w:rPr>
        <w:t>2</w:t>
      </w:r>
      <w:r w:rsidRPr="00A66D1A">
        <w:rPr>
          <w:rFonts w:ascii="Times New Roman" w:hAnsi="Times New Roman"/>
          <w:b/>
          <w:sz w:val="24"/>
          <w:szCs w:val="24"/>
        </w:rPr>
        <w:t xml:space="preserve">. </w:t>
      </w:r>
      <w:r w:rsidRPr="00A66D1A">
        <w:rPr>
          <w:rFonts w:ascii="Times New Roman" w:hAnsi="Times New Roman"/>
          <w:sz w:val="24"/>
          <w:szCs w:val="24"/>
        </w:rPr>
        <w:t>На основе использования современных методов финансового анализа оценить уровень риска и финансовой устойчивости промышленной компании по следующим критериям и показателям:</w:t>
      </w:r>
    </w:p>
    <w:p w:rsidR="0025362E" w:rsidRPr="00A66D1A" w:rsidRDefault="0025362E" w:rsidP="0025362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коэффициент концентрации собственного капитала;</w:t>
      </w:r>
    </w:p>
    <w:p w:rsidR="0025362E" w:rsidRPr="00A66D1A" w:rsidRDefault="0025362E" w:rsidP="0025362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коэффициент концентрации заемного капитала;</w:t>
      </w:r>
    </w:p>
    <w:p w:rsidR="0025362E" w:rsidRPr="00A66D1A" w:rsidRDefault="0025362E" w:rsidP="0025362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коэффициент финансовой зависимости;</w:t>
      </w:r>
    </w:p>
    <w:p w:rsidR="0025362E" w:rsidRPr="00A66D1A" w:rsidRDefault="0025362E" w:rsidP="0025362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коэффициент текущей задолженности;</w:t>
      </w:r>
    </w:p>
    <w:p w:rsidR="0025362E" w:rsidRPr="00A66D1A" w:rsidRDefault="0025362E" w:rsidP="0025362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коэффициент устойчивого финансирования;</w:t>
      </w:r>
    </w:p>
    <w:p w:rsidR="0025362E" w:rsidRPr="00A66D1A" w:rsidRDefault="0025362E" w:rsidP="0025362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коэффициент финансовой независимости капитализированных источников;</w:t>
      </w:r>
    </w:p>
    <w:p w:rsidR="0025362E" w:rsidRPr="00A66D1A" w:rsidRDefault="0025362E" w:rsidP="0025362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коэффициент финансовой зависимости капитализированных источников;</w:t>
      </w:r>
    </w:p>
    <w:p w:rsidR="0025362E" w:rsidRPr="00A66D1A" w:rsidRDefault="0025362E" w:rsidP="0025362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коэффициент покрытия долгов собственным капиталом;</w:t>
      </w:r>
    </w:p>
    <w:p w:rsidR="0025362E" w:rsidRPr="00A66D1A" w:rsidRDefault="0025362E" w:rsidP="0025362E">
      <w:pPr>
        <w:numPr>
          <w:ilvl w:val="0"/>
          <w:numId w:val="8"/>
        </w:numPr>
        <w:spacing w:after="0" w:line="240" w:lineRule="auto"/>
        <w:ind w:left="92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коэффициент финансового левериджа (коэффициент финансового риска).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Исходная информация для расчетов представлена в таблице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A66D1A">
        <w:rPr>
          <w:rFonts w:ascii="Times New Roman" w:hAnsi="Times New Roman" w:cs="Times New Roman"/>
          <w:sz w:val="24"/>
          <w:szCs w:val="24"/>
        </w:rPr>
        <w:t xml:space="preserve"> и характеризуют состояние активов и пассивов компании по состоянию на конец 2016 и 2017 гг. (по данным бухгалтерской отчетности компании).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Проанализировать полученные результаты, сделать необходимые выводы об уровне риска и финансовой устойчивости компании. Выявить изменения в финансовом состоянии промышленной компании, произошедшие в течение календарного 2017 года. Разработать мероприятия по оптимизации уровня риска и финансового состояния компании.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362E" w:rsidRPr="004B53DB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53DB">
        <w:rPr>
          <w:rFonts w:ascii="Times New Roman" w:hAnsi="Times New Roman" w:cs="Times New Roman"/>
          <w:b/>
          <w:sz w:val="24"/>
          <w:szCs w:val="24"/>
        </w:rPr>
        <w:t xml:space="preserve">Тема 2.2.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Методы</w:t>
      </w:r>
      <w:r w:rsidRPr="004B5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теории</w:t>
      </w:r>
      <w:r w:rsidRPr="004B5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принятия</w:t>
      </w:r>
      <w:r w:rsidRPr="004B5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решений</w:t>
      </w:r>
      <w:r w:rsidRPr="004B5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4B5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управленческого</w:t>
      </w:r>
      <w:r w:rsidRPr="004B5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анализа</w:t>
      </w:r>
      <w:r w:rsidRPr="004B5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r w:rsidRPr="004B5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системе</w:t>
      </w:r>
      <w:r w:rsidRPr="004B5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теоретических</w:t>
      </w:r>
      <w:r w:rsidRPr="004B5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4B5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экспериментальных</w:t>
      </w:r>
      <w:r w:rsidRPr="004B5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53DB">
        <w:rPr>
          <w:rFonts w:ascii="Times New Roman" w:hAnsi="Times New Roman" w:cs="Times New Roman"/>
          <w:b/>
          <w:color w:val="000000"/>
          <w:sz w:val="24"/>
          <w:szCs w:val="24"/>
        </w:rPr>
        <w:t>исследований</w:t>
      </w:r>
      <w:r w:rsidRPr="004B53DB">
        <w:rPr>
          <w:rFonts w:ascii="Times New Roman" w:hAnsi="Times New Roman" w:cs="Times New Roman"/>
          <w:b/>
          <w:sz w:val="24"/>
          <w:szCs w:val="24"/>
        </w:rPr>
        <w:t>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66D1A">
        <w:rPr>
          <w:rFonts w:ascii="Times New Roman" w:hAnsi="Times New Roman" w:cs="Times New Roman"/>
          <w:b/>
          <w:i/>
          <w:sz w:val="24"/>
          <w:szCs w:val="24"/>
        </w:rPr>
        <w:t>Вопросы для обсуждения (на практических занятиях).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 Методы теории принятия решений: метод построения дерева решений.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 Методы теории принятия решений: метод линейного программирования.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3 Методы теории принятия решений: метод динамического программирования.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4 Методы теории принятия решений: анализ чувствительности.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5 Управленческий анализ как элемент системы управленческого учета.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lastRenderedPageBreak/>
        <w:t>6 Возможности и перспективы использования маржинального анализа в экономических исследованиях.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7 Основы, алгоритмы и практика функционально-стоимостного анализа.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8 Возможности и перспективы использования ABC-анализа и XYZ-анализа.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66D1A">
        <w:rPr>
          <w:rFonts w:ascii="Times New Roman" w:hAnsi="Times New Roman" w:cs="Times New Roman"/>
          <w:b/>
          <w:i/>
          <w:sz w:val="24"/>
          <w:szCs w:val="24"/>
        </w:rPr>
        <w:t>Тестовые задания.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 Какой вид исследований предполагает расчленение, разложение изучаемого объекта на отдельные элементы, составляющие части: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индукция;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дедукция;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абдукция;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анализ;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синтез.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 Какой вид исследований предполагает соединение расчлененных элементов изучаемого объекта в единое целое: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индукция;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дедукция;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абдукция;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анализ;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синтез.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3 Основная цель экономического анализа: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повышение эффективности функционирования предприятий;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поиск резервов совершенствования деятельности организаций;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укрепление благосостояния собственников организации;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повышение устойчивости функционирования организации;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верны все ответы.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4 Основные принципы экономического анализа: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а) научность;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б) системность;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в) комплексность;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г) объективность;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д) конкретность;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е) верны все ответы.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5 Средние величины, используемые в системе экономических исследований: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простая средняя арифметическая;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б) среднемесячная взвешенная;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в) средняя геометрическая;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средняя хронологическая;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д) средняя гармоническая;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е) все ответы верны;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ж) нет правильного ответа.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6 В научных исследованиях – упрощение действительности и представление ее в абстрагированном виде с отсечением второстепенных и малозначащих деталей: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инструментарий исследования;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б) механизм исследования;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в) редукция;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моделирование;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д) абстракция;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е) нет правильного ответа.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7 Форма представления экономико-математических моделей: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графики;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б) диаграммы;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lastRenderedPageBreak/>
        <w:t>в) формулы;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таблицы;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д) все ответы верны;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е) нет правильного ответа.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8 Процесс образования систем единиц совокупности, однородных в каком-либо существенном отношении, а также имеющих одинаковые или близкие значения систематизирующего признака: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индексация;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б) кластеризация;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в) группировка;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агрегирование;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д) нет правильного ответа.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9 Характеристики общности в стохастическом моделировании, применяемые для обработки расчетных данных: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середина интервала;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б) мода;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в) медиана;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все ответы верны.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10 Характеристики разброса значений в стохастическом моделировании, применяемые для обработки расчетных данных: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размах вариации;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б) среднее линейное отклонение;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в) дисперсия;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среднеквадратическое отклонение;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д) все ответы верны.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11 Научный метод установления связи различных данных исследования и измерения ее тесноты: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регрессионный анализ;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б) корреляционный анализ;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в) дисперсионный анализ;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факторный анализ;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д) кластерный анализ;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е) нет правильного ответа.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12 Научный метод установления аналитического выражения стохастической зависимости между исследуемыми признаками: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регрессионный анализ;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б) корреляционный анализ;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в) дисперсионный анализ;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факторный анализ;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д) кластерный анализ;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е) нет правильного ответа.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13 Научный метод многомерного анализа, предназначенный для группировки совокупности данных, элементы которой характеризуются многими признаками: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регрессионный анализ;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б) корреляционный анализ;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в) дисперсионный анализ;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факторный анализ;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д) кластерный анализ;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е) нет правильного ответа.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14 Статистический метод, позволяющий подтвердить или опровергнуть гипотезу о том, что две выборки данных относятся к одной генеральной совокупности: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а) регрессионный анализ;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lastRenderedPageBreak/>
        <w:t>б) корреляционный анализ;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в) дисперсионный анализ;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г) факторный анализ;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д) кластерный анализ;</w:t>
      </w:r>
    </w:p>
    <w:p w:rsidR="0025362E" w:rsidRPr="00A66D1A" w:rsidRDefault="0025362E" w:rsidP="0025362E">
      <w:pPr>
        <w:pStyle w:val="af2"/>
        <w:spacing w:before="0"/>
        <w:ind w:firstLine="567"/>
        <w:jc w:val="both"/>
        <w:rPr>
          <w:rFonts w:ascii="Times New Roman" w:hAnsi="Times New Roman"/>
          <w:sz w:val="24"/>
          <w:szCs w:val="24"/>
        </w:rPr>
      </w:pPr>
      <w:r w:rsidRPr="00A66D1A">
        <w:rPr>
          <w:rFonts w:ascii="Times New Roman" w:hAnsi="Times New Roman"/>
          <w:sz w:val="24"/>
          <w:szCs w:val="24"/>
        </w:rPr>
        <w:t>е) нет правильного ответа.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362E" w:rsidRDefault="0025362E" w:rsidP="0025362E">
      <w:pPr>
        <w:pStyle w:val="afa"/>
        <w:autoSpaceDE/>
        <w:spacing w:after="0"/>
        <w:ind w:firstLine="567"/>
        <w:jc w:val="both"/>
        <w:rPr>
          <w:b/>
          <w:i/>
          <w:lang w:val="ru-RU"/>
        </w:rPr>
      </w:pPr>
      <w:r>
        <w:rPr>
          <w:b/>
          <w:i/>
          <w:lang w:val="ru-RU"/>
        </w:rPr>
        <w:t>Практические задания.</w:t>
      </w:r>
    </w:p>
    <w:p w:rsidR="0025362E" w:rsidRPr="00A66D1A" w:rsidRDefault="0025362E" w:rsidP="0025362E">
      <w:pPr>
        <w:pStyle w:val="afa"/>
        <w:autoSpaceDE/>
        <w:spacing w:after="0"/>
        <w:ind w:firstLine="567"/>
        <w:jc w:val="both"/>
        <w:rPr>
          <w:lang w:val="ru-RU"/>
        </w:rPr>
      </w:pPr>
      <w:r w:rsidRPr="00A66D1A">
        <w:rPr>
          <w:b/>
          <w:lang w:val="ru-RU"/>
        </w:rPr>
        <w:t xml:space="preserve">Задание </w:t>
      </w:r>
      <w:r>
        <w:rPr>
          <w:b/>
          <w:lang w:val="ru-RU"/>
        </w:rPr>
        <w:t>№1</w:t>
      </w:r>
      <w:r w:rsidRPr="00A66D1A">
        <w:rPr>
          <w:b/>
          <w:lang w:val="ru-RU"/>
        </w:rPr>
        <w:t xml:space="preserve">. </w:t>
      </w:r>
      <w:r w:rsidRPr="00A66D1A">
        <w:rPr>
          <w:lang w:val="ru-RU"/>
        </w:rPr>
        <w:t xml:space="preserve">Используя методику </w:t>
      </w:r>
      <w:r w:rsidRPr="00A66D1A">
        <w:t xml:space="preserve">АВС-анализа и </w:t>
      </w:r>
      <w:r w:rsidRPr="00A66D1A">
        <w:rPr>
          <w:lang w:val="en-US"/>
        </w:rPr>
        <w:t>XYZ</w:t>
      </w:r>
      <w:r w:rsidRPr="00A66D1A">
        <w:t>-анализа</w:t>
      </w:r>
      <w:r w:rsidRPr="00A66D1A">
        <w:rPr>
          <w:lang w:val="ru-RU"/>
        </w:rPr>
        <w:t xml:space="preserve"> провести объемно-стоимостное исследование поставок материалов в организацию и выделить наиболее важные потоки. Провести стоимостное ранжирование поставок и</w:t>
      </w:r>
      <w:r w:rsidRPr="00A66D1A">
        <w:t xml:space="preserve"> </w:t>
      </w:r>
      <w:r w:rsidRPr="00A66D1A">
        <w:rPr>
          <w:lang w:val="ru-RU"/>
        </w:rPr>
        <w:t>по</w:t>
      </w:r>
      <w:r w:rsidRPr="00A66D1A">
        <w:t>строит</w:t>
      </w:r>
      <w:r w:rsidRPr="00A66D1A">
        <w:rPr>
          <w:lang w:val="ru-RU"/>
        </w:rPr>
        <w:t>ь</w:t>
      </w:r>
      <w:r w:rsidRPr="00A66D1A">
        <w:t xml:space="preserve"> кумулятивн</w:t>
      </w:r>
      <w:r w:rsidRPr="00A66D1A">
        <w:rPr>
          <w:lang w:val="ru-RU"/>
        </w:rPr>
        <w:t>ую</w:t>
      </w:r>
      <w:r w:rsidRPr="00A66D1A">
        <w:t xml:space="preserve"> крив</w:t>
      </w:r>
      <w:r w:rsidRPr="00A66D1A">
        <w:rPr>
          <w:lang w:val="ru-RU"/>
        </w:rPr>
        <w:t>ую</w:t>
      </w:r>
      <w:r w:rsidRPr="00A66D1A">
        <w:t xml:space="preserve"> плотности распределения исследуемой характеристики.</w:t>
      </w:r>
      <w:r w:rsidRPr="00A66D1A">
        <w:rPr>
          <w:lang w:val="ru-RU"/>
        </w:rPr>
        <w:t xml:space="preserve"> Исходные данные сведены в таблицу 1.</w:t>
      </w:r>
    </w:p>
    <w:p w:rsidR="0025362E" w:rsidRPr="00A66D1A" w:rsidRDefault="0025362E" w:rsidP="0025362E">
      <w:pPr>
        <w:pStyle w:val="afa"/>
        <w:autoSpaceDE/>
        <w:spacing w:after="0"/>
        <w:ind w:firstLine="567"/>
        <w:jc w:val="both"/>
        <w:rPr>
          <w:lang w:val="ru-RU"/>
        </w:rPr>
      </w:pPr>
    </w:p>
    <w:p w:rsidR="0025362E" w:rsidRPr="00A66D1A" w:rsidRDefault="0025362E" w:rsidP="00253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Таблица 1 – АВС-анализ данных о поставщиках организации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8"/>
        <w:gridCol w:w="1949"/>
        <w:gridCol w:w="2436"/>
        <w:gridCol w:w="2649"/>
      </w:tblGrid>
      <w:tr w:rsidR="0025362E" w:rsidRPr="00A66D1A" w:rsidTr="00507318">
        <w:tc>
          <w:tcPr>
            <w:tcW w:w="1368" w:type="dxa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Поставщики</w:t>
            </w:r>
          </w:p>
        </w:tc>
        <w:tc>
          <w:tcPr>
            <w:tcW w:w="1440" w:type="dxa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Оборот,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800" w:type="dxa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Оборот, %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общего оборота</w:t>
            </w:r>
          </w:p>
        </w:tc>
        <w:tc>
          <w:tcPr>
            <w:tcW w:w="1958" w:type="dxa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Оборот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кумулятивный, %</w:t>
            </w:r>
          </w:p>
        </w:tc>
      </w:tr>
      <w:tr w:rsidR="0025362E" w:rsidRPr="00A66D1A" w:rsidTr="00507318">
        <w:tc>
          <w:tcPr>
            <w:tcW w:w="136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8 </w:t>
            </w:r>
          </w:p>
        </w:tc>
        <w:tc>
          <w:tcPr>
            <w:tcW w:w="144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56804</w:t>
            </w:r>
          </w:p>
        </w:tc>
        <w:tc>
          <w:tcPr>
            <w:tcW w:w="180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32,70</w:t>
            </w:r>
          </w:p>
        </w:tc>
        <w:tc>
          <w:tcPr>
            <w:tcW w:w="195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32,70</w:t>
            </w:r>
          </w:p>
        </w:tc>
      </w:tr>
      <w:tr w:rsidR="0025362E" w:rsidRPr="00A66D1A" w:rsidTr="00507318">
        <w:tc>
          <w:tcPr>
            <w:tcW w:w="136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17 </w:t>
            </w:r>
          </w:p>
        </w:tc>
        <w:tc>
          <w:tcPr>
            <w:tcW w:w="144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43622</w:t>
            </w:r>
          </w:p>
        </w:tc>
        <w:tc>
          <w:tcPr>
            <w:tcW w:w="180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25,11</w:t>
            </w:r>
          </w:p>
        </w:tc>
        <w:tc>
          <w:tcPr>
            <w:tcW w:w="195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57,81</w:t>
            </w:r>
          </w:p>
        </w:tc>
      </w:tr>
      <w:tr w:rsidR="0025362E" w:rsidRPr="00A66D1A" w:rsidTr="00507318">
        <w:tc>
          <w:tcPr>
            <w:tcW w:w="136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21 </w:t>
            </w:r>
          </w:p>
        </w:tc>
        <w:tc>
          <w:tcPr>
            <w:tcW w:w="144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42717</w:t>
            </w:r>
          </w:p>
        </w:tc>
        <w:tc>
          <w:tcPr>
            <w:tcW w:w="180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24,59</w:t>
            </w:r>
          </w:p>
        </w:tc>
        <w:tc>
          <w:tcPr>
            <w:tcW w:w="195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82,40</w:t>
            </w:r>
          </w:p>
        </w:tc>
      </w:tr>
      <w:tr w:rsidR="0025362E" w:rsidRPr="00A66D1A" w:rsidTr="00507318">
        <w:tc>
          <w:tcPr>
            <w:tcW w:w="136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4 </w:t>
            </w:r>
          </w:p>
        </w:tc>
        <w:tc>
          <w:tcPr>
            <w:tcW w:w="144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5815</w:t>
            </w:r>
          </w:p>
        </w:tc>
        <w:tc>
          <w:tcPr>
            <w:tcW w:w="180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3,35</w:t>
            </w:r>
          </w:p>
        </w:tc>
        <w:tc>
          <w:tcPr>
            <w:tcW w:w="195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85,75</w:t>
            </w:r>
          </w:p>
        </w:tc>
      </w:tr>
      <w:tr w:rsidR="0025362E" w:rsidRPr="00A66D1A" w:rsidTr="00507318">
        <w:tc>
          <w:tcPr>
            <w:tcW w:w="136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13 </w:t>
            </w:r>
          </w:p>
        </w:tc>
        <w:tc>
          <w:tcPr>
            <w:tcW w:w="144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4485</w:t>
            </w:r>
          </w:p>
        </w:tc>
        <w:tc>
          <w:tcPr>
            <w:tcW w:w="180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2,58</w:t>
            </w:r>
          </w:p>
        </w:tc>
        <w:tc>
          <w:tcPr>
            <w:tcW w:w="195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88,33</w:t>
            </w:r>
          </w:p>
        </w:tc>
      </w:tr>
      <w:tr w:rsidR="0025362E" w:rsidRPr="00A66D1A" w:rsidTr="00507318">
        <w:tc>
          <w:tcPr>
            <w:tcW w:w="136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20 </w:t>
            </w:r>
          </w:p>
        </w:tc>
        <w:tc>
          <w:tcPr>
            <w:tcW w:w="144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2939</w:t>
            </w:r>
          </w:p>
        </w:tc>
        <w:tc>
          <w:tcPr>
            <w:tcW w:w="180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1,70</w:t>
            </w:r>
          </w:p>
        </w:tc>
        <w:tc>
          <w:tcPr>
            <w:tcW w:w="195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90,03</w:t>
            </w:r>
          </w:p>
        </w:tc>
      </w:tr>
      <w:tr w:rsidR="0025362E" w:rsidRPr="00A66D1A" w:rsidTr="00507318">
        <w:tc>
          <w:tcPr>
            <w:tcW w:w="136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24 </w:t>
            </w:r>
          </w:p>
        </w:tc>
        <w:tc>
          <w:tcPr>
            <w:tcW w:w="144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2701</w:t>
            </w:r>
          </w:p>
        </w:tc>
        <w:tc>
          <w:tcPr>
            <w:tcW w:w="180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1,55</w:t>
            </w:r>
          </w:p>
        </w:tc>
        <w:tc>
          <w:tcPr>
            <w:tcW w:w="195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91,58</w:t>
            </w:r>
          </w:p>
        </w:tc>
      </w:tr>
      <w:tr w:rsidR="0025362E" w:rsidRPr="00A66D1A" w:rsidTr="00507318">
        <w:tc>
          <w:tcPr>
            <w:tcW w:w="136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5 </w:t>
            </w:r>
          </w:p>
        </w:tc>
        <w:tc>
          <w:tcPr>
            <w:tcW w:w="144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2540</w:t>
            </w:r>
          </w:p>
        </w:tc>
        <w:tc>
          <w:tcPr>
            <w:tcW w:w="180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1,46</w:t>
            </w:r>
          </w:p>
        </w:tc>
        <w:tc>
          <w:tcPr>
            <w:tcW w:w="195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93,04</w:t>
            </w:r>
          </w:p>
        </w:tc>
      </w:tr>
      <w:tr w:rsidR="0025362E" w:rsidRPr="00A66D1A" w:rsidTr="00507318">
        <w:tc>
          <w:tcPr>
            <w:tcW w:w="136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18 </w:t>
            </w:r>
          </w:p>
        </w:tc>
        <w:tc>
          <w:tcPr>
            <w:tcW w:w="144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2478</w:t>
            </w:r>
          </w:p>
        </w:tc>
        <w:tc>
          <w:tcPr>
            <w:tcW w:w="180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1,43</w:t>
            </w:r>
          </w:p>
        </w:tc>
        <w:tc>
          <w:tcPr>
            <w:tcW w:w="195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94,47</w:t>
            </w:r>
          </w:p>
        </w:tc>
      </w:tr>
      <w:tr w:rsidR="0025362E" w:rsidRPr="00A66D1A" w:rsidTr="00507318">
        <w:tc>
          <w:tcPr>
            <w:tcW w:w="136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10 </w:t>
            </w:r>
          </w:p>
        </w:tc>
        <w:tc>
          <w:tcPr>
            <w:tcW w:w="144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2259</w:t>
            </w:r>
          </w:p>
        </w:tc>
        <w:tc>
          <w:tcPr>
            <w:tcW w:w="180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  <w:tc>
          <w:tcPr>
            <w:tcW w:w="195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95,77</w:t>
            </w:r>
          </w:p>
        </w:tc>
      </w:tr>
      <w:tr w:rsidR="0025362E" w:rsidRPr="00A66D1A" w:rsidTr="00507318">
        <w:tc>
          <w:tcPr>
            <w:tcW w:w="136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28 </w:t>
            </w:r>
          </w:p>
        </w:tc>
        <w:tc>
          <w:tcPr>
            <w:tcW w:w="144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2173</w:t>
            </w:r>
          </w:p>
        </w:tc>
        <w:tc>
          <w:tcPr>
            <w:tcW w:w="180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195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97,02</w:t>
            </w:r>
          </w:p>
        </w:tc>
      </w:tr>
      <w:tr w:rsidR="0025362E" w:rsidRPr="00A66D1A" w:rsidTr="00507318">
        <w:tc>
          <w:tcPr>
            <w:tcW w:w="136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14 </w:t>
            </w:r>
          </w:p>
        </w:tc>
        <w:tc>
          <w:tcPr>
            <w:tcW w:w="144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2066</w:t>
            </w:r>
          </w:p>
        </w:tc>
        <w:tc>
          <w:tcPr>
            <w:tcW w:w="180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1,19</w:t>
            </w:r>
          </w:p>
        </w:tc>
        <w:tc>
          <w:tcPr>
            <w:tcW w:w="195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98,21</w:t>
            </w:r>
          </w:p>
        </w:tc>
      </w:tr>
      <w:tr w:rsidR="0025362E" w:rsidRPr="00A66D1A" w:rsidTr="00507318">
        <w:tc>
          <w:tcPr>
            <w:tcW w:w="136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26 </w:t>
            </w:r>
          </w:p>
        </w:tc>
        <w:tc>
          <w:tcPr>
            <w:tcW w:w="144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437</w:t>
            </w:r>
          </w:p>
        </w:tc>
        <w:tc>
          <w:tcPr>
            <w:tcW w:w="180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95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98,46</w:t>
            </w:r>
          </w:p>
        </w:tc>
      </w:tr>
      <w:tr w:rsidR="0025362E" w:rsidRPr="00A66D1A" w:rsidTr="00507318">
        <w:tc>
          <w:tcPr>
            <w:tcW w:w="136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1 </w:t>
            </w:r>
          </w:p>
        </w:tc>
        <w:tc>
          <w:tcPr>
            <w:tcW w:w="144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371</w:t>
            </w:r>
          </w:p>
        </w:tc>
        <w:tc>
          <w:tcPr>
            <w:tcW w:w="180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195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98,67</w:t>
            </w:r>
          </w:p>
        </w:tc>
      </w:tr>
      <w:tr w:rsidR="0025362E" w:rsidRPr="00A66D1A" w:rsidTr="00507318">
        <w:tc>
          <w:tcPr>
            <w:tcW w:w="136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19 </w:t>
            </w:r>
          </w:p>
        </w:tc>
        <w:tc>
          <w:tcPr>
            <w:tcW w:w="144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333</w:t>
            </w:r>
          </w:p>
        </w:tc>
        <w:tc>
          <w:tcPr>
            <w:tcW w:w="180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195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98,86</w:t>
            </w:r>
          </w:p>
        </w:tc>
      </w:tr>
      <w:tr w:rsidR="0025362E" w:rsidRPr="00A66D1A" w:rsidTr="00507318">
        <w:tc>
          <w:tcPr>
            <w:tcW w:w="136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15 </w:t>
            </w:r>
          </w:p>
        </w:tc>
        <w:tc>
          <w:tcPr>
            <w:tcW w:w="144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  <w:tc>
          <w:tcPr>
            <w:tcW w:w="180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195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99,03</w:t>
            </w:r>
          </w:p>
        </w:tc>
      </w:tr>
      <w:tr w:rsidR="0025362E" w:rsidRPr="00A66D1A" w:rsidTr="00507318">
        <w:tc>
          <w:tcPr>
            <w:tcW w:w="136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7 </w:t>
            </w:r>
          </w:p>
        </w:tc>
        <w:tc>
          <w:tcPr>
            <w:tcW w:w="144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</w:tc>
        <w:tc>
          <w:tcPr>
            <w:tcW w:w="180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95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99,19</w:t>
            </w:r>
          </w:p>
        </w:tc>
      </w:tr>
      <w:tr w:rsidR="0025362E" w:rsidRPr="00A66D1A" w:rsidTr="00507318">
        <w:tc>
          <w:tcPr>
            <w:tcW w:w="136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11 </w:t>
            </w:r>
          </w:p>
        </w:tc>
        <w:tc>
          <w:tcPr>
            <w:tcW w:w="144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80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95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99,33</w:t>
            </w:r>
          </w:p>
        </w:tc>
      </w:tr>
      <w:tr w:rsidR="0025362E" w:rsidRPr="00A66D1A" w:rsidTr="00507318">
        <w:tc>
          <w:tcPr>
            <w:tcW w:w="136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22 </w:t>
            </w:r>
          </w:p>
        </w:tc>
        <w:tc>
          <w:tcPr>
            <w:tcW w:w="144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180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95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99,46</w:t>
            </w:r>
          </w:p>
        </w:tc>
      </w:tr>
      <w:tr w:rsidR="0025362E" w:rsidRPr="00A66D1A" w:rsidTr="00507318">
        <w:tc>
          <w:tcPr>
            <w:tcW w:w="136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16 </w:t>
            </w:r>
          </w:p>
        </w:tc>
        <w:tc>
          <w:tcPr>
            <w:tcW w:w="144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180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95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99,59</w:t>
            </w:r>
          </w:p>
        </w:tc>
      </w:tr>
      <w:tr w:rsidR="0025362E" w:rsidRPr="00A66D1A" w:rsidTr="00507318">
        <w:tc>
          <w:tcPr>
            <w:tcW w:w="136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П – 27</w:t>
            </w:r>
          </w:p>
        </w:tc>
        <w:tc>
          <w:tcPr>
            <w:tcW w:w="144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80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95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99,67</w:t>
            </w:r>
          </w:p>
        </w:tc>
      </w:tr>
      <w:tr w:rsidR="0025362E" w:rsidRPr="00A66D1A" w:rsidTr="00507318">
        <w:tc>
          <w:tcPr>
            <w:tcW w:w="136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2 </w:t>
            </w:r>
          </w:p>
        </w:tc>
        <w:tc>
          <w:tcPr>
            <w:tcW w:w="144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80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195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99,74</w:t>
            </w:r>
          </w:p>
        </w:tc>
      </w:tr>
      <w:tr w:rsidR="0025362E" w:rsidRPr="00A66D1A" w:rsidTr="00507318">
        <w:tc>
          <w:tcPr>
            <w:tcW w:w="136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6 </w:t>
            </w:r>
          </w:p>
        </w:tc>
        <w:tc>
          <w:tcPr>
            <w:tcW w:w="144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80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95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99,80</w:t>
            </w:r>
          </w:p>
        </w:tc>
      </w:tr>
      <w:tr w:rsidR="0025362E" w:rsidRPr="00A66D1A" w:rsidTr="00507318">
        <w:tc>
          <w:tcPr>
            <w:tcW w:w="136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23 </w:t>
            </w:r>
          </w:p>
        </w:tc>
        <w:tc>
          <w:tcPr>
            <w:tcW w:w="144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80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95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99,86</w:t>
            </w:r>
          </w:p>
        </w:tc>
      </w:tr>
      <w:tr w:rsidR="0025362E" w:rsidRPr="00A66D1A" w:rsidTr="00507318">
        <w:tc>
          <w:tcPr>
            <w:tcW w:w="136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9 </w:t>
            </w:r>
          </w:p>
        </w:tc>
        <w:tc>
          <w:tcPr>
            <w:tcW w:w="144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80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5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99,90</w:t>
            </w:r>
          </w:p>
        </w:tc>
      </w:tr>
      <w:tr w:rsidR="0025362E" w:rsidRPr="00A66D1A" w:rsidTr="00507318">
        <w:tc>
          <w:tcPr>
            <w:tcW w:w="136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25 </w:t>
            </w:r>
          </w:p>
        </w:tc>
        <w:tc>
          <w:tcPr>
            <w:tcW w:w="144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80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195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99,94</w:t>
            </w:r>
          </w:p>
        </w:tc>
      </w:tr>
      <w:tr w:rsidR="0025362E" w:rsidRPr="00A66D1A" w:rsidTr="00507318">
        <w:tc>
          <w:tcPr>
            <w:tcW w:w="136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12 </w:t>
            </w:r>
          </w:p>
        </w:tc>
        <w:tc>
          <w:tcPr>
            <w:tcW w:w="144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0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95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99,97</w:t>
            </w:r>
          </w:p>
        </w:tc>
      </w:tr>
      <w:tr w:rsidR="0025362E" w:rsidRPr="00A66D1A" w:rsidTr="00507318">
        <w:tc>
          <w:tcPr>
            <w:tcW w:w="136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 xml:space="preserve">П – 3 </w:t>
            </w:r>
          </w:p>
        </w:tc>
        <w:tc>
          <w:tcPr>
            <w:tcW w:w="144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80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95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</w:tr>
      <w:tr w:rsidR="0025362E" w:rsidRPr="00A66D1A" w:rsidTr="00507318">
        <w:tc>
          <w:tcPr>
            <w:tcW w:w="136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144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173708</w:t>
            </w:r>
          </w:p>
        </w:tc>
        <w:tc>
          <w:tcPr>
            <w:tcW w:w="180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100,00</w:t>
            </w:r>
          </w:p>
        </w:tc>
        <w:tc>
          <w:tcPr>
            <w:tcW w:w="195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5362E" w:rsidRPr="00A66D1A" w:rsidRDefault="0025362E" w:rsidP="0025362E">
      <w:pPr>
        <w:pStyle w:val="afa"/>
        <w:autoSpaceDE/>
        <w:spacing w:after="0"/>
        <w:jc w:val="both"/>
        <w:rPr>
          <w:lang w:val="ru-RU"/>
        </w:rPr>
      </w:pPr>
    </w:p>
    <w:p w:rsidR="0025362E" w:rsidRPr="004B53DB" w:rsidRDefault="0025362E" w:rsidP="0025362E">
      <w:pPr>
        <w:pStyle w:val="afa"/>
        <w:autoSpaceDE/>
        <w:spacing w:after="0"/>
        <w:ind w:firstLine="567"/>
        <w:jc w:val="both"/>
        <w:rPr>
          <w:color w:val="000000" w:themeColor="text1"/>
          <w:lang w:val="ru-RU"/>
        </w:rPr>
      </w:pPr>
      <w:r w:rsidRPr="004B53DB">
        <w:rPr>
          <w:color w:val="000000" w:themeColor="text1"/>
        </w:rPr>
        <w:t xml:space="preserve">Полученные результаты классификации поставщиков сводятся в таблицу </w:t>
      </w:r>
      <w:r w:rsidRPr="004B53DB">
        <w:rPr>
          <w:color w:val="000000" w:themeColor="text1"/>
          <w:lang w:val="ru-RU"/>
        </w:rPr>
        <w:t>2</w:t>
      </w:r>
      <w:r w:rsidRPr="004B53DB">
        <w:rPr>
          <w:color w:val="000000" w:themeColor="text1"/>
        </w:rPr>
        <w:t>.</w:t>
      </w:r>
    </w:p>
    <w:p w:rsidR="0025362E" w:rsidRPr="00A66D1A" w:rsidRDefault="0025362E" w:rsidP="0025362E">
      <w:pPr>
        <w:pStyle w:val="afa"/>
        <w:autoSpaceDE/>
        <w:spacing w:after="0"/>
        <w:jc w:val="both"/>
        <w:rPr>
          <w:lang w:val="ru-RU"/>
        </w:rPr>
      </w:pPr>
    </w:p>
    <w:p w:rsidR="0025362E" w:rsidRPr="00A66D1A" w:rsidRDefault="0025362E" w:rsidP="00253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Таблица 2 – Классификация поставщиков организации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0"/>
        <w:gridCol w:w="3021"/>
        <w:gridCol w:w="3021"/>
      </w:tblGrid>
      <w:tr w:rsidR="0025362E" w:rsidRPr="00A66D1A" w:rsidTr="00507318">
        <w:tc>
          <w:tcPr>
            <w:tcW w:w="2188" w:type="dxa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поставщиков</w:t>
            </w:r>
          </w:p>
        </w:tc>
        <w:tc>
          <w:tcPr>
            <w:tcW w:w="2189" w:type="dxa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Доля в обороте,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189" w:type="dxa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Доля в общем числе</w:t>
            </w:r>
          </w:p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поставщиков, %</w:t>
            </w:r>
          </w:p>
        </w:tc>
      </w:tr>
      <w:tr w:rsidR="0025362E" w:rsidRPr="00A66D1A" w:rsidTr="00507318">
        <w:tc>
          <w:tcPr>
            <w:tcW w:w="218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</w:p>
        </w:tc>
        <w:tc>
          <w:tcPr>
            <w:tcW w:w="2189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82,40</w:t>
            </w:r>
          </w:p>
        </w:tc>
        <w:tc>
          <w:tcPr>
            <w:tcW w:w="2189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10,71</w:t>
            </w:r>
          </w:p>
        </w:tc>
      </w:tr>
      <w:tr w:rsidR="0025362E" w:rsidRPr="00A66D1A" w:rsidTr="00507318">
        <w:tc>
          <w:tcPr>
            <w:tcW w:w="218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189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15,81</w:t>
            </w:r>
          </w:p>
        </w:tc>
        <w:tc>
          <w:tcPr>
            <w:tcW w:w="2189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32,14</w:t>
            </w:r>
          </w:p>
        </w:tc>
      </w:tr>
      <w:tr w:rsidR="0025362E" w:rsidRPr="00A66D1A" w:rsidTr="00507318">
        <w:tc>
          <w:tcPr>
            <w:tcW w:w="2188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89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1,79</w:t>
            </w:r>
          </w:p>
        </w:tc>
        <w:tc>
          <w:tcPr>
            <w:tcW w:w="2189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57,15</w:t>
            </w:r>
          </w:p>
        </w:tc>
      </w:tr>
    </w:tbl>
    <w:p w:rsidR="0025362E" w:rsidRPr="00A66D1A" w:rsidRDefault="0025362E" w:rsidP="0025362E">
      <w:pPr>
        <w:pStyle w:val="afa"/>
        <w:autoSpaceDE/>
        <w:spacing w:after="0"/>
        <w:jc w:val="both"/>
        <w:rPr>
          <w:lang w:val="ru-RU"/>
        </w:rPr>
      </w:pPr>
    </w:p>
    <w:p w:rsidR="0025362E" w:rsidRPr="00A66D1A" w:rsidRDefault="0025362E" w:rsidP="0025362E">
      <w:pPr>
        <w:pStyle w:val="afa"/>
        <w:autoSpaceDE/>
        <w:spacing w:after="0"/>
        <w:ind w:firstLine="567"/>
        <w:jc w:val="both"/>
        <w:rPr>
          <w:lang w:val="ru-RU"/>
        </w:rPr>
      </w:pPr>
      <w:r w:rsidRPr="00A66D1A">
        <w:t xml:space="preserve">Полученную методом АВС классификацию поставщиков организации следует также представить графически, что обеспечивает большую наглядность в представлении результатов исследований (рисунок </w:t>
      </w:r>
      <w:r w:rsidRPr="00A66D1A">
        <w:rPr>
          <w:lang w:val="ru-RU"/>
        </w:rPr>
        <w:t>1</w:t>
      </w:r>
      <w:r w:rsidRPr="00A66D1A">
        <w:t>).</w:t>
      </w:r>
    </w:p>
    <w:p w:rsidR="0025362E" w:rsidRPr="00A66D1A" w:rsidRDefault="0025362E" w:rsidP="0025362E">
      <w:pPr>
        <w:pStyle w:val="afa"/>
        <w:autoSpaceDE/>
        <w:spacing w:after="0"/>
        <w:jc w:val="both"/>
        <w:rPr>
          <w:lang w:val="ru-RU"/>
        </w:rPr>
      </w:pPr>
    </w:p>
    <w:p w:rsidR="0025362E" w:rsidRPr="00A66D1A" w:rsidRDefault="0025362E" w:rsidP="002536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9BD089" wp14:editId="079BDCEF">
                <wp:simplePos x="0" y="0"/>
                <wp:positionH relativeFrom="column">
                  <wp:posOffset>1828800</wp:posOffset>
                </wp:positionH>
                <wp:positionV relativeFrom="paragraph">
                  <wp:posOffset>3429000</wp:posOffset>
                </wp:positionV>
                <wp:extent cx="1789430" cy="198120"/>
                <wp:effectExtent l="13335" t="5715" r="6985" b="5715"/>
                <wp:wrapNone/>
                <wp:docPr id="63" name="Пол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62E" w:rsidRPr="00CE43B8" w:rsidRDefault="0025362E" w:rsidP="0025362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E43B8">
                              <w:rPr>
                                <w:sz w:val="16"/>
                                <w:szCs w:val="16"/>
                              </w:rPr>
                              <w:t>Доля в числе поставщиков,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9BD089" id="_x0000_t202" coordsize="21600,21600" o:spt="202" path="m,l,21600r21600,l21600,xe">
                <v:stroke joinstyle="miter"/>
                <v:path gradientshapeok="t" o:connecttype="rect"/>
              </v:shapetype>
              <v:shape id="Поле 63" o:spid="_x0000_s1026" type="#_x0000_t202" style="position:absolute;left:0;text-align:left;margin-left:2in;margin-top:270pt;width:140.9pt;height:1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" strokecolor="white">
                <v:textbox>
                  <w:txbxContent>
                    <w:p w:rsidR="0025362E" w:rsidRPr="00CE43B8" w:rsidRDefault="0025362E" w:rsidP="0025362E">
                      <w:pPr>
                        <w:rPr>
                          <w:sz w:val="16"/>
                          <w:szCs w:val="16"/>
                        </w:rPr>
                      </w:pPr>
                      <w:r w:rsidRPr="00CE43B8">
                        <w:rPr>
                          <w:sz w:val="16"/>
                          <w:szCs w:val="16"/>
                        </w:rPr>
                        <w:t>Доля в числе поставщиков, %</w:t>
                      </w:r>
                    </w:p>
                  </w:txbxContent>
                </v:textbox>
              </v:shape>
            </w:pict>
          </mc:Fallback>
        </mc:AlternateContent>
      </w:r>
      <w:r w:rsidRPr="00A66D1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0177630B" wp14:editId="5C1F4289">
                <wp:extent cx="2648585" cy="3595370"/>
                <wp:effectExtent l="6350" t="5715" r="12065" b="18415"/>
                <wp:docPr id="62" name="Полотно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1" name="Line 34"/>
                        <wps:cNvCnPr/>
                        <wps:spPr bwMode="auto">
                          <a:xfrm flipV="1">
                            <a:off x="167676" y="240054"/>
                            <a:ext cx="0" cy="17609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5"/>
                        <wps:cNvCnPr/>
                        <wps:spPr bwMode="auto">
                          <a:xfrm>
                            <a:off x="727894" y="480109"/>
                            <a:ext cx="389" cy="176091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6"/>
                        <wps:cNvCnPr/>
                        <wps:spPr bwMode="auto">
                          <a:xfrm flipH="1">
                            <a:off x="167676" y="480109"/>
                            <a:ext cx="4800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7"/>
                        <wps:cNvCnPr/>
                        <wps:spPr bwMode="auto">
                          <a:xfrm flipH="1">
                            <a:off x="167676" y="2241027"/>
                            <a:ext cx="4800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8"/>
                        <wps:cNvCnPr/>
                        <wps:spPr bwMode="auto">
                          <a:xfrm>
                            <a:off x="727894" y="2241027"/>
                            <a:ext cx="389" cy="56025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9"/>
                        <wps:cNvCnPr/>
                        <wps:spPr bwMode="auto">
                          <a:xfrm flipH="1">
                            <a:off x="152115" y="2000973"/>
                            <a:ext cx="15562" cy="15943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7392" y="1920825"/>
                            <a:ext cx="160285" cy="160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362E" w:rsidRPr="00CE43B8" w:rsidRDefault="0025362E" w:rsidP="0025362E">
                              <w:pPr>
                                <w:rPr>
                                  <w:rFonts w:ascii="Arial" w:hAnsi="Arial" w:cs="Arial"/>
                                  <w:sz w:val="14"/>
                                  <w:szCs w:val="20"/>
                                </w:rPr>
                              </w:pPr>
                              <w:r w:rsidRPr="00CE43B8">
                                <w:rPr>
                                  <w:rFonts w:ascii="Arial" w:hAnsi="Arial" w:cs="Arial"/>
                                  <w:sz w:val="14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3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76252" y="0"/>
                            <a:ext cx="990496" cy="2400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362E" w:rsidRPr="00CE43B8" w:rsidRDefault="0025362E" w:rsidP="0025362E">
                              <w:pPr>
                                <w:rPr>
                                  <w:sz w:val="15"/>
                                </w:rPr>
                              </w:pPr>
                              <w:r w:rsidRPr="00CE43B8">
                                <w:rPr>
                                  <w:sz w:val="15"/>
                                </w:rPr>
                                <w:t>Доля в обороте, %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39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67676" y="320202"/>
                            <a:ext cx="480075" cy="159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362E" w:rsidRPr="00CE43B8" w:rsidRDefault="0025362E" w:rsidP="0025362E">
                              <w:pPr>
                                <w:jc w:val="right"/>
                                <w:rPr>
                                  <w:sz w:val="15"/>
                                </w:rPr>
                              </w:pPr>
                              <w:r w:rsidRPr="00CE43B8">
                                <w:rPr>
                                  <w:sz w:val="15"/>
                                </w:rPr>
                                <w:t>82,40%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4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368254" y="1760918"/>
                            <a:ext cx="480075" cy="159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362E" w:rsidRPr="00CE43B8" w:rsidRDefault="0025362E" w:rsidP="0025362E">
                              <w:pPr>
                                <w:jc w:val="center"/>
                                <w:rPr>
                                  <w:sz w:val="15"/>
                                </w:rPr>
                              </w:pPr>
                              <w:r w:rsidRPr="00CE43B8">
                                <w:rPr>
                                  <w:sz w:val="15"/>
                                </w:rPr>
                                <w:t>1,79%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41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808036" y="1520864"/>
                            <a:ext cx="480075" cy="159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362E" w:rsidRPr="00CE43B8" w:rsidRDefault="0025362E" w:rsidP="0025362E">
                              <w:pPr>
                                <w:jc w:val="center"/>
                                <w:rPr>
                                  <w:sz w:val="15"/>
                                </w:rPr>
                              </w:pPr>
                              <w:r w:rsidRPr="00CE43B8">
                                <w:rPr>
                                  <w:sz w:val="15"/>
                                </w:rPr>
                                <w:t>15,81%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42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247819" y="2241027"/>
                            <a:ext cx="480075" cy="160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362E" w:rsidRPr="00CE43B8" w:rsidRDefault="0025362E" w:rsidP="0025362E">
                              <w:pPr>
                                <w:rPr>
                                  <w:sz w:val="15"/>
                                </w:rPr>
                              </w:pPr>
                              <w:r w:rsidRPr="00CE43B8">
                                <w:rPr>
                                  <w:sz w:val="15"/>
                                </w:rPr>
                                <w:t>10,71%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43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08036" y="2801284"/>
                            <a:ext cx="480075" cy="160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362E" w:rsidRPr="00CE43B8" w:rsidRDefault="0025362E" w:rsidP="0025362E">
                              <w:pPr>
                                <w:jc w:val="center"/>
                                <w:rPr>
                                  <w:sz w:val="15"/>
                                </w:rPr>
                              </w:pPr>
                              <w:r w:rsidRPr="00CE43B8">
                                <w:rPr>
                                  <w:sz w:val="15"/>
                                </w:rPr>
                                <w:t>32,14%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44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368254" y="3281782"/>
                            <a:ext cx="480075" cy="159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362E" w:rsidRPr="00CE43B8" w:rsidRDefault="0025362E" w:rsidP="0025362E">
                              <w:pPr>
                                <w:jc w:val="center"/>
                                <w:rPr>
                                  <w:sz w:val="15"/>
                                </w:rPr>
                              </w:pPr>
                              <w:r w:rsidRPr="00CE43B8">
                                <w:rPr>
                                  <w:sz w:val="15"/>
                                </w:rPr>
                                <w:t>57,15%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45" name="Line 48"/>
                        <wps:cNvCnPr/>
                        <wps:spPr bwMode="auto">
                          <a:xfrm>
                            <a:off x="167676" y="320202"/>
                            <a:ext cx="0" cy="1599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9"/>
                        <wps:cNvCnPr/>
                        <wps:spPr bwMode="auto">
                          <a:xfrm>
                            <a:off x="167676" y="480109"/>
                            <a:ext cx="560218" cy="38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50"/>
                        <wps:cNvCnPr/>
                        <wps:spPr bwMode="auto">
                          <a:xfrm>
                            <a:off x="1288112" y="1680770"/>
                            <a:ext cx="389" cy="160101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51"/>
                        <wps:cNvCnPr/>
                        <wps:spPr bwMode="auto">
                          <a:xfrm>
                            <a:off x="167676" y="1920825"/>
                            <a:ext cx="0" cy="1602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52"/>
                        <wps:cNvCnPr/>
                        <wps:spPr bwMode="auto">
                          <a:xfrm>
                            <a:off x="167676" y="2241027"/>
                            <a:ext cx="0" cy="1602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53"/>
                        <wps:cNvCnPr/>
                        <wps:spPr bwMode="auto">
                          <a:xfrm>
                            <a:off x="167676" y="2241027"/>
                            <a:ext cx="560218" cy="38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54"/>
                        <wps:cNvCnPr/>
                        <wps:spPr bwMode="auto">
                          <a:xfrm>
                            <a:off x="727894" y="2241027"/>
                            <a:ext cx="389" cy="16029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55"/>
                        <wps:cNvCnPr/>
                        <wps:spPr bwMode="auto">
                          <a:xfrm>
                            <a:off x="727894" y="2801284"/>
                            <a:ext cx="560218" cy="38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56"/>
                        <wps:cNvCnPr/>
                        <wps:spPr bwMode="auto">
                          <a:xfrm>
                            <a:off x="1288112" y="3281782"/>
                            <a:ext cx="560218" cy="38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247819" y="1120514"/>
                            <a:ext cx="399933" cy="320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362E" w:rsidRPr="00CE43B8" w:rsidRDefault="0025362E" w:rsidP="0025362E">
                              <w:pPr>
                                <w:jc w:val="center"/>
                                <w:rPr>
                                  <w:b/>
                                  <w:sz w:val="34"/>
                                  <w:szCs w:val="48"/>
                                </w:rPr>
                              </w:pPr>
                              <w:r w:rsidRPr="00CE43B8">
                                <w:rPr>
                                  <w:b/>
                                  <w:sz w:val="34"/>
                                  <w:szCs w:val="48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55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808036" y="1680770"/>
                            <a:ext cx="399933" cy="320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362E" w:rsidRPr="00CE43B8" w:rsidRDefault="0025362E" w:rsidP="0025362E">
                              <w:pPr>
                                <w:jc w:val="center"/>
                                <w:rPr>
                                  <w:b/>
                                  <w:sz w:val="34"/>
                                  <w:szCs w:val="48"/>
                                </w:rPr>
                              </w:pPr>
                              <w:r w:rsidRPr="00CE43B8">
                                <w:rPr>
                                  <w:b/>
                                  <w:sz w:val="34"/>
                                  <w:szCs w:val="48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56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368254" y="2241027"/>
                            <a:ext cx="399933" cy="320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362E" w:rsidRPr="00CE43B8" w:rsidRDefault="0025362E" w:rsidP="0025362E">
                              <w:pPr>
                                <w:jc w:val="center"/>
                                <w:rPr>
                                  <w:b/>
                                  <w:sz w:val="34"/>
                                  <w:szCs w:val="48"/>
                                </w:rPr>
                              </w:pPr>
                              <w:r w:rsidRPr="00CE43B8">
                                <w:rPr>
                                  <w:b/>
                                  <w:sz w:val="34"/>
                                  <w:szCs w:val="48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57" name="Line 60"/>
                        <wps:cNvCnPr/>
                        <wps:spPr bwMode="auto">
                          <a:xfrm>
                            <a:off x="167676" y="2000973"/>
                            <a:ext cx="240076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927694" y="2081120"/>
                            <a:ext cx="720502" cy="320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362E" w:rsidRPr="00CE43B8" w:rsidRDefault="0025362E" w:rsidP="0025362E">
                              <w:pPr>
                                <w:jc w:val="right"/>
                                <w:rPr>
                                  <w:sz w:val="15"/>
                                </w:rPr>
                              </w:pPr>
                              <w:r w:rsidRPr="00CE43B8">
                                <w:rPr>
                                  <w:sz w:val="15"/>
                                </w:rPr>
                                <w:t>Стоимостные группы</w:t>
                              </w:r>
                            </w:p>
                          </w:txbxContent>
                        </wps:txbx>
                        <wps:bodyPr rot="0" vert="horz" wrap="square" lIns="64008" tIns="32004" rIns="64008" bIns="32004" anchor="t" anchorCtr="0" upright="1">
                          <a:noAutofit/>
                        </wps:bodyPr>
                      </wps:wsp>
                      <wps:wsp>
                        <wps:cNvPr id="59" name="Line 62"/>
                        <wps:cNvCnPr/>
                        <wps:spPr bwMode="auto">
                          <a:xfrm>
                            <a:off x="727894" y="1680770"/>
                            <a:ext cx="560218" cy="389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63"/>
                        <wps:cNvCnPr/>
                        <wps:spPr bwMode="auto">
                          <a:xfrm>
                            <a:off x="1848330" y="1920825"/>
                            <a:ext cx="389" cy="136095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64"/>
                        <wps:cNvCnPr/>
                        <wps:spPr bwMode="auto">
                          <a:xfrm>
                            <a:off x="1288112" y="1920825"/>
                            <a:ext cx="560218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177630B" id="Полотно 62" o:spid="_x0000_s1027" editas="canvas" style="width:208.55pt;height:283.1pt;mso-position-horizontal-relative:char;mso-position-vertical-relative:line" coordsize="26485,3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">
                <v:shape id="_x0000_s1028" type="#_x0000_t75" style="position:absolute;width:26485;height:35953;visibility:visible;mso-wrap-style:square">
                  <v:fill o:detectmouseclick="t"/>
                  <v:path o:connecttype="none"/>
                </v:shape>
                <v:line id="Line 34" o:spid="_x0000_s1029" style="position:absolute;flip:y;visibility:visible;mso-wrap-style:square" from="1676,2400" to="1676,20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">
                  <v:stroke endarrow="block"/>
                </v:line>
                <v:line id="Line 35" o:spid="_x0000_s1030" style="position:absolute;visibility:visible;mso-wrap-style:square" from="7278,4801" to="7282,2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" strokeweight="1.25pt"/>
                <v:line id="Line 36" o:spid="_x0000_s1031" style="position:absolute;flip:x;visibility:visible;mso-wrap-style:square" from="1676,4801" to="6477,4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"/>
                <v:line id="Line 37" o:spid="_x0000_s1032" style="position:absolute;flip:x;visibility:visible;mso-wrap-style:square" from="1676,22410" to="6477,2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"/>
                <v:line id="Line 38" o:spid="_x0000_s1033" style="position:absolute;visibility:visible;mso-wrap-style:square" from="7278,22410" to="7282,28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" strokeweight="1.25pt"/>
                <v:line id="Line 39" o:spid="_x0000_s1034" style="position:absolute;flip:x;visibility:visible;mso-wrap-style:square" from="1521,20009" to="1676,35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">
                  <v:stroke endarrow="block"/>
                </v:line>
                <v:shape id="Text Box 40" o:spid="_x0000_s1035" type="#_x0000_t202" style="position:absolute;left:73;top:19208;width:1603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" strokecolor="white">
                  <v:textbox inset="5.04pt,2.52pt,5.04pt,2.52pt">
                    <w:txbxContent>
                      <w:p w:rsidR="0025362E" w:rsidRPr="00CE43B8" w:rsidRDefault="0025362E" w:rsidP="0025362E">
                        <w:pPr>
                          <w:rPr>
                            <w:rFonts w:ascii="Arial" w:hAnsi="Arial" w:cs="Arial"/>
                            <w:sz w:val="14"/>
                            <w:szCs w:val="20"/>
                          </w:rPr>
                        </w:pPr>
                        <w:r w:rsidRPr="00CE43B8">
                          <w:rPr>
                            <w:rFonts w:ascii="Arial" w:hAnsi="Arial" w:cs="Arial"/>
                            <w:sz w:val="14"/>
                            <w:szCs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41" o:spid="_x0000_s1036" type="#_x0000_t202" style="position:absolute;left:762;width:9905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" strokecolor="white">
                  <v:textbox inset="5.04pt,2.52pt,5.04pt,2.52pt">
                    <w:txbxContent>
                      <w:p w:rsidR="0025362E" w:rsidRPr="00CE43B8" w:rsidRDefault="0025362E" w:rsidP="0025362E">
                        <w:pPr>
                          <w:rPr>
                            <w:sz w:val="15"/>
                          </w:rPr>
                        </w:pPr>
                        <w:r w:rsidRPr="00CE43B8">
                          <w:rPr>
                            <w:sz w:val="15"/>
                          </w:rPr>
                          <w:t>Доля в обороте, %</w:t>
                        </w:r>
                      </w:p>
                    </w:txbxContent>
                  </v:textbox>
                </v:shape>
                <v:shape id="Text Box 42" o:spid="_x0000_s1037" type="#_x0000_t202" style="position:absolute;left:1676;top:3202;width:4801;height:1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" strokecolor="white">
                  <v:textbox inset="5.04pt,2.52pt,5.04pt,2.52pt">
                    <w:txbxContent>
                      <w:p w:rsidR="0025362E" w:rsidRPr="00CE43B8" w:rsidRDefault="0025362E" w:rsidP="0025362E">
                        <w:pPr>
                          <w:jc w:val="right"/>
                          <w:rPr>
                            <w:sz w:val="15"/>
                          </w:rPr>
                        </w:pPr>
                        <w:r w:rsidRPr="00CE43B8">
                          <w:rPr>
                            <w:sz w:val="15"/>
                          </w:rPr>
                          <w:t>82,40%</w:t>
                        </w:r>
                      </w:p>
                    </w:txbxContent>
                  </v:textbox>
                </v:shape>
                <v:shape id="Text Box 43" o:spid="_x0000_s1038" type="#_x0000_t202" style="position:absolute;left:13682;top:17609;width:4801;height:1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" strokecolor="white" strokeweight="1.25pt">
                  <v:textbox inset="5.04pt,2.52pt,5.04pt,2.52pt">
                    <w:txbxContent>
                      <w:p w:rsidR="0025362E" w:rsidRPr="00CE43B8" w:rsidRDefault="0025362E" w:rsidP="0025362E">
                        <w:pPr>
                          <w:jc w:val="center"/>
                          <w:rPr>
                            <w:sz w:val="15"/>
                          </w:rPr>
                        </w:pPr>
                        <w:r w:rsidRPr="00CE43B8">
                          <w:rPr>
                            <w:sz w:val="15"/>
                          </w:rPr>
                          <w:t>1,79%</w:t>
                        </w:r>
                      </w:p>
                    </w:txbxContent>
                  </v:textbox>
                </v:shape>
                <v:shape id="Text Box 44" o:spid="_x0000_s1039" type="#_x0000_t202" style="position:absolute;left:8080;top:15208;width:4801;height:1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" strokecolor="white">
                  <v:textbox inset="5.04pt,2.52pt,5.04pt,2.52pt">
                    <w:txbxContent>
                      <w:p w:rsidR="0025362E" w:rsidRPr="00CE43B8" w:rsidRDefault="0025362E" w:rsidP="0025362E">
                        <w:pPr>
                          <w:jc w:val="center"/>
                          <w:rPr>
                            <w:sz w:val="15"/>
                          </w:rPr>
                        </w:pPr>
                        <w:r w:rsidRPr="00CE43B8">
                          <w:rPr>
                            <w:sz w:val="15"/>
                          </w:rPr>
                          <w:t>15,81%</w:t>
                        </w:r>
                      </w:p>
                    </w:txbxContent>
                  </v:textbox>
                </v:shape>
                <v:shape id="Text Box 45" o:spid="_x0000_s1040" type="#_x0000_t202" style="position:absolute;left:2478;top:22410;width:4800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" strokecolor="white" strokeweight="1.25pt">
                  <v:textbox inset="5.04pt,2.52pt,5.04pt,2.52pt">
                    <w:txbxContent>
                      <w:p w:rsidR="0025362E" w:rsidRPr="00CE43B8" w:rsidRDefault="0025362E" w:rsidP="0025362E">
                        <w:pPr>
                          <w:rPr>
                            <w:sz w:val="15"/>
                          </w:rPr>
                        </w:pPr>
                        <w:r w:rsidRPr="00CE43B8">
                          <w:rPr>
                            <w:sz w:val="15"/>
                          </w:rPr>
                          <w:t>10,71%</w:t>
                        </w:r>
                      </w:p>
                    </w:txbxContent>
                  </v:textbox>
                </v:shape>
                <v:shape id="Text Box 46" o:spid="_x0000_s1041" type="#_x0000_t202" style="position:absolute;left:8080;top:28012;width:4801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" strokecolor="white" strokeweight="1.25pt">
                  <v:textbox inset="5.04pt,2.52pt,5.04pt,2.52pt">
                    <w:txbxContent>
                      <w:p w:rsidR="0025362E" w:rsidRPr="00CE43B8" w:rsidRDefault="0025362E" w:rsidP="0025362E">
                        <w:pPr>
                          <w:jc w:val="center"/>
                          <w:rPr>
                            <w:sz w:val="15"/>
                          </w:rPr>
                        </w:pPr>
                        <w:r w:rsidRPr="00CE43B8">
                          <w:rPr>
                            <w:sz w:val="15"/>
                          </w:rPr>
                          <w:t>32,14%</w:t>
                        </w:r>
                      </w:p>
                    </w:txbxContent>
                  </v:textbox>
                </v:shape>
                <v:shape id="Text Box 47" o:spid="_x0000_s1042" type="#_x0000_t202" style="position:absolute;left:13682;top:32817;width:4801;height:1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" strokecolor="white" strokeweight="1.25pt">
                  <v:textbox inset="5.04pt,2.52pt,5.04pt,2.52pt">
                    <w:txbxContent>
                      <w:p w:rsidR="0025362E" w:rsidRPr="00CE43B8" w:rsidRDefault="0025362E" w:rsidP="0025362E">
                        <w:pPr>
                          <w:jc w:val="center"/>
                          <w:rPr>
                            <w:sz w:val="15"/>
                          </w:rPr>
                        </w:pPr>
                        <w:r w:rsidRPr="00CE43B8">
                          <w:rPr>
                            <w:sz w:val="15"/>
                          </w:rPr>
                          <w:t>57,15%</w:t>
                        </w:r>
                      </w:p>
                    </w:txbxContent>
                  </v:textbox>
                </v:shape>
                <v:line id="Line 48" o:spid="_x0000_s1043" style="position:absolute;visibility:visible;mso-wrap-style:square" from="1676,3202" to="1676,4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YcNxgAAANs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zuD2Jf4AubgCAAD//wMAUEsBAi0AFAAGAAgAAAAhANvh9svuAAAAhQEAABMAAAAAAAAA&#10;AAAAAAAAAAAAAFtDb250ZW50X1R5cGVzXS54bWxQSwECLQAUAAYACAAAACEAWvQsW78AAAAVAQAA&#10;CwAAAAAAAAAAAAAAAAAfAQAAX3JlbHMvLnJlbHNQSwECLQAUAAYACAAAACEAuOWHDcYAAADbAAAA&#10;DwAAAAAAAAAAAAAAAAAHAgAAZHJzL2Rvd25yZXYueG1sUEsFBgAAAAADAAMAtwAAAPoCAAAAAA==&#10;"/>
                <v:line id="Line 49" o:spid="_x0000_s1044" style="position:absolute;visibility:visible;mso-wrap-style:square" from="1676,4801" to="7278,4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" strokeweight="1.25pt"/>
                <v:line id="Line 50" o:spid="_x0000_s1045" style="position:absolute;visibility:visible;mso-wrap-style:square" from="12881,16807" to="12885,32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" strokeweight="1.25pt"/>
                <v:line id="Line 51" o:spid="_x0000_s1046" style="position:absolute;visibility:visible;mso-wrap-style:square" from="1676,19208" to="1676,20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CiT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"/>
                <v:line id="Line 52" o:spid="_x0000_s1047" style="position:absolute;visibility:visible;mso-wrap-style:square" from="1676,22410" to="1676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I0IxgAAANs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VMn+H6Jf4AOb8AAAD//wMAUEsBAi0AFAAGAAgAAAAhANvh9svuAAAAhQEAABMAAAAAAAAA&#10;AAAAAAAAAAAAAFtDb250ZW50X1R5cGVzXS54bWxQSwECLQAUAAYACAAAACEAWvQsW78AAAAVAQAA&#10;CwAAAAAAAAAAAAAAAAAfAQAAX3JlbHMvLnJlbHNQSwECLQAUAAYACAAAACEAOaiNCMYAAADbAAAA&#10;DwAAAAAAAAAAAAAAAAAHAgAAZHJzL2Rvd25yZXYueG1sUEsFBgAAAAADAAMAtwAAAPoCAAAAAA==&#10;"/>
                <v:line id="Line 53" o:spid="_x0000_s1048" style="position:absolute;visibility:visible;mso-wrap-style:square" from="1676,22410" to="7278,22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" strokeweight="1.25pt"/>
                <v:line id="Line 54" o:spid="_x0000_s1049" style="position:absolute;visibility:visible;mso-wrap-style:square" from="7278,22410" to="7282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" strokeweight="1.25pt"/>
                <v:line id="Line 55" o:spid="_x0000_s1050" style="position:absolute;visibility:visible;mso-wrap-style:square" from="7278,28012" to="12881,28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" strokeweight="1.25pt"/>
                <v:line id="Line 56" o:spid="_x0000_s1051" style="position:absolute;visibility:visible;mso-wrap-style:square" from="12881,32817" to="18483,32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" strokeweight="1.25pt"/>
                <v:shape id="Text Box 57" o:spid="_x0000_s1052" type="#_x0000_t202" style="position:absolute;left:2478;top:11205;width:3999;height:3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" strokecolor="white">
                  <v:textbox inset="5.04pt,2.52pt,5.04pt,2.52pt">
                    <w:txbxContent>
                      <w:p w:rsidR="0025362E" w:rsidRPr="00CE43B8" w:rsidRDefault="0025362E" w:rsidP="0025362E">
                        <w:pPr>
                          <w:jc w:val="center"/>
                          <w:rPr>
                            <w:b/>
                            <w:sz w:val="34"/>
                            <w:szCs w:val="48"/>
                          </w:rPr>
                        </w:pPr>
                        <w:r w:rsidRPr="00CE43B8">
                          <w:rPr>
                            <w:b/>
                            <w:sz w:val="34"/>
                            <w:szCs w:val="48"/>
                          </w:rPr>
                          <w:t>А</w:t>
                        </w:r>
                      </w:p>
                    </w:txbxContent>
                  </v:textbox>
                </v:shape>
                <v:shape id="Text Box 58" o:spid="_x0000_s1053" type="#_x0000_t202" style="position:absolute;left:8080;top:16807;width:3999;height:3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" strokecolor="white">
                  <v:textbox inset="5.04pt,2.52pt,5.04pt,2.52pt">
                    <w:txbxContent>
                      <w:p w:rsidR="0025362E" w:rsidRPr="00CE43B8" w:rsidRDefault="0025362E" w:rsidP="0025362E">
                        <w:pPr>
                          <w:jc w:val="center"/>
                          <w:rPr>
                            <w:b/>
                            <w:sz w:val="34"/>
                            <w:szCs w:val="48"/>
                          </w:rPr>
                        </w:pPr>
                        <w:r w:rsidRPr="00CE43B8">
                          <w:rPr>
                            <w:b/>
                            <w:sz w:val="34"/>
                            <w:szCs w:val="48"/>
                          </w:rPr>
                          <w:t>В</w:t>
                        </w:r>
                      </w:p>
                    </w:txbxContent>
                  </v:textbox>
                </v:shape>
                <v:shape id="Text Box 59" o:spid="_x0000_s1054" type="#_x0000_t202" style="position:absolute;left:13682;top:22410;width:3999;height:3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" strokecolor="white">
                  <v:textbox inset="5.04pt,2.52pt,5.04pt,2.52pt">
                    <w:txbxContent>
                      <w:p w:rsidR="0025362E" w:rsidRPr="00CE43B8" w:rsidRDefault="0025362E" w:rsidP="0025362E">
                        <w:pPr>
                          <w:jc w:val="center"/>
                          <w:rPr>
                            <w:b/>
                            <w:sz w:val="34"/>
                            <w:szCs w:val="48"/>
                          </w:rPr>
                        </w:pPr>
                        <w:r w:rsidRPr="00CE43B8">
                          <w:rPr>
                            <w:b/>
                            <w:sz w:val="34"/>
                            <w:szCs w:val="48"/>
                          </w:rPr>
                          <w:t>С</w:t>
                        </w:r>
                      </w:p>
                    </w:txbxContent>
                  </v:textbox>
                </v:shape>
                <v:line id="Line 60" o:spid="_x0000_s1055" style="position:absolute;visibility:visible;mso-wrap-style:square" from="1676,20009" to="25684,20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">
                  <v:stroke endarrow="block"/>
                </v:line>
                <v:shape id="Text Box 61" o:spid="_x0000_s1056" type="#_x0000_t202" style="position:absolute;left:19276;top:20811;width:7205;height:3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" strokecolor="white">
                  <v:textbox inset="5.04pt,2.52pt,5.04pt,2.52pt">
                    <w:txbxContent>
                      <w:p w:rsidR="0025362E" w:rsidRPr="00CE43B8" w:rsidRDefault="0025362E" w:rsidP="0025362E">
                        <w:pPr>
                          <w:jc w:val="right"/>
                          <w:rPr>
                            <w:sz w:val="15"/>
                          </w:rPr>
                        </w:pPr>
                        <w:r w:rsidRPr="00CE43B8">
                          <w:rPr>
                            <w:sz w:val="15"/>
                          </w:rPr>
                          <w:t>Стоимостные группы</w:t>
                        </w:r>
                      </w:p>
                    </w:txbxContent>
                  </v:textbox>
                </v:shape>
                <v:line id="Line 62" o:spid="_x0000_s1057" style="position:absolute;visibility:visible;mso-wrap-style:square" from="7278,16807" to="12881,16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" strokeweight="1.25pt"/>
                <v:line id="Line 63" o:spid="_x0000_s1058" style="position:absolute;visibility:visible;mso-wrap-style:square" from="18483,19208" to="18487,32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" strokeweight="1.25pt"/>
                <v:line id="Line 64" o:spid="_x0000_s1059" style="position:absolute;visibility:visible;mso-wrap-style:square" from="12881,19208" to="18483,19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" strokeweight="1.25pt"/>
                <w10:anchorlock/>
              </v:group>
            </w:pict>
          </mc:Fallback>
        </mc:AlternateContent>
      </w:r>
    </w:p>
    <w:p w:rsidR="0025362E" w:rsidRPr="00A66D1A" w:rsidRDefault="0025362E" w:rsidP="002536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Рисунок 1 – Результаты АВС-анализа поставщиков организации</w:t>
      </w:r>
    </w:p>
    <w:p w:rsidR="0025362E" w:rsidRPr="00A66D1A" w:rsidRDefault="0025362E" w:rsidP="0025362E">
      <w:pPr>
        <w:pStyle w:val="afa"/>
        <w:autoSpaceDE/>
        <w:spacing w:after="0"/>
        <w:jc w:val="center"/>
        <w:rPr>
          <w:lang w:val="ru-RU"/>
        </w:rPr>
      </w:pPr>
    </w:p>
    <w:p w:rsidR="0025362E" w:rsidRPr="00A66D1A" w:rsidRDefault="0025362E" w:rsidP="0025362E">
      <w:pPr>
        <w:pStyle w:val="afa"/>
        <w:autoSpaceDE/>
        <w:spacing w:after="0"/>
        <w:ind w:firstLine="567"/>
        <w:jc w:val="both"/>
        <w:rPr>
          <w:lang w:val="ru-RU"/>
        </w:rPr>
      </w:pPr>
      <w:r w:rsidRPr="00A66D1A">
        <w:t xml:space="preserve">Основная идея </w:t>
      </w:r>
      <w:r w:rsidRPr="00A66D1A">
        <w:rPr>
          <w:lang w:val="en-US"/>
        </w:rPr>
        <w:t>XYZ</w:t>
      </w:r>
      <w:r w:rsidRPr="00A66D1A">
        <w:t>-анализа заключается в группировке исследуемых объектов по уровню однородности анализируемых параметров (по уровню коэффициента вариации).</w:t>
      </w:r>
      <w:r w:rsidRPr="00A66D1A">
        <w:rPr>
          <w:lang w:val="ru-RU"/>
        </w:rPr>
        <w:t xml:space="preserve"> </w:t>
      </w:r>
      <w:r w:rsidRPr="00A66D1A">
        <w:t xml:space="preserve">Алгоритм расчетов включает использование формул среднего значения параметров, среднеквадратического отклонения, вариации. Исходные данные и получаемые результаты для их анализа удобно сводить в специальную таблицу. Пример расчетов по методу </w:t>
      </w:r>
      <w:r w:rsidRPr="00A66D1A">
        <w:rPr>
          <w:lang w:val="en-US"/>
        </w:rPr>
        <w:t>XYZ</w:t>
      </w:r>
      <w:r w:rsidRPr="00A66D1A">
        <w:t xml:space="preserve"> представлен в таблице </w:t>
      </w:r>
      <w:r w:rsidRPr="00A66D1A">
        <w:rPr>
          <w:lang w:val="ru-RU"/>
        </w:rPr>
        <w:t>3</w:t>
      </w:r>
      <w:r w:rsidRPr="00A66D1A">
        <w:t>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Величина среднего арифметического значений параметров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00" w:dyaOrig="339">
          <v:shape id="_x0000_i1152" type="#_x0000_t75" style="width:9.6pt;height:16.8pt" o:ole="">
            <v:imagedata r:id="rId256" o:title=""/>
          </v:shape>
          <o:OLEObject Type="Embed" ProgID="Equation.3" ShapeID="_x0000_i1152" DrawAspect="Content" ObjectID="_1672993447" r:id="rId257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позволяет определить наиболее вероятный уровень значения исследуемого параметра. Величина среднего квадратического отклонения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240" w:dyaOrig="220">
          <v:shape id="_x0000_i1153" type="#_x0000_t75" style="width:12pt;height:11.4pt" o:ole="">
            <v:imagedata r:id="rId258" o:title=""/>
          </v:shape>
          <o:OLEObject Type="Embed" ProgID="Equation.3" ShapeID="_x0000_i1153" DrawAspect="Content" ObjectID="_1672993448" r:id="rId259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позволяет оценить меру рассеивания вариантов значений параметров относительно среднего арифметического. Коэффициент вариации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380" w:dyaOrig="220">
          <v:shape id="_x0000_i1154" type="#_x0000_t75" style="width:19.2pt;height:11.4pt" o:ole="">
            <v:imagedata r:id="rId260" o:title=""/>
          </v:shape>
          <o:OLEObject Type="Embed" ProgID="Equation.3" ShapeID="_x0000_i1154" DrawAspect="Content" ObjectID="_1672993449" r:id="rId26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позволяет сравнить между собой стабильность значений параметров по нескольким исследуемым позициям, имеющим разные количественные характеристики.</w:t>
      </w:r>
    </w:p>
    <w:p w:rsidR="0025362E" w:rsidRPr="00A66D1A" w:rsidRDefault="0025362E" w:rsidP="0025362E">
      <w:pPr>
        <w:pStyle w:val="afa"/>
        <w:autoSpaceDE/>
        <w:spacing w:after="0"/>
        <w:ind w:firstLine="567"/>
        <w:jc w:val="both"/>
        <w:rPr>
          <w:lang w:val="ru-RU"/>
        </w:rPr>
      </w:pPr>
    </w:p>
    <w:p w:rsidR="0025362E" w:rsidRPr="00A66D1A" w:rsidRDefault="0025362E" w:rsidP="00253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Таблица 3 – Сведения XYZ-анализа данных о продажах товаров фирмой за первое полугодие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0"/>
        <w:gridCol w:w="838"/>
        <w:gridCol w:w="838"/>
        <w:gridCol w:w="839"/>
        <w:gridCol w:w="839"/>
        <w:gridCol w:w="839"/>
        <w:gridCol w:w="839"/>
        <w:gridCol w:w="839"/>
        <w:gridCol w:w="839"/>
        <w:gridCol w:w="676"/>
        <w:gridCol w:w="676"/>
      </w:tblGrid>
      <w:tr w:rsidR="0025362E" w:rsidRPr="004B53DB" w:rsidTr="00507318">
        <w:tc>
          <w:tcPr>
            <w:tcW w:w="1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25362E" w:rsidRPr="004B53DB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53DB">
              <w:rPr>
                <w:rFonts w:ascii="Times New Roman" w:hAnsi="Times New Roman" w:cs="Times New Roman"/>
              </w:rPr>
              <w:t>Позиция</w:t>
            </w:r>
          </w:p>
        </w:tc>
        <w:tc>
          <w:tcPr>
            <w:tcW w:w="51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25362E" w:rsidRPr="004B53DB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53DB">
              <w:rPr>
                <w:rFonts w:ascii="Times New Roman" w:hAnsi="Times New Roman" w:cs="Times New Roman"/>
              </w:rPr>
              <w:t xml:space="preserve">Значение показателей </w:t>
            </w:r>
            <w:r w:rsidRPr="004B53DB">
              <w:rPr>
                <w:rFonts w:ascii="Times New Roman" w:hAnsi="Times New Roman" w:cs="Times New Roman"/>
                <w:position w:val="-12"/>
              </w:rPr>
              <w:object w:dxaOrig="240" w:dyaOrig="360">
                <v:shape id="_x0000_i1155" type="#_x0000_t75" style="width:12pt;height:18.6pt" o:ole="">
                  <v:imagedata r:id="rId262" o:title=""/>
                </v:shape>
                <o:OLEObject Type="Embed" ProgID="Equation.3" ShapeID="_x0000_i1155" DrawAspect="Content" ObjectID="_1672993450" r:id="rId263"/>
              </w:object>
            </w:r>
            <w:r w:rsidRPr="004B53DB">
              <w:rPr>
                <w:rFonts w:ascii="Times New Roman" w:hAnsi="Times New Roman" w:cs="Times New Roman"/>
              </w:rPr>
              <w:t xml:space="preserve"> по месяцам, тыс. шт.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25362E" w:rsidRPr="004B53DB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53DB">
              <w:rPr>
                <w:rFonts w:ascii="Times New Roman" w:hAnsi="Times New Roman" w:cs="Times New Roman"/>
                <w:position w:val="-6"/>
              </w:rPr>
              <w:object w:dxaOrig="200" w:dyaOrig="339">
                <v:shape id="_x0000_i1156" type="#_x0000_t75" style="width:9.6pt;height:16.8pt" o:ole="">
                  <v:imagedata r:id="rId256" o:title=""/>
                </v:shape>
                <o:OLEObject Type="Embed" ProgID="Equation.3" ShapeID="_x0000_i1156" DrawAspect="Content" ObjectID="_1672993451" r:id="rId264"/>
              </w:objec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25362E" w:rsidRPr="004B53DB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53DB">
              <w:rPr>
                <w:rFonts w:ascii="Times New Roman" w:hAnsi="Times New Roman" w:cs="Times New Roman"/>
                <w:position w:val="-6"/>
              </w:rPr>
              <w:object w:dxaOrig="240" w:dyaOrig="220">
                <v:shape id="_x0000_i1157" type="#_x0000_t75" style="width:12pt;height:11.4pt" o:ole="">
                  <v:imagedata r:id="rId258" o:title=""/>
                </v:shape>
                <o:OLEObject Type="Embed" ProgID="Equation.3" ShapeID="_x0000_i1157" DrawAspect="Content" ObjectID="_1672993452" r:id="rId265"/>
              </w:object>
            </w:r>
          </w:p>
        </w:tc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25362E" w:rsidRPr="004B53DB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53DB">
              <w:rPr>
                <w:rFonts w:ascii="Times New Roman" w:hAnsi="Times New Roman" w:cs="Times New Roman"/>
                <w:position w:val="-6"/>
              </w:rPr>
              <w:object w:dxaOrig="380" w:dyaOrig="220">
                <v:shape id="_x0000_i1158" type="#_x0000_t75" style="width:19.2pt;height:11.4pt" o:ole="">
                  <v:imagedata r:id="rId260" o:title=""/>
                </v:shape>
                <o:OLEObject Type="Embed" ProgID="Equation.3" ShapeID="_x0000_i1158" DrawAspect="Content" ObjectID="_1672993453" r:id="rId266"/>
              </w:object>
            </w:r>
          </w:p>
        </w:tc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25362E" w:rsidRPr="004B53DB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B53DB">
              <w:rPr>
                <w:rFonts w:ascii="Times New Roman" w:hAnsi="Times New Roman" w:cs="Times New Roman"/>
              </w:rPr>
              <w:t>XYZ</w:t>
            </w:r>
          </w:p>
        </w:tc>
      </w:tr>
      <w:tr w:rsidR="0025362E" w:rsidRPr="00A66D1A" w:rsidTr="00507318">
        <w:tc>
          <w:tcPr>
            <w:tcW w:w="10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Янв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Февр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Апр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62E" w:rsidRPr="00A66D1A" w:rsidTr="00507318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Товар 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163,0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25362E" w:rsidRPr="00A66D1A" w:rsidTr="00507318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Товар 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271,0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28,2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25362E" w:rsidRPr="00A66D1A" w:rsidTr="00507318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Товар 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90,7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42,8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</w:tr>
      <w:tr w:rsidR="0025362E" w:rsidRPr="00A66D1A" w:rsidTr="00507318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Товар 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68,7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</w:tr>
      <w:tr w:rsidR="0025362E" w:rsidRPr="00A66D1A" w:rsidTr="00507318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Товар 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404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371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366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381,3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19,8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25362E" w:rsidRPr="00A66D1A" w:rsidTr="00507318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Товар 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844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923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759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918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851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885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863,3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55,4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25362E" w:rsidRPr="00A66D1A" w:rsidTr="00507318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Товар 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522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714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548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486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668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525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577,2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99,8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17%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25362E" w:rsidRPr="00A66D1A" w:rsidTr="00507318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Товар 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399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462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488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447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464,3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25362E" w:rsidRPr="00A66D1A" w:rsidTr="00507318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Товар 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341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368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377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395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348,2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36,0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25362E" w:rsidRPr="00A66D1A" w:rsidTr="00507318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4B53DB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3DB">
              <w:rPr>
                <w:rFonts w:ascii="Times New Roman" w:hAnsi="Times New Roman" w:cs="Times New Roman"/>
                <w:sz w:val="20"/>
                <w:szCs w:val="20"/>
              </w:rPr>
              <w:t>Товар 10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389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328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431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357,7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54,9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25362E" w:rsidRPr="00A66D1A" w:rsidTr="00507318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4B53DB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3DB">
              <w:rPr>
                <w:rFonts w:ascii="Times New Roman" w:hAnsi="Times New Roman" w:cs="Times New Roman"/>
                <w:sz w:val="20"/>
                <w:szCs w:val="20"/>
              </w:rPr>
              <w:t>Товар 11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389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296,8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25362E" w:rsidRPr="00A66D1A" w:rsidTr="00507318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4B53DB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3DB">
              <w:rPr>
                <w:rFonts w:ascii="Times New Roman" w:hAnsi="Times New Roman" w:cs="Times New Roman"/>
                <w:sz w:val="20"/>
                <w:szCs w:val="20"/>
              </w:rPr>
              <w:t>Товар 12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175,5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27,2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25362E" w:rsidRPr="00A66D1A" w:rsidTr="00507318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4B53DB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3DB">
              <w:rPr>
                <w:rFonts w:ascii="Times New Roman" w:hAnsi="Times New Roman" w:cs="Times New Roman"/>
                <w:sz w:val="20"/>
                <w:szCs w:val="20"/>
              </w:rPr>
              <w:t>Товар 13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164,3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37,7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23%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25362E" w:rsidRPr="00A66D1A" w:rsidTr="00507318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4B53DB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3DB">
              <w:rPr>
                <w:rFonts w:ascii="Times New Roman" w:hAnsi="Times New Roman" w:cs="Times New Roman"/>
                <w:sz w:val="20"/>
                <w:szCs w:val="20"/>
              </w:rPr>
              <w:t>Товар 14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676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623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840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725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784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961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768,2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111,1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14%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25362E" w:rsidRPr="00A66D1A" w:rsidTr="00507318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4B53DB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3DB">
              <w:rPr>
                <w:rFonts w:ascii="Times New Roman" w:hAnsi="Times New Roman" w:cs="Times New Roman"/>
                <w:sz w:val="20"/>
                <w:szCs w:val="20"/>
              </w:rPr>
              <w:t>Товар 15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335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377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340,2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22,1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25362E" w:rsidRPr="00A66D1A" w:rsidTr="00507318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4B53DB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3DB">
              <w:rPr>
                <w:rFonts w:ascii="Times New Roman" w:hAnsi="Times New Roman" w:cs="Times New Roman"/>
                <w:sz w:val="20"/>
                <w:szCs w:val="20"/>
              </w:rPr>
              <w:t>Товар 16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186,5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79,0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</w:tr>
      <w:tr w:rsidR="0025362E" w:rsidRPr="00A66D1A" w:rsidTr="00507318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4B53DB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3DB">
              <w:rPr>
                <w:rFonts w:ascii="Times New Roman" w:hAnsi="Times New Roman" w:cs="Times New Roman"/>
                <w:sz w:val="20"/>
                <w:szCs w:val="20"/>
              </w:rPr>
              <w:t>Товар 17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883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920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891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852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877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890,8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24,4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25362E" w:rsidRPr="00A66D1A" w:rsidTr="00507318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4B53DB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3DB">
              <w:rPr>
                <w:rFonts w:ascii="Times New Roman" w:hAnsi="Times New Roman" w:cs="Times New Roman"/>
                <w:sz w:val="20"/>
                <w:szCs w:val="20"/>
              </w:rPr>
              <w:t>Товар 18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178,2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</w:tr>
      <w:tr w:rsidR="0025362E" w:rsidRPr="00A66D1A" w:rsidTr="00507318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4B53DB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3DB">
              <w:rPr>
                <w:rFonts w:ascii="Times New Roman" w:hAnsi="Times New Roman" w:cs="Times New Roman"/>
                <w:sz w:val="20"/>
                <w:szCs w:val="20"/>
              </w:rPr>
              <w:t>Товар 19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517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492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381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341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390,8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85,5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25362E" w:rsidRPr="00A66D1A" w:rsidTr="00507318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4B53DB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3DB">
              <w:rPr>
                <w:rFonts w:ascii="Times New Roman" w:hAnsi="Times New Roman" w:cs="Times New Roman"/>
                <w:sz w:val="20"/>
                <w:szCs w:val="20"/>
              </w:rPr>
              <w:t>Товар 20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217,3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20,7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</w:tbl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В последней графе представленной таблицы 3 приведены результаты группировки исследуемых поставок товаров фирмы по величине коэффициента вариации </w:t>
      </w:r>
      <w:r w:rsidRPr="00A66D1A">
        <w:rPr>
          <w:rFonts w:ascii="Times New Roman" w:hAnsi="Times New Roman" w:cs="Times New Roman"/>
          <w:position w:val="-6"/>
          <w:sz w:val="24"/>
          <w:szCs w:val="24"/>
        </w:rPr>
        <w:object w:dxaOrig="380" w:dyaOrig="220">
          <v:shape id="_x0000_i1159" type="#_x0000_t75" style="width:19.2pt;height:11.4pt" o:ole="">
            <v:imagedata r:id="rId260" o:title=""/>
          </v:shape>
          <o:OLEObject Type="Embed" ProgID="Equation.3" ShapeID="_x0000_i1159" DrawAspect="Content" ObjectID="_1672993454" r:id="rId267"/>
        </w:object>
      </w:r>
      <w:r w:rsidRPr="00A66D1A">
        <w:rPr>
          <w:rFonts w:ascii="Times New Roman" w:hAnsi="Times New Roman" w:cs="Times New Roman"/>
          <w:sz w:val="24"/>
          <w:szCs w:val="24"/>
        </w:rPr>
        <w:t>. Выбранные границы групп часто используются в практике коммерческой деятельности. В рассматриваемом примере в группу X попадают товары с коэффициентом вариации менее 10%. В группу Y – попадают товары с коэффициентом вариации от 10 до 25%. В группу Z – попадают товары с коэффициентом вариации более 25%.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 исследованиях применяется совмещение (комбинирование) АВС-анализа и XYZ-анализа. Сначала проводится АВС-анализ исследуемых позиций за весь отчетный период. Затем проводится XYZ-анализ по тем же позициям и за тот же отчетный период, но отдельно по категориям А, В и С. После этого результаты совмещаются. При таком совмещении определяются 9 групп анализируемых позиций (таблица 4).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362E" w:rsidRPr="00A66D1A" w:rsidRDefault="0025362E" w:rsidP="00253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Таблица 4 – Группы анализируемых позиций с использованием методов АВС и XYZ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0"/>
        <w:gridCol w:w="2475"/>
        <w:gridCol w:w="2540"/>
        <w:gridCol w:w="2167"/>
      </w:tblGrid>
      <w:tr w:rsidR="0025362E" w:rsidRPr="00A66D1A" w:rsidTr="00507318">
        <w:trPr>
          <w:trHeight w:val="25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</w:tr>
      <w:tr w:rsidR="0025362E" w:rsidRPr="00A66D1A" w:rsidTr="00507318">
        <w:trPr>
          <w:trHeight w:val="25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AX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AY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AZ</w:t>
            </w:r>
          </w:p>
        </w:tc>
      </w:tr>
      <w:tr w:rsidR="0025362E" w:rsidRPr="00A66D1A" w:rsidTr="00507318">
        <w:trPr>
          <w:trHeight w:val="25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BX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BY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BZ</w:t>
            </w:r>
          </w:p>
        </w:tc>
      </w:tr>
      <w:tr w:rsidR="0025362E" w:rsidRPr="00A66D1A" w:rsidTr="00507318">
        <w:trPr>
          <w:trHeight w:val="272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CX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CY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CZ</w:t>
            </w:r>
          </w:p>
        </w:tc>
      </w:tr>
    </w:tbl>
    <w:p w:rsidR="0025362E" w:rsidRPr="00A66D1A" w:rsidRDefault="0025362E" w:rsidP="00253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Позиции категорий А и В составляют основные расходы предприятия, им должно уделяться наибольшее внимание при анализе и планировании. Использование XYZ- анализа позволяет точнее настроить систему управления расходами. При этом объемы расходов групп АХ и ВХ имеют значительные величины и хорошо прогнозируются (стабильны). Позиции групп AY и BY имеют недостаточную стабильность при высоких уровнях значений. Позиции групп AZ и BZ при высоком уровне значений расходов отличаются низкой прогнозируемостью их конкретных значений. Позиции категории С </w:t>
      </w:r>
      <w:r w:rsidRPr="00A66D1A">
        <w:rPr>
          <w:rFonts w:ascii="Times New Roman" w:hAnsi="Times New Roman" w:cs="Times New Roman"/>
          <w:sz w:val="24"/>
          <w:szCs w:val="24"/>
        </w:rPr>
        <w:lastRenderedPageBreak/>
        <w:t>могут составлять значительную часть расходов организации. Применение XYZ-анализа по позициям этой группы позволяет существенно сократить время на анализ, управление и контроль над расходами данной категории.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№2</w:t>
      </w:r>
      <w:r w:rsidRPr="00A66D1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66D1A">
        <w:rPr>
          <w:rFonts w:ascii="Times New Roman" w:hAnsi="Times New Roman" w:cs="Times New Roman"/>
          <w:sz w:val="24"/>
          <w:szCs w:val="24"/>
        </w:rPr>
        <w:t>Используя методы маржинального анализа, разработать обоснованные управленческие решения промышленной компании по планированию и организации производства промышленной продукции. Необходимые исходные данные приведены в таблице 5. Для обоснования и подготовки краткосрочного управленческого решения по производству новой промышленной продукции необходимо определить:</w:t>
      </w:r>
    </w:p>
    <w:p w:rsidR="0025362E" w:rsidRPr="00A66D1A" w:rsidRDefault="0025362E" w:rsidP="0025362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критическую точку (точку безубыточности) выпуска новой продукции при заданных условиях;</w:t>
      </w:r>
    </w:p>
    <w:p w:rsidR="0025362E" w:rsidRPr="00A66D1A" w:rsidRDefault="0025362E" w:rsidP="0025362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объем выпуска и реализации новой продукции, обеспечивающий наибольшую годовую прибыль;</w:t>
      </w:r>
    </w:p>
    <w:p w:rsidR="0025362E" w:rsidRPr="00A66D1A" w:rsidRDefault="0025362E" w:rsidP="0025362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объемы прибыли в планируемых условиях деятельности промышленного предприятия;</w:t>
      </w:r>
    </w:p>
    <w:p w:rsidR="0025362E" w:rsidRPr="00A66D1A" w:rsidRDefault="0025362E" w:rsidP="0025362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объемы прибыли в оптимальных условиях деятельности промышленного предприятия;</w:t>
      </w:r>
    </w:p>
    <w:p w:rsidR="0025362E" w:rsidRPr="00A66D1A" w:rsidRDefault="0025362E" w:rsidP="0025362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границы прибыльности бизнеса в условиях производства новой продукции.</w:t>
      </w:r>
    </w:p>
    <w:p w:rsidR="0025362E" w:rsidRPr="00A66D1A" w:rsidRDefault="0025362E" w:rsidP="0025362E">
      <w:pPr>
        <w:pStyle w:val="afa"/>
        <w:autoSpaceDE/>
        <w:spacing w:after="0"/>
        <w:ind w:firstLine="567"/>
        <w:jc w:val="both"/>
        <w:rPr>
          <w:lang w:val="ru-RU"/>
        </w:rPr>
      </w:pPr>
      <w:r w:rsidRPr="00A66D1A">
        <w:t>Сделать выводы по работе и дать графическую интерпретацию полученных результатов расчетов.</w:t>
      </w:r>
    </w:p>
    <w:p w:rsidR="0025362E" w:rsidRPr="00A66D1A" w:rsidRDefault="0025362E" w:rsidP="002536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Таблица 5 – Исходные показатели для анализа планируемого производства новой продукции в условиях промышленного предприятия</w:t>
      </w:r>
    </w:p>
    <w:tbl>
      <w:tblPr>
        <w:tblW w:w="94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68"/>
        <w:gridCol w:w="962"/>
        <w:gridCol w:w="963"/>
        <w:gridCol w:w="963"/>
        <w:gridCol w:w="963"/>
        <w:gridCol w:w="963"/>
        <w:gridCol w:w="936"/>
      </w:tblGrid>
      <w:tr w:rsidR="0025362E" w:rsidRPr="00A66D1A" w:rsidTr="00507318">
        <w:trPr>
          <w:trHeight w:val="268"/>
        </w:trPr>
        <w:tc>
          <w:tcPr>
            <w:tcW w:w="3690" w:type="dxa"/>
            <w:vMerge w:val="restart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5728" w:type="dxa"/>
            <w:gridSpan w:val="6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В     а     р     и     а     н     т     ы</w:t>
            </w:r>
          </w:p>
        </w:tc>
      </w:tr>
      <w:tr w:rsidR="0025362E" w:rsidRPr="00A66D1A" w:rsidTr="00507318">
        <w:trPr>
          <w:trHeight w:val="252"/>
        </w:trPr>
        <w:tc>
          <w:tcPr>
            <w:tcW w:w="3690" w:type="dxa"/>
            <w:vMerge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3" w:type="dxa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3" w:type="dxa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3" w:type="dxa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3" w:type="dxa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3" w:type="dxa"/>
            <w:shd w:val="clear" w:color="auto" w:fill="DDDDDD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5362E" w:rsidRPr="00A66D1A" w:rsidTr="00507318">
        <w:trPr>
          <w:trHeight w:val="268"/>
        </w:trPr>
        <w:tc>
          <w:tcPr>
            <w:tcW w:w="369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 Цена продукции (включая НДС), руб./ед.</w:t>
            </w:r>
          </w:p>
        </w:tc>
        <w:tc>
          <w:tcPr>
            <w:tcW w:w="963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2450</w:t>
            </w:r>
          </w:p>
        </w:tc>
        <w:tc>
          <w:tcPr>
            <w:tcW w:w="963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963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2550</w:t>
            </w:r>
          </w:p>
        </w:tc>
        <w:tc>
          <w:tcPr>
            <w:tcW w:w="963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2600</w:t>
            </w:r>
          </w:p>
        </w:tc>
        <w:tc>
          <w:tcPr>
            <w:tcW w:w="963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2650</w:t>
            </w:r>
          </w:p>
        </w:tc>
        <w:tc>
          <w:tcPr>
            <w:tcW w:w="913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2700</w:t>
            </w:r>
          </w:p>
        </w:tc>
      </w:tr>
      <w:tr w:rsidR="0025362E" w:rsidRPr="00A66D1A" w:rsidTr="00507318">
        <w:trPr>
          <w:trHeight w:val="252"/>
        </w:trPr>
        <w:tc>
          <w:tcPr>
            <w:tcW w:w="369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2 Ставка НДС, %</w:t>
            </w:r>
          </w:p>
        </w:tc>
        <w:tc>
          <w:tcPr>
            <w:tcW w:w="963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63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63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63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63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13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25362E" w:rsidRPr="00A66D1A" w:rsidTr="00507318">
        <w:trPr>
          <w:trHeight w:val="268"/>
        </w:trPr>
        <w:tc>
          <w:tcPr>
            <w:tcW w:w="369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3 Переменные затраты, руб./ед.</w:t>
            </w:r>
          </w:p>
        </w:tc>
        <w:tc>
          <w:tcPr>
            <w:tcW w:w="963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1220</w:t>
            </w:r>
          </w:p>
        </w:tc>
        <w:tc>
          <w:tcPr>
            <w:tcW w:w="963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1270</w:t>
            </w:r>
          </w:p>
        </w:tc>
        <w:tc>
          <w:tcPr>
            <w:tcW w:w="963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1330</w:t>
            </w:r>
          </w:p>
        </w:tc>
        <w:tc>
          <w:tcPr>
            <w:tcW w:w="963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1360</w:t>
            </w:r>
          </w:p>
        </w:tc>
        <w:tc>
          <w:tcPr>
            <w:tcW w:w="963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1390</w:t>
            </w:r>
          </w:p>
        </w:tc>
        <w:tc>
          <w:tcPr>
            <w:tcW w:w="913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1710</w:t>
            </w:r>
          </w:p>
        </w:tc>
      </w:tr>
      <w:tr w:rsidR="0025362E" w:rsidRPr="00A66D1A" w:rsidTr="00507318">
        <w:trPr>
          <w:trHeight w:val="268"/>
        </w:trPr>
        <w:tc>
          <w:tcPr>
            <w:tcW w:w="369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4 Постоянные затраты, руб./год</w:t>
            </w:r>
          </w:p>
        </w:tc>
        <w:tc>
          <w:tcPr>
            <w:tcW w:w="963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617800</w:t>
            </w:r>
          </w:p>
        </w:tc>
        <w:tc>
          <w:tcPr>
            <w:tcW w:w="963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625500</w:t>
            </w:r>
          </w:p>
        </w:tc>
        <w:tc>
          <w:tcPr>
            <w:tcW w:w="963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631000</w:t>
            </w:r>
          </w:p>
        </w:tc>
        <w:tc>
          <w:tcPr>
            <w:tcW w:w="963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635000</w:t>
            </w:r>
          </w:p>
        </w:tc>
        <w:tc>
          <w:tcPr>
            <w:tcW w:w="963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637500</w:t>
            </w:r>
          </w:p>
        </w:tc>
        <w:tc>
          <w:tcPr>
            <w:tcW w:w="913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639500</w:t>
            </w:r>
          </w:p>
        </w:tc>
      </w:tr>
      <w:tr w:rsidR="0025362E" w:rsidRPr="00A66D1A" w:rsidTr="00507318">
        <w:trPr>
          <w:trHeight w:val="268"/>
        </w:trPr>
        <w:tc>
          <w:tcPr>
            <w:tcW w:w="369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5 Предполагаемый годовой объем продаж, ед.</w:t>
            </w:r>
          </w:p>
        </w:tc>
        <w:tc>
          <w:tcPr>
            <w:tcW w:w="963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925</w:t>
            </w:r>
          </w:p>
        </w:tc>
        <w:tc>
          <w:tcPr>
            <w:tcW w:w="963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948</w:t>
            </w:r>
          </w:p>
        </w:tc>
        <w:tc>
          <w:tcPr>
            <w:tcW w:w="963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978</w:t>
            </w:r>
          </w:p>
        </w:tc>
        <w:tc>
          <w:tcPr>
            <w:tcW w:w="963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1055</w:t>
            </w:r>
          </w:p>
        </w:tc>
        <w:tc>
          <w:tcPr>
            <w:tcW w:w="963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1065</w:t>
            </w:r>
          </w:p>
        </w:tc>
        <w:tc>
          <w:tcPr>
            <w:tcW w:w="913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1080</w:t>
            </w:r>
          </w:p>
        </w:tc>
      </w:tr>
      <w:tr w:rsidR="0025362E" w:rsidRPr="00A66D1A" w:rsidTr="00507318">
        <w:trPr>
          <w:trHeight w:val="252"/>
        </w:trPr>
        <w:tc>
          <w:tcPr>
            <w:tcW w:w="369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6 Оценка емкости рынка за предыдущий год (для всех вариантов), руб./год</w:t>
            </w:r>
          </w:p>
        </w:tc>
        <w:tc>
          <w:tcPr>
            <w:tcW w:w="5728" w:type="dxa"/>
            <w:gridSpan w:val="6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799" w:dyaOrig="380">
                <v:shape id="_x0000_i1160" type="#_x0000_t75" style="width:139.8pt;height:19.2pt" o:ole="">
                  <v:imagedata r:id="rId268" o:title=""/>
                </v:shape>
                <o:OLEObject Type="Embed" ProgID="Equation.3" ShapeID="_x0000_i1160" DrawAspect="Content" ObjectID="_1672993455" r:id="rId269"/>
              </w:object>
            </w:r>
          </w:p>
        </w:tc>
      </w:tr>
      <w:tr w:rsidR="0025362E" w:rsidRPr="00A66D1A" w:rsidTr="00507318">
        <w:trPr>
          <w:trHeight w:val="268"/>
        </w:trPr>
        <w:tc>
          <w:tcPr>
            <w:tcW w:w="369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7 Прогнозируемая емкость рынка на планируемый год, %</w:t>
            </w:r>
          </w:p>
        </w:tc>
        <w:tc>
          <w:tcPr>
            <w:tcW w:w="963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63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63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3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963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913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25362E" w:rsidRPr="00A66D1A" w:rsidTr="00507318">
        <w:trPr>
          <w:trHeight w:val="252"/>
        </w:trPr>
        <w:tc>
          <w:tcPr>
            <w:tcW w:w="3690" w:type="dxa"/>
            <w:vAlign w:val="center"/>
          </w:tcPr>
          <w:p w:rsidR="0025362E" w:rsidRPr="00A66D1A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sz w:val="24"/>
                <w:szCs w:val="24"/>
              </w:rPr>
              <w:t>8 Прогноз емкости рынка имеет устойчивый характер на интервале планирования, ед.</w:t>
            </w:r>
          </w:p>
        </w:tc>
        <w:tc>
          <w:tcPr>
            <w:tcW w:w="5728" w:type="dxa"/>
            <w:gridSpan w:val="6"/>
            <w:vAlign w:val="center"/>
          </w:tcPr>
          <w:p w:rsidR="0025362E" w:rsidRPr="00A66D1A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6D1A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620" w:dyaOrig="360">
                <v:shape id="_x0000_i1161" type="#_x0000_t75" style="width:81pt;height:18.6pt" o:ole="">
                  <v:imagedata r:id="rId270" o:title=""/>
                </v:shape>
                <o:OLEObject Type="Embed" ProgID="Equation.3" ShapeID="_x0000_i1161" DrawAspect="Content" ObjectID="_1672993456" r:id="rId271"/>
              </w:object>
            </w:r>
          </w:p>
        </w:tc>
      </w:tr>
    </w:tbl>
    <w:p w:rsidR="0025362E" w:rsidRPr="00A66D1A" w:rsidRDefault="0025362E" w:rsidP="0025362E">
      <w:pPr>
        <w:pStyle w:val="afa"/>
        <w:autoSpaceDE/>
        <w:spacing w:after="0"/>
        <w:ind w:firstLine="567"/>
        <w:jc w:val="both"/>
        <w:rPr>
          <w:lang w:val="ru-RU"/>
        </w:rPr>
      </w:pP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 основу рассматриваемого метода управленческого анализа положено разделение производственных и внепроизводственных расходов на переменные и постоянные расходы в зависимости от изменения объемов производства, а также использование категории маржинального дохода. Маржинальный доход – это выручка предприятия за вычетом переменных издержек:</w:t>
      </w:r>
    </w:p>
    <w:p w:rsidR="0025362E" w:rsidRPr="00A66D1A" w:rsidRDefault="0025362E" w:rsidP="00253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2820" w:dyaOrig="400">
          <v:shape id="_x0000_i1162" type="#_x0000_t75" style="width:140.4pt;height:20.4pt" o:ole="">
            <v:imagedata r:id="rId272" o:title=""/>
          </v:shape>
          <o:OLEObject Type="Embed" ProgID="Equation.3" ShapeID="_x0000_i1162" DrawAspect="Content" ObjectID="_1672993457" r:id="rId273"/>
        </w:object>
      </w:r>
      <w:r w:rsidRPr="00A66D1A">
        <w:rPr>
          <w:rFonts w:ascii="Times New Roman" w:hAnsi="Times New Roman" w:cs="Times New Roman"/>
          <w:sz w:val="24"/>
          <w:szCs w:val="24"/>
        </w:rPr>
        <w:t>,                                                      (1)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где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660" w:dyaOrig="380">
          <v:shape id="_x0000_i1163" type="#_x0000_t75" style="width:33pt;height:19.2pt" o:ole="">
            <v:imagedata r:id="rId274" o:title=""/>
          </v:shape>
          <o:OLEObject Type="Embed" ProgID="Equation.3" ShapeID="_x0000_i1163" DrawAspect="Content" ObjectID="_1672993458" r:id="rId275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маржинальный доход предприятия, руб.;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520" w:dyaOrig="380">
          <v:shape id="_x0000_i1164" type="#_x0000_t75" style="width:26.4pt;height:19.2pt" o:ole="">
            <v:imagedata r:id="rId276" o:title=""/>
          </v:shape>
          <o:OLEObject Type="Embed" ProgID="Equation.3" ShapeID="_x0000_i1164" DrawAspect="Content" ObjectID="_1672993459" r:id="rId277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объем выручки от реализации продукции, руб.;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520" w:dyaOrig="400">
          <v:shape id="_x0000_i1165" type="#_x0000_t75" style="width:26.4pt;height:20.4pt" o:ole="">
            <v:imagedata r:id="rId278" o:title=""/>
          </v:shape>
          <o:OLEObject Type="Embed" ProgID="Equation.3" ShapeID="_x0000_i1165" DrawAspect="Content" ObjectID="_1672993460" r:id="rId279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расчетная сумма НДС по реализованной продукции, руб.;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420" w:dyaOrig="380">
          <v:shape id="_x0000_i1166" type="#_x0000_t75" style="width:21pt;height:19.2pt" o:ole="">
            <v:imagedata r:id="rId280" o:title=""/>
          </v:shape>
          <o:OLEObject Type="Embed" ProgID="Equation.3" ShapeID="_x0000_i1166" DrawAspect="Content" ObjectID="_1672993461" r:id="rId28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переменные расходы (затраты) предприятия на производство и реализацию продукции, руб.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Удельный маржинальный доход (или маржинальный доход на единицу продукции) представляет собой разность между ценой единицы этой продукции и переменными затратами на нее:</w:t>
      </w:r>
    </w:p>
    <w:p w:rsidR="0025362E" w:rsidRPr="00A66D1A" w:rsidRDefault="0025362E" w:rsidP="00253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3019" w:dyaOrig="400">
          <v:shape id="_x0000_i1167" type="#_x0000_t75" style="width:154.8pt;height:20.4pt" o:ole="">
            <v:imagedata r:id="rId282" o:title=""/>
          </v:shape>
          <o:OLEObject Type="Embed" ProgID="Equation.3" ShapeID="_x0000_i1167" DrawAspect="Content" ObjectID="_1672993462" r:id="rId283"/>
        </w:object>
      </w:r>
      <w:r w:rsidRPr="00A66D1A">
        <w:rPr>
          <w:rFonts w:ascii="Times New Roman" w:hAnsi="Times New Roman" w:cs="Times New Roman"/>
          <w:sz w:val="24"/>
          <w:szCs w:val="24"/>
        </w:rPr>
        <w:t>,                                                   (2)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где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660" w:dyaOrig="400">
          <v:shape id="_x0000_i1168" type="#_x0000_t75" style="width:33pt;height:20.4pt" o:ole="">
            <v:imagedata r:id="rId284" o:title=""/>
          </v:shape>
          <o:OLEObject Type="Embed" ProgID="Equation.3" ShapeID="_x0000_i1168" DrawAspect="Content" ObjectID="_1672993463" r:id="rId285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удельный маржинальный доход, руб./ед.;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520" w:dyaOrig="400">
          <v:shape id="_x0000_i1169" type="#_x0000_t75" style="width:26.4pt;height:20.4pt" o:ole="">
            <v:imagedata r:id="rId286" o:title=""/>
          </v:shape>
          <o:OLEObject Type="Embed" ProgID="Equation.3" ShapeID="_x0000_i1169" DrawAspect="Content" ObjectID="_1672993464" r:id="rId287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удельный объем реализации продукции, руб./ед.;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720" w:dyaOrig="400">
          <v:shape id="_x0000_i1170" type="#_x0000_t75" style="width:36pt;height:20.4pt" o:ole="">
            <v:imagedata r:id="rId288" o:title=""/>
          </v:shape>
          <o:OLEObject Type="Embed" ProgID="Equation.3" ShapeID="_x0000_i1170" DrawAspect="Content" ObjectID="_1672993465" r:id="rId289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удельная величина расчетной суммы НДС по реализации единицы продукции, руб./ед.;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420" w:dyaOrig="400">
          <v:shape id="_x0000_i1171" type="#_x0000_t75" style="width:21pt;height:20.4pt" o:ole="">
            <v:imagedata r:id="rId290" o:title=""/>
          </v:shape>
          <o:OLEObject Type="Embed" ProgID="Equation.3" ShapeID="_x0000_i1171" DrawAspect="Content" ObjectID="_1672993466" r:id="rId29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удельные переменные расходы на производство и реализацию продукции, руб./ед.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Таким образом, маржинальный доход предприятия включает не только прибыль, но и постоянные издержки (затраты, расходы). 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 свою очередь, величина прибыли предприятия может быть выражена следующими формулами:</w:t>
      </w:r>
    </w:p>
    <w:p w:rsidR="0025362E" w:rsidRPr="00A66D1A" w:rsidRDefault="0025362E" w:rsidP="00253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2240" w:dyaOrig="380">
          <v:shape id="_x0000_i1172" type="#_x0000_t75" style="width:105pt;height:19.2pt" o:ole="">
            <v:imagedata r:id="rId292" o:title=""/>
          </v:shape>
          <o:OLEObject Type="Embed" ProgID="Equation.3" ShapeID="_x0000_i1172" DrawAspect="Content" ObjectID="_1672993467" r:id="rId293"/>
        </w:object>
      </w:r>
      <w:r w:rsidRPr="00A66D1A">
        <w:rPr>
          <w:rFonts w:ascii="Times New Roman" w:hAnsi="Times New Roman" w:cs="Times New Roman"/>
          <w:sz w:val="24"/>
          <w:szCs w:val="24"/>
        </w:rPr>
        <w:t>;                                                 (3)</w:t>
      </w:r>
    </w:p>
    <w:p w:rsidR="0025362E" w:rsidRPr="00A66D1A" w:rsidRDefault="0025362E" w:rsidP="00253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2240" w:dyaOrig="400">
          <v:shape id="_x0000_i1173" type="#_x0000_t75" style="width:107.4pt;height:20.4pt" o:ole="">
            <v:imagedata r:id="rId294" o:title=""/>
          </v:shape>
          <o:OLEObject Type="Embed" ProgID="Equation.3" ShapeID="_x0000_i1173" DrawAspect="Content" ObjectID="_1672993468" r:id="rId295"/>
        </w:object>
      </w:r>
      <w:r w:rsidRPr="00A66D1A">
        <w:rPr>
          <w:rFonts w:ascii="Times New Roman" w:hAnsi="Times New Roman" w:cs="Times New Roman"/>
          <w:sz w:val="24"/>
          <w:szCs w:val="24"/>
        </w:rPr>
        <w:t>,                                                 (4)</w:t>
      </w:r>
    </w:p>
    <w:p w:rsidR="0025362E" w:rsidRPr="00A66D1A" w:rsidRDefault="0025362E" w:rsidP="0025362E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где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680" w:dyaOrig="380">
          <v:shape id="_x0000_i1174" type="#_x0000_t75" style="width:34.2pt;height:19.2pt" o:ole="">
            <v:imagedata r:id="rId296" o:title=""/>
          </v:shape>
          <o:OLEObject Type="Embed" ProgID="Equation.3" ShapeID="_x0000_i1174" DrawAspect="Content" ObjectID="_1672993469" r:id="rId297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общая прибыль от реализации продукции, руб.;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680" w:dyaOrig="400">
          <v:shape id="_x0000_i1175" type="#_x0000_t75" style="width:34.2pt;height:20.4pt" o:ole="">
            <v:imagedata r:id="rId298" o:title=""/>
          </v:shape>
          <o:OLEObject Type="Embed" ProgID="Equation.3" ShapeID="_x0000_i1175" DrawAspect="Content" ObjectID="_1672993470" r:id="rId299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удельная прибыль от реализации продукции, руб./ед.;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520" w:dyaOrig="360">
          <v:shape id="_x0000_i1176" type="#_x0000_t75" style="width:26.4pt;height:18.6pt" o:ole="">
            <v:imagedata r:id="rId300" o:title=""/>
          </v:shape>
          <o:OLEObject Type="Embed" ProgID="Equation.3" ShapeID="_x0000_i1176" DrawAspect="Content" ObjectID="_1672993471" r:id="rId30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постоянные расходы (затраты) на производство и реализацию продукции, руб.;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A66D1A">
        <w:rPr>
          <w:rFonts w:ascii="Times New Roman" w:hAnsi="Times New Roman" w:cs="Times New Roman"/>
          <w:position w:val="-12"/>
          <w:sz w:val="24"/>
          <w:szCs w:val="24"/>
        </w:rPr>
        <w:object w:dxaOrig="520" w:dyaOrig="380">
          <v:shape id="_x0000_i1177" type="#_x0000_t75" style="width:26.4pt;height:19.2pt" o:ole="">
            <v:imagedata r:id="rId302" o:title=""/>
          </v:shape>
          <o:OLEObject Type="Embed" ProgID="Equation.3" ShapeID="_x0000_i1177" DrawAspect="Content" ObjectID="_1672993472" r:id="rId303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удельные постоянные расходы (затраты) на производство и реализацию продукции, руб./ед.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 свою очередь, объемы выручки и затрат предприятия можно представить с учетом объемов производства:</w:t>
      </w:r>
    </w:p>
    <w:p w:rsidR="0025362E" w:rsidRPr="00A66D1A" w:rsidRDefault="0025362E" w:rsidP="00253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1340" w:dyaOrig="380">
          <v:shape id="_x0000_i1178" type="#_x0000_t75" style="width:68.4pt;height:19.2pt" o:ole="">
            <v:imagedata r:id="rId304" o:title=""/>
          </v:shape>
          <o:OLEObject Type="Embed" ProgID="Equation.3" ShapeID="_x0000_i1178" DrawAspect="Content" ObjectID="_1672993473" r:id="rId305"/>
        </w:object>
      </w:r>
      <w:r w:rsidRPr="00A66D1A">
        <w:rPr>
          <w:rFonts w:ascii="Times New Roman" w:hAnsi="Times New Roman" w:cs="Times New Roman"/>
          <w:sz w:val="24"/>
          <w:szCs w:val="24"/>
        </w:rPr>
        <w:t>;                                                       (5)</w:t>
      </w:r>
    </w:p>
    <w:p w:rsidR="0025362E" w:rsidRPr="00A66D1A" w:rsidRDefault="0025362E" w:rsidP="00253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1380" w:dyaOrig="400">
          <v:shape id="_x0000_i1179" type="#_x0000_t75" style="width:69pt;height:20.4pt" o:ole="">
            <v:imagedata r:id="rId306" o:title=""/>
          </v:shape>
          <o:OLEObject Type="Embed" ProgID="Equation.3" ShapeID="_x0000_i1179" DrawAspect="Content" ObjectID="_1672993474" r:id="rId307"/>
        </w:object>
      </w:r>
      <w:r w:rsidRPr="00A66D1A">
        <w:rPr>
          <w:rFonts w:ascii="Times New Roman" w:hAnsi="Times New Roman" w:cs="Times New Roman"/>
          <w:sz w:val="24"/>
          <w:szCs w:val="24"/>
        </w:rPr>
        <w:t>,                                                       (6)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где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279" w:dyaOrig="320">
          <v:shape id="_x0000_i1180" type="#_x0000_t75" style="width:14.4pt;height:15.6pt" o:ole="">
            <v:imagedata r:id="rId308" o:title=""/>
          </v:shape>
          <o:OLEObject Type="Embed" ProgID="Equation.3" ShapeID="_x0000_i1180" DrawAspect="Content" ObjectID="_1672993475" r:id="rId309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цена единицы продукции, руб./ед.;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      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1181" type="#_x0000_t75" style="width:12pt;height:15.6pt" o:ole="">
            <v:imagedata r:id="rId310" o:title=""/>
          </v:shape>
          <o:OLEObject Type="Embed" ProgID="Equation.3" ShapeID="_x0000_i1181" DrawAspect="Content" ObjectID="_1672993476" r:id="rId311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объем производства и реализации продукции, ед.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Отсюда, формулу (3) можно представить в виде</w:t>
      </w:r>
    </w:p>
    <w:p w:rsidR="0025362E" w:rsidRPr="00A66D1A" w:rsidRDefault="0025362E" w:rsidP="00253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3540" w:dyaOrig="400">
          <v:shape id="_x0000_i1182" type="#_x0000_t75" style="width:177.6pt;height:20.4pt" o:ole="">
            <v:imagedata r:id="rId312" o:title=""/>
          </v:shape>
          <o:OLEObject Type="Embed" ProgID="Equation.3" ShapeID="_x0000_i1182" DrawAspect="Content" ObjectID="_1672993477" r:id="rId313"/>
        </w:object>
      </w:r>
      <w:r w:rsidRPr="00A66D1A">
        <w:rPr>
          <w:rFonts w:ascii="Times New Roman" w:hAnsi="Times New Roman" w:cs="Times New Roman"/>
          <w:sz w:val="24"/>
          <w:szCs w:val="24"/>
        </w:rPr>
        <w:t>;                                     (7)</w:t>
      </w:r>
    </w:p>
    <w:p w:rsidR="0025362E" w:rsidRPr="00A66D1A" w:rsidRDefault="0025362E" w:rsidP="00253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2880" w:dyaOrig="400">
          <v:shape id="_x0000_i1183" type="#_x0000_t75" style="width:142.8pt;height:20.4pt" o:ole="">
            <v:imagedata r:id="rId314" o:title=""/>
          </v:shape>
          <o:OLEObject Type="Embed" ProgID="Equation.3" ShapeID="_x0000_i1183" DrawAspect="Content" ObjectID="_1672993478" r:id="rId315"/>
        </w:object>
      </w:r>
      <w:r w:rsidRPr="00A66D1A">
        <w:rPr>
          <w:rFonts w:ascii="Times New Roman" w:hAnsi="Times New Roman" w:cs="Times New Roman"/>
          <w:sz w:val="24"/>
          <w:szCs w:val="24"/>
        </w:rPr>
        <w:t>,                                          (8)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где 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460" w:dyaOrig="380">
          <v:shape id="_x0000_i1184" type="#_x0000_t75" style="width:22.8pt;height:19.2pt" o:ole="">
            <v:imagedata r:id="rId316" o:title=""/>
          </v:shape>
          <o:OLEObject Type="Embed" ProgID="Equation.3" ShapeID="_x0000_i1184" DrawAspect="Content" ObjectID="_1672993479" r:id="rId317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- общая сумма затрат (расходов) предприятия, руб.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 свою очередь</w:t>
      </w:r>
    </w:p>
    <w:p w:rsidR="0025362E" w:rsidRPr="00A66D1A" w:rsidRDefault="0025362E" w:rsidP="00253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1780" w:dyaOrig="380">
          <v:shape id="_x0000_i1185" type="#_x0000_t75" style="width:87.6pt;height:19.2pt" o:ole="">
            <v:imagedata r:id="rId318" o:title=""/>
          </v:shape>
          <o:OLEObject Type="Embed" ProgID="Equation.3" ShapeID="_x0000_i1185" DrawAspect="Content" ObjectID="_1672993480" r:id="rId319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                    (9)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С формулами (5) и (6) выражение (7) примет следующий вид:</w:t>
      </w:r>
    </w:p>
    <w:p w:rsidR="0025362E" w:rsidRPr="00A66D1A" w:rsidRDefault="0025362E" w:rsidP="00253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3860" w:dyaOrig="400">
          <v:shape id="_x0000_i1186" type="#_x0000_t75" style="width:198.6pt;height:20.4pt" o:ole="">
            <v:imagedata r:id="rId320" o:title=""/>
          </v:shape>
          <o:OLEObject Type="Embed" ProgID="Equation.3" ShapeID="_x0000_i1186" DrawAspect="Content" ObjectID="_1672993481" r:id="rId321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(10)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Хорошее представление о порядке образования маржинального дохода и прибыли предприятия дает схема, представленная на рисунке 2.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362E" w:rsidRPr="00A66D1A" w:rsidRDefault="0025362E" w:rsidP="002536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c">
            <w:drawing>
              <wp:inline distT="0" distB="0" distL="0" distR="0" wp14:anchorId="36485BB0" wp14:editId="10F22CAE">
                <wp:extent cx="5680710" cy="3410663"/>
                <wp:effectExtent l="0" t="38100" r="15240" b="18415"/>
                <wp:docPr id="64" name="Полотно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" name="Line 4"/>
                        <wps:cNvCnPr/>
                        <wps:spPr bwMode="auto">
                          <a:xfrm>
                            <a:off x="796012" y="2821946"/>
                            <a:ext cx="41251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5"/>
                        <wps:cNvCnPr/>
                        <wps:spPr bwMode="auto">
                          <a:xfrm>
                            <a:off x="796012" y="2279615"/>
                            <a:ext cx="3799301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6"/>
                        <wps:cNvCnPr/>
                        <wps:spPr bwMode="auto">
                          <a:xfrm flipV="1">
                            <a:off x="796012" y="1194123"/>
                            <a:ext cx="3799301" cy="1627823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7"/>
                        <wps:cNvCnPr/>
                        <wps:spPr bwMode="auto">
                          <a:xfrm flipV="1">
                            <a:off x="796012" y="650963"/>
                            <a:ext cx="3799301" cy="162865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8"/>
                        <wps:cNvCnPr/>
                        <wps:spPr bwMode="auto">
                          <a:xfrm flipV="1">
                            <a:off x="796012" y="108632"/>
                            <a:ext cx="3799301" cy="271331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9"/>
                        <wps:cNvCnPr/>
                        <wps:spPr bwMode="auto">
                          <a:xfrm flipV="1">
                            <a:off x="796012" y="0"/>
                            <a:ext cx="0" cy="28219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0"/>
                        <wps:cNvCnPr/>
                        <wps:spPr bwMode="auto">
                          <a:xfrm flipV="1">
                            <a:off x="796012" y="2279615"/>
                            <a:ext cx="0" cy="5423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1"/>
                        <wps:cNvCnPr/>
                        <wps:spPr bwMode="auto">
                          <a:xfrm>
                            <a:off x="2424521" y="16286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2"/>
                        <wps:cNvCnPr/>
                        <wps:spPr bwMode="auto">
                          <a:xfrm>
                            <a:off x="2749560" y="1411388"/>
                            <a:ext cx="0" cy="14105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052201" y="2930578"/>
                            <a:ext cx="1519886" cy="270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362E" w:rsidRPr="00187B6D" w:rsidRDefault="0025362E" w:rsidP="0025362E">
                              <w:pPr>
                                <w:jc w:val="right"/>
                                <w:rPr>
                                  <w:sz w:val="19"/>
                                  <w:szCs w:val="19"/>
                                </w:rPr>
                              </w:pPr>
                              <w:r w:rsidRPr="00187B6D">
                                <w:rPr>
                                  <w:sz w:val="19"/>
                                  <w:szCs w:val="19"/>
                                </w:rPr>
                                <w:t>Объем производства</w:t>
                              </w:r>
                            </w:p>
                          </w:txbxContent>
                        </wps:txbx>
                        <wps:bodyPr rot="0" vert="horz" wrap="square" lIns="86868" tIns="43434" rIns="86868" bIns="43434" anchor="t" anchorCtr="0" upright="1"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87390" cy="6509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362E" w:rsidRPr="00B16F04" w:rsidRDefault="0025362E" w:rsidP="0025362E">
                              <w:pPr>
                                <w:jc w:val="center"/>
                                <w:rPr>
                                  <w:sz w:val="19"/>
                                  <w:szCs w:val="20"/>
                                </w:rPr>
                              </w:pPr>
                              <w:r w:rsidRPr="00B16F04">
                                <w:rPr>
                                  <w:sz w:val="19"/>
                                  <w:szCs w:val="20"/>
                                </w:rPr>
                                <w:t xml:space="preserve">Выручка, затраты, прибыль </w:t>
                              </w:r>
                            </w:p>
                          </w:txbxContent>
                        </wps:txbx>
                        <wps:bodyPr rot="0" vert="horz" wrap="square" lIns="86868" tIns="43434" rIns="86868" bIns="43434" anchor="t" anchorCtr="0" upright="1">
                          <a:noAutofit/>
                        </wps:bodyPr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70145" y="2821946"/>
                            <a:ext cx="217245" cy="2172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362E" w:rsidRPr="00B16F04" w:rsidRDefault="0025362E" w:rsidP="0025362E">
                              <w:pPr>
                                <w:rPr>
                                  <w:sz w:val="19"/>
                                  <w:szCs w:val="20"/>
                                </w:rPr>
                              </w:pPr>
                              <w:r w:rsidRPr="00B16F04">
                                <w:rPr>
                                  <w:sz w:val="19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86868" tIns="43434" rIns="86868" bIns="43434" anchor="t" anchorCtr="0" upright="1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52201" y="2388247"/>
                            <a:ext cx="1628509" cy="3258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362E" w:rsidRPr="00B16F04" w:rsidRDefault="0025362E" w:rsidP="0025362E">
                              <w:pPr>
                                <w:jc w:val="right"/>
                                <w:rPr>
                                  <w:i/>
                                  <w:sz w:val="19"/>
                                  <w:szCs w:val="20"/>
                                </w:rPr>
                              </w:pPr>
                              <w:r w:rsidRPr="00B16F04">
                                <w:rPr>
                                  <w:i/>
                                  <w:sz w:val="19"/>
                                  <w:szCs w:val="20"/>
                                </w:rPr>
                                <w:t>Постоянные затраты</w:t>
                              </w:r>
                            </w:p>
                          </w:txbxContent>
                        </wps:txbx>
                        <wps:bodyPr rot="0" vert="horz" wrap="square" lIns="86868" tIns="43434" rIns="86868" bIns="43434" anchor="t" anchorCtr="0" upright="1">
                          <a:noAutofit/>
                        </wps:bodyPr>
                      </wps:wsp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160824" y="1411388"/>
                            <a:ext cx="1519886" cy="3250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362E" w:rsidRPr="00B16F04" w:rsidRDefault="0025362E" w:rsidP="0025362E">
                              <w:pPr>
                                <w:jc w:val="right"/>
                                <w:rPr>
                                  <w:i/>
                                  <w:sz w:val="19"/>
                                  <w:szCs w:val="20"/>
                                </w:rPr>
                              </w:pPr>
                              <w:r w:rsidRPr="00B16F04">
                                <w:rPr>
                                  <w:i/>
                                  <w:sz w:val="19"/>
                                  <w:szCs w:val="20"/>
                                </w:rPr>
                                <w:t>Переменные затраты</w:t>
                              </w:r>
                            </w:p>
                          </w:txbxContent>
                        </wps:txbx>
                        <wps:bodyPr rot="0" vert="horz" wrap="square" lIns="86868" tIns="43434" rIns="86868" bIns="43434" anchor="t" anchorCtr="0" upright="1">
                          <a:noAutofit/>
                        </wps:bodyPr>
                      </wps:wsp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486691" y="868227"/>
                            <a:ext cx="1085396" cy="3258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362E" w:rsidRPr="00B16F04" w:rsidRDefault="0025362E" w:rsidP="0025362E">
                              <w:pPr>
                                <w:jc w:val="right"/>
                                <w:rPr>
                                  <w:i/>
                                  <w:sz w:val="19"/>
                                  <w:szCs w:val="20"/>
                                </w:rPr>
                              </w:pPr>
                              <w:r w:rsidRPr="00B16F04">
                                <w:rPr>
                                  <w:i/>
                                  <w:sz w:val="19"/>
                                  <w:szCs w:val="20"/>
                                </w:rPr>
                                <w:t>Общие затраты</w:t>
                              </w:r>
                            </w:p>
                          </w:txbxContent>
                        </wps:txbx>
                        <wps:bodyPr rot="0" vert="horz" wrap="square" lIns="86868" tIns="43434" rIns="86868" bIns="43434" anchor="t" anchorCtr="0" upright="1">
                          <a:noAutofit/>
                        </wps:bodyPr>
                      </wps:wsp>
                      <wps:wsp>
                        <wps:cNvPr id="1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749560" y="108632"/>
                            <a:ext cx="760358" cy="3258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362E" w:rsidRPr="00B16F04" w:rsidRDefault="0025362E" w:rsidP="0025362E">
                              <w:pPr>
                                <w:jc w:val="right"/>
                                <w:rPr>
                                  <w:i/>
                                  <w:sz w:val="19"/>
                                  <w:szCs w:val="20"/>
                                </w:rPr>
                              </w:pPr>
                              <w:r w:rsidRPr="00B16F04">
                                <w:rPr>
                                  <w:i/>
                                  <w:sz w:val="19"/>
                                  <w:szCs w:val="20"/>
                                </w:rPr>
                                <w:t>Выручка</w:t>
                              </w:r>
                            </w:p>
                          </w:txbxContent>
                        </wps:txbx>
                        <wps:bodyPr rot="0" vert="horz" wrap="square" lIns="86868" tIns="43434" rIns="86868" bIns="43434" anchor="t" anchorCtr="0" upright="1">
                          <a:noAutofit/>
                        </wps:bodyPr>
                      </wps:wsp>
                      <wps:wsp>
                        <wps:cNvPr id="2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641766" y="2930096"/>
                            <a:ext cx="472820" cy="480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362E" w:rsidRPr="00B16F04" w:rsidRDefault="0025362E" w:rsidP="0025362E">
                              <w:pPr>
                                <w:rPr>
                                  <w:rFonts w:ascii="Arial" w:hAnsi="Arial" w:cs="Arial"/>
                                  <w:sz w:val="19"/>
                                  <w:szCs w:val="20"/>
                                </w:rPr>
                              </w:pPr>
                              <w:r w:rsidRPr="00B16F04">
                                <w:rPr>
                                  <w:rFonts w:ascii="Arial" w:hAnsi="Arial" w:cs="Arial"/>
                                  <w:position w:val="-10"/>
                                  <w:sz w:val="19"/>
                                  <w:szCs w:val="20"/>
                                </w:rPr>
                                <w:object w:dxaOrig="460" w:dyaOrig="360">
                                  <v:shape id="_x0000_i1188" type="#_x0000_t75" style="width:22.8pt;height:18.6pt" o:ole="">
                                    <v:imagedata r:id="rId322" o:title=""/>
                                  </v:shape>
                                  <o:OLEObject Type="Embed" ProgID="Equation.3" ShapeID="_x0000_i1188" DrawAspect="Content" ObjectID="_1672993530" r:id="rId323"/>
                                </w:object>
                              </w:r>
                            </w:p>
                          </w:txbxContent>
                        </wps:txbx>
                        <wps:bodyPr rot="0" vert="horz" wrap="none" lIns="86868" tIns="43434" rIns="86868" bIns="43434" anchor="t" anchorCtr="0" upright="1">
                          <a:spAutoFit/>
                        </wps:bodyPr>
                      </wps:wsp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53729" y="1302328"/>
                            <a:ext cx="519810" cy="5034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362E" w:rsidRPr="00B16F04" w:rsidRDefault="0025362E" w:rsidP="0025362E">
                              <w:pPr>
                                <w:rPr>
                                  <w:rFonts w:ascii="Arial" w:hAnsi="Arial" w:cs="Arial"/>
                                  <w:sz w:val="19"/>
                                  <w:szCs w:val="20"/>
                                </w:rPr>
                              </w:pPr>
                              <w:r w:rsidRPr="00B16F04">
                                <w:rPr>
                                  <w:rFonts w:ascii="Arial" w:hAnsi="Arial" w:cs="Arial"/>
                                  <w:position w:val="-14"/>
                                  <w:sz w:val="19"/>
                                  <w:szCs w:val="20"/>
                                </w:rPr>
                                <w:object w:dxaOrig="520" w:dyaOrig="400">
                                  <v:shape id="_x0000_i1190" type="#_x0000_t75" style="width:26.4pt;height:20.4pt" o:ole="">
                                    <v:imagedata r:id="rId324" o:title=""/>
                                  </v:shape>
                                  <o:OLEObject Type="Embed" ProgID="Equation.3" ShapeID="_x0000_i1190" DrawAspect="Content" ObjectID="_1672993531" r:id="rId325"/>
                                </w:object>
                              </w:r>
                            </w:p>
                          </w:txbxContent>
                        </wps:txbx>
                        <wps:bodyPr rot="0" vert="horz" wrap="none" lIns="86868" tIns="43434" rIns="86868" bIns="43434" anchor="t" anchorCtr="0" upright="1">
                          <a:spAutoFit/>
                        </wps:bodyPr>
                      </wps:wsp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904635" y="1411388"/>
                            <a:ext cx="1085396" cy="3250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362E" w:rsidRPr="00B16F04" w:rsidRDefault="0025362E" w:rsidP="0025362E">
                              <w:pPr>
                                <w:rPr>
                                  <w:b/>
                                  <w:sz w:val="19"/>
                                  <w:szCs w:val="20"/>
                                </w:rPr>
                              </w:pPr>
                              <w:r w:rsidRPr="00B16F04">
                                <w:rPr>
                                  <w:b/>
                                  <w:sz w:val="19"/>
                                  <w:szCs w:val="20"/>
                                </w:rPr>
                                <w:t>Зона убытков</w:t>
                              </w:r>
                            </w:p>
                          </w:txbxContent>
                        </wps:txbx>
                        <wps:bodyPr rot="0" vert="horz" wrap="square" lIns="86868" tIns="43434" rIns="86868" bIns="43434" anchor="t" anchorCtr="0" upright="1">
                          <a:noAutofit/>
                        </wps:bodyPr>
                      </wps:wsp>
                      <wps:wsp>
                        <wps:cNvPr id="2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881409" y="543160"/>
                            <a:ext cx="1085396" cy="2147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362E" w:rsidRPr="00B16F04" w:rsidRDefault="0025362E" w:rsidP="0025362E">
                              <w:pPr>
                                <w:jc w:val="right"/>
                                <w:rPr>
                                  <w:b/>
                                  <w:sz w:val="19"/>
                                  <w:szCs w:val="20"/>
                                </w:rPr>
                              </w:pPr>
                              <w:r w:rsidRPr="00B16F04">
                                <w:rPr>
                                  <w:b/>
                                  <w:sz w:val="19"/>
                                  <w:szCs w:val="20"/>
                                </w:rPr>
                                <w:t>Зона прибыли</w:t>
                              </w:r>
                            </w:p>
                          </w:txbxContent>
                        </wps:txbx>
                        <wps:bodyPr rot="0" vert="horz" wrap="square" lIns="86868" tIns="43434" rIns="86868" bIns="43434" anchor="t" anchorCtr="0" upright="1">
                          <a:noAutofit/>
                        </wps:bodyPr>
                      </wps:wsp>
                      <wps:wsp>
                        <wps:cNvPr id="24" name="Line 24"/>
                        <wps:cNvCnPr/>
                        <wps:spPr bwMode="auto">
                          <a:xfrm>
                            <a:off x="2966805" y="759595"/>
                            <a:ext cx="976774" cy="1086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5"/>
                        <wps:cNvCnPr/>
                        <wps:spPr bwMode="auto">
                          <a:xfrm>
                            <a:off x="1339125" y="1628652"/>
                            <a:ext cx="325038" cy="4336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6"/>
                        <wps:cNvCnPr/>
                        <wps:spPr bwMode="auto">
                          <a:xfrm>
                            <a:off x="3509918" y="325896"/>
                            <a:ext cx="650906" cy="1086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7"/>
                        <wps:cNvCnPr/>
                        <wps:spPr bwMode="auto">
                          <a:xfrm>
                            <a:off x="4269446" y="759595"/>
                            <a:ext cx="651735" cy="1086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8"/>
                        <wps:cNvCnPr/>
                        <wps:spPr bwMode="auto">
                          <a:xfrm>
                            <a:off x="4378069" y="1302756"/>
                            <a:ext cx="651735" cy="1086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9"/>
                        <wps:cNvCnPr/>
                        <wps:spPr bwMode="auto">
                          <a:xfrm>
                            <a:off x="4160824" y="2279615"/>
                            <a:ext cx="976774" cy="1086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0"/>
                        <wps:cNvCnPr/>
                        <wps:spPr bwMode="auto">
                          <a:xfrm>
                            <a:off x="2424521" y="16220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31"/>
                        <wps:cNvCnPr/>
                        <wps:spPr bwMode="auto">
                          <a:xfrm flipH="1">
                            <a:off x="796012" y="1411388"/>
                            <a:ext cx="19535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6485BB0" id="Полотно 64" o:spid="_x0000_s1060" editas="canvas" style="width:447.3pt;height:268.55pt;mso-position-horizontal-relative:char;mso-position-vertical-relative:line" coordsize="56807,34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">
                <v:shape id="_x0000_s1061" type="#_x0000_t75" style="position:absolute;width:56807;height:34105;visibility:visible;mso-wrap-style:square">
                  <v:fill o:detectmouseclick="t"/>
                  <v:path o:connecttype="none"/>
                </v:shape>
                <v:line id="Line 4" o:spid="_x0000_s1062" style="position:absolute;visibility:visible;mso-wrap-style:square" from="7960,28219" to="49211,28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">
                  <v:stroke endarrow="block"/>
                </v:line>
                <v:line id="Line 5" o:spid="_x0000_s1063" style="position:absolute;visibility:visible;mso-wrap-style:square" from="7960,22796" to="45953,22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" strokeweight="1.25pt">
                  <v:stroke dashstyle="longDash"/>
                </v:line>
                <v:line id="Line 6" o:spid="_x0000_s1064" style="position:absolute;flip:y;visibility:visible;mso-wrap-style:square" from="7960,11941" to="45953,28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" strokeweight="1.25pt">
                  <v:stroke dashstyle="longDash"/>
                </v:line>
                <v:line id="Line 7" o:spid="_x0000_s1065" style="position:absolute;flip:y;visibility:visible;mso-wrap-style:square" from="7960,6509" to="45953,22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" strokeweight="2.25pt"/>
                <v:line id="Line 8" o:spid="_x0000_s1066" style="position:absolute;flip:y;visibility:visible;mso-wrap-style:square" from="7960,1086" to="45953,28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" strokeweight="2.25pt"/>
                <v:line id="Line 9" o:spid="_x0000_s1067" style="position:absolute;flip:y;visibility:visible;mso-wrap-style:square" from="7960,0" to="7960,28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">
                  <v:stroke endarrow="block"/>
                </v:line>
                <v:line id="Line 10" o:spid="_x0000_s1068" style="position:absolute;flip:y;visibility:visible;mso-wrap-style:square" from="7960,22796" to="7960,28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yJjxgAAANs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X+jlFxlAL38BAAD//wMAUEsBAi0AFAAGAAgAAAAhANvh9svuAAAAhQEAABMAAAAAAAAA&#10;AAAAAAAAAAAAAFtDb250ZW50X1R5cGVzXS54bWxQSwECLQAUAAYACAAAACEAWvQsW78AAAAVAQAA&#10;CwAAAAAAAAAAAAAAAAAfAQAAX3JlbHMvLnJlbHNQSwECLQAUAAYACAAAACEA90MiY8YAAADbAAAA&#10;DwAAAAAAAAAAAAAAAAAHAgAAZHJzL2Rvd25yZXYueG1sUEsFBgAAAAADAAMAtwAAAPoCAAAAAA==&#10;"/>
                <v:line id="Line 11" o:spid="_x0000_s1069" style="position:absolute;visibility:visible;mso-wrap-style:square" from="24245,16286" to="24245,16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/>
                <v:line id="Line 12" o:spid="_x0000_s1070" style="position:absolute;visibility:visible;mso-wrap-style:square" from="27495,14113" to="27495,28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">
                  <v:stroke dashstyle="dash"/>
                </v:line>
                <v:shape id="Text Box 13" o:spid="_x0000_s1071" type="#_x0000_t202" style="position:absolute;left:40522;top:29305;width:15198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" strokecolor="white">
                  <v:textbox inset="6.84pt,3.42pt,6.84pt,3.42pt">
                    <w:txbxContent>
                      <w:p w:rsidR="0025362E" w:rsidRPr="00187B6D" w:rsidRDefault="0025362E" w:rsidP="0025362E">
                        <w:pPr>
                          <w:jc w:val="right"/>
                          <w:rPr>
                            <w:sz w:val="19"/>
                            <w:szCs w:val="19"/>
                          </w:rPr>
                        </w:pPr>
                        <w:r w:rsidRPr="00187B6D">
                          <w:rPr>
                            <w:sz w:val="19"/>
                            <w:szCs w:val="19"/>
                          </w:rPr>
                          <w:t>Объем производства</w:t>
                        </w:r>
                      </w:p>
                    </w:txbxContent>
                  </v:textbox>
                </v:shape>
                <v:shape id="Text Box 14" o:spid="_x0000_s1072" type="#_x0000_t202" style="position:absolute;width:6873;height:6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" strokecolor="white">
                  <v:textbox inset="6.84pt,3.42pt,6.84pt,3.42pt">
                    <w:txbxContent>
                      <w:p w:rsidR="0025362E" w:rsidRPr="00B16F04" w:rsidRDefault="0025362E" w:rsidP="0025362E">
                        <w:pPr>
                          <w:jc w:val="center"/>
                          <w:rPr>
                            <w:sz w:val="19"/>
                            <w:szCs w:val="20"/>
                          </w:rPr>
                        </w:pPr>
                        <w:r w:rsidRPr="00B16F04">
                          <w:rPr>
                            <w:sz w:val="19"/>
                            <w:szCs w:val="20"/>
                          </w:rPr>
                          <w:t xml:space="preserve">Выручка, затраты, прибыль </w:t>
                        </w:r>
                      </w:p>
                    </w:txbxContent>
                  </v:textbox>
                </v:shape>
                <v:shape id="Text Box 15" o:spid="_x0000_s1073" type="#_x0000_t202" style="position:absolute;left:4701;top:28219;width:2172;height: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" strokecolor="white">
                  <v:textbox inset="6.84pt,3.42pt,6.84pt,3.42pt">
                    <w:txbxContent>
                      <w:p w:rsidR="0025362E" w:rsidRPr="00B16F04" w:rsidRDefault="0025362E" w:rsidP="0025362E">
                        <w:pPr>
                          <w:rPr>
                            <w:sz w:val="19"/>
                            <w:szCs w:val="20"/>
                          </w:rPr>
                        </w:pPr>
                        <w:r w:rsidRPr="00B16F04">
                          <w:rPr>
                            <w:sz w:val="19"/>
                            <w:szCs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6" o:spid="_x0000_s1074" type="#_x0000_t202" style="position:absolute;left:40522;top:23882;width:16285;height:3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" strokecolor="white">
                  <v:textbox inset="6.84pt,3.42pt,6.84pt,3.42pt">
                    <w:txbxContent>
                      <w:p w:rsidR="0025362E" w:rsidRPr="00B16F04" w:rsidRDefault="0025362E" w:rsidP="0025362E">
                        <w:pPr>
                          <w:jc w:val="right"/>
                          <w:rPr>
                            <w:i/>
                            <w:sz w:val="19"/>
                            <w:szCs w:val="20"/>
                          </w:rPr>
                        </w:pPr>
                        <w:r w:rsidRPr="00B16F04">
                          <w:rPr>
                            <w:i/>
                            <w:sz w:val="19"/>
                            <w:szCs w:val="20"/>
                          </w:rPr>
                          <w:t>Постоянные затраты</w:t>
                        </w:r>
                      </w:p>
                    </w:txbxContent>
                  </v:textbox>
                </v:shape>
                <v:shape id="Text Box 17" o:spid="_x0000_s1075" type="#_x0000_t202" style="position:absolute;left:41608;top:14113;width:15199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" strokecolor="white">
                  <v:textbox inset="6.84pt,3.42pt,6.84pt,3.42pt">
                    <w:txbxContent>
                      <w:p w:rsidR="0025362E" w:rsidRPr="00B16F04" w:rsidRDefault="0025362E" w:rsidP="0025362E">
                        <w:pPr>
                          <w:jc w:val="right"/>
                          <w:rPr>
                            <w:i/>
                            <w:sz w:val="19"/>
                            <w:szCs w:val="20"/>
                          </w:rPr>
                        </w:pPr>
                        <w:r w:rsidRPr="00B16F04">
                          <w:rPr>
                            <w:i/>
                            <w:sz w:val="19"/>
                            <w:szCs w:val="20"/>
                          </w:rPr>
                          <w:t>Переменные затраты</w:t>
                        </w:r>
                      </w:p>
                    </w:txbxContent>
                  </v:textbox>
                </v:shape>
                <v:shape id="Text Box 18" o:spid="_x0000_s1076" type="#_x0000_t202" style="position:absolute;left:44866;top:8682;width:10854;height:3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" strokecolor="white">
                  <v:textbox inset="6.84pt,3.42pt,6.84pt,3.42pt">
                    <w:txbxContent>
                      <w:p w:rsidR="0025362E" w:rsidRPr="00B16F04" w:rsidRDefault="0025362E" w:rsidP="0025362E">
                        <w:pPr>
                          <w:jc w:val="right"/>
                          <w:rPr>
                            <w:i/>
                            <w:sz w:val="19"/>
                            <w:szCs w:val="20"/>
                          </w:rPr>
                        </w:pPr>
                        <w:r w:rsidRPr="00B16F04">
                          <w:rPr>
                            <w:i/>
                            <w:sz w:val="19"/>
                            <w:szCs w:val="20"/>
                          </w:rPr>
                          <w:t>Общие затраты</w:t>
                        </w:r>
                      </w:p>
                    </w:txbxContent>
                  </v:textbox>
                </v:shape>
                <v:shape id="Text Box 19" o:spid="_x0000_s1077" type="#_x0000_t202" style="position:absolute;left:27495;top:1086;width:7604;height:3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" strokecolor="white">
                  <v:textbox inset="6.84pt,3.42pt,6.84pt,3.42pt">
                    <w:txbxContent>
                      <w:p w:rsidR="0025362E" w:rsidRPr="00B16F04" w:rsidRDefault="0025362E" w:rsidP="0025362E">
                        <w:pPr>
                          <w:jc w:val="right"/>
                          <w:rPr>
                            <w:i/>
                            <w:sz w:val="19"/>
                            <w:szCs w:val="20"/>
                          </w:rPr>
                        </w:pPr>
                        <w:r w:rsidRPr="00B16F04">
                          <w:rPr>
                            <w:i/>
                            <w:sz w:val="19"/>
                            <w:szCs w:val="20"/>
                          </w:rPr>
                          <w:t>Выручка</w:t>
                        </w:r>
                      </w:p>
                    </w:txbxContent>
                  </v:textbox>
                </v:shape>
                <v:shape id="Text Box 20" o:spid="_x0000_s1078" type="#_x0000_t202" style="position:absolute;left:26417;top:29300;width:4728;height:48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" strokecolor="white">
                  <v:textbox style="mso-fit-shape-to-text:t" inset="6.84pt,3.42pt,6.84pt,3.42pt">
                    <w:txbxContent>
                      <w:p w:rsidR="0025362E" w:rsidRPr="00B16F04" w:rsidRDefault="0025362E" w:rsidP="0025362E">
                        <w:pPr>
                          <w:rPr>
                            <w:rFonts w:ascii="Arial" w:hAnsi="Arial" w:cs="Arial"/>
                            <w:sz w:val="19"/>
                            <w:szCs w:val="20"/>
                          </w:rPr>
                        </w:pPr>
                        <w:r w:rsidRPr="00B16F04">
                          <w:rPr>
                            <w:rFonts w:ascii="Arial" w:hAnsi="Arial" w:cs="Arial"/>
                            <w:position w:val="-10"/>
                            <w:sz w:val="19"/>
                            <w:szCs w:val="20"/>
                          </w:rPr>
                          <w:object w:dxaOrig="460" w:dyaOrig="360">
                            <v:shape id="_x0000_i1188" type="#_x0000_t75" style="width:22.8pt;height:18.6pt" o:ole="">
                              <v:imagedata r:id="rId322" o:title=""/>
                            </v:shape>
                            <o:OLEObject Type="Embed" ProgID="Equation.3" ShapeID="_x0000_i1188" DrawAspect="Content" ObjectID="_1672993530" r:id="rId326"/>
                          </w:object>
                        </w:r>
                      </w:p>
                    </w:txbxContent>
                  </v:textbox>
                </v:shape>
                <v:shape id="Text Box 21" o:spid="_x0000_s1079" type="#_x0000_t202" style="position:absolute;left:2537;top:13023;width:5198;height:50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" strokecolor="white">
                  <v:textbox style="mso-fit-shape-to-text:t" inset="6.84pt,3.42pt,6.84pt,3.42pt">
                    <w:txbxContent>
                      <w:p w:rsidR="0025362E" w:rsidRPr="00B16F04" w:rsidRDefault="0025362E" w:rsidP="0025362E">
                        <w:pPr>
                          <w:rPr>
                            <w:rFonts w:ascii="Arial" w:hAnsi="Arial" w:cs="Arial"/>
                            <w:sz w:val="19"/>
                            <w:szCs w:val="20"/>
                          </w:rPr>
                        </w:pPr>
                        <w:r w:rsidRPr="00B16F04">
                          <w:rPr>
                            <w:rFonts w:ascii="Arial" w:hAnsi="Arial" w:cs="Arial"/>
                            <w:position w:val="-14"/>
                            <w:sz w:val="19"/>
                            <w:szCs w:val="20"/>
                          </w:rPr>
                          <w:object w:dxaOrig="520" w:dyaOrig="400">
                            <v:shape id="_x0000_i1190" type="#_x0000_t75" style="width:26.4pt;height:20.4pt" o:ole="">
                              <v:imagedata r:id="rId324" o:title=""/>
                            </v:shape>
                            <o:OLEObject Type="Embed" ProgID="Equation.3" ShapeID="_x0000_i1190" DrawAspect="Content" ObjectID="_1672993531" r:id="rId327"/>
                          </w:object>
                        </w:r>
                      </w:p>
                    </w:txbxContent>
                  </v:textbox>
                </v:shape>
                <v:shape id="Text Box 22" o:spid="_x0000_s1080" type="#_x0000_t202" style="position:absolute;left:9046;top:14113;width:10854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" strokecolor="white">
                  <v:textbox inset="6.84pt,3.42pt,6.84pt,3.42pt">
                    <w:txbxContent>
                      <w:p w:rsidR="0025362E" w:rsidRPr="00B16F04" w:rsidRDefault="0025362E" w:rsidP="0025362E">
                        <w:pPr>
                          <w:rPr>
                            <w:b/>
                            <w:sz w:val="19"/>
                            <w:szCs w:val="20"/>
                          </w:rPr>
                        </w:pPr>
                        <w:r w:rsidRPr="00B16F04">
                          <w:rPr>
                            <w:b/>
                            <w:sz w:val="19"/>
                            <w:szCs w:val="20"/>
                          </w:rPr>
                          <w:t>Зона убытков</w:t>
                        </w:r>
                      </w:p>
                    </w:txbxContent>
                  </v:textbox>
                </v:shape>
                <v:shape id="Text Box 23" o:spid="_x0000_s1081" type="#_x0000_t202" style="position:absolute;left:18814;top:5431;width:10854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" strokecolor="white">
                  <v:textbox inset="6.84pt,3.42pt,6.84pt,3.42pt">
                    <w:txbxContent>
                      <w:p w:rsidR="0025362E" w:rsidRPr="00B16F04" w:rsidRDefault="0025362E" w:rsidP="0025362E">
                        <w:pPr>
                          <w:jc w:val="right"/>
                          <w:rPr>
                            <w:b/>
                            <w:sz w:val="19"/>
                            <w:szCs w:val="20"/>
                          </w:rPr>
                        </w:pPr>
                        <w:r w:rsidRPr="00B16F04">
                          <w:rPr>
                            <w:b/>
                            <w:sz w:val="19"/>
                            <w:szCs w:val="20"/>
                          </w:rPr>
                          <w:t>Зона прибыли</w:t>
                        </w:r>
                      </w:p>
                    </w:txbxContent>
                  </v:textbox>
                </v:shape>
                <v:line id="Line 24" o:spid="_x0000_s1082" style="position:absolute;visibility:visible;mso-wrap-style:square" from="29668,7595" to="39435,8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c2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CnbHNsYAAADbAAAA&#10;DwAAAAAAAAAAAAAAAAAHAgAAZHJzL2Rvd25yZXYueG1sUEsFBgAAAAADAAMAtwAAAPoCAAAAAA==&#10;"/>
                <v:line id="Line 25" o:spid="_x0000_s1083" style="position:absolute;visibility:visible;mso-wrap-style:square" from="13391,16286" to="16641,20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KtxgAAANs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ZTpircYAAADbAAAA&#10;DwAAAAAAAAAAAAAAAAAHAgAAZHJzL2Rvd25yZXYueG1sUEsFBgAAAAADAAMAtwAAAPoCAAAAAA==&#10;"/>
                <v:line id="Line 26" o:spid="_x0000_s1084" style="position:absolute;visibility:visible;mso-wrap-style:square" from="35099,3258" to="41608,4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za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"/>
                <v:line id="Line 27" o:spid="_x0000_s1085" style="position:absolute;visibility:visible;mso-wrap-style:square" from="42694,7595" to="49211,8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  <v:line id="Line 28" o:spid="_x0000_s1086" style="position:absolute;visibility:visible;mso-wrap-style:square" from="43780,13027" to="50298,14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/>
                <v:line id="Line 29" o:spid="_x0000_s1087" style="position:absolute;visibility:visible;mso-wrap-style:square" from="41608,22796" to="51375,23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io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gb8v8QfIxS8AAAD//wMAUEsBAi0AFAAGAAgAAAAhANvh9svuAAAAhQEAABMAAAAAAAAA&#10;AAAAAAAAAAAAAFtDb250ZW50X1R5cGVzXS54bWxQSwECLQAUAAYACAAAACEAWvQsW78AAAAVAQAA&#10;CwAAAAAAAAAAAAAAAAAfAQAAX3JlbHMvLnJlbHNQSwECLQAUAAYACAAAACEA5HdoqMYAAADbAAAA&#10;DwAAAAAAAAAAAAAAAAAHAgAAZHJzL2Rvd25yZXYueG1sUEsFBgAAAAADAAMAtwAAAPoCAAAAAA==&#10;"/>
                <v:line id="Line 30" o:spid="_x0000_s1088" style="position:absolute;visibility:visible;mso-wrap-style:square" from="24245,16220" to="24245,16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fo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"/>
                <v:line id="Line 31" o:spid="_x0000_s1089" style="position:absolute;flip:x;visibility:visible;mso-wrap-style:square" from="7960,14113" to="27495,14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">
                  <v:stroke dashstyle="dash"/>
                </v:line>
                <w10:anchorlock/>
              </v:group>
            </w:pict>
          </mc:Fallback>
        </mc:AlternateContent>
      </w:r>
    </w:p>
    <w:p w:rsidR="0025362E" w:rsidRPr="00A66D1A" w:rsidRDefault="0025362E" w:rsidP="002536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Рисунок 2 – Зависимость между прибылью, затратами и объемом производства</w:t>
      </w:r>
    </w:p>
    <w:p w:rsidR="0025362E" w:rsidRPr="00A66D1A" w:rsidRDefault="0025362E" w:rsidP="002536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и реализации продукции</w:t>
      </w:r>
    </w:p>
    <w:p w:rsidR="0025362E" w:rsidRPr="00A66D1A" w:rsidRDefault="0025362E" w:rsidP="002536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 xml:space="preserve">Очевидно, что при определенном объеме производства и реализации продукции 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1191" type="#_x0000_t75" style="width:12pt;height:15.6pt" o:ole="">
            <v:imagedata r:id="rId310" o:title=""/>
          </v:shape>
          <o:OLEObject Type="Embed" ProgID="Equation.3" ShapeID="_x0000_i1191" DrawAspect="Content" ObjectID="_1672993482" r:id="rId328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прибыль от реализации продукции оказывается равной нулю (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680" w:dyaOrig="380">
          <v:shape id="_x0000_i1192" type="#_x0000_t75" style="width:33pt;height:19.2pt" o:ole="">
            <v:imagedata r:id="rId296" o:title=""/>
          </v:shape>
          <o:OLEObject Type="Embed" ProgID="Equation.3" ShapeID="_x0000_i1192" DrawAspect="Content" ObjectID="_1672993483" r:id="rId329"/>
        </w:object>
      </w:r>
      <w:r w:rsidRPr="00A66D1A">
        <w:rPr>
          <w:rFonts w:ascii="Times New Roman" w:hAnsi="Times New Roman" w:cs="Times New Roman"/>
          <w:sz w:val="24"/>
          <w:szCs w:val="24"/>
        </w:rPr>
        <w:t xml:space="preserve"> = 0), при этом оказываются равными выручка от реализации продукции (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520" w:dyaOrig="380">
          <v:shape id="_x0000_i1193" type="#_x0000_t75" style="width:26.4pt;height:19.2pt" o:ole="">
            <v:imagedata r:id="rId276" o:title=""/>
          </v:shape>
          <o:OLEObject Type="Embed" ProgID="Equation.3" ShapeID="_x0000_i1193" DrawAspect="Content" ObjectID="_1672993484" r:id="rId330"/>
        </w:object>
      </w:r>
      <w:r w:rsidRPr="00A66D1A">
        <w:rPr>
          <w:rFonts w:ascii="Times New Roman" w:hAnsi="Times New Roman" w:cs="Times New Roman"/>
          <w:sz w:val="24"/>
          <w:szCs w:val="24"/>
        </w:rPr>
        <w:t>) за вычетом НДС (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520" w:dyaOrig="400">
          <v:shape id="_x0000_i1194" type="#_x0000_t75" style="width:26.4pt;height:20.4pt" o:ole="">
            <v:imagedata r:id="rId278" o:title=""/>
          </v:shape>
          <o:OLEObject Type="Embed" ProgID="Equation.3" ShapeID="_x0000_i1194" DrawAspect="Content" ObjectID="_1672993485" r:id="rId331"/>
        </w:object>
      </w:r>
      <w:r w:rsidRPr="00A66D1A">
        <w:rPr>
          <w:rFonts w:ascii="Times New Roman" w:hAnsi="Times New Roman" w:cs="Times New Roman"/>
          <w:sz w:val="24"/>
          <w:szCs w:val="24"/>
        </w:rPr>
        <w:t>) и общих затрат (</w:t>
      </w: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460" w:dyaOrig="380">
          <v:shape id="_x0000_i1195" type="#_x0000_t75" style="width:22.8pt;height:19.2pt" o:ole="">
            <v:imagedata r:id="rId332" o:title=""/>
          </v:shape>
          <o:OLEObject Type="Embed" ProgID="Equation.3" ShapeID="_x0000_i1195" DrawAspect="Content" ObjectID="_1672993486" r:id="rId333"/>
        </w:object>
      </w:r>
      <w:r w:rsidRPr="00A66D1A">
        <w:rPr>
          <w:rFonts w:ascii="Times New Roman" w:hAnsi="Times New Roman" w:cs="Times New Roman"/>
          <w:sz w:val="24"/>
          <w:szCs w:val="24"/>
        </w:rPr>
        <w:t>). Такой объем производства и реализации продукции предприятия называется точкой безубыточности (</w:t>
      </w:r>
      <w:r w:rsidRPr="00A66D1A">
        <w:rPr>
          <w:rFonts w:ascii="Times New Roman" w:hAnsi="Times New Roman" w:cs="Times New Roman"/>
          <w:position w:val="-10"/>
          <w:sz w:val="24"/>
          <w:szCs w:val="24"/>
        </w:rPr>
        <w:object w:dxaOrig="460" w:dyaOrig="360">
          <v:shape id="_x0000_i1196" type="#_x0000_t75" style="width:22.8pt;height:18.6pt" o:ole="">
            <v:imagedata r:id="rId322" o:title=""/>
          </v:shape>
          <o:OLEObject Type="Embed" ProgID="Equation.3" ShapeID="_x0000_i1196" DrawAspect="Content" ObjectID="_1672993487" r:id="rId334"/>
        </w:object>
      </w:r>
      <w:r w:rsidRPr="00A66D1A">
        <w:rPr>
          <w:rFonts w:ascii="Times New Roman" w:hAnsi="Times New Roman" w:cs="Times New Roman"/>
          <w:sz w:val="24"/>
          <w:szCs w:val="24"/>
        </w:rPr>
        <w:t>):</w:t>
      </w:r>
    </w:p>
    <w:p w:rsidR="0025362E" w:rsidRPr="00A66D1A" w:rsidRDefault="0025362E" w:rsidP="00253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14"/>
          <w:sz w:val="24"/>
          <w:szCs w:val="24"/>
        </w:rPr>
        <w:object w:dxaOrig="3519" w:dyaOrig="400">
          <v:shape id="_x0000_i1197" type="#_x0000_t75" style="width:179.4pt;height:20.4pt" o:ole="">
            <v:imagedata r:id="rId335" o:title=""/>
          </v:shape>
          <o:OLEObject Type="Embed" ProgID="Equation.3" ShapeID="_x0000_i1197" DrawAspect="Content" ObjectID="_1672993488" r:id="rId336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        (11)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На практике определение такой точки безубыточности позволяет оценить возможности организации безубыточного производства продукции определенного вида при заданных ценах, уровне постоянных и переменных затрат и разрабатывать обоснованные варианты управленческих решений.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В тех случаях, когда проводится маржинальный анализ по нескольким видам продукции, формулы (10) и (11) принимают вид:</w:t>
      </w:r>
    </w:p>
    <w:p w:rsidR="0025362E" w:rsidRPr="00A66D1A" w:rsidRDefault="0025362E" w:rsidP="00253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28"/>
          <w:sz w:val="24"/>
          <w:szCs w:val="24"/>
        </w:rPr>
        <w:object w:dxaOrig="4980" w:dyaOrig="680">
          <v:shape id="_x0000_i1198" type="#_x0000_t75" style="width:252.6pt;height:34.8pt" o:ole="">
            <v:imagedata r:id="rId337" o:title=""/>
          </v:shape>
          <o:OLEObject Type="Embed" ProgID="Equation.3" ShapeID="_x0000_i1198" DrawAspect="Content" ObjectID="_1672993489" r:id="rId338"/>
        </w:object>
      </w:r>
      <w:r w:rsidRPr="00A66D1A">
        <w:rPr>
          <w:rFonts w:ascii="Times New Roman" w:hAnsi="Times New Roman" w:cs="Times New Roman"/>
          <w:sz w:val="24"/>
          <w:szCs w:val="24"/>
        </w:rPr>
        <w:t>,                         (12)</w:t>
      </w:r>
    </w:p>
    <w:p w:rsidR="0025362E" w:rsidRPr="00A66D1A" w:rsidRDefault="0025362E" w:rsidP="002536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position w:val="-28"/>
          <w:sz w:val="24"/>
          <w:szCs w:val="24"/>
        </w:rPr>
        <w:object w:dxaOrig="4480" w:dyaOrig="680">
          <v:shape id="_x0000_i1199" type="#_x0000_t75" style="width:224.4pt;height:34.8pt" o:ole="">
            <v:imagedata r:id="rId339" o:title=""/>
          </v:shape>
          <o:OLEObject Type="Embed" ProgID="Equation.3" ShapeID="_x0000_i1199" DrawAspect="Content" ObjectID="_1672993490" r:id="rId340"/>
        </w:object>
      </w:r>
      <w:r w:rsidRPr="00A66D1A">
        <w:rPr>
          <w:rFonts w:ascii="Times New Roman" w:hAnsi="Times New Roman" w:cs="Times New Roman"/>
          <w:sz w:val="24"/>
          <w:szCs w:val="24"/>
        </w:rPr>
        <w:t>.                              (13)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На графике (рисунок 2) хорошо видны зона убытков и зона безубыточности бизнеса, что позволяет четко представить его возможности. К основным возможностям маржинального анализа относят следующие:</w:t>
      </w:r>
    </w:p>
    <w:p w:rsidR="0025362E" w:rsidRPr="00A66D1A" w:rsidRDefault="0025362E" w:rsidP="0025362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определение безубыточного объема продаж (порога рентабельности, порога окупаемости издержек);</w:t>
      </w:r>
    </w:p>
    <w:p w:rsidR="0025362E" w:rsidRPr="00A66D1A" w:rsidRDefault="0025362E" w:rsidP="0025362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определение зоны безопасности (безубыточности) бизнеса;</w:t>
      </w:r>
    </w:p>
    <w:p w:rsidR="0025362E" w:rsidRPr="00A66D1A" w:rsidRDefault="0025362E" w:rsidP="0025362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определение необходимого объема продаж для получения заданной величины прибыли;</w:t>
      </w:r>
    </w:p>
    <w:p w:rsidR="0025362E" w:rsidRPr="00A66D1A" w:rsidRDefault="0025362E" w:rsidP="0025362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определение критического уровня постоянных затрат при заданном уровне маржинального дохода;</w:t>
      </w:r>
    </w:p>
    <w:p w:rsidR="0025362E" w:rsidRPr="00A66D1A" w:rsidRDefault="0025362E" w:rsidP="0025362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lastRenderedPageBreak/>
        <w:t>определение критической цены реализации при заданном объеме продаж (спроса) и уровне переменных и постоянных издержек.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С помощью метода маржинального анализа могут обосновываться и другие управленческие (проектные) решения: выбор вариантов изменения производства, технологий, ассортимента товаров, определение цены на новое изделие (работы, услуги), выбор вариантов установки оборудования, приобретения комплектующих деталей, оценка эффективности принятия дополнительного заказа и т.п.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b/>
          <w:i/>
          <w:sz w:val="24"/>
          <w:szCs w:val="24"/>
        </w:rPr>
        <w:t>Примерные индивидуальные домашние задания (ИДЗ):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 Система теоретических и экспериментальных исследований в экономике.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2 Система, методы и методики научных исследований в экономике.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3 Моделирование как метод научных исследований: формализация модели и проверка на адекватность.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4 Методика регрессионно-корреляционного анализа и порядок аппроксимации стохастических зависимостей.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5 Сущность и содержание дисперсионного анализа, детерминация и автокорреляция зависимостей. Статистика Дарбина-Уотсона.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6 Публикационные параметры научных исследований: Российский индекс научного цитирования (РИНЦ), системы рецензирования ВАК РФ, Scopus, Web of Science.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7 Публикационная активность исследователя: индекс Хирша.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8 Публикационные параметры научных изданий: Impact-фактор.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9 Структура научной статьи в периодических изданиях: актуальность темы работы, объект, предмет, цели и задачи, методика и методология, анализ результатов.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10 Организация научно-исследовательских разработок в рамках научного гранта.</w:t>
      </w:r>
    </w:p>
    <w:p w:rsidR="0025362E" w:rsidRPr="00A66D1A" w:rsidRDefault="0025362E" w:rsidP="002536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D1A">
        <w:rPr>
          <w:rFonts w:ascii="Times New Roman" w:hAnsi="Times New Roman" w:cs="Times New Roman"/>
          <w:sz w:val="24"/>
          <w:szCs w:val="24"/>
        </w:rPr>
        <w:t>11 Возможности современных IT-технологий в системе научных исследований и официальном представлении их результатов.</w:t>
      </w:r>
    </w:p>
    <w:p w:rsidR="006E5F5A" w:rsidRPr="00C338D8" w:rsidRDefault="006E5F5A" w:rsidP="006E5F5A">
      <w:pPr>
        <w:pStyle w:val="Style3"/>
        <w:widowControl/>
        <w:ind w:firstLine="567"/>
        <w:jc w:val="both"/>
        <w:outlineLvl w:val="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6E5F5A" w:rsidRPr="007B2FB3" w:rsidRDefault="006E5F5A" w:rsidP="006E5F5A">
      <w:pPr>
        <w:ind w:firstLine="709"/>
        <w:jc w:val="both"/>
      </w:pPr>
    </w:p>
    <w:p w:rsidR="006E5F5A" w:rsidRDefault="006E5F5A" w:rsidP="006E5F5A">
      <w:pPr>
        <w:pStyle w:val="1"/>
        <w:sectPr w:rsidR="006E5F5A" w:rsidSect="00E0496E">
          <w:footerReference w:type="even" r:id="rId341"/>
          <w:footerReference w:type="default" r:id="rId342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404F25" w:rsidRPr="00770BC4" w:rsidRDefault="00404F25" w:rsidP="00404F25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770BC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lastRenderedPageBreak/>
        <w:t>Приложение 2</w:t>
      </w:r>
    </w:p>
    <w:p w:rsidR="00404F25" w:rsidRPr="00770BC4" w:rsidRDefault="00404F25" w:rsidP="00404F2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770BC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Оценочные средства для проведения промежуточной аттестации</w:t>
      </w:r>
    </w:p>
    <w:p w:rsidR="00404F25" w:rsidRPr="00770BC4" w:rsidRDefault="00404F25" w:rsidP="00404F2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404F25" w:rsidRPr="0025362E" w:rsidRDefault="00404F25" w:rsidP="00404F2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362E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404F25" w:rsidRPr="00770BC4" w:rsidRDefault="00404F25" w:rsidP="00404F25">
      <w:pPr>
        <w:spacing w:after="0" w:line="240" w:lineRule="auto"/>
        <w:rPr>
          <w:rFonts w:ascii="Times New Roman" w:hAnsi="Times New Roman" w:cs="Times New Roman"/>
          <w:b/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5"/>
        <w:gridCol w:w="3302"/>
        <w:gridCol w:w="9730"/>
      </w:tblGrid>
      <w:tr w:rsidR="0025362E" w:rsidRPr="00770BC4" w:rsidTr="00507318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770BC4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70BC4">
              <w:rPr>
                <w:rFonts w:ascii="Times New Roman" w:hAnsi="Times New Roman" w:cs="Times New Roman"/>
              </w:rPr>
              <w:t xml:space="preserve">Структурный элемент </w:t>
            </w:r>
            <w:r w:rsidRPr="00770BC4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770BC4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70BC4">
              <w:rPr>
                <w:rFonts w:ascii="Times New Roman" w:hAnsi="Times New Roman" w:cs="Times New Roman"/>
                <w:bCs/>
              </w:rPr>
              <w:t>Планируемые результаты обучения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770BC4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70BC4">
              <w:rPr>
                <w:rFonts w:ascii="Times New Roman" w:hAnsi="Times New Roman" w:cs="Times New Roman"/>
              </w:rPr>
              <w:t>Оценочные средства</w:t>
            </w:r>
          </w:p>
        </w:tc>
      </w:tr>
      <w:tr w:rsidR="0025362E" w:rsidRPr="008E7479" w:rsidTr="0050731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770BC4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</w:rPr>
            </w:pPr>
            <w:r w:rsidRPr="00770BC4">
              <w:rPr>
                <w:rFonts w:ascii="Times New Roman" w:hAnsi="Times New Roman" w:cs="Times New Roman"/>
                <w:b/>
              </w:rPr>
              <w:t>ОПК-1</w:t>
            </w:r>
            <w:r w:rsidRPr="00770BC4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Pr="00770BC4">
              <w:rPr>
                <w:rFonts w:ascii="Times New Roman" w:hAnsi="Times New Roman" w:cs="Times New Roman"/>
                <w:b/>
                <w:bCs/>
                <w:color w:val="000000"/>
              </w:rPr>
              <w:t>способность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</w:t>
            </w:r>
          </w:p>
        </w:tc>
      </w:tr>
      <w:tr w:rsidR="0025362E" w:rsidRPr="00770BC4" w:rsidTr="00507318">
        <w:trPr>
          <w:trHeight w:val="11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7D1B1E" w:rsidRDefault="0025362E" w:rsidP="00507318">
            <w:pPr>
              <w:numPr>
                <w:ilvl w:val="0"/>
                <w:numId w:val="9"/>
              </w:numPr>
              <w:tabs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1B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современные методы исследования в экономике, возможности каждого метода, их сравнительную характеристику;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7D1B1E" w:rsidRDefault="00BC3737" w:rsidP="00507318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Т</w:t>
            </w:r>
            <w:r w:rsidR="0025362E" w:rsidRPr="007D1B1E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еоретически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е</w:t>
            </w:r>
            <w:r w:rsidR="0025362E" w:rsidRPr="007D1B1E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 вопрос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ы</w:t>
            </w:r>
            <w:bookmarkStart w:id="0" w:name="_GoBack"/>
            <w:bookmarkEnd w:id="0"/>
            <w:r w:rsidR="0025362E" w:rsidRPr="007D1B1E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:</w:t>
            </w:r>
          </w:p>
          <w:p w:rsidR="0025362E" w:rsidRPr="007D1B1E" w:rsidRDefault="0025362E" w:rsidP="00507318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Наука и научная деятельность. Научные исследования с использованием информационных технологий.</w:t>
            </w:r>
          </w:p>
          <w:p w:rsidR="0025362E" w:rsidRPr="007D1B1E" w:rsidRDefault="0025362E" w:rsidP="00507318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Система наук. Фундаментальные и прикладные исследования. Дифференциация и интеграция научных исследований в условиях цифровой экономики.</w:t>
            </w:r>
          </w:p>
          <w:p w:rsidR="0025362E" w:rsidRPr="007D1B1E" w:rsidRDefault="0025362E" w:rsidP="00507318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Экономические науки и научные специальности, Научные школы.</w:t>
            </w:r>
          </w:p>
          <w:p w:rsidR="0025362E" w:rsidRPr="007D1B1E" w:rsidRDefault="0025362E" w:rsidP="00507318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Теоретические и экспериментальные исследования. Тематика и направления научных исследований в условиях инновационной экономики.</w:t>
            </w:r>
          </w:p>
          <w:p w:rsidR="0025362E" w:rsidRPr="007D1B1E" w:rsidRDefault="0025362E" w:rsidP="00507318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Методология как логическая схема научных исследований. Научные исследования в экономике.</w:t>
            </w:r>
          </w:p>
          <w:p w:rsidR="0025362E" w:rsidRPr="007D1B1E" w:rsidRDefault="0025362E" w:rsidP="00507318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Научные подходы: системный, ситуационный.</w:t>
            </w:r>
          </w:p>
          <w:p w:rsidR="0025362E" w:rsidRPr="007D1B1E" w:rsidRDefault="0025362E" w:rsidP="00507318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Научные подходы: нормативный, позитивный.</w:t>
            </w:r>
          </w:p>
          <w:p w:rsidR="0025362E" w:rsidRPr="007D1B1E" w:rsidRDefault="0025362E" w:rsidP="00507318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Научные подходы: функциональный, статистический.</w:t>
            </w:r>
          </w:p>
          <w:p w:rsidR="0025362E" w:rsidRPr="007D1B1E" w:rsidRDefault="0025362E" w:rsidP="00507318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Научные подходы: проектный, сетевой.</w:t>
            </w:r>
          </w:p>
          <w:p w:rsidR="0025362E" w:rsidRPr="007D1B1E" w:rsidRDefault="0025362E" w:rsidP="00507318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Научные парадигмы: механицизм, квантовая логика, марковские и немарковские процессы.</w:t>
            </w:r>
          </w:p>
          <w:p w:rsidR="0025362E" w:rsidRPr="007D1B1E" w:rsidRDefault="0025362E" w:rsidP="00507318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Теория как система основных идей в отрасли знаний. Экономические теории.</w:t>
            </w:r>
          </w:p>
          <w:p w:rsidR="0025362E" w:rsidRPr="007D1B1E" w:rsidRDefault="0025362E" w:rsidP="00507318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Научная проблема и научная гипотеза как элементы методологии исследований. Научная концепция.</w:t>
            </w:r>
          </w:p>
          <w:p w:rsidR="0025362E" w:rsidRPr="007D1B1E" w:rsidRDefault="0025362E" w:rsidP="00507318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Критерии научного исследования как мерила оценки и комплексные показатели.</w:t>
            </w:r>
          </w:p>
          <w:p w:rsidR="0025362E" w:rsidRPr="007D1B1E" w:rsidRDefault="0025362E" w:rsidP="00507318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Альтернативы как варианты научных исследований и их формулировка.</w:t>
            </w:r>
          </w:p>
          <w:p w:rsidR="0025362E" w:rsidRPr="007D1B1E" w:rsidRDefault="0025362E" w:rsidP="00507318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Приоритеты как акценты в деятельности объекта исследования и способ конкретизации альтернатив.</w:t>
            </w:r>
          </w:p>
          <w:p w:rsidR="0025362E" w:rsidRPr="007D1B1E" w:rsidRDefault="0025362E" w:rsidP="00507318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Ориентиры научного исследования как качественно воспринимаемые и количественно определенные параметры, квалифицируемые по степени соотнесения с перспективами объекта исследования.</w:t>
            </w:r>
          </w:p>
          <w:p w:rsidR="0025362E" w:rsidRPr="007D1B1E" w:rsidRDefault="0025362E" w:rsidP="00507318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lastRenderedPageBreak/>
              <w:t>Ограничения научного исследования как рамки, лимиты, правила, нормы, стандарты. Математическое выражение системы ограничений.</w:t>
            </w:r>
          </w:p>
          <w:p w:rsidR="0025362E" w:rsidRPr="007D1B1E" w:rsidRDefault="0025362E" w:rsidP="00507318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 xml:space="preserve">Методы и методики научного исследования. Средства и инструменты исследования. </w:t>
            </w:r>
          </w:p>
          <w:p w:rsidR="0025362E" w:rsidRPr="007D1B1E" w:rsidRDefault="0025362E" w:rsidP="00507318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Роль информационных технологий.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highlight w:val="yellow"/>
              </w:rPr>
            </w:pPr>
          </w:p>
          <w:p w:rsidR="0025362E" w:rsidRPr="007D1B1E" w:rsidRDefault="0025362E" w:rsidP="00507318">
            <w:pPr>
              <w:tabs>
                <w:tab w:val="left" w:pos="30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</w:rPr>
            </w:pPr>
            <w:r w:rsidRPr="007D1B1E">
              <w:rPr>
                <w:rFonts w:ascii="Times New Roman" w:eastAsia="Calibri" w:hAnsi="Times New Roman" w:cs="Times New Roman"/>
                <w:b/>
                <w:i/>
              </w:rPr>
              <w:t>Тестовые задания: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 xml:space="preserve">1. </w:t>
            </w:r>
            <w:r w:rsidRPr="007D1B1E">
              <w:rPr>
                <w:rFonts w:ascii="Times New Roman" w:eastAsia="Calibri" w:hAnsi="Times New Roman" w:cs="Times New Roman"/>
                <w:bCs/>
              </w:rPr>
              <w:t>Какой из перечисленных методов оценки дает представление о наиболее критических факторах проекта</w:t>
            </w:r>
            <w:r w:rsidRPr="007D1B1E">
              <w:rPr>
                <w:rFonts w:ascii="Times New Roman" w:eastAsia="Calibri" w:hAnsi="Times New Roman" w:cs="Times New Roman"/>
                <w:b/>
              </w:rPr>
              <w:t>: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вероятностный метод;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метод построения дерева решений;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метод сценариев;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анализ чувствительности.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 xml:space="preserve">2. </w:t>
            </w:r>
            <w:r w:rsidRPr="007D1B1E">
              <w:rPr>
                <w:rFonts w:ascii="Times New Roman" w:eastAsia="Calibri" w:hAnsi="Times New Roman" w:cs="Times New Roman"/>
                <w:bCs/>
              </w:rPr>
              <w:t>Какой из перечисленных методов исследования представляет собой серию численных экспериментов, призванных получить эмпирические оценки степени влияния различных факторов на некоторые зависящие от них результаты</w:t>
            </w:r>
            <w:r w:rsidRPr="007D1B1E">
              <w:rPr>
                <w:rFonts w:ascii="Times New Roman" w:eastAsia="Calibri" w:hAnsi="Times New Roman" w:cs="Times New Roman"/>
                <w:b/>
              </w:rPr>
              <w:t>: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вероятностный метод;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метод построения дерева решений;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метод сценариев;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анализ чувствительности.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3. Укажите основные методы оценки вероятности событий: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статистический метод;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аналитический метод;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экспертный метод;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все ответы верны.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 xml:space="preserve">4. Укажите тип детерминированной модели </w:t>
            </w:r>
            <w:r w:rsidRPr="007D1B1E">
              <w:rPr>
                <w:rFonts w:ascii="Times New Roman" w:eastAsia="Calibri" w:hAnsi="Times New Roman" w:cs="Times New Roman"/>
                <w:position w:val="-28"/>
              </w:rPr>
              <w:object w:dxaOrig="2550" w:dyaOrig="645">
                <v:shape id="_x0000_i1200" type="#_x0000_t75" style="width:129.6pt;height:28.8pt" o:ole="">
                  <v:imagedata r:id="rId190" o:title=""/>
                </v:shape>
                <o:OLEObject Type="Embed" ProgID="Equation.3" ShapeID="_x0000_i1200" DrawAspect="Content" ObjectID="_1672993491" r:id="rId343"/>
              </w:object>
            </w:r>
            <w:r w:rsidRPr="007D1B1E">
              <w:rPr>
                <w:rFonts w:ascii="Times New Roman" w:eastAsia="Calibri" w:hAnsi="Times New Roman" w:cs="Times New Roman"/>
              </w:rPr>
              <w:t>: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аддитивная;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мультипликативная;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кратная (смешанная);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нет правильного ответа.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lastRenderedPageBreak/>
              <w:t xml:space="preserve">5. Укажите тип детерминированной модели </w:t>
            </w:r>
            <w:r w:rsidRPr="007D1B1E">
              <w:rPr>
                <w:rFonts w:ascii="Times New Roman" w:eastAsia="Calibri" w:hAnsi="Times New Roman" w:cs="Times New Roman"/>
                <w:position w:val="-28"/>
              </w:rPr>
              <w:object w:dxaOrig="2220" w:dyaOrig="615">
                <v:shape id="_x0000_i1201" type="#_x0000_t75" style="width:108pt;height:28.8pt" o:ole="">
                  <v:imagedata r:id="rId192" o:title=""/>
                </v:shape>
                <o:OLEObject Type="Embed" ProgID="Equation.3" ShapeID="_x0000_i1201" DrawAspect="Content" ObjectID="_1672993492" r:id="rId344"/>
              </w:object>
            </w:r>
            <w:r w:rsidRPr="007D1B1E">
              <w:rPr>
                <w:rFonts w:ascii="Times New Roman" w:eastAsia="Calibri" w:hAnsi="Times New Roman" w:cs="Times New Roman"/>
              </w:rPr>
              <w:t xml:space="preserve">: 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аддитивная;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мультипликативная;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кратная (смешанная);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нет правильного ответа.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 xml:space="preserve">6. Укажите тип детерминированной модели </w:t>
            </w:r>
            <w:r w:rsidRPr="007D1B1E">
              <w:rPr>
                <w:rFonts w:ascii="Times New Roman" w:eastAsia="Calibri" w:hAnsi="Times New Roman" w:cs="Times New Roman"/>
                <w:position w:val="-30"/>
              </w:rPr>
              <w:object w:dxaOrig="1485" w:dyaOrig="615">
                <v:shape id="_x0000_i1202" type="#_x0000_t75" style="width:1in;height:28.8pt" o:ole="">
                  <v:imagedata r:id="rId194" o:title=""/>
                </v:shape>
                <o:OLEObject Type="Embed" ProgID="Equation.3" ShapeID="_x0000_i1202" DrawAspect="Content" ObjectID="_1672993493" r:id="rId345"/>
              </w:object>
            </w:r>
            <w:r w:rsidRPr="007D1B1E">
              <w:rPr>
                <w:rFonts w:ascii="Times New Roman" w:eastAsia="Calibri" w:hAnsi="Times New Roman" w:cs="Times New Roman"/>
              </w:rPr>
              <w:t>: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аддитивная;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мультипликативная;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кратная (смешанная);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нет правильного ответа.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7. Укажите методы факторного анализа рисковых ситуаций: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метод цепных подстановок;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метод абсолютных разниц;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метод относительных разниу;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все ответы верны.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8. Укажите коэффициенты, характеризующие изменения относительного показателя за определенный период: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коэффициенты динамики;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коэффициенты структуры;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коэффициенты эффективности;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коэффициенты координации.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9. Укажите коэффициенты, которые исчисляются как соотношение части и целого по однородной группе изучаемых явлений и процессов: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коэффициенты динамики;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коэффициенты структуры;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коэффициенты эффективности;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коэффициенты координации.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10. Укажите коэффициенты, которые исчисляются как соотношение полученного результат деятельности и затрат: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lastRenderedPageBreak/>
              <w:t>а) коэффициенты динамики;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коэффициенты структуры;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коэффициенты эффективности;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коэффициенты координации.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 xml:space="preserve">11. Укажите название средней величины, исчисляемой по формуле </w:t>
            </w:r>
            <w:r w:rsidRPr="007D1B1E">
              <w:rPr>
                <w:rFonts w:ascii="Times New Roman" w:eastAsia="Calibri" w:hAnsi="Times New Roman" w:cs="Times New Roman"/>
                <w:position w:val="-28"/>
              </w:rPr>
              <w:object w:dxaOrig="1065" w:dyaOrig="585">
                <v:shape id="_x0000_i1203" type="#_x0000_t75" style="width:50.4pt;height:28.8pt" o:ole="">
                  <v:imagedata r:id="rId196" o:title=""/>
                </v:shape>
                <o:OLEObject Type="Embed" ProgID="Equation.3" ShapeID="_x0000_i1203" DrawAspect="Content" ObjectID="_1672993494" r:id="rId346"/>
              </w:object>
            </w:r>
            <w:r w:rsidRPr="007D1B1E">
              <w:rPr>
                <w:rFonts w:ascii="Times New Roman" w:eastAsia="Calibri" w:hAnsi="Times New Roman" w:cs="Times New Roman"/>
              </w:rPr>
              <w:t>: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простая средняя арифметическая;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средняя геометрическая;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средняя хронологическая;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простая средняя гармоническая.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 xml:space="preserve">12. Укажите название средней величины, исчисляемой по формуле </w:t>
            </w:r>
            <w:r w:rsidRPr="007D1B1E">
              <w:rPr>
                <w:rFonts w:ascii="Times New Roman" w:eastAsia="Calibri" w:hAnsi="Times New Roman" w:cs="Times New Roman"/>
                <w:position w:val="-30"/>
              </w:rPr>
              <w:object w:dxaOrig="2805" w:dyaOrig="660">
                <v:shape id="_x0000_i1204" type="#_x0000_t75" style="width:136.8pt;height:36pt" o:ole="">
                  <v:imagedata r:id="rId198" o:title=""/>
                </v:shape>
                <o:OLEObject Type="Embed" ProgID="Equation.3" ShapeID="_x0000_i1204" DrawAspect="Content" ObjectID="_1672993495" r:id="rId347"/>
              </w:object>
            </w:r>
            <w:r w:rsidRPr="007D1B1E">
              <w:rPr>
                <w:rFonts w:ascii="Times New Roman" w:eastAsia="Calibri" w:hAnsi="Times New Roman" w:cs="Times New Roman"/>
              </w:rPr>
              <w:t>: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простая средняя арифметическая;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средняя геометрическая;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средняя хронологическая;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простая средняя гармоническая.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13. Укажите метод многомерного статистического анализа, предназначенный для группировки совокупности данных, элементы которой характеризуются многими признаками: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корреляционный анализ;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дисперсионный анализ;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кластерный анализ;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регрессионный анализ.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14. Укажите наименование статистического метода, позволяющего подтвердить или опровергнуть гипотезу о том, что две выборки данных относятся к одной генеральной совокупности: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корреляционный анализ;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дисперсионный анализ;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кластерный анализ;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регрессионный анализ.</w:t>
            </w:r>
          </w:p>
          <w:p w:rsidR="0025362E" w:rsidRPr="007D1B1E" w:rsidRDefault="0025362E" w:rsidP="0050731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15. Какой показатель ликвидности характеризуется отношением наиболее ликвидных активов к наиболее срочным и краткосрочным обязательствам компании:</w:t>
            </w:r>
          </w:p>
          <w:p w:rsidR="0025362E" w:rsidRPr="007D1B1E" w:rsidRDefault="0025362E" w:rsidP="0050731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а) коэффициент абсолютной ликвидности;</w:t>
            </w:r>
          </w:p>
          <w:p w:rsidR="0025362E" w:rsidRPr="007D1B1E" w:rsidRDefault="0025362E" w:rsidP="0050731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lastRenderedPageBreak/>
              <w:t>б) коэффициент критической ликвидности (промежуточный коэффициент покрытия);</w:t>
            </w:r>
          </w:p>
          <w:p w:rsidR="0025362E" w:rsidRPr="007D1B1E" w:rsidRDefault="0025362E" w:rsidP="0050731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в) коэффициент текущей ликвидности (коэффициент покрытия);</w:t>
            </w:r>
          </w:p>
          <w:p w:rsidR="0025362E" w:rsidRPr="007D1B1E" w:rsidRDefault="0025362E" w:rsidP="0050731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г) коэффициент общей платежеспособности;</w:t>
            </w:r>
          </w:p>
          <w:p w:rsidR="0025362E" w:rsidRPr="007D1B1E" w:rsidRDefault="0025362E" w:rsidP="0050731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16. Какой показатель ликвидности характеризуется отношением наиболее ликвидных и быстрореализуемых активов к наиболее срочным и краткосрочным обязательствам компании:</w:t>
            </w:r>
          </w:p>
          <w:p w:rsidR="0025362E" w:rsidRPr="007D1B1E" w:rsidRDefault="0025362E" w:rsidP="0050731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а) коэффициент абсолютной ликвидности;</w:t>
            </w:r>
          </w:p>
          <w:p w:rsidR="0025362E" w:rsidRPr="007D1B1E" w:rsidRDefault="0025362E" w:rsidP="0050731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б) коэффициент критической ликвидности (промежуточный коэффициент покрытия);</w:t>
            </w:r>
          </w:p>
          <w:p w:rsidR="0025362E" w:rsidRPr="007D1B1E" w:rsidRDefault="0025362E" w:rsidP="0050731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в) коэффициент текущей ликвидности (коэффициент покрытия);</w:t>
            </w:r>
          </w:p>
          <w:p w:rsidR="0025362E" w:rsidRPr="007D1B1E" w:rsidRDefault="0025362E" w:rsidP="0050731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г) коэффициент общей платежеспособности;</w:t>
            </w:r>
          </w:p>
          <w:p w:rsidR="0025362E" w:rsidRPr="007D1B1E" w:rsidRDefault="0025362E" w:rsidP="0050731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17. Какой показатель ликвидности характеризуется отношением наиболее ликвидных, быстрореализуемых и медленно реализуемых активов к наиболее срочным и краткосрочным обязательствам компании:</w:t>
            </w:r>
          </w:p>
          <w:p w:rsidR="0025362E" w:rsidRPr="007D1B1E" w:rsidRDefault="0025362E" w:rsidP="0050731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а) коэффициент абсолютной ликвидности;</w:t>
            </w:r>
          </w:p>
          <w:p w:rsidR="0025362E" w:rsidRPr="007D1B1E" w:rsidRDefault="0025362E" w:rsidP="0050731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б) коэффициент критической ликвидности (промежуточный коэффициент покрытия);</w:t>
            </w:r>
          </w:p>
          <w:p w:rsidR="0025362E" w:rsidRPr="007D1B1E" w:rsidRDefault="0025362E" w:rsidP="0050731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в) коэффициент текущей ликвидности (коэффициент покрытия);</w:t>
            </w:r>
          </w:p>
          <w:p w:rsidR="0025362E" w:rsidRPr="007D1B1E" w:rsidRDefault="0025362E" w:rsidP="0050731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г) коэффициент общей платежеспособности;</w:t>
            </w:r>
          </w:p>
          <w:p w:rsidR="0025362E" w:rsidRPr="007D1B1E" w:rsidRDefault="0025362E" w:rsidP="0050731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18. Какой показатель ликвидности характеризуется отношением наиболее срочных, краткосрочных и долгосрочных обязательств к активам компании:</w:t>
            </w:r>
          </w:p>
          <w:p w:rsidR="0025362E" w:rsidRPr="007D1B1E" w:rsidRDefault="0025362E" w:rsidP="0050731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а) коэффициент абсолютной ликвидности;</w:t>
            </w:r>
          </w:p>
          <w:p w:rsidR="0025362E" w:rsidRPr="007D1B1E" w:rsidRDefault="0025362E" w:rsidP="0050731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б) коэффициент критической ликвидности (промежуточный коэффициент покрытия);</w:t>
            </w:r>
          </w:p>
          <w:p w:rsidR="0025362E" w:rsidRPr="007D1B1E" w:rsidRDefault="0025362E" w:rsidP="0050731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в) коэффициент текущей ликвидности (коэффициент покрытия);</w:t>
            </w:r>
          </w:p>
          <w:p w:rsidR="0025362E" w:rsidRPr="007D1B1E" w:rsidRDefault="0025362E" w:rsidP="0050731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1B1E">
              <w:rPr>
                <w:rFonts w:ascii="Times New Roman" w:eastAsia="Calibri" w:hAnsi="Times New Roman" w:cs="Times New Roman"/>
                <w:bCs/>
              </w:rPr>
              <w:t>г) коэффициент общей платежеспособности;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19. Что понимается под оборотным капиталом компании: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разница между текущими активами и краткосрочными обязательствами компании;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оборотные активы компании;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оборотные средства компании;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разница между итогом раздела баланса компании «Капитал и резервы» и всеми ее обязательствами.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20. Укажите основные направления оценки финансовой устойчивости современной компании: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по соотношению собственного и заемного капитала;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по функциональному признаку;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по соотношению финансовых и нефинансовых активов;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верны все ответы.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lastRenderedPageBreak/>
              <w:t>21. Какой показатель финансовой устойчивости компании рассчитывается как соотношение ее собственного капитала и активов: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коэффициент концентрации собственного капитала;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коэффициент финансовой зависимости;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коэффициент устойчивого финансирования;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коэффициент финансовой независимости капитализированных источников.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22. Какой показатель финансовой устойчивости компании рассчитывается как соотношение ее активов и собственного капитала: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а) коэффициент концентрации собственного капитала;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б) коэффициент финансовой зависимости;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в) коэффициент устойчивого финансирования;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highlight w:val="yellow"/>
              </w:rPr>
            </w:pPr>
            <w:r w:rsidRPr="007D1B1E">
              <w:rPr>
                <w:rFonts w:ascii="Times New Roman" w:eastAsia="Calibri" w:hAnsi="Times New Roman" w:cs="Times New Roman"/>
              </w:rPr>
              <w:t>г) коэффициент финансовой независимости.</w:t>
            </w:r>
          </w:p>
        </w:tc>
      </w:tr>
      <w:tr w:rsidR="0025362E" w:rsidRPr="00770BC4" w:rsidTr="00507318">
        <w:trPr>
          <w:trHeight w:val="307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lastRenderedPageBreak/>
              <w:t>Уметь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7D1B1E" w:rsidRDefault="0025362E" w:rsidP="00507318">
            <w:pPr>
              <w:numPr>
                <w:ilvl w:val="0"/>
                <w:numId w:val="10"/>
              </w:numPr>
              <w:tabs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1B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объяснять содержание различных методов исследования применяемых в экономике, аргументированно обосновывать возможности их применения;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D1B1E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Практические задания: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Используя методы маржинального анализа, разработать обоснованные управленческие решения промышленной компании по планированию и организации производства промышленной продукции. Необходимые исходные данные аспирант может подготовить самостоятельно, руководствуясь открытой отчетностью конкретной компании, или воспользоваться данными, приведенными в таблице 1. Для обоснования и подготовки краткосрочного управленческого решения по производству новой промышленной продукции необходимо определить:</w:t>
            </w:r>
          </w:p>
          <w:p w:rsidR="0025362E" w:rsidRPr="007D1B1E" w:rsidRDefault="0025362E" w:rsidP="00507318">
            <w:pPr>
              <w:numPr>
                <w:ilvl w:val="0"/>
                <w:numId w:val="1"/>
              </w:numPr>
              <w:tabs>
                <w:tab w:val="num" w:pos="250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критическую точку (точку безубыточности) выпуска новой продукции при заданных условиях;</w:t>
            </w:r>
          </w:p>
          <w:p w:rsidR="0025362E" w:rsidRPr="007D1B1E" w:rsidRDefault="0025362E" w:rsidP="00507318">
            <w:pPr>
              <w:numPr>
                <w:ilvl w:val="0"/>
                <w:numId w:val="1"/>
              </w:numPr>
              <w:tabs>
                <w:tab w:val="num" w:pos="250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объем выпуска и реализации новой продукции, обеспечивающий наибольшую годовую прибыль;</w:t>
            </w:r>
          </w:p>
          <w:p w:rsidR="0025362E" w:rsidRPr="007D1B1E" w:rsidRDefault="0025362E" w:rsidP="00507318">
            <w:pPr>
              <w:numPr>
                <w:ilvl w:val="0"/>
                <w:numId w:val="1"/>
              </w:numPr>
              <w:tabs>
                <w:tab w:val="num" w:pos="250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объемы прибыли в планируемых условиях деятельности промышленного предприятия;</w:t>
            </w:r>
          </w:p>
          <w:p w:rsidR="0025362E" w:rsidRPr="007D1B1E" w:rsidRDefault="0025362E" w:rsidP="00507318">
            <w:pPr>
              <w:numPr>
                <w:ilvl w:val="0"/>
                <w:numId w:val="1"/>
              </w:numPr>
              <w:tabs>
                <w:tab w:val="num" w:pos="250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объемы прибыли в оптимальных условиях деятельности промышленного предприятия;</w:t>
            </w:r>
          </w:p>
          <w:p w:rsidR="0025362E" w:rsidRPr="007D1B1E" w:rsidRDefault="0025362E" w:rsidP="00507318">
            <w:pPr>
              <w:numPr>
                <w:ilvl w:val="0"/>
                <w:numId w:val="1"/>
              </w:numPr>
              <w:tabs>
                <w:tab w:val="num" w:pos="250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границы прибыльности бизнеса в условиях производства новой продукции.</w:t>
            </w:r>
          </w:p>
          <w:p w:rsidR="0025362E" w:rsidRPr="007D1B1E" w:rsidRDefault="0025362E" w:rsidP="00507318">
            <w:pPr>
              <w:numPr>
                <w:ilvl w:val="0"/>
                <w:numId w:val="1"/>
              </w:numPr>
              <w:tabs>
                <w:tab w:val="num" w:pos="250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Сделать выводы по работе и дать графическую интерпретацию полученных результатов расчетов.</w:t>
            </w:r>
          </w:p>
          <w:p w:rsidR="0025362E" w:rsidRPr="007D1B1E" w:rsidRDefault="0025362E" w:rsidP="0050731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Таблица 1</w:t>
            </w:r>
          </w:p>
          <w:p w:rsidR="0025362E" w:rsidRPr="007D1B1E" w:rsidRDefault="0025362E" w:rsidP="005073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Исходные показатели для анализа планируемого производства новой продукции в условиях промышленного предприятия</w:t>
            </w:r>
          </w:p>
          <w:tbl>
            <w:tblPr>
              <w:tblW w:w="9418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690"/>
              <w:gridCol w:w="963"/>
              <w:gridCol w:w="963"/>
              <w:gridCol w:w="963"/>
              <w:gridCol w:w="963"/>
              <w:gridCol w:w="963"/>
              <w:gridCol w:w="913"/>
            </w:tblGrid>
            <w:tr w:rsidR="0025362E" w:rsidRPr="007D1B1E" w:rsidTr="00507318">
              <w:trPr>
                <w:trHeight w:val="268"/>
              </w:trPr>
              <w:tc>
                <w:tcPr>
                  <w:tcW w:w="3690" w:type="dxa"/>
                  <w:vMerge w:val="restart"/>
                  <w:shd w:val="clear" w:color="auto" w:fill="DDDDDD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Наименование показателей</w:t>
                  </w:r>
                </w:p>
              </w:tc>
              <w:tc>
                <w:tcPr>
                  <w:tcW w:w="5728" w:type="dxa"/>
                  <w:gridSpan w:val="6"/>
                  <w:shd w:val="clear" w:color="auto" w:fill="DDDDDD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В     а     р     и     а     н     т     ы</w:t>
                  </w:r>
                </w:p>
              </w:tc>
            </w:tr>
            <w:tr w:rsidR="0025362E" w:rsidRPr="007D1B1E" w:rsidTr="00507318">
              <w:trPr>
                <w:trHeight w:val="252"/>
              </w:trPr>
              <w:tc>
                <w:tcPr>
                  <w:tcW w:w="3690" w:type="dxa"/>
                  <w:vMerge/>
                  <w:shd w:val="clear" w:color="auto" w:fill="DDDDDD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963" w:type="dxa"/>
                  <w:shd w:val="clear" w:color="auto" w:fill="DDDDDD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</w:t>
                  </w:r>
                </w:p>
              </w:tc>
              <w:tc>
                <w:tcPr>
                  <w:tcW w:w="963" w:type="dxa"/>
                  <w:shd w:val="clear" w:color="auto" w:fill="DDDDDD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2</w:t>
                  </w:r>
                </w:p>
              </w:tc>
              <w:tc>
                <w:tcPr>
                  <w:tcW w:w="963" w:type="dxa"/>
                  <w:shd w:val="clear" w:color="auto" w:fill="DDDDDD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3</w:t>
                  </w:r>
                </w:p>
              </w:tc>
              <w:tc>
                <w:tcPr>
                  <w:tcW w:w="963" w:type="dxa"/>
                  <w:shd w:val="clear" w:color="auto" w:fill="DDDDDD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4</w:t>
                  </w:r>
                </w:p>
              </w:tc>
              <w:tc>
                <w:tcPr>
                  <w:tcW w:w="963" w:type="dxa"/>
                  <w:shd w:val="clear" w:color="auto" w:fill="DDDDDD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5</w:t>
                  </w:r>
                </w:p>
              </w:tc>
              <w:tc>
                <w:tcPr>
                  <w:tcW w:w="913" w:type="dxa"/>
                  <w:shd w:val="clear" w:color="auto" w:fill="DDDDDD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6</w:t>
                  </w:r>
                </w:p>
              </w:tc>
            </w:tr>
            <w:tr w:rsidR="0025362E" w:rsidRPr="007D1B1E" w:rsidTr="00507318">
              <w:trPr>
                <w:trHeight w:val="268"/>
              </w:trPr>
              <w:tc>
                <w:tcPr>
                  <w:tcW w:w="3690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 Цена продукции (включая НДС), руб./ед.</w:t>
                  </w:r>
                </w:p>
              </w:tc>
              <w:tc>
                <w:tcPr>
                  <w:tcW w:w="963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2450</w:t>
                  </w:r>
                </w:p>
              </w:tc>
              <w:tc>
                <w:tcPr>
                  <w:tcW w:w="963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2500</w:t>
                  </w:r>
                </w:p>
              </w:tc>
              <w:tc>
                <w:tcPr>
                  <w:tcW w:w="963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2550</w:t>
                  </w:r>
                </w:p>
              </w:tc>
              <w:tc>
                <w:tcPr>
                  <w:tcW w:w="963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2600</w:t>
                  </w:r>
                </w:p>
              </w:tc>
              <w:tc>
                <w:tcPr>
                  <w:tcW w:w="963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2650</w:t>
                  </w:r>
                </w:p>
              </w:tc>
              <w:tc>
                <w:tcPr>
                  <w:tcW w:w="913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2700</w:t>
                  </w:r>
                </w:p>
              </w:tc>
            </w:tr>
            <w:tr w:rsidR="0025362E" w:rsidRPr="007D1B1E" w:rsidTr="00507318">
              <w:trPr>
                <w:trHeight w:val="252"/>
              </w:trPr>
              <w:tc>
                <w:tcPr>
                  <w:tcW w:w="3690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lastRenderedPageBreak/>
                    <w:t>2 Ставка НДС, %</w:t>
                  </w:r>
                </w:p>
              </w:tc>
              <w:tc>
                <w:tcPr>
                  <w:tcW w:w="963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18</w:t>
                  </w:r>
                </w:p>
              </w:tc>
              <w:tc>
                <w:tcPr>
                  <w:tcW w:w="963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18</w:t>
                  </w:r>
                </w:p>
              </w:tc>
              <w:tc>
                <w:tcPr>
                  <w:tcW w:w="963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18</w:t>
                  </w:r>
                </w:p>
              </w:tc>
              <w:tc>
                <w:tcPr>
                  <w:tcW w:w="963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18</w:t>
                  </w:r>
                </w:p>
              </w:tc>
              <w:tc>
                <w:tcPr>
                  <w:tcW w:w="963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18</w:t>
                  </w:r>
                </w:p>
              </w:tc>
              <w:tc>
                <w:tcPr>
                  <w:tcW w:w="913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18</w:t>
                  </w:r>
                </w:p>
              </w:tc>
            </w:tr>
            <w:tr w:rsidR="0025362E" w:rsidRPr="007D1B1E" w:rsidTr="00507318">
              <w:trPr>
                <w:trHeight w:val="268"/>
              </w:trPr>
              <w:tc>
                <w:tcPr>
                  <w:tcW w:w="3690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3 Переменные затраты, руб./ед.</w:t>
                  </w:r>
                </w:p>
              </w:tc>
              <w:tc>
                <w:tcPr>
                  <w:tcW w:w="963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1220</w:t>
                  </w:r>
                </w:p>
              </w:tc>
              <w:tc>
                <w:tcPr>
                  <w:tcW w:w="963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1270</w:t>
                  </w:r>
                </w:p>
              </w:tc>
              <w:tc>
                <w:tcPr>
                  <w:tcW w:w="963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1330</w:t>
                  </w:r>
                </w:p>
              </w:tc>
              <w:tc>
                <w:tcPr>
                  <w:tcW w:w="963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1360</w:t>
                  </w:r>
                </w:p>
              </w:tc>
              <w:tc>
                <w:tcPr>
                  <w:tcW w:w="963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1390</w:t>
                  </w:r>
                </w:p>
              </w:tc>
              <w:tc>
                <w:tcPr>
                  <w:tcW w:w="913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1710</w:t>
                  </w:r>
                </w:p>
              </w:tc>
            </w:tr>
            <w:tr w:rsidR="0025362E" w:rsidRPr="007D1B1E" w:rsidTr="00507318">
              <w:trPr>
                <w:trHeight w:val="268"/>
              </w:trPr>
              <w:tc>
                <w:tcPr>
                  <w:tcW w:w="3690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4 Постоянные затраты, руб./год</w:t>
                  </w:r>
                </w:p>
              </w:tc>
              <w:tc>
                <w:tcPr>
                  <w:tcW w:w="963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617800</w:t>
                  </w:r>
                </w:p>
              </w:tc>
              <w:tc>
                <w:tcPr>
                  <w:tcW w:w="963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625500</w:t>
                  </w:r>
                </w:p>
              </w:tc>
              <w:tc>
                <w:tcPr>
                  <w:tcW w:w="963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631000</w:t>
                  </w:r>
                </w:p>
              </w:tc>
              <w:tc>
                <w:tcPr>
                  <w:tcW w:w="963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635000</w:t>
                  </w:r>
                </w:p>
              </w:tc>
              <w:tc>
                <w:tcPr>
                  <w:tcW w:w="963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637500</w:t>
                  </w:r>
                </w:p>
              </w:tc>
              <w:tc>
                <w:tcPr>
                  <w:tcW w:w="913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639500</w:t>
                  </w:r>
                </w:p>
              </w:tc>
            </w:tr>
            <w:tr w:rsidR="0025362E" w:rsidRPr="007D1B1E" w:rsidTr="00507318">
              <w:trPr>
                <w:trHeight w:val="268"/>
              </w:trPr>
              <w:tc>
                <w:tcPr>
                  <w:tcW w:w="3690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5 Предполагаемый годовой объем продаж, ед.</w:t>
                  </w:r>
                </w:p>
              </w:tc>
              <w:tc>
                <w:tcPr>
                  <w:tcW w:w="963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925</w:t>
                  </w:r>
                </w:p>
              </w:tc>
              <w:tc>
                <w:tcPr>
                  <w:tcW w:w="963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948</w:t>
                  </w:r>
                </w:p>
              </w:tc>
              <w:tc>
                <w:tcPr>
                  <w:tcW w:w="963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978</w:t>
                  </w:r>
                </w:p>
              </w:tc>
              <w:tc>
                <w:tcPr>
                  <w:tcW w:w="963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1055</w:t>
                  </w:r>
                </w:p>
              </w:tc>
              <w:tc>
                <w:tcPr>
                  <w:tcW w:w="963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1065</w:t>
                  </w:r>
                </w:p>
              </w:tc>
              <w:tc>
                <w:tcPr>
                  <w:tcW w:w="913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1080</w:t>
                  </w:r>
                </w:p>
              </w:tc>
            </w:tr>
            <w:tr w:rsidR="0025362E" w:rsidRPr="007D1B1E" w:rsidTr="00507318">
              <w:trPr>
                <w:trHeight w:val="252"/>
              </w:trPr>
              <w:tc>
                <w:tcPr>
                  <w:tcW w:w="3690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6 Оценка емкости рынка за предыдущий год (для всех вариантов), руб./год</w:t>
                  </w:r>
                </w:p>
              </w:tc>
              <w:tc>
                <w:tcPr>
                  <w:tcW w:w="5728" w:type="dxa"/>
                  <w:gridSpan w:val="6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  <w:position w:val="-12"/>
                    </w:rPr>
                    <w:object w:dxaOrig="2799" w:dyaOrig="380">
                      <v:shape id="_x0000_i1205" type="#_x0000_t75" style="width:139.8pt;height:19.2pt" o:ole="">
                        <v:imagedata r:id="rId268" o:title=""/>
                      </v:shape>
                      <o:OLEObject Type="Embed" ProgID="Equation.3" ShapeID="_x0000_i1205" DrawAspect="Content" ObjectID="_1672993496" r:id="rId348"/>
                    </w:object>
                  </w:r>
                </w:p>
              </w:tc>
            </w:tr>
            <w:tr w:rsidR="0025362E" w:rsidRPr="007D1B1E" w:rsidTr="00507318">
              <w:trPr>
                <w:trHeight w:val="268"/>
              </w:trPr>
              <w:tc>
                <w:tcPr>
                  <w:tcW w:w="3690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7 Прогнозируемая емкость рынка на планируемый год, %</w:t>
                  </w:r>
                </w:p>
              </w:tc>
              <w:tc>
                <w:tcPr>
                  <w:tcW w:w="963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90</w:t>
                  </w:r>
                </w:p>
              </w:tc>
              <w:tc>
                <w:tcPr>
                  <w:tcW w:w="963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95</w:t>
                  </w:r>
                </w:p>
              </w:tc>
              <w:tc>
                <w:tcPr>
                  <w:tcW w:w="963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100</w:t>
                  </w:r>
                </w:p>
              </w:tc>
              <w:tc>
                <w:tcPr>
                  <w:tcW w:w="963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105</w:t>
                  </w:r>
                </w:p>
              </w:tc>
              <w:tc>
                <w:tcPr>
                  <w:tcW w:w="963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110</w:t>
                  </w:r>
                </w:p>
              </w:tc>
              <w:tc>
                <w:tcPr>
                  <w:tcW w:w="913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115</w:t>
                  </w:r>
                </w:p>
              </w:tc>
            </w:tr>
            <w:tr w:rsidR="0025362E" w:rsidRPr="007D1B1E" w:rsidTr="00507318">
              <w:trPr>
                <w:trHeight w:val="252"/>
              </w:trPr>
              <w:tc>
                <w:tcPr>
                  <w:tcW w:w="3690" w:type="dxa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</w:rPr>
                    <w:t>8 Прогноз емкости рынка имеет устойчивый характер на интервале планирования, ед.</w:t>
                  </w:r>
                </w:p>
              </w:tc>
              <w:tc>
                <w:tcPr>
                  <w:tcW w:w="5728" w:type="dxa"/>
                  <w:gridSpan w:val="6"/>
                  <w:vAlign w:val="center"/>
                </w:tcPr>
                <w:p w:rsidR="0025362E" w:rsidRPr="007D1B1E" w:rsidRDefault="0025362E" w:rsidP="0050731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7D1B1E">
                    <w:rPr>
                      <w:rFonts w:ascii="Times New Roman" w:eastAsia="Calibri" w:hAnsi="Times New Roman" w:cs="Times New Roman"/>
                      <w:position w:val="-12"/>
                    </w:rPr>
                    <w:object w:dxaOrig="1620" w:dyaOrig="360">
                      <v:shape id="_x0000_i1206" type="#_x0000_t75" style="width:81pt;height:18.6pt" o:ole="">
                        <v:imagedata r:id="rId270" o:title=""/>
                      </v:shape>
                      <o:OLEObject Type="Embed" ProgID="Equation.3" ShapeID="_x0000_i1206" DrawAspect="Content" ObjectID="_1672993497" r:id="rId349"/>
                    </w:object>
                  </w:r>
                </w:p>
              </w:tc>
            </w:tr>
          </w:tbl>
          <w:p w:rsidR="0025362E" w:rsidRPr="007D1B1E" w:rsidRDefault="0025362E" w:rsidP="00507318">
            <w:pPr>
              <w:widowControl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highlight w:val="yellow"/>
                <w:lang w:eastAsia="x-none"/>
              </w:rPr>
            </w:pPr>
          </w:p>
        </w:tc>
      </w:tr>
      <w:tr w:rsidR="0025362E" w:rsidRPr="008E7479" w:rsidTr="00507318">
        <w:trPr>
          <w:trHeight w:val="178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7D1B1E" w:rsidRDefault="0025362E" w:rsidP="005073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7D1B1E" w:rsidRDefault="0025362E" w:rsidP="00507318">
            <w:pPr>
              <w:numPr>
                <w:ilvl w:val="0"/>
                <w:numId w:val="11"/>
              </w:numPr>
              <w:tabs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x-none"/>
              </w:rPr>
            </w:pPr>
            <w:r w:rsidRPr="007D1B1E">
              <w:rPr>
                <w:rFonts w:ascii="Times New Roman" w:eastAsia="Times New Roman" w:hAnsi="Times New Roman" w:cs="Times New Roman"/>
                <w:color w:val="000000"/>
                <w:lang w:eastAsia="x-none"/>
              </w:rPr>
              <w:t>навыками использования преимуществ различных научных методов и информационных технологий в научных исследованиях;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7D1B1E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</w:rPr>
            </w:pPr>
            <w:r w:rsidRPr="007D1B1E">
              <w:rPr>
                <w:rFonts w:ascii="Times New Roman" w:hAnsi="Times New Roman" w:cs="Times New Roman"/>
                <w:b/>
                <w:bCs/>
                <w:i/>
                <w:iCs/>
              </w:rPr>
              <w:t>Комплексные задания: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highlight w:val="yellow"/>
              </w:rPr>
            </w:pPr>
            <w:r w:rsidRPr="007D1B1E">
              <w:rPr>
                <w:rFonts w:ascii="Times New Roman" w:eastAsia="Calibri" w:hAnsi="Times New Roman" w:cs="Times New Roman"/>
              </w:rPr>
              <w:t>Подготовьте интеллект-карту, отражающую планируемые к применению/применяемых в рамках исследования научных методов и информационных технологий, и решаемые с их помощью исследовательские задачи.</w:t>
            </w:r>
          </w:p>
        </w:tc>
      </w:tr>
      <w:tr w:rsidR="0025362E" w:rsidRPr="008E7479" w:rsidTr="0050731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7D1B1E">
              <w:rPr>
                <w:rFonts w:ascii="Times New Roman" w:hAnsi="Times New Roman" w:cs="Times New Roman"/>
                <w:b/>
                <w:color w:val="000000"/>
              </w:rPr>
              <w:t>ОПК-2 готовностью организовать работу исследовательского коллектива в научной отрасли, соответствующей направлению подготовки</w:t>
            </w:r>
          </w:p>
        </w:tc>
      </w:tr>
      <w:tr w:rsidR="0025362E" w:rsidRPr="008E7479" w:rsidTr="00507318">
        <w:trPr>
          <w:trHeight w:val="182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  <w:bCs/>
              </w:rPr>
              <w:t>Знать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7D1B1E" w:rsidRDefault="0025362E" w:rsidP="00507318">
            <w:pPr>
              <w:numPr>
                <w:ilvl w:val="0"/>
                <w:numId w:val="11"/>
              </w:numPr>
              <w:tabs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x-none"/>
              </w:rPr>
            </w:pPr>
            <w:r w:rsidRPr="007D1B1E">
              <w:rPr>
                <w:rFonts w:ascii="Times New Roman" w:eastAsia="Times New Roman" w:hAnsi="Times New Roman" w:cs="Times New Roman"/>
                <w:color w:val="000000"/>
                <w:lang w:eastAsia="x-none"/>
              </w:rPr>
              <w:t>принципы организации работы исследовательского коллектива;</w:t>
            </w:r>
          </w:p>
          <w:p w:rsidR="0025362E" w:rsidRPr="007D1B1E" w:rsidRDefault="0025362E" w:rsidP="00507318">
            <w:pPr>
              <w:numPr>
                <w:ilvl w:val="0"/>
                <w:numId w:val="11"/>
              </w:numPr>
              <w:tabs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x-none"/>
              </w:rPr>
            </w:pPr>
            <w:r w:rsidRPr="007D1B1E">
              <w:rPr>
                <w:rFonts w:ascii="Times New Roman" w:eastAsia="Times New Roman" w:hAnsi="Times New Roman" w:cs="Times New Roman"/>
                <w:color w:val="000000"/>
                <w:lang w:eastAsia="x-none"/>
              </w:rPr>
              <w:t>характеристику процесса организации работы исследовательского коллектива;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7D1B1E" w:rsidRDefault="0025362E" w:rsidP="00507318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7D1B1E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Теоретические вопросы: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1 Междисциплинарные исследования: предметно-ориентированные и проблемно-ориентированные научные исследования.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2 Научные исследования как генератор новых наукоемких технологий в условиях перехода к V и VI технологическим укладам.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3 Научные исследования как основа перехода к цифровой экономике в XXI веке.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4 Информационные общество и общество знаний: от постиндустриального к информационному обществу.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5 Дисциплинарная наука и расщепление единой картины мира. Пути восстановления единой науки.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lastRenderedPageBreak/>
              <w:t>6 Редукционизм и элевационизм как методологические принципы современных научных исследований.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7 Моделирование как метод научных исследований: экономико-математические модели, аддитивные, мультипликативные и кратные модели.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</w:rPr>
              <w:t>8 Регрессионно-корреляционный анализ и аппроксимация стохастических зависимостей случайных величин в научном исследовании.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highlight w:val="yellow"/>
              </w:rPr>
            </w:pPr>
            <w:r w:rsidRPr="007D1B1E">
              <w:rPr>
                <w:rFonts w:ascii="Times New Roman" w:hAnsi="Times New Roman" w:cs="Times New Roman"/>
              </w:rPr>
              <w:t>9 Адекватность, детерминация и автокорреляция зависимостей, дисперсионный анализ в научном исследовании.</w:t>
            </w:r>
          </w:p>
        </w:tc>
      </w:tr>
      <w:tr w:rsidR="0025362E" w:rsidRPr="008E7479" w:rsidTr="00507318">
        <w:trPr>
          <w:trHeight w:val="2587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7D1B1E" w:rsidRDefault="0025362E" w:rsidP="005073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  <w:bCs/>
              </w:rPr>
              <w:lastRenderedPageBreak/>
              <w:t>Уметь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7D1B1E" w:rsidRDefault="0025362E" w:rsidP="00507318">
            <w:pPr>
              <w:numPr>
                <w:ilvl w:val="0"/>
                <w:numId w:val="14"/>
              </w:numPr>
              <w:tabs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x-none"/>
              </w:rPr>
            </w:pPr>
            <w:r w:rsidRPr="007D1B1E">
              <w:rPr>
                <w:rFonts w:ascii="Times New Roman" w:eastAsia="Times New Roman" w:hAnsi="Times New Roman" w:cs="Times New Roman"/>
                <w:color w:val="000000"/>
                <w:lang w:eastAsia="x-none"/>
              </w:rPr>
              <w:t>выделять области проведения научных  исследований в области экономики, возможные их результаты;</w:t>
            </w:r>
          </w:p>
          <w:p w:rsidR="0025362E" w:rsidRPr="007D1B1E" w:rsidRDefault="0025362E" w:rsidP="00507318">
            <w:pPr>
              <w:numPr>
                <w:ilvl w:val="0"/>
                <w:numId w:val="14"/>
              </w:numPr>
              <w:tabs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x-none"/>
              </w:rPr>
            </w:pPr>
            <w:r w:rsidRPr="007D1B1E">
              <w:rPr>
                <w:rFonts w:ascii="Times New Roman" w:eastAsia="Times New Roman" w:hAnsi="Times New Roman" w:cs="Times New Roman"/>
                <w:color w:val="000000"/>
                <w:lang w:eastAsia="x-none"/>
              </w:rPr>
              <w:t>приобретать знания в области научных экономических исследований;</w:t>
            </w:r>
          </w:p>
          <w:p w:rsidR="0025362E" w:rsidRPr="007D1B1E" w:rsidRDefault="0025362E" w:rsidP="00507318">
            <w:pPr>
              <w:numPr>
                <w:ilvl w:val="0"/>
                <w:numId w:val="14"/>
              </w:numPr>
              <w:tabs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cs="Times New Roman"/>
              </w:rPr>
            </w:pPr>
            <w:r w:rsidRPr="007D1B1E">
              <w:rPr>
                <w:rFonts w:ascii="Times New Roman" w:eastAsia="Times New Roman" w:hAnsi="Times New Roman" w:cs="Times New Roman"/>
                <w:color w:val="000000"/>
                <w:lang w:eastAsia="x-none"/>
              </w:rPr>
              <w:t>организовать работу исследовательского коллектива в области научных экономических исследований, опираясь на знание ключевых принципов и характеристик;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D1B1E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Практические задания: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Ознакомьтесь с тематикой современных исследовательских работ в области экономики и управления народным хозяйством, выберите тему для коллективной работы, проработайте:</w:t>
            </w:r>
          </w:p>
          <w:p w:rsidR="0025362E" w:rsidRPr="007D1B1E" w:rsidRDefault="0025362E" w:rsidP="00507318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Cs/>
                <w:kern w:val="24"/>
                <w:highlight w:val="yellow"/>
                <w:lang w:eastAsia="ru-RU"/>
              </w:rPr>
            </w:pPr>
            <w:r w:rsidRPr="007D1B1E">
              <w:rPr>
                <w:rFonts w:ascii="Times New Roman" w:eastAsia="Calibri" w:hAnsi="Times New Roman" w:cs="Times New Roman"/>
              </w:rPr>
              <w:t>– основные этапы экспериментальной деятельности и функции исполнителей на каждом этапе.</w:t>
            </w:r>
          </w:p>
        </w:tc>
      </w:tr>
      <w:tr w:rsidR="0025362E" w:rsidRPr="008E7479" w:rsidTr="00507318">
        <w:trPr>
          <w:trHeight w:val="900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7D1B1E" w:rsidRDefault="0025362E" w:rsidP="005073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D1B1E">
              <w:rPr>
                <w:rFonts w:ascii="Times New Roman" w:hAnsi="Times New Roman" w:cs="Times New Roman"/>
                <w:bCs/>
              </w:rPr>
              <w:t>Владеть</w:t>
            </w:r>
          </w:p>
        </w:tc>
        <w:tc>
          <w:tcPr>
            <w:tcW w:w="11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7D1B1E" w:rsidRDefault="0025362E" w:rsidP="00507318">
            <w:pPr>
              <w:numPr>
                <w:ilvl w:val="0"/>
                <w:numId w:val="14"/>
              </w:numPr>
              <w:tabs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x-none"/>
              </w:rPr>
            </w:pPr>
            <w:r w:rsidRPr="007D1B1E">
              <w:rPr>
                <w:rFonts w:ascii="Times New Roman" w:eastAsia="Times New Roman" w:hAnsi="Times New Roman" w:cs="Times New Roman"/>
                <w:color w:val="000000"/>
                <w:lang w:eastAsia="x-none"/>
              </w:rPr>
              <w:t>навыками общения, работы в группе, организации работы в группе</w:t>
            </w:r>
          </w:p>
        </w:tc>
        <w:tc>
          <w:tcPr>
            <w:tcW w:w="3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7D1B1E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D1B1E">
              <w:rPr>
                <w:rFonts w:ascii="Times New Roman" w:hAnsi="Times New Roman" w:cs="Times New Roman"/>
                <w:b/>
                <w:bCs/>
                <w:i/>
                <w:iCs/>
              </w:rPr>
              <w:t>Комплексные задания: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>Ознакомьтесь с тематикой современных исследовательских работ в области экономики и управления народным хозяйством, выберите тему для коллективной работы, проработайте основные этапы экспериментальной деятельности и функции исполнителей на каждом этапе:</w:t>
            </w:r>
          </w:p>
          <w:p w:rsidR="0025362E" w:rsidRPr="007D1B1E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1B1E">
              <w:rPr>
                <w:rFonts w:ascii="Times New Roman" w:eastAsia="Calibri" w:hAnsi="Times New Roman" w:cs="Times New Roman"/>
              </w:rPr>
              <w:t xml:space="preserve"> – делегируйте исполнение функций одногруппникам/однокурсникам, учитывая индивидуальные особенности членов исследовательского коллектива.</w:t>
            </w:r>
          </w:p>
        </w:tc>
      </w:tr>
      <w:tr w:rsidR="0025362E" w:rsidRPr="008E7479" w:rsidTr="0050731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770BC4" w:rsidRDefault="0025362E" w:rsidP="0050731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70BC4">
              <w:rPr>
                <w:rFonts w:ascii="Times New Roman" w:hAnsi="Times New Roman" w:cs="Times New Roman"/>
                <w:b/>
                <w:color w:val="000000"/>
              </w:rPr>
              <w:t>ОПК-3 готовность к преподавательской деятельности по образовательным программам высшего образования</w:t>
            </w:r>
          </w:p>
        </w:tc>
      </w:tr>
      <w:tr w:rsidR="0025362E" w:rsidRPr="008659C5" w:rsidTr="00507318">
        <w:trPr>
          <w:trHeight w:val="446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8659C5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659C5">
              <w:rPr>
                <w:rFonts w:ascii="Times New Roman" w:hAnsi="Times New Roman" w:cs="Times New Roman"/>
                <w:bCs/>
              </w:rPr>
              <w:t>Знать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8659C5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8659C5">
              <w:rPr>
                <w:rFonts w:ascii="Times New Roman" w:hAnsi="Times New Roman" w:cs="Times New Roman"/>
                <w:szCs w:val="24"/>
              </w:rPr>
              <w:t>– основные экономические понятия и законы;</w:t>
            </w:r>
          </w:p>
          <w:p w:rsidR="0025362E" w:rsidRPr="008659C5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8659C5">
              <w:rPr>
                <w:rFonts w:ascii="Times New Roman" w:hAnsi="Times New Roman" w:cs="Times New Roman"/>
                <w:szCs w:val="24"/>
              </w:rPr>
              <w:lastRenderedPageBreak/>
              <w:t>– содержание различных экономических дисциплин;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8659C5" w:rsidRDefault="0025362E" w:rsidP="00507318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8659C5">
              <w:rPr>
                <w:rFonts w:ascii="Times New Roman" w:hAnsi="Times New Roman"/>
                <w:sz w:val="22"/>
                <w:szCs w:val="22"/>
              </w:rPr>
              <w:lastRenderedPageBreak/>
              <w:t>Теоретические вопросы:</w:t>
            </w:r>
          </w:p>
          <w:p w:rsidR="0025362E" w:rsidRPr="008659C5" w:rsidRDefault="0025362E" w:rsidP="00507318">
            <w:pPr>
              <w:pStyle w:val="a9"/>
              <w:numPr>
                <w:ilvl w:val="0"/>
                <w:numId w:val="23"/>
              </w:numPr>
              <w:tabs>
                <w:tab w:val="left" w:pos="2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659C5">
              <w:rPr>
                <w:rFonts w:ascii="Times New Roman" w:hAnsi="Times New Roman"/>
              </w:rPr>
              <w:t>Детальная и официальная апробация результатов научных исследований.</w:t>
            </w:r>
          </w:p>
          <w:p w:rsidR="0025362E" w:rsidRPr="008659C5" w:rsidRDefault="0025362E" w:rsidP="00507318">
            <w:pPr>
              <w:pStyle w:val="a9"/>
              <w:numPr>
                <w:ilvl w:val="0"/>
                <w:numId w:val="23"/>
              </w:numPr>
              <w:tabs>
                <w:tab w:val="left" w:pos="2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659C5">
              <w:rPr>
                <w:rFonts w:ascii="Times New Roman" w:hAnsi="Times New Roman"/>
              </w:rPr>
              <w:lastRenderedPageBreak/>
              <w:t>Официальная апробация результатов научных исследований: конференции, симпозиумы, семинары.</w:t>
            </w:r>
          </w:p>
          <w:p w:rsidR="0025362E" w:rsidRPr="008659C5" w:rsidRDefault="0025362E" w:rsidP="00507318">
            <w:pPr>
              <w:pStyle w:val="a9"/>
              <w:numPr>
                <w:ilvl w:val="0"/>
                <w:numId w:val="23"/>
              </w:numPr>
              <w:tabs>
                <w:tab w:val="left" w:pos="2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659C5">
              <w:rPr>
                <w:rFonts w:ascii="Times New Roman" w:hAnsi="Times New Roman"/>
              </w:rPr>
              <w:t>Официальная апробация результатов научных исследований в образовательном процессе высшей школы.</w:t>
            </w:r>
          </w:p>
          <w:p w:rsidR="0025362E" w:rsidRPr="008659C5" w:rsidRDefault="0025362E" w:rsidP="00507318">
            <w:pPr>
              <w:pStyle w:val="a9"/>
              <w:numPr>
                <w:ilvl w:val="0"/>
                <w:numId w:val="23"/>
              </w:numPr>
              <w:tabs>
                <w:tab w:val="left" w:pos="2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659C5">
              <w:rPr>
                <w:rFonts w:ascii="Times New Roman" w:hAnsi="Times New Roman"/>
              </w:rPr>
              <w:t>Детальная апробация результатов научных исследований на примере конкретного экономического объекта.</w:t>
            </w:r>
          </w:p>
          <w:p w:rsidR="0025362E" w:rsidRPr="008659C5" w:rsidRDefault="0025362E" w:rsidP="00507318">
            <w:pPr>
              <w:pStyle w:val="a9"/>
              <w:numPr>
                <w:ilvl w:val="0"/>
                <w:numId w:val="23"/>
              </w:numPr>
              <w:tabs>
                <w:tab w:val="left" w:pos="2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659C5">
              <w:rPr>
                <w:rFonts w:ascii="Times New Roman" w:hAnsi="Times New Roman"/>
              </w:rPr>
              <w:t>Методы решения типовых экономических задач, их характеристика.</w:t>
            </w:r>
          </w:p>
        </w:tc>
      </w:tr>
      <w:tr w:rsidR="0025362E" w:rsidRPr="008659C5" w:rsidTr="00507318">
        <w:trPr>
          <w:trHeight w:val="446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8659C5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659C5">
              <w:rPr>
                <w:rFonts w:ascii="Times New Roman" w:hAnsi="Times New Roman" w:cs="Times New Roman"/>
                <w:bCs/>
              </w:rPr>
              <w:lastRenderedPageBreak/>
              <w:t>Уметь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8659C5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8659C5">
              <w:rPr>
                <w:rFonts w:ascii="Times New Roman" w:hAnsi="Times New Roman" w:cs="Times New Roman"/>
                <w:szCs w:val="24"/>
              </w:rPr>
              <w:t>– объяснять методы решения типовых экономических задач;</w:t>
            </w:r>
          </w:p>
          <w:p w:rsidR="0025362E" w:rsidRPr="008659C5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8659C5">
              <w:rPr>
                <w:rFonts w:ascii="Times New Roman" w:hAnsi="Times New Roman" w:cs="Times New Roman"/>
                <w:szCs w:val="24"/>
              </w:rPr>
              <w:t>– объяснять методы решения экономических задач с использованием междисциплинарных знаний;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8659C5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8659C5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Практические задания:</w:t>
            </w:r>
          </w:p>
          <w:p w:rsidR="0025362E" w:rsidRPr="008659C5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8659C5">
              <w:rPr>
                <w:rFonts w:ascii="Times New Roman" w:hAnsi="Times New Roman" w:cs="Times New Roman"/>
                <w:bCs/>
                <w:iCs/>
              </w:rPr>
              <w:t>Разработайте алгоритм решения приведенной ниже экономической задачи, придерживаясь следующих этапов:</w:t>
            </w:r>
          </w:p>
          <w:p w:rsidR="0025362E" w:rsidRPr="008659C5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8659C5">
              <w:rPr>
                <w:rFonts w:ascii="Times New Roman" w:hAnsi="Times New Roman" w:cs="Times New Roman"/>
                <w:bCs/>
                <w:iCs/>
              </w:rPr>
              <w:t>- описание решения задачи;</w:t>
            </w:r>
          </w:p>
          <w:p w:rsidR="0025362E" w:rsidRPr="008659C5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8659C5">
              <w:rPr>
                <w:rFonts w:ascii="Times New Roman" w:hAnsi="Times New Roman" w:cs="Times New Roman"/>
                <w:bCs/>
                <w:iCs/>
              </w:rPr>
              <w:t>- определение входных и выходных данных;</w:t>
            </w:r>
          </w:p>
          <w:p w:rsidR="0025362E" w:rsidRPr="008659C5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8659C5">
              <w:rPr>
                <w:rFonts w:ascii="Times New Roman" w:hAnsi="Times New Roman" w:cs="Times New Roman"/>
                <w:bCs/>
                <w:iCs/>
              </w:rPr>
              <w:t>- разработка алгоритма решения задачи.</w:t>
            </w:r>
          </w:p>
          <w:p w:rsidR="0025362E" w:rsidRPr="008659C5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Cs w:val="22"/>
                <w:lang w:eastAsia="en-US"/>
              </w:rPr>
            </w:pPr>
            <w:r w:rsidRPr="008659C5">
              <w:rPr>
                <w:rFonts w:ascii="Times New Roman" w:hAnsi="Times New Roman"/>
                <w:sz w:val="22"/>
                <w:szCs w:val="22"/>
                <w:lang w:eastAsia="en-US"/>
              </w:rPr>
              <w:t>*На основе использования современных методов финансового анализа оценить уровень риска по показателям ликвидности и платежеспособности промышленной компании по следующим критериям (промышленная компания – выбор аспиранта):</w:t>
            </w:r>
          </w:p>
          <w:p w:rsidR="0025362E" w:rsidRPr="008659C5" w:rsidRDefault="0025362E" w:rsidP="00507318">
            <w:pPr>
              <w:pStyle w:val="af2"/>
              <w:numPr>
                <w:ilvl w:val="0"/>
                <w:numId w:val="24"/>
              </w:numPr>
              <w:tabs>
                <w:tab w:val="left" w:pos="181"/>
              </w:tabs>
              <w:spacing w:before="0"/>
              <w:ind w:left="0" w:firstLine="0"/>
              <w:jc w:val="both"/>
              <w:rPr>
                <w:rFonts w:ascii="Times New Roman" w:hAnsi="Times New Roman"/>
                <w:i/>
                <w:iCs/>
                <w:szCs w:val="22"/>
                <w:lang w:eastAsia="en-US"/>
              </w:rPr>
            </w:pPr>
            <w:r w:rsidRPr="008659C5">
              <w:rPr>
                <w:rFonts w:ascii="Times New Roman" w:hAnsi="Times New Roman"/>
                <w:sz w:val="22"/>
                <w:szCs w:val="22"/>
                <w:lang w:eastAsia="en-US"/>
              </w:rPr>
              <w:t>коэффициент абсолютной ликвидности</w:t>
            </w:r>
            <w:r w:rsidRPr="008659C5">
              <w:rPr>
                <w:rFonts w:ascii="Times New Roman" w:hAnsi="Times New Roman"/>
                <w:sz w:val="22"/>
                <w:szCs w:val="22"/>
                <w:lang w:val="en-US" w:eastAsia="en-US"/>
              </w:rPr>
              <w:t>;</w:t>
            </w:r>
          </w:p>
          <w:p w:rsidR="0025362E" w:rsidRPr="008659C5" w:rsidRDefault="0025362E" w:rsidP="00507318">
            <w:pPr>
              <w:pStyle w:val="af2"/>
              <w:numPr>
                <w:ilvl w:val="0"/>
                <w:numId w:val="24"/>
              </w:numPr>
              <w:tabs>
                <w:tab w:val="left" w:pos="181"/>
              </w:tabs>
              <w:spacing w:before="0"/>
              <w:ind w:left="0" w:firstLine="0"/>
              <w:jc w:val="both"/>
              <w:rPr>
                <w:rFonts w:ascii="Times New Roman" w:hAnsi="Times New Roman"/>
                <w:i/>
                <w:iCs/>
                <w:szCs w:val="22"/>
                <w:lang w:eastAsia="en-US"/>
              </w:rPr>
            </w:pPr>
            <w:r w:rsidRPr="008659C5">
              <w:rPr>
                <w:rFonts w:ascii="Times New Roman" w:hAnsi="Times New Roman"/>
                <w:sz w:val="22"/>
                <w:szCs w:val="22"/>
                <w:lang w:eastAsia="en-US"/>
              </w:rPr>
              <w:t>коэффициент критической ликвидности;</w:t>
            </w:r>
          </w:p>
          <w:p w:rsidR="0025362E" w:rsidRPr="008659C5" w:rsidRDefault="0025362E" w:rsidP="00507318">
            <w:pPr>
              <w:pStyle w:val="af2"/>
              <w:numPr>
                <w:ilvl w:val="0"/>
                <w:numId w:val="24"/>
              </w:numPr>
              <w:tabs>
                <w:tab w:val="left" w:pos="181"/>
              </w:tabs>
              <w:spacing w:before="0"/>
              <w:ind w:left="0" w:firstLine="0"/>
              <w:jc w:val="both"/>
              <w:rPr>
                <w:rFonts w:ascii="Times New Roman" w:hAnsi="Times New Roman"/>
                <w:i/>
                <w:iCs/>
                <w:szCs w:val="22"/>
                <w:lang w:eastAsia="en-US"/>
              </w:rPr>
            </w:pPr>
            <w:r w:rsidRPr="008659C5">
              <w:rPr>
                <w:rFonts w:ascii="Times New Roman" w:hAnsi="Times New Roman"/>
                <w:sz w:val="22"/>
                <w:szCs w:val="22"/>
                <w:lang w:eastAsia="en-US"/>
              </w:rPr>
              <w:t>коэффициент текущей ликвидности;</w:t>
            </w:r>
          </w:p>
          <w:p w:rsidR="0025362E" w:rsidRPr="008659C5" w:rsidRDefault="0025362E" w:rsidP="00507318">
            <w:pPr>
              <w:pStyle w:val="af2"/>
              <w:numPr>
                <w:ilvl w:val="0"/>
                <w:numId w:val="24"/>
              </w:numPr>
              <w:tabs>
                <w:tab w:val="left" w:pos="181"/>
              </w:tabs>
              <w:spacing w:before="0"/>
              <w:ind w:left="0" w:firstLine="0"/>
              <w:jc w:val="both"/>
              <w:rPr>
                <w:rFonts w:ascii="Times New Roman" w:hAnsi="Times New Roman"/>
                <w:i/>
                <w:iCs/>
                <w:szCs w:val="22"/>
                <w:lang w:eastAsia="en-US"/>
              </w:rPr>
            </w:pPr>
            <w:r w:rsidRPr="008659C5">
              <w:rPr>
                <w:rFonts w:ascii="Times New Roman" w:hAnsi="Times New Roman"/>
                <w:sz w:val="22"/>
                <w:szCs w:val="22"/>
                <w:lang w:eastAsia="en-US"/>
              </w:rPr>
              <w:t>коэффициент общей платежеспособности;</w:t>
            </w:r>
          </w:p>
          <w:p w:rsidR="0025362E" w:rsidRPr="008659C5" w:rsidRDefault="0025362E" w:rsidP="00507318">
            <w:pPr>
              <w:pStyle w:val="a9"/>
              <w:numPr>
                <w:ilvl w:val="0"/>
                <w:numId w:val="24"/>
              </w:numPr>
              <w:tabs>
                <w:tab w:val="left" w:pos="18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659C5">
              <w:rPr>
                <w:rFonts w:ascii="Times New Roman" w:hAnsi="Times New Roman"/>
              </w:rPr>
              <w:t>величина оборотного капитала;</w:t>
            </w:r>
          </w:p>
          <w:p w:rsidR="0025362E" w:rsidRPr="008659C5" w:rsidRDefault="0025362E" w:rsidP="00507318">
            <w:pPr>
              <w:pStyle w:val="a9"/>
              <w:numPr>
                <w:ilvl w:val="0"/>
                <w:numId w:val="24"/>
              </w:numPr>
              <w:tabs>
                <w:tab w:val="left" w:pos="18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659C5">
              <w:rPr>
                <w:rFonts w:ascii="Times New Roman" w:hAnsi="Times New Roman"/>
              </w:rPr>
              <w:t>показатель маневренности собственных оборотных средств предприятия;</w:t>
            </w:r>
          </w:p>
          <w:p w:rsidR="0025362E" w:rsidRPr="008659C5" w:rsidRDefault="0025362E" w:rsidP="00507318">
            <w:pPr>
              <w:pStyle w:val="a9"/>
              <w:numPr>
                <w:ilvl w:val="0"/>
                <w:numId w:val="24"/>
              </w:numPr>
              <w:tabs>
                <w:tab w:val="left" w:pos="18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659C5">
              <w:rPr>
                <w:rFonts w:ascii="Times New Roman" w:hAnsi="Times New Roman"/>
              </w:rPr>
              <w:t>показатель доли собственных оборотных средств в покрытии производственных запасов предприятия.</w:t>
            </w:r>
          </w:p>
        </w:tc>
      </w:tr>
      <w:tr w:rsidR="0025362E" w:rsidRPr="008659C5" w:rsidTr="00507318">
        <w:trPr>
          <w:trHeight w:val="446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8659C5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659C5">
              <w:rPr>
                <w:rFonts w:ascii="Times New Roman" w:hAnsi="Times New Roman" w:cs="Times New Roman"/>
                <w:bCs/>
              </w:rPr>
              <w:t>Владеть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8659C5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8659C5">
              <w:rPr>
                <w:rFonts w:ascii="Times New Roman" w:hAnsi="Times New Roman" w:cs="Times New Roman"/>
                <w:szCs w:val="24"/>
              </w:rPr>
              <w:t>– профессиональным языком на высоком уровне;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8659C5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8659C5">
              <w:rPr>
                <w:rFonts w:ascii="Times New Roman" w:hAnsi="Times New Roman" w:cs="Times New Roman"/>
                <w:b/>
                <w:bCs/>
                <w:i/>
                <w:iCs/>
              </w:rPr>
              <w:t>Творческие задания:</w:t>
            </w:r>
          </w:p>
          <w:p w:rsidR="0025362E" w:rsidRPr="008659C5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8659C5">
              <w:rPr>
                <w:rFonts w:ascii="Times New Roman" w:hAnsi="Times New Roman" w:cs="Times New Roman"/>
                <w:bCs/>
                <w:iCs/>
              </w:rPr>
              <w:t xml:space="preserve">Руководствуясь эмпирическим материалом, необходимым для выполнения </w:t>
            </w:r>
            <w:r w:rsidRPr="008659C5">
              <w:rPr>
                <w:rFonts w:ascii="Times New Roman" w:hAnsi="Times New Roman" w:cs="Times New Roman"/>
                <w:color w:val="000000"/>
                <w:szCs w:val="20"/>
              </w:rPr>
              <w:t>научно-квалификационной работы,</w:t>
            </w:r>
            <w:r w:rsidRPr="008659C5">
              <w:rPr>
                <w:rFonts w:ascii="Times New Roman" w:hAnsi="Times New Roman" w:cs="Times New Roman"/>
                <w:bCs/>
                <w:iCs/>
              </w:rPr>
              <w:t xml:space="preserve"> сформулируйте условия экономической задачи и разработайте алгоритм ее решения, придерживаясь следующих этапов:</w:t>
            </w:r>
          </w:p>
          <w:p w:rsidR="0025362E" w:rsidRPr="008659C5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8659C5">
              <w:rPr>
                <w:rFonts w:ascii="Times New Roman" w:hAnsi="Times New Roman" w:cs="Times New Roman"/>
                <w:bCs/>
                <w:iCs/>
              </w:rPr>
              <w:t>- описание решения задачи;</w:t>
            </w:r>
          </w:p>
          <w:p w:rsidR="0025362E" w:rsidRPr="008659C5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8659C5">
              <w:rPr>
                <w:rFonts w:ascii="Times New Roman" w:hAnsi="Times New Roman" w:cs="Times New Roman"/>
                <w:bCs/>
                <w:iCs/>
              </w:rPr>
              <w:t>- определение входных и выходных данных;</w:t>
            </w:r>
          </w:p>
          <w:p w:rsidR="0025362E" w:rsidRPr="008659C5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8659C5">
              <w:rPr>
                <w:rFonts w:ascii="Times New Roman" w:hAnsi="Times New Roman" w:cs="Times New Roman"/>
                <w:bCs/>
                <w:iCs/>
              </w:rPr>
              <w:t>- разработка алгоритма решения задачи.</w:t>
            </w:r>
          </w:p>
        </w:tc>
      </w:tr>
      <w:tr w:rsidR="0025362E" w:rsidRPr="008E7479" w:rsidTr="00507318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770BC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770BC4">
              <w:rPr>
                <w:rFonts w:ascii="Times New Roman" w:hAnsi="Times New Roman" w:cs="Times New Roman"/>
                <w:b/>
                <w:color w:val="000000"/>
              </w:rPr>
              <w:lastRenderedPageBreak/>
              <w:t>УК-1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25362E" w:rsidRPr="00A579D4" w:rsidTr="00507318">
        <w:trPr>
          <w:trHeight w:val="1978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A579D4" w:rsidRDefault="0025362E" w:rsidP="00507318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bCs/>
              </w:rPr>
              <w:t>Знать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A579D4" w:rsidRDefault="0025362E" w:rsidP="00507318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i/>
              </w:rPr>
              <w:t xml:space="preserve">– </w:t>
            </w:r>
            <w:r w:rsidRPr="00A579D4">
              <w:rPr>
                <w:rFonts w:ascii="Times New Roman" w:hAnsi="Times New Roman" w:cs="Times New Roman"/>
              </w:rPr>
              <w:t>современные научные достижения в области экономики, их критику и направления совершенствования, развития;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A579D4" w:rsidRDefault="0025362E" w:rsidP="00507318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jc w:val="both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A579D4">
              <w:rPr>
                <w:rFonts w:ascii="Times New Roman" w:hAnsi="Times New Roman"/>
                <w:sz w:val="22"/>
                <w:szCs w:val="22"/>
              </w:rPr>
              <w:t>Теоретические вопросы: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27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Генезис науки, наука и научная деятельность, ее цель и задачи.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27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Функционирование науки: методологические основы и структура научной деятельности, статическая и динамическая модели науки.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27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Научные подходы: системный, ситуационный, проектный, программно-целевой.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27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Научные парадигмы: вклад Я. Корнаи в развитие научной методологии.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27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Научные теории и концепции как существенный элемент научной методологии.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27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Научные проблемы и гипотезы.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27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Научная трактовка понятий критериев, ограничений и методов экономических исследований.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27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Системы фундаментальных и прикладных, теоретических и экспериментальных исследований в экономике.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27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Ключевые характеристики нормативного и позитивного подхода в экономической науке.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27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 xml:space="preserve"> Объект, предмет, цель и задачи экономической науки.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27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 xml:space="preserve"> Приоритеты и ориентиры в экономических исследованиях.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27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 xml:space="preserve"> Язык науки и естественный язык: методологические проблемы изучения научного языка.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27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 xml:space="preserve"> Построение, проверка и подтверждение гипотез как основа научной методологии.</w:t>
            </w:r>
          </w:p>
          <w:p w:rsidR="0025362E" w:rsidRDefault="0025362E" w:rsidP="0025362E">
            <w:pPr>
              <w:pStyle w:val="a9"/>
              <w:numPr>
                <w:ilvl w:val="0"/>
                <w:numId w:val="27"/>
              </w:numPr>
              <w:tabs>
                <w:tab w:val="left" w:pos="3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 xml:space="preserve"> Формирование новой парадигмы научно-технического развития.</w:t>
            </w:r>
          </w:p>
          <w:p w:rsidR="0025362E" w:rsidRPr="00A579D4" w:rsidRDefault="0025362E" w:rsidP="00507318">
            <w:pPr>
              <w:pStyle w:val="a9"/>
              <w:tabs>
                <w:tab w:val="left" w:pos="301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579D4">
              <w:rPr>
                <w:rFonts w:ascii="Times New Roman" w:hAnsi="Times New Roman" w:cs="Times New Roman"/>
                <w:b/>
                <w:bCs/>
                <w:i/>
                <w:iCs/>
              </w:rPr>
              <w:t>Тестовые задания: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outlineLvl w:val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A579D4">
              <w:rPr>
                <w:rFonts w:ascii="Times New Roman" w:hAnsi="Times New Roman" w:cs="Times New Roman"/>
              </w:rPr>
              <w:t>1.</w:t>
            </w:r>
            <w:r w:rsidRPr="00A579D4">
              <w:rPr>
                <w:rFonts w:ascii="Times New Roman" w:hAnsi="Times New Roman" w:cs="Times New Roman"/>
                <w:b/>
              </w:rPr>
              <w:t xml:space="preserve"> </w:t>
            </w:r>
            <w:r w:rsidRPr="00A579D4">
              <w:rPr>
                <w:rStyle w:val="ae"/>
                <w:rFonts w:ascii="Times New Roman" w:hAnsi="Times New Roman" w:cs="Times New Roman"/>
                <w:b w:val="0"/>
              </w:rPr>
              <w:t>Какой из перечисленных методов оценки дает представление о наиболее критических факторах проекта</w:t>
            </w:r>
            <w:r w:rsidRPr="00A579D4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: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outlineLvl w:val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а) вероятностный метод;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outlineLvl w:val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б) метод </w:t>
            </w:r>
            <w:r w:rsidRPr="00A579D4">
              <w:rPr>
                <w:rFonts w:ascii="Times New Roman" w:hAnsi="Times New Roman" w:cs="Times New Roman"/>
              </w:rPr>
              <w:t>построения дерева решений</w:t>
            </w: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outlineLvl w:val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в) </w:t>
            </w:r>
            <w:r w:rsidRPr="00A579D4">
              <w:rPr>
                <w:rFonts w:ascii="Times New Roman" w:hAnsi="Times New Roman" w:cs="Times New Roman"/>
              </w:rPr>
              <w:t>метод сценариев</w:t>
            </w: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г) </w:t>
            </w:r>
            <w:r w:rsidRPr="00A579D4">
              <w:rPr>
                <w:rFonts w:ascii="Times New Roman" w:hAnsi="Times New Roman" w:cs="Times New Roman"/>
              </w:rPr>
              <w:t>анализ чувствительности.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outlineLvl w:val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2.</w:t>
            </w:r>
            <w:r w:rsidRPr="00A579D4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A579D4">
              <w:rPr>
                <w:rStyle w:val="ae"/>
                <w:rFonts w:ascii="Times New Roman" w:hAnsi="Times New Roman" w:cs="Times New Roman"/>
                <w:b w:val="0"/>
              </w:rPr>
              <w:t>Какой из перечисленных методов исследования представляет собой серию численных экспериментов, призванных получить эмпирические оценки степени влияния различных факторов на некоторые зависящие от них результаты</w:t>
            </w:r>
            <w:r w:rsidRPr="00A579D4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: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outlineLvl w:val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а) вероятностный метод;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outlineLvl w:val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б) метод </w:t>
            </w:r>
            <w:r w:rsidRPr="00A579D4">
              <w:rPr>
                <w:rFonts w:ascii="Times New Roman" w:hAnsi="Times New Roman" w:cs="Times New Roman"/>
              </w:rPr>
              <w:t>построения дерева решений</w:t>
            </w: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outlineLvl w:val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в) </w:t>
            </w:r>
            <w:r w:rsidRPr="00A579D4">
              <w:rPr>
                <w:rFonts w:ascii="Times New Roman" w:hAnsi="Times New Roman" w:cs="Times New Roman"/>
              </w:rPr>
              <w:t>метод сценариев</w:t>
            </w: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г) </w:t>
            </w:r>
            <w:r w:rsidRPr="00A579D4">
              <w:rPr>
                <w:rFonts w:ascii="Times New Roman" w:hAnsi="Times New Roman" w:cs="Times New Roman"/>
              </w:rPr>
              <w:t>анализ чувствительности.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3. Укажите основные методы оценки вероятности событий: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а) статистический метод;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б) аналитический метод;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в) экспертный метод;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г) все ответы верны.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4. Укажите тип детерминированной модели </w:t>
            </w:r>
            <w:r w:rsidRPr="00A579D4">
              <w:rPr>
                <w:rFonts w:ascii="Times New Roman" w:hAnsi="Times New Roman" w:cs="Times New Roman"/>
                <w:position w:val="-28"/>
              </w:rPr>
              <w:object w:dxaOrig="2550" w:dyaOrig="645">
                <v:shape id="_x0000_i1207" type="#_x0000_t75" style="width:129.6pt;height:28.8pt" o:ole="">
                  <v:imagedata r:id="rId190" o:title=""/>
                </v:shape>
                <o:OLEObject Type="Embed" ProgID="Equation.3" ShapeID="_x0000_i1207" DrawAspect="Content" ObjectID="_1672993498" r:id="rId350"/>
              </w:object>
            </w:r>
            <w:r w:rsidRPr="00A579D4">
              <w:rPr>
                <w:rFonts w:ascii="Times New Roman" w:hAnsi="Times New Roman" w:cs="Times New Roman"/>
              </w:rPr>
              <w:t>: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а) аддитивная;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б) мультипликативная;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в) кратная (смешанная);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г) нет правильного ответа.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5. Укажите тип детерминированной модели </w:t>
            </w:r>
            <w:r w:rsidRPr="00A579D4">
              <w:rPr>
                <w:rFonts w:ascii="Times New Roman" w:hAnsi="Times New Roman" w:cs="Times New Roman"/>
                <w:position w:val="-28"/>
              </w:rPr>
              <w:object w:dxaOrig="2220" w:dyaOrig="615">
                <v:shape id="_x0000_i1208" type="#_x0000_t75" style="width:108pt;height:28.8pt" o:ole="">
                  <v:imagedata r:id="rId192" o:title=""/>
                </v:shape>
                <o:OLEObject Type="Embed" ProgID="Equation.3" ShapeID="_x0000_i1208" DrawAspect="Content" ObjectID="_1672993499" r:id="rId351"/>
              </w:object>
            </w:r>
            <w:r w:rsidRPr="00A579D4">
              <w:rPr>
                <w:rFonts w:ascii="Times New Roman" w:hAnsi="Times New Roman" w:cs="Times New Roman"/>
              </w:rPr>
              <w:t xml:space="preserve">: 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а) аддитивная;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б) мультипликативная;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в) кратная (смешанная);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г) нет правильного ответа.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6. Укажите тип детерминированной модели </w:t>
            </w:r>
            <w:r w:rsidRPr="00A579D4">
              <w:rPr>
                <w:rFonts w:ascii="Times New Roman" w:hAnsi="Times New Roman" w:cs="Times New Roman"/>
                <w:position w:val="-30"/>
              </w:rPr>
              <w:object w:dxaOrig="1485" w:dyaOrig="615">
                <v:shape id="_x0000_i1209" type="#_x0000_t75" style="width:1in;height:28.8pt" o:ole="">
                  <v:imagedata r:id="rId194" o:title=""/>
                </v:shape>
                <o:OLEObject Type="Embed" ProgID="Equation.3" ShapeID="_x0000_i1209" DrawAspect="Content" ObjectID="_1672993500" r:id="rId352"/>
              </w:object>
            </w:r>
            <w:r w:rsidRPr="00A579D4">
              <w:rPr>
                <w:rFonts w:ascii="Times New Roman" w:hAnsi="Times New Roman" w:cs="Times New Roman"/>
              </w:rPr>
              <w:t>: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а) аддитивная;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б) мультипликативная;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в) кратная (смешанная);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г) нет правильного ответа.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7. Укажите методы факторного анализа рисковых ситуаций: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а) метод цепных подстановок;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б) метод абсолютных разниц;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в) метод относительных разниу;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г) все ответы верны.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lastRenderedPageBreak/>
              <w:t>8. Укажите коэффициенты, характеризующие изменения относительного показателя за определенный период: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а) коэффициенты динамики;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б) коэффициенты структуры;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в) коэффициенты эффективности;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г) коэффициенты координации.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9. Укажите коэффициенты, которые исчисляются как соотношение части и целого по однородной группе изучаемых явлений и процессов: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а) коэффициенты динамики;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б) коэффициенты структуры;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в) коэффициенты эффективности;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г) коэффициенты координации.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10. Укажите коэффициенты, которые исчисляются как соотношение полученного результат деятельности и затрат: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а) коэффициенты динамики;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б) коэффициенты структуры;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в) коэффициенты эффективности;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г) коэффициенты координации.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11. Укажите название средней величины, исчисляемой по формуле </w:t>
            </w:r>
            <w:r w:rsidRPr="00A579D4">
              <w:rPr>
                <w:rFonts w:ascii="Times New Roman" w:hAnsi="Times New Roman" w:cs="Times New Roman"/>
                <w:position w:val="-28"/>
              </w:rPr>
              <w:object w:dxaOrig="1065" w:dyaOrig="585">
                <v:shape id="_x0000_i1210" type="#_x0000_t75" style="width:50.4pt;height:28.2pt" o:ole="">
                  <v:imagedata r:id="rId196" o:title=""/>
                </v:shape>
                <o:OLEObject Type="Embed" ProgID="Equation.3" ShapeID="_x0000_i1210" DrawAspect="Content" ObjectID="_1672993501" r:id="rId353"/>
              </w:object>
            </w:r>
            <w:r w:rsidRPr="00A579D4">
              <w:rPr>
                <w:rFonts w:ascii="Times New Roman" w:hAnsi="Times New Roman" w:cs="Times New Roman"/>
              </w:rPr>
              <w:t>: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а) простая средняя арифметическая;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б) средняя геометрическая;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в) средняя хронологическая;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г) простая средняя гармоническая.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12. Укажите название средней величины, исчисляемой по формуле </w:t>
            </w:r>
            <w:r w:rsidRPr="00A579D4">
              <w:rPr>
                <w:rFonts w:ascii="Times New Roman" w:hAnsi="Times New Roman" w:cs="Times New Roman"/>
                <w:position w:val="-30"/>
              </w:rPr>
              <w:object w:dxaOrig="2805" w:dyaOrig="660">
                <v:shape id="_x0000_i1211" type="#_x0000_t75" style="width:136.2pt;height:36pt" o:ole="">
                  <v:imagedata r:id="rId198" o:title=""/>
                </v:shape>
                <o:OLEObject Type="Embed" ProgID="Equation.3" ShapeID="_x0000_i1211" DrawAspect="Content" ObjectID="_1672993502" r:id="rId354"/>
              </w:object>
            </w:r>
            <w:r w:rsidRPr="00A579D4">
              <w:rPr>
                <w:rFonts w:ascii="Times New Roman" w:hAnsi="Times New Roman" w:cs="Times New Roman"/>
              </w:rPr>
              <w:t>: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а) простая средняя арифметическая;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б) средняя геометрическая;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в) средняя хронологическая;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г) простая средняя гармоническая.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lastRenderedPageBreak/>
              <w:t>13. Укажите метод многомерного статистического анализа, предназначенный для группировки совокупности данных, элементы которой характеризуются многими признаками: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а) корреляционный анализ;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б) дисперсионный анализ;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в) кластерный анализ;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г) регрессионный анализ.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14. Укажите наименование статистического метода, позволяющего подтвердить или опровергнуть гипотезу о том, что две выборки данных относятся к одной генеральной совокупности: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а) корреляционный анализ;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б) дисперсионный анализ;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в) кластерный анализ;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г) регрессионный анализ.</w:t>
            </w:r>
          </w:p>
        </w:tc>
      </w:tr>
      <w:tr w:rsidR="0025362E" w:rsidRPr="00A579D4" w:rsidTr="00507318">
        <w:trPr>
          <w:trHeight w:val="1158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bCs/>
              </w:rPr>
              <w:lastRenderedPageBreak/>
              <w:t>Уметь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i/>
              </w:rPr>
              <w:t xml:space="preserve">– </w:t>
            </w:r>
            <w:r w:rsidRPr="00A579D4">
              <w:rPr>
                <w:rFonts w:ascii="Times New Roman" w:hAnsi="Times New Roman" w:cs="Times New Roman"/>
              </w:rPr>
              <w:t>выделять главное в научных работах по экономике, их научную новизну, определять их практическую значимость;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579D4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Практические задания:</w:t>
            </w:r>
          </w:p>
          <w:p w:rsidR="0025362E" w:rsidRPr="00A579D4" w:rsidRDefault="0025362E" w:rsidP="00507318">
            <w:pPr>
              <w:pStyle w:val="afa"/>
              <w:spacing w:after="0"/>
              <w:jc w:val="both"/>
              <w:rPr>
                <w:sz w:val="22"/>
                <w:szCs w:val="22"/>
              </w:rPr>
            </w:pPr>
            <w:r w:rsidRPr="00A579D4">
              <w:rPr>
                <w:sz w:val="22"/>
                <w:szCs w:val="22"/>
              </w:rPr>
              <w:t xml:space="preserve">Используя методику АВС-анализа и </w:t>
            </w:r>
            <w:r w:rsidRPr="00A579D4">
              <w:rPr>
                <w:sz w:val="22"/>
                <w:szCs w:val="22"/>
                <w:lang w:val="en-US"/>
              </w:rPr>
              <w:t>XYZ</w:t>
            </w:r>
            <w:r w:rsidRPr="00A579D4">
              <w:rPr>
                <w:sz w:val="22"/>
                <w:szCs w:val="22"/>
              </w:rPr>
              <w:t>-анализа провести объемно-стоимостное исследование поставок материалов в организацию и выделить наиболее важные потоки. Провести стоимостное ранжирование поставок и построить кумулятивную кривую плотности распределения исследуемой характеристики. Исходные данные сведены в таблицу 1.</w:t>
            </w:r>
          </w:p>
          <w:p w:rsidR="0025362E" w:rsidRPr="00A579D4" w:rsidRDefault="0025362E" w:rsidP="00507318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Таблица 1</w:t>
            </w:r>
          </w:p>
          <w:p w:rsidR="0025362E" w:rsidRPr="00A579D4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АВС-анализ данных о поставщиках организации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020"/>
              <w:gridCol w:w="2089"/>
              <w:gridCol w:w="2611"/>
              <w:gridCol w:w="2840"/>
            </w:tblGrid>
            <w:tr w:rsidR="0025362E" w:rsidRPr="00A579D4" w:rsidTr="00507318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DDDDD"/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Поставщики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DDDDD"/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Оборот,</w:t>
                  </w:r>
                </w:p>
                <w:p w:rsidR="0025362E" w:rsidRPr="00A579D4" w:rsidRDefault="0025362E" w:rsidP="005073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тыс. руб.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DDDDD"/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Оборот, %</w:t>
                  </w:r>
                </w:p>
                <w:p w:rsidR="0025362E" w:rsidRPr="00A579D4" w:rsidRDefault="0025362E" w:rsidP="005073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общего оборота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DDDDD"/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Оборот</w:t>
                  </w:r>
                </w:p>
                <w:p w:rsidR="0025362E" w:rsidRPr="00A579D4" w:rsidRDefault="0025362E" w:rsidP="005073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кумулятивный, %</w:t>
                  </w:r>
                </w:p>
              </w:tc>
            </w:tr>
            <w:tr w:rsidR="0025362E" w:rsidRPr="00A579D4" w:rsidTr="00507318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8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56804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32,70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32,70</w:t>
                  </w:r>
                </w:p>
              </w:tc>
            </w:tr>
            <w:tr w:rsidR="0025362E" w:rsidRPr="00A579D4" w:rsidTr="00507318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17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43622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25,11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57,81</w:t>
                  </w:r>
                </w:p>
              </w:tc>
            </w:tr>
            <w:tr w:rsidR="0025362E" w:rsidRPr="00A579D4" w:rsidTr="00507318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21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42717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24,59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82,40</w:t>
                  </w:r>
                </w:p>
              </w:tc>
            </w:tr>
            <w:tr w:rsidR="0025362E" w:rsidRPr="00A579D4" w:rsidTr="00507318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4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5815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3,35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85,75</w:t>
                  </w:r>
                </w:p>
              </w:tc>
            </w:tr>
            <w:tr w:rsidR="0025362E" w:rsidRPr="00A579D4" w:rsidTr="00507318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13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4485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2,58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88,33</w:t>
                  </w:r>
                </w:p>
              </w:tc>
            </w:tr>
            <w:tr w:rsidR="0025362E" w:rsidRPr="00A579D4" w:rsidTr="00507318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20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2939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1,70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90,03</w:t>
                  </w:r>
                </w:p>
              </w:tc>
            </w:tr>
            <w:tr w:rsidR="0025362E" w:rsidRPr="00A579D4" w:rsidTr="00507318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24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2701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1,55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91,58</w:t>
                  </w:r>
                </w:p>
              </w:tc>
            </w:tr>
            <w:tr w:rsidR="0025362E" w:rsidRPr="00A579D4" w:rsidTr="00507318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5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2540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1,46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93,04</w:t>
                  </w:r>
                </w:p>
              </w:tc>
            </w:tr>
            <w:tr w:rsidR="0025362E" w:rsidRPr="00A579D4" w:rsidTr="00507318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18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2478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1,43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94,47</w:t>
                  </w:r>
                </w:p>
              </w:tc>
            </w:tr>
            <w:tr w:rsidR="0025362E" w:rsidRPr="00A579D4" w:rsidTr="00507318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10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2259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1,30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95,77</w:t>
                  </w:r>
                </w:p>
              </w:tc>
            </w:tr>
            <w:tr w:rsidR="0025362E" w:rsidRPr="00A579D4" w:rsidTr="00507318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lastRenderedPageBreak/>
                    <w:t>П – 28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2173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1,25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97,02</w:t>
                  </w:r>
                </w:p>
              </w:tc>
            </w:tr>
            <w:tr w:rsidR="0025362E" w:rsidRPr="00A579D4" w:rsidTr="00507318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14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2066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1,19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98,21</w:t>
                  </w:r>
                </w:p>
              </w:tc>
            </w:tr>
            <w:tr w:rsidR="0025362E" w:rsidRPr="00A579D4" w:rsidTr="00507318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26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437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0,25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98,46</w:t>
                  </w:r>
                </w:p>
              </w:tc>
            </w:tr>
            <w:tr w:rsidR="0025362E" w:rsidRPr="00A579D4" w:rsidTr="00507318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1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371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0,21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98,67</w:t>
                  </w:r>
                </w:p>
              </w:tc>
            </w:tr>
            <w:tr w:rsidR="0025362E" w:rsidRPr="00A579D4" w:rsidTr="00507318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19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333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0,19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98,86</w:t>
                  </w:r>
                </w:p>
              </w:tc>
            </w:tr>
            <w:tr w:rsidR="0025362E" w:rsidRPr="00A579D4" w:rsidTr="00507318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15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298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0,17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99,03</w:t>
                  </w:r>
                </w:p>
              </w:tc>
            </w:tr>
            <w:tr w:rsidR="0025362E" w:rsidRPr="00A579D4" w:rsidTr="00507318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7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276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0,16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99,19</w:t>
                  </w:r>
                </w:p>
              </w:tc>
            </w:tr>
            <w:tr w:rsidR="0025362E" w:rsidRPr="00A579D4" w:rsidTr="00507318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11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240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0,14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99,33</w:t>
                  </w:r>
                </w:p>
              </w:tc>
            </w:tr>
            <w:tr w:rsidR="0025362E" w:rsidRPr="00A579D4" w:rsidTr="00507318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22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222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0,13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99,46</w:t>
                  </w:r>
                </w:p>
              </w:tc>
            </w:tr>
            <w:tr w:rsidR="0025362E" w:rsidRPr="00A579D4" w:rsidTr="00507318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16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218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0,13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99,59</w:t>
                  </w:r>
                </w:p>
              </w:tc>
            </w:tr>
            <w:tr w:rsidR="0025362E" w:rsidRPr="00A579D4" w:rsidTr="00507318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27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135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0,08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99,67</w:t>
                  </w:r>
                </w:p>
              </w:tc>
            </w:tr>
            <w:tr w:rsidR="0025362E" w:rsidRPr="00A579D4" w:rsidTr="00507318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2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113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0,07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99,74</w:t>
                  </w:r>
                </w:p>
              </w:tc>
            </w:tr>
            <w:tr w:rsidR="0025362E" w:rsidRPr="00A579D4" w:rsidTr="00507318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6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104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0,06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99,80</w:t>
                  </w:r>
                </w:p>
              </w:tc>
            </w:tr>
            <w:tr w:rsidR="0025362E" w:rsidRPr="00A579D4" w:rsidTr="00507318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23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102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0,06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99,86</w:t>
                  </w:r>
                </w:p>
              </w:tc>
            </w:tr>
            <w:tr w:rsidR="0025362E" w:rsidRPr="00A579D4" w:rsidTr="00507318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9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76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0,04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99,90</w:t>
                  </w:r>
                </w:p>
              </w:tc>
            </w:tr>
            <w:tr w:rsidR="0025362E" w:rsidRPr="00A579D4" w:rsidTr="00507318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25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72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0,04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99,94</w:t>
                  </w:r>
                </w:p>
              </w:tc>
            </w:tr>
            <w:tr w:rsidR="0025362E" w:rsidRPr="00A579D4" w:rsidTr="00507318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12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60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0,03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99,97</w:t>
                  </w:r>
                </w:p>
              </w:tc>
            </w:tr>
            <w:tr w:rsidR="0025362E" w:rsidRPr="00A579D4" w:rsidTr="00507318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 – 3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52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0,03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100,00</w:t>
                  </w:r>
                </w:p>
              </w:tc>
            </w:tr>
            <w:tr w:rsidR="0025362E" w:rsidRPr="00A579D4" w:rsidTr="00507318">
              <w:trPr>
                <w:jc w:val="center"/>
              </w:trPr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Сумма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173708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100,00</w:t>
                  </w:r>
                </w:p>
              </w:tc>
              <w:tc>
                <w:tcPr>
                  <w:tcW w:w="1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-</w:t>
                  </w:r>
                </w:p>
              </w:tc>
            </w:tr>
          </w:tbl>
          <w:p w:rsidR="0025362E" w:rsidRPr="00A579D4" w:rsidRDefault="0025362E" w:rsidP="00507318">
            <w:pPr>
              <w:pStyle w:val="afa"/>
              <w:spacing w:after="0"/>
              <w:jc w:val="both"/>
              <w:rPr>
                <w:sz w:val="22"/>
                <w:szCs w:val="22"/>
              </w:rPr>
            </w:pPr>
          </w:p>
          <w:p w:rsidR="0025362E" w:rsidRPr="00A579D4" w:rsidRDefault="0025362E" w:rsidP="00507318">
            <w:pPr>
              <w:pStyle w:val="afa"/>
              <w:spacing w:after="0"/>
              <w:jc w:val="both"/>
              <w:rPr>
                <w:sz w:val="22"/>
                <w:szCs w:val="22"/>
              </w:rPr>
            </w:pPr>
            <w:r w:rsidRPr="00A579D4">
              <w:rPr>
                <w:sz w:val="22"/>
                <w:szCs w:val="22"/>
              </w:rPr>
              <w:t>Полученные результаты классификации поставщиков сводятся в таблицу 2.</w:t>
            </w:r>
          </w:p>
          <w:p w:rsidR="0025362E" w:rsidRPr="00A579D4" w:rsidRDefault="0025362E" w:rsidP="00507318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Таблица 2</w:t>
            </w:r>
          </w:p>
          <w:p w:rsidR="0025362E" w:rsidRPr="00A579D4" w:rsidRDefault="0025362E" w:rsidP="005073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Классификация поставщиков организации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186"/>
              <w:gridCol w:w="3187"/>
              <w:gridCol w:w="3187"/>
            </w:tblGrid>
            <w:tr w:rsidR="0025362E" w:rsidRPr="00A579D4" w:rsidTr="00507318">
              <w:tc>
                <w:tcPr>
                  <w:tcW w:w="2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DDDDD"/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Категория</w:t>
                  </w:r>
                </w:p>
                <w:p w:rsidR="0025362E" w:rsidRPr="00A579D4" w:rsidRDefault="0025362E" w:rsidP="005073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поставщиков</w:t>
                  </w:r>
                </w:p>
              </w:tc>
              <w:tc>
                <w:tcPr>
                  <w:tcW w:w="2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DDDDD"/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Доля в обороте,</w:t>
                  </w:r>
                </w:p>
                <w:p w:rsidR="0025362E" w:rsidRPr="00A579D4" w:rsidRDefault="0025362E" w:rsidP="005073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%</w:t>
                  </w:r>
                </w:p>
              </w:tc>
              <w:tc>
                <w:tcPr>
                  <w:tcW w:w="2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DDDDD"/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Доля в общем числе</w:t>
                  </w:r>
                </w:p>
                <w:p w:rsidR="0025362E" w:rsidRPr="00A579D4" w:rsidRDefault="0025362E" w:rsidP="005073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поставщиков, %</w:t>
                  </w:r>
                </w:p>
              </w:tc>
            </w:tr>
            <w:tr w:rsidR="0025362E" w:rsidRPr="00A579D4" w:rsidTr="00507318">
              <w:tc>
                <w:tcPr>
                  <w:tcW w:w="2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А</w:t>
                  </w:r>
                </w:p>
              </w:tc>
              <w:tc>
                <w:tcPr>
                  <w:tcW w:w="2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82,40</w:t>
                  </w:r>
                </w:p>
              </w:tc>
              <w:tc>
                <w:tcPr>
                  <w:tcW w:w="2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10,71</w:t>
                  </w:r>
                </w:p>
              </w:tc>
            </w:tr>
            <w:tr w:rsidR="0025362E" w:rsidRPr="00A579D4" w:rsidTr="00507318">
              <w:tc>
                <w:tcPr>
                  <w:tcW w:w="2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В</w:t>
                  </w:r>
                </w:p>
              </w:tc>
              <w:tc>
                <w:tcPr>
                  <w:tcW w:w="2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15,81</w:t>
                  </w:r>
                </w:p>
              </w:tc>
              <w:tc>
                <w:tcPr>
                  <w:tcW w:w="2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32,14</w:t>
                  </w:r>
                </w:p>
              </w:tc>
            </w:tr>
            <w:tr w:rsidR="0025362E" w:rsidRPr="00A579D4" w:rsidTr="00507318">
              <w:tc>
                <w:tcPr>
                  <w:tcW w:w="21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С</w:t>
                  </w:r>
                </w:p>
              </w:tc>
              <w:tc>
                <w:tcPr>
                  <w:tcW w:w="2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1,79</w:t>
                  </w:r>
                </w:p>
              </w:tc>
              <w:tc>
                <w:tcPr>
                  <w:tcW w:w="2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5362E" w:rsidRPr="00A579D4" w:rsidRDefault="0025362E" w:rsidP="0050731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79D4">
                    <w:rPr>
                      <w:rFonts w:ascii="Times New Roman" w:hAnsi="Times New Roman" w:cs="Times New Roman"/>
                    </w:rPr>
                    <w:t>57,15</w:t>
                  </w:r>
                </w:p>
              </w:tc>
            </w:tr>
          </w:tbl>
          <w:p w:rsidR="0025362E" w:rsidRPr="00A579D4" w:rsidRDefault="0025362E" w:rsidP="00507318">
            <w:pPr>
              <w:pStyle w:val="afa"/>
              <w:spacing w:after="0"/>
              <w:jc w:val="both"/>
              <w:rPr>
                <w:sz w:val="22"/>
                <w:szCs w:val="22"/>
              </w:rPr>
            </w:pPr>
            <w:r w:rsidRPr="00A579D4">
              <w:rPr>
                <w:sz w:val="22"/>
                <w:szCs w:val="22"/>
              </w:rPr>
              <w:t>Полученную методом АВС классификацию поставщиков организации следует также представить графически, что обеспечивает большую наглядность в представлении результатов исследований.</w:t>
            </w:r>
          </w:p>
        </w:tc>
      </w:tr>
      <w:tr w:rsidR="0025362E" w:rsidRPr="00A579D4" w:rsidTr="00507318">
        <w:trPr>
          <w:trHeight w:val="2517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A579D4" w:rsidRDefault="0025362E" w:rsidP="00507318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bCs/>
              </w:rPr>
              <w:lastRenderedPageBreak/>
              <w:t>Владеть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A579D4" w:rsidRDefault="0025362E" w:rsidP="00507318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i/>
              </w:rPr>
              <w:t xml:space="preserve">– </w:t>
            </w:r>
            <w:r w:rsidRPr="00A579D4">
              <w:rPr>
                <w:rFonts w:ascii="Times New Roman" w:hAnsi="Times New Roman" w:cs="Times New Roman"/>
              </w:rPr>
              <w:t>способами демонстрации научных достижений в области экономики, умением анализировать ситуацию и определять направления ее развития;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721171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21171">
              <w:rPr>
                <w:rFonts w:ascii="Times New Roman" w:hAnsi="Times New Roman" w:cs="Times New Roman"/>
                <w:b/>
                <w:bCs/>
                <w:i/>
                <w:iCs/>
              </w:rPr>
              <w:t>Комплексные задания: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Выбрать одну из тем, из представленных ниже. 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Сделать литературный обзор. 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A579D4">
              <w:rPr>
                <w:rFonts w:ascii="Times New Roman" w:hAnsi="Times New Roman" w:cs="Times New Roman"/>
              </w:rPr>
              <w:t>Прописать объект, предмет, цели, задачи и методологию исследования.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28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Система научных исследований в экономике.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28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Закономерности и тенденции развития экономической мысли.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28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Методология как учение о системе принципов, способов организации и построения теоретической и практической деятельности.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28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Особенности формирования и применения нормативного подхода в экономической науке.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28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Особенности формирования и применения позитивного подхода в экономической науке.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28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Особенности формирования и применения системного подхода в экономической науке.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28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Научная парадигма и ее развитие в обозримой исторической ретроспективе.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28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Экономическая теория как форма научного знания, дающая целостное представление о закономерностях и существенных связях исследуемых экономических объектов, процессов и явлений.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28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Научная проблема как элементы методологии экономических исследований, ее проявления в различные исторические эпохи.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28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Основные этапы развития экономической науки и их особенности.</w:t>
            </w:r>
          </w:p>
        </w:tc>
      </w:tr>
      <w:tr w:rsidR="0025362E" w:rsidRPr="00A579D4" w:rsidTr="00507318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A579D4">
              <w:rPr>
                <w:rFonts w:ascii="Times New Roman" w:hAnsi="Times New Roman" w:cs="Times New Roman"/>
                <w:b/>
                <w:color w:val="000000"/>
              </w:rPr>
              <w:t>УК-2 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25362E" w:rsidRPr="00A579D4" w:rsidTr="00507318">
        <w:trPr>
          <w:trHeight w:val="1371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A579D4" w:rsidRDefault="0025362E" w:rsidP="00507318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bCs/>
              </w:rPr>
              <w:t>Знать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A579D4" w:rsidRDefault="0025362E" w:rsidP="00507318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необходимую информацию о состоянии, перспективах и проблемах других дисциплин, возможности ее интерпретации;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721171" w:rsidRDefault="0025362E" w:rsidP="00507318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721171">
              <w:rPr>
                <w:rFonts w:ascii="Times New Roman" w:hAnsi="Times New Roman"/>
                <w:sz w:val="22"/>
                <w:szCs w:val="22"/>
              </w:rPr>
              <w:t>Теоретические вопросы: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29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Генезис науки, наука и научная деятельность, ее цель и задачи.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29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Функционирование науки: методологические основы и структура научной деятельности, статическая и динамическая модели науки.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29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Научные подходы: системный, ситуационный, проектный, программно-целевой.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29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Научные парадигмы: вклад Я. Корнаи в развитие научной методологии.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29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Научные теории и концепции как существенный элемент научной методологии.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29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Научные проблемы и гипотезы.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29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Научная трактовка понятий критериев, ограничений и методов экономических исследований.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29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Системы фундаментальных и прикладных, теоретических и экспериментальных исследований в экономике.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29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Ключевые характеристики нормативного и позитивного подхода в экономической науке.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29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Объект, предмет, цель и задачи экономической науки.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29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lastRenderedPageBreak/>
              <w:t>Приоритеты и ориентиры в экономических исследованиях.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29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Язык науки и естественный язык: методологические проблемы изучения научного языка.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29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Построение, проверка и подтверждение гипотез как основа научной методологии.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29"/>
              </w:numPr>
              <w:tabs>
                <w:tab w:val="left" w:pos="181"/>
                <w:tab w:val="left" w:pos="3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Формирование новой парадигмы научно-технического развития.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25362E" w:rsidRPr="00721171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721171">
              <w:rPr>
                <w:rFonts w:ascii="Times New Roman" w:hAnsi="Times New Roman" w:cs="Times New Roman"/>
                <w:b/>
                <w:bCs/>
                <w:i/>
              </w:rPr>
              <w:t>Тестовые задания: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1. Процесс образования систем единиц совокупности, однородных в каком-либо существенном отношении, а также имеющих одинаковые или близкие значения систематизирующего признака: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а) индексация;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б) кластеризация;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в) группировка;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г) агрегирование;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д) нет правильного ответа.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2. Характеристики общности в стохастическом моделировании, применяемые для обработки расчетных данных: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а) середина интервала;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б) мода;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в) медиана;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г) все ответы верны.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3. Характеристики разброса значений в стохастическом моделировании, применяемые для обработки расчетных данных: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а) размах вариации;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б) среднее линейное отклонение;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в) дисперсия;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г) среднеквадратическое отклонение;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д) все ответы верны.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4. Научный метод установления связи различных данных исследования и измерения ее тесноты: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а) регрессионный анализ;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б) корреляционный анализ;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в) дисперсионный анализ;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г) факторный анализ;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д) кластерный анализ;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lastRenderedPageBreak/>
              <w:t>е) нет правильного ответа.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5. Научный метод установления аналитического выражения стохастической зависимости между исследуемыми признаками: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а) регрессионный анализ;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б) корреляционный анализ;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в) дисперсионный анализ;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г) факторный анализ;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д) кластерный анализ;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е) нет правильного ответа.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6. Научный метод многомерного анализа, предназначенный для группировки совокупности данных, элементы которой характеризуются многими признаками: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а) регрессионный анализ;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б) корреляционный анализ;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в) дисперсионный анализ;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г) факторный анализ;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д) кластерный анализ;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е) нет правильного ответа.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7. Статистический метод, позволяющий подтвердить или опровергнуть гипотезу о том, что две выборки данных относятся к одной генеральной совокупности: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а) регрессионный анализ;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б) корреляционный анализ;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в) дисперсионный анализ;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г) факторный анализ;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д) кластерный анализ;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е) нет правильного ответа.</w:t>
            </w:r>
          </w:p>
        </w:tc>
      </w:tr>
      <w:tr w:rsidR="0025362E" w:rsidRPr="00A579D4" w:rsidTr="00507318">
        <w:trPr>
          <w:trHeight w:val="1026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A579D4" w:rsidRDefault="0025362E" w:rsidP="00507318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bCs/>
              </w:rPr>
              <w:lastRenderedPageBreak/>
              <w:t>Уметь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A579D4" w:rsidRDefault="0025362E" w:rsidP="00507318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использовать знания из других дисциплин, в процессе обсуждения экономических проблем, в том числе с философской точки зрения;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721171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21171">
              <w:rPr>
                <w:rFonts w:ascii="Times New Roman" w:hAnsi="Times New Roman" w:cs="Times New Roman"/>
                <w:b/>
                <w:bCs/>
                <w:i/>
                <w:iCs/>
              </w:rPr>
              <w:t>Практические задания: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1. Используя данные управленческого учета промышленной компании и методику АВС-анализа и XYZ-анализа провести объемно-стоимостное исследование поставок материалов в организацию и выделить наиболее важные потоки. Провести стоимостное ранжирование поставок и построить кумулятивную кривую плотности распределения исследуемой характеристики.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lastRenderedPageBreak/>
              <w:t>2. Используя данные управленческого учета промышленной компании и методику маржинального анализа провести исследование вопросов планирования и организации производства промышленной продукции (точка безубыточности, объем выпуска и реализации новой продукции, обеспечивающий наибольшую годовую прибыль, объемы прибыли в планируемых условиях деятельности, объемы прибыли в оптимальных условиях деятельности, границы прибыльности бизнеса).</w:t>
            </w:r>
          </w:p>
        </w:tc>
      </w:tr>
      <w:tr w:rsidR="0025362E" w:rsidRPr="00A579D4" w:rsidTr="00507318">
        <w:trPr>
          <w:trHeight w:val="1867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A579D4" w:rsidRDefault="0025362E" w:rsidP="00507318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bCs/>
              </w:rPr>
              <w:lastRenderedPageBreak/>
              <w:t>Владеть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A579D4" w:rsidRDefault="0025362E" w:rsidP="00507318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практическими навыками использования методов научных экономических исследований в различных сферах деятельности, на занятиях в аудитории и на практике;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721171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21171">
              <w:rPr>
                <w:rFonts w:ascii="Times New Roman" w:hAnsi="Times New Roman" w:cs="Times New Roman"/>
                <w:b/>
                <w:bCs/>
                <w:i/>
                <w:iCs/>
              </w:rPr>
              <w:t>Комплексные задания: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Выбрать одну из тем, из представленных ниже. 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A579D4">
              <w:rPr>
                <w:rFonts w:ascii="Times New Roman" w:hAnsi="Times New Roman" w:cs="Times New Roman"/>
              </w:rPr>
              <w:t>Прописать методы научных экономических исследований, соответствующих выбранной аспирантом тематике.</w:t>
            </w:r>
          </w:p>
          <w:p w:rsidR="0025362E" w:rsidRPr="00A579D4" w:rsidRDefault="0025362E" w:rsidP="0025362E">
            <w:pPr>
              <w:pStyle w:val="a9"/>
              <w:numPr>
                <w:ilvl w:val="1"/>
                <w:numId w:val="30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Система научных исследований в экономике.</w:t>
            </w:r>
          </w:p>
          <w:p w:rsidR="0025362E" w:rsidRPr="00A579D4" w:rsidRDefault="0025362E" w:rsidP="0025362E">
            <w:pPr>
              <w:pStyle w:val="a9"/>
              <w:numPr>
                <w:ilvl w:val="1"/>
                <w:numId w:val="30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Закономерности и тенденции развития экономической мысли.</w:t>
            </w:r>
          </w:p>
          <w:p w:rsidR="0025362E" w:rsidRPr="00A579D4" w:rsidRDefault="0025362E" w:rsidP="0025362E">
            <w:pPr>
              <w:pStyle w:val="a9"/>
              <w:numPr>
                <w:ilvl w:val="1"/>
                <w:numId w:val="30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Методология как учение о системе принципов, способов организации и построения теоретической и практической деятельности.</w:t>
            </w:r>
          </w:p>
          <w:p w:rsidR="0025362E" w:rsidRPr="00A579D4" w:rsidRDefault="0025362E" w:rsidP="0025362E">
            <w:pPr>
              <w:pStyle w:val="a9"/>
              <w:numPr>
                <w:ilvl w:val="1"/>
                <w:numId w:val="30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Особенности формирования и применения нормативного подхода в экономической науке.</w:t>
            </w:r>
          </w:p>
          <w:p w:rsidR="0025362E" w:rsidRPr="00A579D4" w:rsidRDefault="0025362E" w:rsidP="0025362E">
            <w:pPr>
              <w:pStyle w:val="a9"/>
              <w:numPr>
                <w:ilvl w:val="1"/>
                <w:numId w:val="30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Особенности формирования и применения позитивного подхода в экономической науке.</w:t>
            </w:r>
          </w:p>
          <w:p w:rsidR="0025362E" w:rsidRPr="00A579D4" w:rsidRDefault="0025362E" w:rsidP="0025362E">
            <w:pPr>
              <w:pStyle w:val="a9"/>
              <w:numPr>
                <w:ilvl w:val="1"/>
                <w:numId w:val="30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Особенности формирования и применения системного подхода в экономической науке.</w:t>
            </w:r>
          </w:p>
          <w:p w:rsidR="0025362E" w:rsidRPr="00A579D4" w:rsidRDefault="0025362E" w:rsidP="0025362E">
            <w:pPr>
              <w:pStyle w:val="a9"/>
              <w:numPr>
                <w:ilvl w:val="1"/>
                <w:numId w:val="30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Научная парадигма и ее развитие в обозримой исторической ретроспективе.</w:t>
            </w:r>
          </w:p>
          <w:p w:rsidR="0025362E" w:rsidRPr="00A579D4" w:rsidRDefault="0025362E" w:rsidP="0025362E">
            <w:pPr>
              <w:pStyle w:val="a9"/>
              <w:numPr>
                <w:ilvl w:val="1"/>
                <w:numId w:val="30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Экономическая теория как форма научного знания, дающая целостное представление о закономерностях и существенных связях исследуемых экономических объектов, процессов и явлений.</w:t>
            </w:r>
          </w:p>
          <w:p w:rsidR="0025362E" w:rsidRPr="00A579D4" w:rsidRDefault="0025362E" w:rsidP="0025362E">
            <w:pPr>
              <w:pStyle w:val="a9"/>
              <w:numPr>
                <w:ilvl w:val="1"/>
                <w:numId w:val="30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Научная проблема как элементы методологии экономических исследований, ее проявления в различные исторические эпохи.</w:t>
            </w:r>
          </w:p>
          <w:p w:rsidR="0025362E" w:rsidRPr="00A579D4" w:rsidRDefault="0025362E" w:rsidP="0025362E">
            <w:pPr>
              <w:pStyle w:val="a9"/>
              <w:numPr>
                <w:ilvl w:val="1"/>
                <w:numId w:val="30"/>
              </w:numPr>
              <w:tabs>
                <w:tab w:val="left" w:pos="250"/>
                <w:tab w:val="left" w:pos="39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Основные этапы развития экономической науки и их особенности.</w:t>
            </w:r>
          </w:p>
        </w:tc>
      </w:tr>
      <w:tr w:rsidR="0025362E" w:rsidRPr="00A579D4" w:rsidTr="00507318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A579D4">
              <w:rPr>
                <w:rFonts w:ascii="Times New Roman" w:hAnsi="Times New Roman" w:cs="Times New Roman"/>
                <w:b/>
                <w:color w:val="000000"/>
              </w:rPr>
              <w:t>УК-3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25362E" w:rsidRPr="00A579D4" w:rsidTr="00507318">
        <w:trPr>
          <w:trHeight w:val="1016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A579D4" w:rsidRDefault="0025362E" w:rsidP="00507318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bCs/>
              </w:rPr>
              <w:t>Знать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A579D4" w:rsidRDefault="0025362E" w:rsidP="00507318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теоретико-методологические основы исследований в экономике и методику обучения экономике на иностранном языке;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721171" w:rsidRDefault="0025362E" w:rsidP="00507318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721171">
              <w:rPr>
                <w:rFonts w:ascii="Times New Roman" w:hAnsi="Times New Roman"/>
                <w:sz w:val="22"/>
                <w:szCs w:val="22"/>
              </w:rPr>
              <w:t>Теоретические вопросы:</w:t>
            </w:r>
          </w:p>
          <w:p w:rsidR="0025362E" w:rsidRPr="00A579D4" w:rsidRDefault="0025362E" w:rsidP="0025362E">
            <w:pPr>
              <w:pStyle w:val="a9"/>
              <w:numPr>
                <w:ilvl w:val="1"/>
                <w:numId w:val="31"/>
              </w:numPr>
              <w:tabs>
                <w:tab w:val="left" w:pos="2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Генезис науки, наука и научная деятельность, ее цель и задачи.</w:t>
            </w:r>
          </w:p>
          <w:p w:rsidR="0025362E" w:rsidRPr="00A579D4" w:rsidRDefault="0025362E" w:rsidP="0025362E">
            <w:pPr>
              <w:pStyle w:val="a9"/>
              <w:numPr>
                <w:ilvl w:val="1"/>
                <w:numId w:val="31"/>
              </w:numPr>
              <w:tabs>
                <w:tab w:val="left" w:pos="2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Функционирование науки: методологические основы и структура научной деятельности, статическая и динамическая модели науки.</w:t>
            </w:r>
          </w:p>
          <w:p w:rsidR="0025362E" w:rsidRPr="00A579D4" w:rsidRDefault="0025362E" w:rsidP="0025362E">
            <w:pPr>
              <w:pStyle w:val="a9"/>
              <w:numPr>
                <w:ilvl w:val="1"/>
                <w:numId w:val="31"/>
              </w:numPr>
              <w:tabs>
                <w:tab w:val="left" w:pos="2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Научные подходы: системный, ситуационный, проектный, программно-целевой.</w:t>
            </w:r>
          </w:p>
          <w:p w:rsidR="0025362E" w:rsidRPr="00A579D4" w:rsidRDefault="0025362E" w:rsidP="0025362E">
            <w:pPr>
              <w:pStyle w:val="a9"/>
              <w:numPr>
                <w:ilvl w:val="1"/>
                <w:numId w:val="31"/>
              </w:numPr>
              <w:tabs>
                <w:tab w:val="left" w:pos="2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Научные парадигмы: вклад Я. Корнаи в развитие научной методологии.</w:t>
            </w:r>
          </w:p>
          <w:p w:rsidR="0025362E" w:rsidRPr="00A579D4" w:rsidRDefault="0025362E" w:rsidP="0025362E">
            <w:pPr>
              <w:pStyle w:val="a9"/>
              <w:numPr>
                <w:ilvl w:val="1"/>
                <w:numId w:val="31"/>
              </w:numPr>
              <w:tabs>
                <w:tab w:val="left" w:pos="2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Научные теории и концепции как существенный элемент научной методологии.</w:t>
            </w:r>
          </w:p>
          <w:p w:rsidR="0025362E" w:rsidRPr="00A579D4" w:rsidRDefault="0025362E" w:rsidP="0025362E">
            <w:pPr>
              <w:pStyle w:val="a9"/>
              <w:numPr>
                <w:ilvl w:val="1"/>
                <w:numId w:val="31"/>
              </w:numPr>
              <w:tabs>
                <w:tab w:val="left" w:pos="2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Научные проблемы и гипотезы.</w:t>
            </w:r>
          </w:p>
          <w:p w:rsidR="0025362E" w:rsidRPr="00A579D4" w:rsidRDefault="0025362E" w:rsidP="0025362E">
            <w:pPr>
              <w:pStyle w:val="a9"/>
              <w:numPr>
                <w:ilvl w:val="1"/>
                <w:numId w:val="31"/>
              </w:numPr>
              <w:tabs>
                <w:tab w:val="left" w:pos="2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lastRenderedPageBreak/>
              <w:t>Научная трактовка понятий критериев, ограничений и методов экономических исследований.</w:t>
            </w:r>
          </w:p>
          <w:p w:rsidR="0025362E" w:rsidRPr="00A579D4" w:rsidRDefault="0025362E" w:rsidP="0025362E">
            <w:pPr>
              <w:pStyle w:val="a9"/>
              <w:numPr>
                <w:ilvl w:val="1"/>
                <w:numId w:val="31"/>
              </w:numPr>
              <w:tabs>
                <w:tab w:val="left" w:pos="2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Системы фундаментальных и прикладных, теоретических и экспериментальных исследований в экономике.</w:t>
            </w:r>
          </w:p>
          <w:p w:rsidR="0025362E" w:rsidRPr="00A579D4" w:rsidRDefault="0025362E" w:rsidP="0025362E">
            <w:pPr>
              <w:pStyle w:val="a9"/>
              <w:numPr>
                <w:ilvl w:val="1"/>
                <w:numId w:val="31"/>
              </w:numPr>
              <w:tabs>
                <w:tab w:val="left" w:pos="2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Ключевые характеристики нормативного и позитивного подхода в экономической науке.</w:t>
            </w:r>
          </w:p>
          <w:p w:rsidR="0025362E" w:rsidRPr="00A579D4" w:rsidRDefault="0025362E" w:rsidP="0025362E">
            <w:pPr>
              <w:pStyle w:val="a9"/>
              <w:numPr>
                <w:ilvl w:val="1"/>
                <w:numId w:val="31"/>
              </w:numPr>
              <w:tabs>
                <w:tab w:val="left" w:pos="39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Объект, предмет, цель и задачи экономической науки.</w:t>
            </w:r>
          </w:p>
          <w:p w:rsidR="0025362E" w:rsidRPr="00A579D4" w:rsidRDefault="0025362E" w:rsidP="0025362E">
            <w:pPr>
              <w:pStyle w:val="a9"/>
              <w:numPr>
                <w:ilvl w:val="1"/>
                <w:numId w:val="31"/>
              </w:numPr>
              <w:tabs>
                <w:tab w:val="left" w:pos="39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Приоритеты и ориентиры в экономических исследованиях.</w:t>
            </w:r>
          </w:p>
          <w:p w:rsidR="0025362E" w:rsidRPr="00A579D4" w:rsidRDefault="0025362E" w:rsidP="0025362E">
            <w:pPr>
              <w:pStyle w:val="a9"/>
              <w:numPr>
                <w:ilvl w:val="1"/>
                <w:numId w:val="31"/>
              </w:numPr>
              <w:tabs>
                <w:tab w:val="left" w:pos="39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Язык науки и естественный язык: методологические проблемы изучения научного языка.</w:t>
            </w:r>
          </w:p>
          <w:p w:rsidR="0025362E" w:rsidRPr="00A579D4" w:rsidRDefault="0025362E" w:rsidP="0025362E">
            <w:pPr>
              <w:pStyle w:val="a9"/>
              <w:numPr>
                <w:ilvl w:val="1"/>
                <w:numId w:val="31"/>
              </w:numPr>
              <w:tabs>
                <w:tab w:val="left" w:pos="39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Построение, проверка и подтверждение гипотез как основа научной методологии.</w:t>
            </w:r>
          </w:p>
          <w:p w:rsidR="0025362E" w:rsidRPr="00A579D4" w:rsidRDefault="0025362E" w:rsidP="0025362E">
            <w:pPr>
              <w:pStyle w:val="a9"/>
              <w:numPr>
                <w:ilvl w:val="1"/>
                <w:numId w:val="31"/>
              </w:numPr>
              <w:tabs>
                <w:tab w:val="left" w:pos="39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Формирование новой парадигмы научно-технического развития.</w:t>
            </w:r>
          </w:p>
        </w:tc>
      </w:tr>
      <w:tr w:rsidR="0025362E" w:rsidRPr="00A579D4" w:rsidTr="00507318">
        <w:trPr>
          <w:trHeight w:val="166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A579D4" w:rsidRDefault="0025362E" w:rsidP="00507318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bCs/>
              </w:rPr>
              <w:lastRenderedPageBreak/>
              <w:t>Уметь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A579D4" w:rsidRDefault="0025362E" w:rsidP="00507318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применять теоретические знания при решении проблемных задач в международных исследованиях;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721171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21171">
              <w:rPr>
                <w:rFonts w:ascii="Times New Roman" w:hAnsi="Times New Roman" w:cs="Times New Roman"/>
                <w:b/>
                <w:i/>
              </w:rPr>
              <w:t>Практические задания: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579D4">
              <w:rPr>
                <w:rFonts w:ascii="Times New Roman" w:eastAsia="Calibri" w:hAnsi="Times New Roman" w:cs="Times New Roman"/>
              </w:rPr>
              <w:t xml:space="preserve">Международная компания по производству синтетических моющих и чистящих средств разрабатывает управленческое решение о производстве и отпуске продукции в торговую сеть. Среди прочих рассматривается вариант с изготовлением изделий </w:t>
            </w:r>
            <w:r w:rsidRPr="00A579D4">
              <w:rPr>
                <w:rFonts w:ascii="Times New Roman" w:eastAsia="Calibri" w:hAnsi="Times New Roman" w:cs="Times New Roman"/>
                <w:position w:val="-4"/>
              </w:rPr>
              <w:object w:dxaOrig="240" w:dyaOrig="260">
                <v:shape id="_x0000_i1212" type="#_x0000_t75" style="width:12pt;height:12.6pt" o:ole="">
                  <v:imagedata r:id="rId210" o:title=""/>
                </v:shape>
                <o:OLEObject Type="Embed" ProgID="Equation.3" ShapeID="_x0000_i1212" DrawAspect="Content" ObjectID="_1672993503" r:id="rId355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и </w:t>
            </w:r>
            <w:r w:rsidRPr="00A579D4">
              <w:rPr>
                <w:rFonts w:ascii="Times New Roman" w:eastAsia="Calibri" w:hAnsi="Times New Roman" w:cs="Times New Roman"/>
                <w:position w:val="-6"/>
              </w:rPr>
              <w:object w:dxaOrig="279" w:dyaOrig="279">
                <v:shape id="_x0000_i1213" type="#_x0000_t75" style="width:14.4pt;height:14.4pt" o:ole="">
                  <v:imagedata r:id="rId212" o:title=""/>
                </v:shape>
                <o:OLEObject Type="Embed" ProgID="Equation.3" ShapeID="_x0000_i1213" DrawAspect="Content" ObjectID="_1672993504" r:id="rId356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, для производства которых требуются компоненты </w:t>
            </w:r>
            <w:r w:rsidRPr="00A579D4">
              <w:rPr>
                <w:rFonts w:ascii="Times New Roman" w:eastAsia="Calibri" w:hAnsi="Times New Roman" w:cs="Times New Roman"/>
                <w:position w:val="-10"/>
              </w:rPr>
              <w:object w:dxaOrig="320" w:dyaOrig="340">
                <v:shape id="_x0000_i1214" type="#_x0000_t75" style="width:15.6pt;height:17.4pt" o:ole="">
                  <v:imagedata r:id="rId214" o:title=""/>
                </v:shape>
                <o:OLEObject Type="Embed" ProgID="Equation.3" ShapeID="_x0000_i1214" DrawAspect="Content" ObjectID="_1672993505" r:id="rId357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, </w:t>
            </w:r>
            <w:r w:rsidRPr="00A579D4">
              <w:rPr>
                <w:rFonts w:ascii="Times New Roman" w:eastAsia="Calibri" w:hAnsi="Times New Roman" w:cs="Times New Roman"/>
                <w:position w:val="-10"/>
              </w:rPr>
              <w:object w:dxaOrig="340" w:dyaOrig="340">
                <v:shape id="_x0000_i1215" type="#_x0000_t75" style="width:17.4pt;height:17.4pt" o:ole="">
                  <v:imagedata r:id="rId216" o:title=""/>
                </v:shape>
                <o:OLEObject Type="Embed" ProgID="Equation.3" ShapeID="_x0000_i1215" DrawAspect="Content" ObjectID="_1672993506" r:id="rId358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, </w:t>
            </w:r>
            <w:r w:rsidRPr="00A579D4">
              <w:rPr>
                <w:rFonts w:ascii="Times New Roman" w:eastAsia="Calibri" w:hAnsi="Times New Roman" w:cs="Times New Roman"/>
                <w:position w:val="-12"/>
              </w:rPr>
              <w:object w:dxaOrig="340" w:dyaOrig="360">
                <v:shape id="_x0000_i1216" type="#_x0000_t75" style="width:17.4pt;height:18pt" o:ole="">
                  <v:imagedata r:id="rId218" o:title=""/>
                </v:shape>
                <o:OLEObject Type="Embed" ProgID="Equation.3" ShapeID="_x0000_i1216" DrawAspect="Content" ObjectID="_1672993507" r:id="rId359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, </w:t>
            </w:r>
            <w:r w:rsidRPr="00A579D4">
              <w:rPr>
                <w:rFonts w:ascii="Times New Roman" w:eastAsia="Calibri" w:hAnsi="Times New Roman" w:cs="Times New Roman"/>
                <w:position w:val="-10"/>
              </w:rPr>
              <w:object w:dxaOrig="340" w:dyaOrig="340">
                <v:shape id="_x0000_i1217" type="#_x0000_t75" style="width:17.4pt;height:17.4pt" o:ole="">
                  <v:imagedata r:id="rId220" o:title=""/>
                </v:shape>
                <o:OLEObject Type="Embed" ProgID="Equation.3" ShapeID="_x0000_i1217" DrawAspect="Content" ObjectID="_1672993508" r:id="rId360"/>
              </w:object>
            </w:r>
            <w:r w:rsidRPr="00A579D4">
              <w:rPr>
                <w:rFonts w:ascii="Times New Roman" w:eastAsia="Calibri" w:hAnsi="Times New Roman" w:cs="Times New Roman"/>
              </w:rPr>
              <w:t>.Необходимо определить оптимальные годовые объемы производства и реализации этих изделий в розничную сеть, используя метод линейного программирования. В качестве критерия оптимальности выбрать объем прибыли от поставок моющих средств в розничную сеть. Произвести расчет и дать его графическую интерпретацию.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579D4">
              <w:rPr>
                <w:rFonts w:ascii="Times New Roman" w:eastAsia="Calibri" w:hAnsi="Times New Roman" w:cs="Times New Roman"/>
              </w:rPr>
              <w:t>Предлагается для условий задачи сформировать следующую экономико-математическую модель для конкретных расчетов: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579D4">
              <w:rPr>
                <w:rFonts w:ascii="Times New Roman" w:eastAsia="Calibri" w:hAnsi="Times New Roman" w:cs="Times New Roman"/>
                <w:position w:val="-12"/>
              </w:rPr>
              <w:object w:dxaOrig="3940" w:dyaOrig="360">
                <v:shape id="_x0000_i1218" type="#_x0000_t75" style="width:198.6pt;height:18pt" o:ole="">
                  <v:imagedata r:id="rId222" o:title=""/>
                </v:shape>
                <o:OLEObject Type="Embed" ProgID="Equation.3" ShapeID="_x0000_i1218" DrawAspect="Content" ObjectID="_1672993509" r:id="rId361"/>
              </w:object>
            </w:r>
            <w:r w:rsidRPr="00A579D4">
              <w:rPr>
                <w:rFonts w:ascii="Times New Roman" w:eastAsia="Calibri" w:hAnsi="Times New Roman" w:cs="Times New Roman"/>
              </w:rPr>
              <w:t>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579D4">
              <w:rPr>
                <w:rFonts w:ascii="Times New Roman" w:eastAsia="Calibri" w:hAnsi="Times New Roman" w:cs="Times New Roman"/>
                <w:position w:val="-12"/>
              </w:rPr>
              <w:object w:dxaOrig="2740" w:dyaOrig="360">
                <v:shape id="_x0000_i1219" type="#_x0000_t75" style="width:137.4pt;height:18pt" o:ole="">
                  <v:imagedata r:id="rId224" o:title=""/>
                </v:shape>
                <o:OLEObject Type="Embed" ProgID="Equation.3" ShapeID="_x0000_i1219" DrawAspect="Content" ObjectID="_1672993510" r:id="rId362"/>
              </w:object>
            </w:r>
            <w:r w:rsidRPr="00A579D4">
              <w:rPr>
                <w:rFonts w:ascii="Times New Roman" w:eastAsia="Calibri" w:hAnsi="Times New Roman" w:cs="Times New Roman"/>
              </w:rPr>
              <w:t>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579D4">
              <w:rPr>
                <w:rFonts w:ascii="Times New Roman" w:eastAsia="Calibri" w:hAnsi="Times New Roman" w:cs="Times New Roman"/>
                <w:position w:val="-12"/>
              </w:rPr>
              <w:object w:dxaOrig="1560" w:dyaOrig="360">
                <v:shape id="_x0000_i1220" type="#_x0000_t75" style="width:76.8pt;height:18pt" o:ole="">
                  <v:imagedata r:id="rId226" o:title=""/>
                </v:shape>
                <o:OLEObject Type="Embed" ProgID="Equation.3" ShapeID="_x0000_i1220" DrawAspect="Content" ObjectID="_1672993511" r:id="rId363"/>
              </w:object>
            </w:r>
            <w:r w:rsidRPr="00A579D4">
              <w:rPr>
                <w:rFonts w:ascii="Times New Roman" w:eastAsia="Calibri" w:hAnsi="Times New Roman" w:cs="Times New Roman"/>
              </w:rPr>
              <w:t>,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579D4">
              <w:rPr>
                <w:rFonts w:ascii="Times New Roman" w:eastAsia="Calibri" w:hAnsi="Times New Roman" w:cs="Times New Roman"/>
              </w:rPr>
              <w:t xml:space="preserve">где </w:t>
            </w:r>
            <w:r w:rsidRPr="00A579D4">
              <w:rPr>
                <w:rFonts w:ascii="Times New Roman" w:eastAsia="Calibri" w:hAnsi="Times New Roman" w:cs="Times New Roman"/>
                <w:position w:val="-10"/>
              </w:rPr>
              <w:object w:dxaOrig="300" w:dyaOrig="340">
                <v:shape id="_x0000_i1221" type="#_x0000_t75" style="width:15pt;height:17.4pt" o:ole="">
                  <v:imagedata r:id="rId228" o:title=""/>
                </v:shape>
                <o:OLEObject Type="Embed" ProgID="Equation.3" ShapeID="_x0000_i1221" DrawAspect="Content" ObjectID="_1672993512" r:id="rId364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и </w:t>
            </w:r>
            <w:r w:rsidRPr="00A579D4">
              <w:rPr>
                <w:rFonts w:ascii="Times New Roman" w:eastAsia="Calibri" w:hAnsi="Times New Roman" w:cs="Times New Roman"/>
                <w:position w:val="-12"/>
              </w:rPr>
              <w:object w:dxaOrig="320" w:dyaOrig="360">
                <v:shape id="_x0000_i1222" type="#_x0000_t75" style="width:15.6pt;height:18pt" o:ole="">
                  <v:imagedata r:id="rId230" o:title=""/>
                </v:shape>
                <o:OLEObject Type="Embed" ProgID="Equation.3" ShapeID="_x0000_i1222" DrawAspect="Content" ObjectID="_1672993513" r:id="rId365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- отпускная цена за одну упаковку, соответственно, изделий </w:t>
            </w:r>
            <w:r w:rsidRPr="00A579D4">
              <w:rPr>
                <w:rFonts w:ascii="Times New Roman" w:eastAsia="Calibri" w:hAnsi="Times New Roman" w:cs="Times New Roman"/>
                <w:position w:val="-4"/>
              </w:rPr>
              <w:object w:dxaOrig="240" w:dyaOrig="260">
                <v:shape id="_x0000_i1223" type="#_x0000_t75" style="width:12pt;height:12.6pt" o:ole="">
                  <v:imagedata r:id="rId232" o:title=""/>
                </v:shape>
                <o:OLEObject Type="Embed" ProgID="Equation.3" ShapeID="_x0000_i1223" DrawAspect="Content" ObjectID="_1672993514" r:id="rId366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и </w:t>
            </w:r>
            <w:r w:rsidRPr="00A579D4">
              <w:rPr>
                <w:rFonts w:ascii="Times New Roman" w:eastAsia="Calibri" w:hAnsi="Times New Roman" w:cs="Times New Roman"/>
                <w:position w:val="-6"/>
              </w:rPr>
              <w:object w:dxaOrig="279" w:dyaOrig="279">
                <v:shape id="_x0000_i1224" type="#_x0000_t75" style="width:14.4pt;height:14.4pt" o:ole="">
                  <v:imagedata r:id="rId234" o:title=""/>
                </v:shape>
                <o:OLEObject Type="Embed" ProgID="Equation.3" ShapeID="_x0000_i1224" DrawAspect="Content" ObjectID="_1672993515" r:id="rId367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(без НДС), ден.ед./ед.;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579D4">
              <w:rPr>
                <w:rFonts w:ascii="Times New Roman" w:eastAsia="Calibri" w:hAnsi="Times New Roman" w:cs="Times New Roman"/>
              </w:rPr>
              <w:t xml:space="preserve">  </w:t>
            </w:r>
            <w:r w:rsidRPr="00A579D4">
              <w:rPr>
                <w:rFonts w:ascii="Times New Roman" w:eastAsia="Calibri" w:hAnsi="Times New Roman" w:cs="Times New Roman"/>
                <w:position w:val="-10"/>
              </w:rPr>
              <w:object w:dxaOrig="440" w:dyaOrig="340">
                <v:shape id="_x0000_i1225" type="#_x0000_t75" style="width:20.4pt;height:15.6pt" o:ole="">
                  <v:imagedata r:id="rId236" o:title=""/>
                </v:shape>
                <o:OLEObject Type="Embed" ProgID="Equation.3" ShapeID="_x0000_i1225" DrawAspect="Content" ObjectID="_1672993516" r:id="rId368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и </w:t>
            </w:r>
            <w:r w:rsidRPr="00A579D4">
              <w:rPr>
                <w:rFonts w:ascii="Times New Roman" w:eastAsia="Calibri" w:hAnsi="Times New Roman" w:cs="Times New Roman"/>
                <w:position w:val="-12"/>
              </w:rPr>
              <w:object w:dxaOrig="460" w:dyaOrig="360">
                <v:shape id="_x0000_i1226" type="#_x0000_t75" style="width:21pt;height:16.8pt" o:ole="">
                  <v:imagedata r:id="rId238" o:title=""/>
                </v:shape>
                <o:OLEObject Type="Embed" ProgID="Equation.3" ShapeID="_x0000_i1226" DrawAspect="Content" ObjectID="_1672993517" r:id="rId369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- удельные издержки производства в расчете на одну упаковку, соответственно, изделий </w:t>
            </w:r>
            <w:r w:rsidRPr="00A579D4">
              <w:rPr>
                <w:rFonts w:ascii="Times New Roman" w:eastAsia="Calibri" w:hAnsi="Times New Roman" w:cs="Times New Roman"/>
                <w:position w:val="-4"/>
              </w:rPr>
              <w:object w:dxaOrig="240" w:dyaOrig="260">
                <v:shape id="_x0000_i1227" type="#_x0000_t75" style="width:12pt;height:12.6pt" o:ole="">
                  <v:imagedata r:id="rId232" o:title=""/>
                </v:shape>
                <o:OLEObject Type="Embed" ProgID="Equation.3" ShapeID="_x0000_i1227" DrawAspect="Content" ObjectID="_1672993518" r:id="rId370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и </w:t>
            </w:r>
            <w:r w:rsidRPr="00A579D4">
              <w:rPr>
                <w:rFonts w:ascii="Times New Roman" w:eastAsia="Calibri" w:hAnsi="Times New Roman" w:cs="Times New Roman"/>
                <w:position w:val="-6"/>
              </w:rPr>
              <w:object w:dxaOrig="279" w:dyaOrig="279">
                <v:shape id="_x0000_i1228" type="#_x0000_t75" style="width:14.4pt;height:14.4pt" o:ole="">
                  <v:imagedata r:id="rId234" o:title=""/>
                </v:shape>
                <o:OLEObject Type="Embed" ProgID="Equation.3" ShapeID="_x0000_i1228" DrawAspect="Content" ObjectID="_1672993519" r:id="rId371"/>
              </w:object>
            </w:r>
            <w:r w:rsidRPr="00A579D4">
              <w:rPr>
                <w:rFonts w:ascii="Times New Roman" w:eastAsia="Calibri" w:hAnsi="Times New Roman" w:cs="Times New Roman"/>
              </w:rPr>
              <w:t>, ден.ед./ед.;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579D4">
              <w:rPr>
                <w:rFonts w:ascii="Times New Roman" w:eastAsia="Calibri" w:hAnsi="Times New Roman" w:cs="Times New Roman"/>
              </w:rPr>
              <w:t xml:space="preserve">     </w:t>
            </w:r>
            <w:r w:rsidRPr="00A579D4">
              <w:rPr>
                <w:rFonts w:ascii="Times New Roman" w:eastAsia="Calibri" w:hAnsi="Times New Roman" w:cs="Times New Roman"/>
                <w:position w:val="-10"/>
              </w:rPr>
              <w:object w:dxaOrig="340" w:dyaOrig="340">
                <v:shape id="_x0000_i1229" type="#_x0000_t75" style="width:15pt;height:15.6pt" o:ole="">
                  <v:imagedata r:id="rId242" o:title=""/>
                </v:shape>
                <o:OLEObject Type="Embed" ProgID="Equation.3" ShapeID="_x0000_i1229" DrawAspect="Content" ObjectID="_1672993520" r:id="rId372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и </w:t>
            </w:r>
            <w:r w:rsidRPr="00A579D4">
              <w:rPr>
                <w:rFonts w:ascii="Times New Roman" w:eastAsia="Calibri" w:hAnsi="Times New Roman" w:cs="Times New Roman"/>
                <w:position w:val="-12"/>
              </w:rPr>
              <w:object w:dxaOrig="360" w:dyaOrig="360">
                <v:shape id="_x0000_i1230" type="#_x0000_t75" style="width:16.8pt;height:16.8pt" o:ole="">
                  <v:imagedata r:id="rId244" o:title=""/>
                </v:shape>
                <o:OLEObject Type="Embed" ProgID="Equation.3" ShapeID="_x0000_i1230" DrawAspect="Content" ObjectID="_1672993521" r:id="rId373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- оптимальные годовые объемы производства упаковок, соответственно, изделий </w:t>
            </w:r>
            <w:r w:rsidRPr="00A579D4">
              <w:rPr>
                <w:rFonts w:ascii="Times New Roman" w:eastAsia="Calibri" w:hAnsi="Times New Roman" w:cs="Times New Roman"/>
                <w:position w:val="-4"/>
              </w:rPr>
              <w:object w:dxaOrig="240" w:dyaOrig="260">
                <v:shape id="_x0000_i1231" type="#_x0000_t75" style="width:12pt;height:12.6pt" o:ole="">
                  <v:imagedata r:id="rId232" o:title=""/>
                </v:shape>
                <o:OLEObject Type="Embed" ProgID="Equation.3" ShapeID="_x0000_i1231" DrawAspect="Content" ObjectID="_1672993522" r:id="rId374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и </w:t>
            </w:r>
            <w:r w:rsidRPr="00A579D4">
              <w:rPr>
                <w:rFonts w:ascii="Times New Roman" w:eastAsia="Calibri" w:hAnsi="Times New Roman" w:cs="Times New Roman"/>
                <w:position w:val="-6"/>
              </w:rPr>
              <w:object w:dxaOrig="279" w:dyaOrig="279">
                <v:shape id="_x0000_i1232" type="#_x0000_t75" style="width:14.4pt;height:14.4pt" o:ole="">
                  <v:imagedata r:id="rId234" o:title=""/>
                </v:shape>
                <o:OLEObject Type="Embed" ProgID="Equation.3" ShapeID="_x0000_i1232" DrawAspect="Content" ObjectID="_1672993523" r:id="rId375"/>
              </w:object>
            </w:r>
            <w:r w:rsidRPr="00A579D4">
              <w:rPr>
                <w:rFonts w:ascii="Times New Roman" w:eastAsia="Calibri" w:hAnsi="Times New Roman" w:cs="Times New Roman"/>
              </w:rPr>
              <w:t>, ед.;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579D4">
              <w:rPr>
                <w:rFonts w:ascii="Times New Roman" w:eastAsia="Calibri" w:hAnsi="Times New Roman" w:cs="Times New Roman"/>
              </w:rPr>
              <w:lastRenderedPageBreak/>
              <w:t xml:space="preserve">             </w:t>
            </w:r>
            <w:r w:rsidRPr="00A579D4">
              <w:rPr>
                <w:rFonts w:ascii="Times New Roman" w:eastAsia="Calibri" w:hAnsi="Times New Roman" w:cs="Times New Roman"/>
                <w:position w:val="-10"/>
              </w:rPr>
              <w:object w:dxaOrig="499" w:dyaOrig="340">
                <v:shape id="_x0000_i1233" type="#_x0000_t75" style="width:22.8pt;height:15.6pt" o:ole="">
                  <v:imagedata r:id="rId248" o:title=""/>
                </v:shape>
                <o:OLEObject Type="Embed" ProgID="Equation.3" ShapeID="_x0000_i1233" DrawAspect="Content" ObjectID="_1672993524" r:id="rId376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- максимально возможный объем производства моющих средств марок </w:t>
            </w:r>
            <w:r w:rsidRPr="00A579D4">
              <w:rPr>
                <w:rFonts w:ascii="Times New Roman" w:eastAsia="Calibri" w:hAnsi="Times New Roman" w:cs="Times New Roman"/>
                <w:position w:val="-4"/>
              </w:rPr>
              <w:object w:dxaOrig="240" w:dyaOrig="260">
                <v:shape id="_x0000_i1234" type="#_x0000_t75" style="width:12pt;height:12.6pt" o:ole="">
                  <v:imagedata r:id="rId210" o:title=""/>
                </v:shape>
                <o:OLEObject Type="Embed" ProgID="Equation.3" ShapeID="_x0000_i1234" DrawAspect="Content" ObjectID="_1672993525" r:id="rId377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и </w:t>
            </w:r>
            <w:r w:rsidRPr="00A579D4">
              <w:rPr>
                <w:rFonts w:ascii="Times New Roman" w:eastAsia="Calibri" w:hAnsi="Times New Roman" w:cs="Times New Roman"/>
                <w:position w:val="-6"/>
              </w:rPr>
              <w:object w:dxaOrig="279" w:dyaOrig="279">
                <v:shape id="_x0000_i1235" type="#_x0000_t75" style="width:14.4pt;height:14.4pt" o:ole="">
                  <v:imagedata r:id="rId212" o:title=""/>
                </v:shape>
                <o:OLEObject Type="Embed" ProgID="Equation.3" ShapeID="_x0000_i1235" DrawAspect="Content" ObjectID="_1672993526" r:id="rId378"/>
              </w:object>
            </w:r>
            <w:r w:rsidRPr="00A579D4">
              <w:rPr>
                <w:rFonts w:ascii="Times New Roman" w:eastAsia="Calibri" w:hAnsi="Times New Roman" w:cs="Times New Roman"/>
              </w:rPr>
              <w:t>(производственная мощность компании), ед.;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579D4">
              <w:rPr>
                <w:rFonts w:ascii="Times New Roman" w:eastAsia="Calibri" w:hAnsi="Times New Roman" w:cs="Times New Roman"/>
              </w:rPr>
              <w:t xml:space="preserve">          </w:t>
            </w:r>
            <w:r w:rsidRPr="00A579D4">
              <w:rPr>
                <w:rFonts w:ascii="Times New Roman" w:eastAsia="Calibri" w:hAnsi="Times New Roman" w:cs="Times New Roman"/>
                <w:position w:val="-10"/>
              </w:rPr>
              <w:object w:dxaOrig="639" w:dyaOrig="340">
                <v:shape id="_x0000_i1236" type="#_x0000_t75" style="width:29.4pt;height:15.6pt" o:ole="">
                  <v:imagedata r:id="rId252" o:title=""/>
                </v:shape>
                <o:OLEObject Type="Embed" ProgID="Equation.3" ShapeID="_x0000_i1236" DrawAspect="Content" ObjectID="_1672993527" r:id="rId379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- максимально возможный объем финансирования производства изделий </w:t>
            </w:r>
            <w:r w:rsidRPr="00A579D4">
              <w:rPr>
                <w:rFonts w:ascii="Times New Roman" w:eastAsia="Calibri" w:hAnsi="Times New Roman" w:cs="Times New Roman"/>
                <w:position w:val="-4"/>
              </w:rPr>
              <w:object w:dxaOrig="240" w:dyaOrig="260">
                <v:shape id="_x0000_i1237" type="#_x0000_t75" style="width:12pt;height:12.6pt" o:ole="">
                  <v:imagedata r:id="rId210" o:title=""/>
                </v:shape>
                <o:OLEObject Type="Embed" ProgID="Equation.3" ShapeID="_x0000_i1237" DrawAspect="Content" ObjectID="_1672993528" r:id="rId380"/>
              </w:object>
            </w:r>
            <w:r w:rsidRPr="00A579D4">
              <w:rPr>
                <w:rFonts w:ascii="Times New Roman" w:eastAsia="Calibri" w:hAnsi="Times New Roman" w:cs="Times New Roman"/>
              </w:rPr>
              <w:t xml:space="preserve"> и </w:t>
            </w:r>
            <w:r w:rsidRPr="00A579D4">
              <w:rPr>
                <w:rFonts w:ascii="Times New Roman" w:eastAsia="Calibri" w:hAnsi="Times New Roman" w:cs="Times New Roman"/>
                <w:position w:val="-6"/>
              </w:rPr>
              <w:object w:dxaOrig="279" w:dyaOrig="279">
                <v:shape id="_x0000_i1238" type="#_x0000_t75" style="width:14.4pt;height:14.4pt" o:ole="">
                  <v:imagedata r:id="rId212" o:title=""/>
                </v:shape>
                <o:OLEObject Type="Embed" ProgID="Equation.3" ShapeID="_x0000_i1238" DrawAspect="Content" ObjectID="_1672993529" r:id="rId381"/>
              </w:object>
            </w:r>
            <w:r w:rsidRPr="00A579D4">
              <w:rPr>
                <w:rFonts w:ascii="Times New Roman" w:eastAsia="Calibri" w:hAnsi="Times New Roman" w:cs="Times New Roman"/>
              </w:rPr>
              <w:t>для компании (собственные и заемные средства), ден.ед./год.</w:t>
            </w:r>
          </w:p>
        </w:tc>
      </w:tr>
      <w:tr w:rsidR="0025362E" w:rsidRPr="00A579D4" w:rsidTr="00507318">
        <w:trPr>
          <w:trHeight w:val="1938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A579D4" w:rsidRDefault="0025362E" w:rsidP="00507318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bCs/>
              </w:rPr>
              <w:lastRenderedPageBreak/>
              <w:t>Владеть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A579D4" w:rsidRDefault="0025362E" w:rsidP="00507318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профессиональным иностранным языком в области экономических исследований, навыками их использования при совместной работе;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721171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21171">
              <w:rPr>
                <w:rFonts w:ascii="Times New Roman" w:hAnsi="Times New Roman" w:cs="Times New Roman"/>
                <w:b/>
                <w:bCs/>
                <w:i/>
                <w:iCs/>
              </w:rPr>
              <w:t>Комплексные задания: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Выбрать одну из тем, из представленных ниже. 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A579D4">
              <w:rPr>
                <w:rFonts w:ascii="Times New Roman" w:hAnsi="Times New Roman" w:cs="Times New Roman"/>
              </w:rPr>
              <w:t>Подготовить примеры зарубежных экономических исследований, в которых применяется выбранный аспирантом метод/методы, разобрать объект, предмет, цели, задачи и результаты данного исследования.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32"/>
              </w:numPr>
              <w:tabs>
                <w:tab w:val="left" w:pos="211"/>
                <w:tab w:val="left" w:pos="42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Методы теории принятия решений: метод построения дерева решений.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32"/>
              </w:numPr>
              <w:tabs>
                <w:tab w:val="left" w:pos="211"/>
                <w:tab w:val="left" w:pos="42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Методы теории принятия решений: анализ чувствительности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32"/>
              </w:numPr>
              <w:tabs>
                <w:tab w:val="left" w:pos="211"/>
                <w:tab w:val="left" w:pos="42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Основы, алгоритмы и практика функционально-стоимостного анализа.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32"/>
              </w:numPr>
              <w:tabs>
                <w:tab w:val="left" w:pos="211"/>
                <w:tab w:val="left" w:pos="42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Методы экспертных оценок: Дельфийский метод и метод парных корреляций. Особенности формирования экспертных групп для проведения научных исследований.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32"/>
              </w:numPr>
              <w:tabs>
                <w:tab w:val="left" w:pos="211"/>
                <w:tab w:val="left" w:pos="42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Методы теории игр.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32"/>
              </w:numPr>
              <w:tabs>
                <w:tab w:val="left" w:pos="211"/>
                <w:tab w:val="left" w:pos="42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Методика и инструментарий финансового анализа.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32"/>
              </w:numPr>
              <w:tabs>
                <w:tab w:val="left" w:pos="211"/>
                <w:tab w:val="left" w:pos="42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Экономико-математическое моделирование и аппроксимация зависимостей. Корреляционно-регрессионный анализ.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32"/>
              </w:numPr>
              <w:tabs>
                <w:tab w:val="left" w:pos="211"/>
                <w:tab w:val="left" w:pos="42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Детальная апробация исследований: проверка моделей на адекватность, детерминация и автокорреляция.</w:t>
            </w:r>
          </w:p>
        </w:tc>
      </w:tr>
      <w:tr w:rsidR="0025362E" w:rsidRPr="00A579D4" w:rsidTr="00507318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A579D4">
              <w:rPr>
                <w:rFonts w:ascii="Times New Roman" w:hAnsi="Times New Roman" w:cs="Times New Roman"/>
                <w:b/>
                <w:color w:val="000000"/>
              </w:rPr>
              <w:t>УК-6 способность планировать и решать задачи собственного профессионального и личностного развития</w:t>
            </w:r>
          </w:p>
        </w:tc>
      </w:tr>
      <w:tr w:rsidR="0025362E" w:rsidRPr="00A579D4" w:rsidTr="00507318">
        <w:trPr>
          <w:trHeight w:val="45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A579D4" w:rsidRDefault="0025362E" w:rsidP="00507318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bCs/>
              </w:rPr>
              <w:t>Знать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методы научного поиска информации по теме научного исследования;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методы научного поиска информации по широкому кругу вопросов;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721171" w:rsidRDefault="0025362E" w:rsidP="00507318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spacing w:before="0" w:after="0"/>
              <w:jc w:val="both"/>
              <w:rPr>
                <w:rFonts w:ascii="Times New Roman" w:hAnsi="Times New Roman"/>
                <w:i w:val="0"/>
                <w:sz w:val="22"/>
                <w:szCs w:val="22"/>
              </w:rPr>
            </w:pPr>
            <w:r w:rsidRPr="00721171">
              <w:rPr>
                <w:rFonts w:ascii="Times New Roman" w:hAnsi="Times New Roman"/>
                <w:sz w:val="22"/>
                <w:szCs w:val="22"/>
              </w:rPr>
              <w:t>Теоретические вопросы:</w:t>
            </w:r>
          </w:p>
          <w:p w:rsidR="0025362E" w:rsidRPr="00A579D4" w:rsidRDefault="0025362E" w:rsidP="0025362E">
            <w:pPr>
              <w:numPr>
                <w:ilvl w:val="0"/>
                <w:numId w:val="33"/>
              </w:numPr>
              <w:tabs>
                <w:tab w:val="left" w:pos="241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Эвристические методы и приемы анализа. Методика Форсайт-исследований.</w:t>
            </w:r>
          </w:p>
          <w:p w:rsidR="0025362E" w:rsidRPr="00A579D4" w:rsidRDefault="0025362E" w:rsidP="0025362E">
            <w:pPr>
              <w:numPr>
                <w:ilvl w:val="0"/>
                <w:numId w:val="33"/>
              </w:numPr>
              <w:tabs>
                <w:tab w:val="left" w:pos="241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Методы экспертных оценок: Дельфийский метод и метод парных корреляций.</w:t>
            </w:r>
          </w:p>
          <w:p w:rsidR="0025362E" w:rsidRPr="00A579D4" w:rsidRDefault="0025362E" w:rsidP="0025362E">
            <w:pPr>
              <w:numPr>
                <w:ilvl w:val="0"/>
                <w:numId w:val="33"/>
              </w:numPr>
              <w:tabs>
                <w:tab w:val="left" w:pos="241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Особенности формирования экспертных групп для проведения научных исследований.</w:t>
            </w:r>
          </w:p>
          <w:p w:rsidR="0025362E" w:rsidRPr="00A579D4" w:rsidRDefault="0025362E" w:rsidP="0025362E">
            <w:pPr>
              <w:numPr>
                <w:ilvl w:val="0"/>
                <w:numId w:val="33"/>
              </w:numPr>
              <w:tabs>
                <w:tab w:val="left" w:pos="241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Методы теории игр.</w:t>
            </w:r>
          </w:p>
          <w:p w:rsidR="0025362E" w:rsidRPr="00A579D4" w:rsidRDefault="0025362E" w:rsidP="0025362E">
            <w:pPr>
              <w:numPr>
                <w:ilvl w:val="0"/>
                <w:numId w:val="33"/>
              </w:numPr>
              <w:tabs>
                <w:tab w:val="left" w:pos="241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Методы теории массового обслуживания.</w:t>
            </w:r>
          </w:p>
          <w:p w:rsidR="0025362E" w:rsidRPr="00A579D4" w:rsidRDefault="0025362E" w:rsidP="0025362E">
            <w:pPr>
              <w:numPr>
                <w:ilvl w:val="0"/>
                <w:numId w:val="33"/>
              </w:numPr>
              <w:tabs>
                <w:tab w:val="left" w:pos="241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Методы анализа ликвидности и платежеспособности организации.</w:t>
            </w:r>
          </w:p>
          <w:p w:rsidR="0025362E" w:rsidRPr="00A579D4" w:rsidRDefault="0025362E" w:rsidP="0025362E">
            <w:pPr>
              <w:numPr>
                <w:ilvl w:val="0"/>
                <w:numId w:val="33"/>
              </w:numPr>
              <w:tabs>
                <w:tab w:val="left" w:pos="241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Методы анализа финансовой устойчивости организации.</w:t>
            </w:r>
          </w:p>
          <w:p w:rsidR="0025362E" w:rsidRPr="00A579D4" w:rsidRDefault="0025362E" w:rsidP="0025362E">
            <w:pPr>
              <w:numPr>
                <w:ilvl w:val="0"/>
                <w:numId w:val="33"/>
              </w:numPr>
              <w:tabs>
                <w:tab w:val="left" w:pos="241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Инструментарий и механизм финансового анализа.</w:t>
            </w:r>
          </w:p>
          <w:p w:rsidR="0025362E" w:rsidRPr="00A579D4" w:rsidRDefault="0025362E" w:rsidP="0025362E">
            <w:pPr>
              <w:numPr>
                <w:ilvl w:val="0"/>
                <w:numId w:val="33"/>
              </w:numPr>
              <w:tabs>
                <w:tab w:val="left" w:pos="241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Методы статистики в экономических исследованиях: корреляционно-регрессионный анализ.</w:t>
            </w:r>
          </w:p>
          <w:p w:rsidR="0025362E" w:rsidRPr="00A579D4" w:rsidRDefault="0025362E" w:rsidP="0025362E">
            <w:pPr>
              <w:numPr>
                <w:ilvl w:val="0"/>
                <w:numId w:val="33"/>
              </w:numPr>
              <w:tabs>
                <w:tab w:val="left" w:pos="241"/>
                <w:tab w:val="left" w:pos="406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lastRenderedPageBreak/>
              <w:t>Методы статистики в экономических исследованиях: дисперсионный анализ.</w:t>
            </w:r>
          </w:p>
          <w:p w:rsidR="0025362E" w:rsidRPr="00A579D4" w:rsidRDefault="0025362E" w:rsidP="0025362E">
            <w:pPr>
              <w:numPr>
                <w:ilvl w:val="0"/>
                <w:numId w:val="33"/>
              </w:numPr>
              <w:tabs>
                <w:tab w:val="left" w:pos="241"/>
                <w:tab w:val="left" w:pos="406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Методы статистики в экономических исследованиях: статистика Дарбина-Уотсона.</w:t>
            </w:r>
          </w:p>
          <w:p w:rsidR="0025362E" w:rsidRPr="00A579D4" w:rsidRDefault="0025362E" w:rsidP="0025362E">
            <w:pPr>
              <w:numPr>
                <w:ilvl w:val="0"/>
                <w:numId w:val="33"/>
              </w:numPr>
              <w:tabs>
                <w:tab w:val="left" w:pos="241"/>
                <w:tab w:val="left" w:pos="406"/>
              </w:tabs>
              <w:spacing w:after="0" w:line="240" w:lineRule="auto"/>
              <w:ind w:left="0" w:firstLine="0"/>
              <w:jc w:val="both"/>
              <w:outlineLvl w:val="0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Методы статистики в экономических исследованиях: кластерный анализ.</w:t>
            </w:r>
          </w:p>
        </w:tc>
      </w:tr>
      <w:tr w:rsidR="0025362E" w:rsidRPr="00A579D4" w:rsidTr="00507318">
        <w:trPr>
          <w:trHeight w:val="733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A579D4" w:rsidRDefault="0025362E" w:rsidP="00507318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bCs/>
              </w:rPr>
              <w:lastRenderedPageBreak/>
              <w:t>Уметь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оформлять результаты научных исследований в соответствии с требованиями стандартов  и создавать презентации;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оформлять результаты научных исследований в виде презентаций и в соответствии с требованиями российских и международных стандартов;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721171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</w:rPr>
            </w:pPr>
            <w:r w:rsidRPr="00721171">
              <w:rPr>
                <w:rFonts w:ascii="Times New Roman" w:hAnsi="Times New Roman" w:cs="Times New Roman"/>
                <w:b/>
                <w:bCs/>
                <w:i/>
              </w:rPr>
              <w:t>Практические задания:</w:t>
            </w:r>
          </w:p>
          <w:p w:rsidR="0025362E" w:rsidRPr="00A579D4" w:rsidRDefault="0025362E" w:rsidP="00507318">
            <w:pPr>
              <w:pStyle w:val="af2"/>
              <w:spacing w:befor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На основе использования современных методов финансового анализа оценить уровень риска по показателям ликвидности и платежеспособности промышленной компании по следующим критериям (промышленная компания – выбор аспиранта):</w:t>
            </w:r>
          </w:p>
          <w:p w:rsidR="0025362E" w:rsidRPr="00A579D4" w:rsidRDefault="0025362E" w:rsidP="00507318">
            <w:pPr>
              <w:pStyle w:val="af2"/>
              <w:numPr>
                <w:ilvl w:val="0"/>
                <w:numId w:val="24"/>
              </w:numPr>
              <w:tabs>
                <w:tab w:val="left" w:pos="181"/>
              </w:tabs>
              <w:spacing w:before="0"/>
              <w:ind w:left="0" w:firstLin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коэффициент абсолютной ликвидности</w:t>
            </w:r>
            <w:r w:rsidRPr="00A579D4">
              <w:rPr>
                <w:rFonts w:ascii="Times New Roman" w:hAnsi="Times New Roman"/>
                <w:sz w:val="22"/>
                <w:szCs w:val="22"/>
                <w:lang w:val="en-US" w:eastAsia="en-US"/>
              </w:rPr>
              <w:t>;</w:t>
            </w:r>
          </w:p>
          <w:p w:rsidR="0025362E" w:rsidRPr="00A579D4" w:rsidRDefault="0025362E" w:rsidP="00507318">
            <w:pPr>
              <w:pStyle w:val="af2"/>
              <w:numPr>
                <w:ilvl w:val="0"/>
                <w:numId w:val="24"/>
              </w:numPr>
              <w:tabs>
                <w:tab w:val="left" w:pos="181"/>
              </w:tabs>
              <w:spacing w:before="0"/>
              <w:ind w:left="0" w:firstLin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коэффициент критической ликвидности;</w:t>
            </w:r>
          </w:p>
          <w:p w:rsidR="0025362E" w:rsidRPr="00A579D4" w:rsidRDefault="0025362E" w:rsidP="00507318">
            <w:pPr>
              <w:pStyle w:val="af2"/>
              <w:numPr>
                <w:ilvl w:val="0"/>
                <w:numId w:val="24"/>
              </w:numPr>
              <w:tabs>
                <w:tab w:val="left" w:pos="181"/>
              </w:tabs>
              <w:spacing w:before="0"/>
              <w:ind w:left="0" w:firstLin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коэффициент текущей ликвидности;</w:t>
            </w:r>
          </w:p>
          <w:p w:rsidR="0025362E" w:rsidRPr="00A579D4" w:rsidRDefault="0025362E" w:rsidP="00507318">
            <w:pPr>
              <w:pStyle w:val="af2"/>
              <w:numPr>
                <w:ilvl w:val="0"/>
                <w:numId w:val="24"/>
              </w:numPr>
              <w:tabs>
                <w:tab w:val="left" w:pos="181"/>
              </w:tabs>
              <w:spacing w:before="0"/>
              <w:ind w:left="0" w:firstLine="0"/>
              <w:jc w:val="both"/>
              <w:rPr>
                <w:rFonts w:ascii="Times New Roman" w:hAnsi="Times New Roman"/>
                <w:i/>
                <w:iCs/>
                <w:sz w:val="22"/>
                <w:szCs w:val="22"/>
                <w:lang w:eastAsia="en-US"/>
              </w:rPr>
            </w:pPr>
            <w:r w:rsidRPr="00A579D4">
              <w:rPr>
                <w:rFonts w:ascii="Times New Roman" w:hAnsi="Times New Roman"/>
                <w:sz w:val="22"/>
                <w:szCs w:val="22"/>
                <w:lang w:eastAsia="en-US"/>
              </w:rPr>
              <w:t>коэффициент общей платежеспособности;</w:t>
            </w:r>
          </w:p>
          <w:p w:rsidR="0025362E" w:rsidRPr="00A579D4" w:rsidRDefault="0025362E" w:rsidP="00507318">
            <w:pPr>
              <w:pStyle w:val="a9"/>
              <w:numPr>
                <w:ilvl w:val="0"/>
                <w:numId w:val="24"/>
              </w:numPr>
              <w:tabs>
                <w:tab w:val="left" w:pos="18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величина оборотного капитала;</w:t>
            </w:r>
          </w:p>
          <w:p w:rsidR="0025362E" w:rsidRPr="00A579D4" w:rsidRDefault="0025362E" w:rsidP="00507318">
            <w:pPr>
              <w:pStyle w:val="a9"/>
              <w:numPr>
                <w:ilvl w:val="0"/>
                <w:numId w:val="24"/>
              </w:numPr>
              <w:tabs>
                <w:tab w:val="left" w:pos="18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показатель маневренности собственных оборотных средств предприятия;</w:t>
            </w:r>
          </w:p>
          <w:p w:rsidR="0025362E" w:rsidRPr="00A579D4" w:rsidRDefault="0025362E" w:rsidP="00507318">
            <w:pPr>
              <w:pStyle w:val="a9"/>
              <w:numPr>
                <w:ilvl w:val="0"/>
                <w:numId w:val="24"/>
              </w:numPr>
              <w:tabs>
                <w:tab w:val="left" w:pos="18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показатель доли собственных оборотных средств в покрытии производственных запасов предприятия.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 качестве исходной информации принять открытую отчетность, размещенную на официальном сайте выбранной аспирантом промышленной компании (по состоянию на конец двух отчетных периодов, предшествующих текущему году).</w:t>
            </w:r>
          </w:p>
          <w:p w:rsidR="0025362E" w:rsidRPr="00A579D4" w:rsidRDefault="0025362E" w:rsidP="00507318">
            <w:pPr>
              <w:pStyle w:val="afa"/>
              <w:spacing w:after="0"/>
              <w:jc w:val="both"/>
              <w:rPr>
                <w:sz w:val="22"/>
                <w:szCs w:val="22"/>
              </w:rPr>
            </w:pPr>
            <w:r w:rsidRPr="00A579D4">
              <w:rPr>
                <w:sz w:val="22"/>
                <w:szCs w:val="22"/>
              </w:rPr>
              <w:t xml:space="preserve">Проанализировать полученные результаты, сделать необходимые выводы об уровне риска, ликвидности и платежеспособности компании. </w:t>
            </w:r>
          </w:p>
          <w:p w:rsidR="0025362E" w:rsidRPr="00A579D4" w:rsidRDefault="0025362E" w:rsidP="00507318">
            <w:pPr>
              <w:pStyle w:val="afa"/>
              <w:spacing w:after="0"/>
              <w:jc w:val="both"/>
              <w:rPr>
                <w:sz w:val="22"/>
                <w:szCs w:val="22"/>
              </w:rPr>
            </w:pPr>
            <w:r w:rsidRPr="00A579D4">
              <w:rPr>
                <w:sz w:val="22"/>
                <w:szCs w:val="22"/>
              </w:rPr>
              <w:t xml:space="preserve">Выявить изменения в финансовом состоянии промышленной компании. </w:t>
            </w:r>
          </w:p>
          <w:p w:rsidR="0025362E" w:rsidRPr="00A579D4" w:rsidRDefault="0025362E" w:rsidP="00507318">
            <w:pPr>
              <w:pStyle w:val="afa"/>
              <w:spacing w:after="0"/>
              <w:jc w:val="both"/>
              <w:rPr>
                <w:sz w:val="22"/>
                <w:szCs w:val="22"/>
              </w:rPr>
            </w:pPr>
            <w:r w:rsidRPr="00A579D4">
              <w:rPr>
                <w:sz w:val="22"/>
                <w:szCs w:val="22"/>
              </w:rPr>
              <w:t>Разработать мероприятия по управлению риском и оптимизации финансового состояния компании.</w:t>
            </w:r>
          </w:p>
          <w:p w:rsidR="0025362E" w:rsidRDefault="0025362E" w:rsidP="00507318">
            <w:pPr>
              <w:pStyle w:val="afa"/>
              <w:spacing w:after="0"/>
              <w:jc w:val="both"/>
              <w:rPr>
                <w:sz w:val="22"/>
                <w:szCs w:val="22"/>
              </w:rPr>
            </w:pPr>
            <w:r w:rsidRPr="00A579D4">
              <w:rPr>
                <w:sz w:val="22"/>
                <w:szCs w:val="22"/>
              </w:rPr>
              <w:t>Оформить результаты проведенных исследований в виде презентации.</w:t>
            </w:r>
          </w:p>
          <w:p w:rsidR="0025362E" w:rsidRPr="00A579D4" w:rsidRDefault="0025362E" w:rsidP="00507318">
            <w:pPr>
              <w:pStyle w:val="afa"/>
              <w:spacing w:after="0"/>
              <w:jc w:val="both"/>
              <w:rPr>
                <w:sz w:val="22"/>
                <w:szCs w:val="22"/>
              </w:rPr>
            </w:pPr>
          </w:p>
          <w:p w:rsidR="0025362E" w:rsidRPr="00A579D4" w:rsidRDefault="0025362E" w:rsidP="00507318">
            <w:pPr>
              <w:pStyle w:val="afa"/>
              <w:spacing w:after="0"/>
              <w:jc w:val="both"/>
              <w:rPr>
                <w:sz w:val="22"/>
                <w:szCs w:val="22"/>
              </w:rPr>
            </w:pPr>
            <w:r w:rsidRPr="00A579D4">
              <w:rPr>
                <w:sz w:val="22"/>
                <w:szCs w:val="22"/>
              </w:rPr>
              <w:t>2. На основе использования современных методов финансового анализа оценить уровень риска и финансовой устойчивости промышленной компании (промышленная компания – выбор аспиранта) по следующим критериям и показателям: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34"/>
              </w:numPr>
              <w:tabs>
                <w:tab w:val="left" w:pos="21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коэффициент концентрации собственного капитала;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34"/>
              </w:numPr>
              <w:tabs>
                <w:tab w:val="left" w:pos="21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коэффициент концентрации заемного капитала;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34"/>
              </w:numPr>
              <w:tabs>
                <w:tab w:val="left" w:pos="21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коэффициент финансовой зависимости;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34"/>
              </w:numPr>
              <w:tabs>
                <w:tab w:val="left" w:pos="21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коэффициент текущей задолженности;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34"/>
              </w:numPr>
              <w:tabs>
                <w:tab w:val="left" w:pos="21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lastRenderedPageBreak/>
              <w:t>коэффициент устойчивого финансирования;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34"/>
              </w:numPr>
              <w:tabs>
                <w:tab w:val="left" w:pos="21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коэффициент финансовой независимости капитализированных источников;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34"/>
              </w:numPr>
              <w:tabs>
                <w:tab w:val="left" w:pos="21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коэффициент финансовой зависимости капитализированных источников;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34"/>
              </w:numPr>
              <w:tabs>
                <w:tab w:val="left" w:pos="21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коэффициент покрытия долгов собственным капиталом;</w:t>
            </w:r>
          </w:p>
          <w:p w:rsidR="0025362E" w:rsidRPr="00A579D4" w:rsidRDefault="0025362E" w:rsidP="0025362E">
            <w:pPr>
              <w:pStyle w:val="a9"/>
              <w:numPr>
                <w:ilvl w:val="0"/>
                <w:numId w:val="34"/>
              </w:numPr>
              <w:tabs>
                <w:tab w:val="left" w:pos="21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A579D4">
              <w:rPr>
                <w:rFonts w:ascii="Times New Roman" w:hAnsi="Times New Roman"/>
              </w:rPr>
              <w:t>коэффициент финансового левериджа (коэффициент финансового риска).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В качестве исходной информации принять открытую отчетность, размещенную на официальном сайте выбранной аспирантом промышленной компании (по состоянию на конец двух отчетных периодов, предшествующих текущему году).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Проанализировать полученные результаты, сделать необходимые выводы об уровне риска и финансовой устойчивости компании. 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 xml:space="preserve">Выявить изменения в финансовом состоянии промышленной компании. 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Разработать мероприятия по оптимизации уровня риска и финансового состояния компании.</w:t>
            </w:r>
          </w:p>
          <w:p w:rsidR="0025362E" w:rsidRPr="00A579D4" w:rsidRDefault="0025362E" w:rsidP="00507318">
            <w:pPr>
              <w:pStyle w:val="afa"/>
              <w:spacing w:after="0"/>
              <w:jc w:val="both"/>
              <w:rPr>
                <w:sz w:val="22"/>
                <w:szCs w:val="22"/>
              </w:rPr>
            </w:pPr>
            <w:r w:rsidRPr="00A579D4">
              <w:rPr>
                <w:sz w:val="22"/>
                <w:szCs w:val="22"/>
              </w:rPr>
              <w:t>Оформить результаты проведенных исследований в виде презентации.</w:t>
            </w:r>
          </w:p>
        </w:tc>
      </w:tr>
      <w:tr w:rsidR="0025362E" w:rsidRPr="00A579D4" w:rsidTr="00507318">
        <w:trPr>
          <w:trHeight w:val="591"/>
        </w:trPr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A579D4" w:rsidRDefault="0025362E" w:rsidP="00507318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  <w:bCs/>
              </w:rPr>
              <w:lastRenderedPageBreak/>
              <w:t>Владеть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A579D4" w:rsidRDefault="0025362E" w:rsidP="00507318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способами совершенствования профессиональных знаний и умений путем использования возможностей информационной среды на высоком уровне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362E" w:rsidRPr="00721171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21171">
              <w:rPr>
                <w:rFonts w:ascii="Times New Roman" w:hAnsi="Times New Roman" w:cs="Times New Roman"/>
                <w:b/>
                <w:bCs/>
                <w:i/>
                <w:iCs/>
              </w:rPr>
              <w:t>Комплексные задания: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Используя возможности сети Интернет – официальные сайты Федеральной службы государственной статистики (</w:t>
            </w:r>
            <w:r w:rsidRPr="00A579D4">
              <w:rPr>
                <w:rStyle w:val="a5"/>
                <w:rFonts w:ascii="Times New Roman" w:hAnsi="Times New Roman" w:cs="Times New Roman"/>
              </w:rPr>
              <w:t>https://rosstat.gov.ru</w:t>
            </w:r>
            <w:r w:rsidRPr="00A579D4">
              <w:rPr>
                <w:rFonts w:ascii="Times New Roman" w:hAnsi="Times New Roman" w:cs="Times New Roman"/>
              </w:rPr>
              <w:t>), Министерства экономического развития РФ (</w:t>
            </w:r>
            <w:r w:rsidRPr="00A579D4">
              <w:rPr>
                <w:rStyle w:val="a5"/>
                <w:rFonts w:ascii="Times New Roman" w:hAnsi="Times New Roman" w:cs="Times New Roman"/>
              </w:rPr>
              <w:t>https://www.economy.gov.ru</w:t>
            </w:r>
            <w:r w:rsidRPr="00A579D4">
              <w:rPr>
                <w:rFonts w:ascii="Times New Roman" w:hAnsi="Times New Roman" w:cs="Times New Roman"/>
              </w:rPr>
              <w:t>), Министерство промышленности и торговли РФ (</w:t>
            </w:r>
            <w:hyperlink r:id="rId382" w:history="1">
              <w:r w:rsidRPr="00A579D4">
                <w:rPr>
                  <w:rStyle w:val="a5"/>
                  <w:rFonts w:ascii="Times New Roman" w:hAnsi="Times New Roman" w:cs="Times New Roman"/>
                </w:rPr>
                <w:t>https://www.minpromtorg.gov.ru</w:t>
              </w:r>
            </w:hyperlink>
            <w:r w:rsidRPr="00A579D4">
              <w:rPr>
                <w:rFonts w:ascii="Times New Roman" w:hAnsi="Times New Roman" w:cs="Times New Roman"/>
              </w:rPr>
              <w:t>) подберите информацию, характеризующую состояние и перспективы развития отрасли экономики (отрасль – выбор аспиранта), по следующим количественным и качественным показателям: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ёмкость рынка (в натуральных и стоимостных единицах измерения);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темп роста рынка (%);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географическое положение рынка (локальный, региональный, национальный, международный);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количество конкурентов и их относительные размеры;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число потенциальных покупателей и их финансовые возможности;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степень дифференциации продукции (услуг);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величина входных и выходных отраслевых барьеров;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характер вертикальной интеграции;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направления и темпы технологических изменений и продуктовых инноваций;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суммарные производственные мощности и степень их загрузки;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численность работающих и уровень заработной платы;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– отраслевая капиталоёмкость;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lastRenderedPageBreak/>
              <w:t>– среднеотраслевая прибыльность и др.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Проанализируйте состояние и перспективы развития отрасли экономики, используя известные Вам информационные технологии для обработки информации.</w:t>
            </w:r>
          </w:p>
          <w:p w:rsidR="0025362E" w:rsidRPr="00A579D4" w:rsidRDefault="0025362E" w:rsidP="005073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579D4">
              <w:rPr>
                <w:rFonts w:ascii="Times New Roman" w:hAnsi="Times New Roman" w:cs="Times New Roman"/>
              </w:rPr>
              <w:t>Оформить результаты проведенных исследований в виде презентации.</w:t>
            </w:r>
          </w:p>
        </w:tc>
      </w:tr>
    </w:tbl>
    <w:p w:rsidR="00404F25" w:rsidRPr="00770BC4" w:rsidRDefault="00404F25" w:rsidP="00404F2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333333"/>
        </w:rPr>
      </w:pPr>
    </w:p>
    <w:p w:rsidR="00404F25" w:rsidRPr="00770BC4" w:rsidRDefault="00404F25" w:rsidP="00404F25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  <w:sectPr w:rsidR="00404F25" w:rsidRPr="00770BC4" w:rsidSect="00D8522E">
          <w:footerReference w:type="even" r:id="rId383"/>
          <w:footerReference w:type="default" r:id="rId384"/>
          <w:pgSz w:w="16840" w:h="11907" w:orient="landscape" w:code="9"/>
          <w:pgMar w:top="1701" w:right="1134" w:bottom="1134" w:left="1134" w:header="720" w:footer="720" w:gutter="0"/>
          <w:cols w:space="720"/>
          <w:noEndnote/>
        </w:sectPr>
      </w:pPr>
    </w:p>
    <w:p w:rsidR="0025362E" w:rsidRPr="000865DA" w:rsidRDefault="0025362E" w:rsidP="002536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65DA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25362E" w:rsidRPr="00770BC4" w:rsidRDefault="0025362E" w:rsidP="0025362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362E" w:rsidRPr="000865DA" w:rsidRDefault="0025362E" w:rsidP="0025362E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«Методы теоретических и экспериментальных исследований в области экономики» включает теоретические вопросы, позволяющие оценить уровень усвоения обучающимися знаний, практические и творческие задания, выявляющие степень сформированности умений и владений, проводится в форме зачета с оценкой.</w:t>
      </w:r>
    </w:p>
    <w:p w:rsidR="0025362E" w:rsidRPr="000865DA" w:rsidRDefault="0025362E" w:rsidP="0025362E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 xml:space="preserve">Зачет с оценкой по данной дисциплине проводится в устной форме по билетам, каждый из которых включает 1 теоретический вопрос и 1 практическое задание. </w:t>
      </w:r>
    </w:p>
    <w:p w:rsidR="0025362E" w:rsidRPr="000865DA" w:rsidRDefault="0025362E" w:rsidP="0025362E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362E" w:rsidRPr="000865DA" w:rsidRDefault="0025362E" w:rsidP="0025362E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Для проведения</w:t>
      </w:r>
      <w:r w:rsidRPr="000865DA">
        <w:rPr>
          <w:rFonts w:ascii="Times New Roman" w:hAnsi="Times New Roman" w:cs="Times New Roman"/>
          <w:b/>
          <w:sz w:val="24"/>
          <w:szCs w:val="24"/>
        </w:rPr>
        <w:t xml:space="preserve"> зачета с оценкой </w:t>
      </w:r>
      <w:r w:rsidRPr="000865DA">
        <w:rPr>
          <w:rFonts w:ascii="Times New Roman" w:hAnsi="Times New Roman" w:cs="Times New Roman"/>
          <w:sz w:val="24"/>
          <w:szCs w:val="24"/>
        </w:rPr>
        <w:t>предусмотрен следующий перечень вопросов:</w:t>
      </w:r>
    </w:p>
    <w:p w:rsidR="0025362E" w:rsidRPr="000865DA" w:rsidRDefault="0025362E" w:rsidP="0025362E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Наука и научная деятельность. Цели и задачи науки, научные исследования.</w:t>
      </w:r>
    </w:p>
    <w:p w:rsidR="0025362E" w:rsidRPr="000865DA" w:rsidRDefault="0025362E" w:rsidP="0025362E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Система наук. Фундаментальные и прикладные исследования. Дифференциация и интеграция научных исследований.</w:t>
      </w:r>
    </w:p>
    <w:p w:rsidR="0025362E" w:rsidRPr="000865DA" w:rsidRDefault="0025362E" w:rsidP="0025362E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Экономические науки и научные специальности, Научные школы.</w:t>
      </w:r>
    </w:p>
    <w:p w:rsidR="0025362E" w:rsidRPr="000865DA" w:rsidRDefault="0025362E" w:rsidP="0025362E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Теоретические и экспериментальные исследования. Тематика и направления научных исследований.</w:t>
      </w:r>
    </w:p>
    <w:p w:rsidR="0025362E" w:rsidRPr="000865DA" w:rsidRDefault="0025362E" w:rsidP="0025362E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Методология как логическая схема научных исследований. Научные исследования в экономике.</w:t>
      </w:r>
    </w:p>
    <w:p w:rsidR="0025362E" w:rsidRPr="000865DA" w:rsidRDefault="0025362E" w:rsidP="0025362E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Научные подходы: системный, ситуационный.</w:t>
      </w:r>
    </w:p>
    <w:p w:rsidR="0025362E" w:rsidRPr="000865DA" w:rsidRDefault="0025362E" w:rsidP="0025362E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Научные подходы: нормативный, позитивный.</w:t>
      </w:r>
    </w:p>
    <w:p w:rsidR="0025362E" w:rsidRPr="000865DA" w:rsidRDefault="0025362E" w:rsidP="0025362E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Научные подходы: функциональный, статистический.</w:t>
      </w:r>
    </w:p>
    <w:p w:rsidR="0025362E" w:rsidRPr="000865DA" w:rsidRDefault="0025362E" w:rsidP="0025362E">
      <w:pPr>
        <w:numPr>
          <w:ilvl w:val="0"/>
          <w:numId w:val="20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Научные подходы: проектный, сетевой.</w:t>
      </w:r>
    </w:p>
    <w:p w:rsidR="0025362E" w:rsidRPr="000865DA" w:rsidRDefault="0025362E" w:rsidP="0025362E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Научные парадигмы: механицизм, квантовая логика, марковские и немарковские процессы.</w:t>
      </w:r>
    </w:p>
    <w:p w:rsidR="0025362E" w:rsidRPr="000865DA" w:rsidRDefault="0025362E" w:rsidP="0025362E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Теория как система основных идей в отрасли знаний. Экономические теории.</w:t>
      </w:r>
    </w:p>
    <w:p w:rsidR="0025362E" w:rsidRPr="000865DA" w:rsidRDefault="0025362E" w:rsidP="0025362E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Научная проблема и научная гипотеза как элементы методологии исследований. Научная концепция.</w:t>
      </w:r>
    </w:p>
    <w:p w:rsidR="0025362E" w:rsidRPr="000865DA" w:rsidRDefault="0025362E" w:rsidP="0025362E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Критерии научного исследования как мерила оценки и комплексные показатели.</w:t>
      </w:r>
    </w:p>
    <w:p w:rsidR="0025362E" w:rsidRPr="000865DA" w:rsidRDefault="0025362E" w:rsidP="0025362E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Альтернативы как варианты научных исследований и их формулировка.</w:t>
      </w:r>
    </w:p>
    <w:p w:rsidR="0025362E" w:rsidRPr="000865DA" w:rsidRDefault="0025362E" w:rsidP="0025362E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Приоритеты как акценты в деятельности объекта исследования и способ конкретизации альтернатив.</w:t>
      </w:r>
    </w:p>
    <w:p w:rsidR="0025362E" w:rsidRPr="000865DA" w:rsidRDefault="0025362E" w:rsidP="0025362E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Ориентиры научного исследования как качественно воспринимаемые и количественно определенные параметры, квалифицируемые по степени соотнесения с перспективами объекта исследования.</w:t>
      </w:r>
    </w:p>
    <w:p w:rsidR="0025362E" w:rsidRPr="000865DA" w:rsidRDefault="0025362E" w:rsidP="0025362E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Ограничения научного исследования как рамки, лимиты, правила, нормы, стандарты. Математическое выражение системы ограничений.</w:t>
      </w:r>
    </w:p>
    <w:p w:rsidR="0025362E" w:rsidRPr="000865DA" w:rsidRDefault="0025362E" w:rsidP="0025362E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Методы и методики научного исследования. Средства и инструменты исследования.</w:t>
      </w:r>
    </w:p>
    <w:p w:rsidR="0025362E" w:rsidRPr="000865DA" w:rsidRDefault="0025362E" w:rsidP="0025362E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Синтез абдукции, индукции и дедукции в научном исследовании.</w:t>
      </w:r>
    </w:p>
    <w:p w:rsidR="0025362E" w:rsidRPr="000865DA" w:rsidRDefault="0025362E" w:rsidP="0025362E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Методологические и методические основы экономического анализа и его информационное обеспечение.</w:t>
      </w:r>
    </w:p>
    <w:p w:rsidR="0025362E" w:rsidRPr="000865DA" w:rsidRDefault="0025362E" w:rsidP="0025362E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Возможности классических экономико-математических методов анализа в современных научных исследованиях.</w:t>
      </w:r>
    </w:p>
    <w:p w:rsidR="0025362E" w:rsidRPr="000865DA" w:rsidRDefault="0025362E" w:rsidP="0025362E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Роль методов экономической статистики в методологическом обеспечении научных исследований.</w:t>
      </w:r>
    </w:p>
    <w:p w:rsidR="0025362E" w:rsidRPr="000865DA" w:rsidRDefault="0025362E" w:rsidP="0025362E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Роль методов финансового анализа в методологическом обеспечении научных исследований.</w:t>
      </w:r>
    </w:p>
    <w:p w:rsidR="0025362E" w:rsidRPr="000865DA" w:rsidRDefault="0025362E" w:rsidP="0025362E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Сущность и перспективы применения методов ресурсного анализа в научных исследованиях.</w:t>
      </w:r>
    </w:p>
    <w:p w:rsidR="0025362E" w:rsidRPr="000865DA" w:rsidRDefault="0025362E" w:rsidP="0025362E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Методы теории принятия решений: метод построения дерева решений.</w:t>
      </w:r>
    </w:p>
    <w:p w:rsidR="0025362E" w:rsidRPr="000865DA" w:rsidRDefault="0025362E" w:rsidP="0025362E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Методы теории принятия решений: анализ чувствительности</w:t>
      </w:r>
    </w:p>
    <w:p w:rsidR="0025362E" w:rsidRPr="000865DA" w:rsidRDefault="0025362E" w:rsidP="0025362E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lastRenderedPageBreak/>
        <w:t>Основы, алгоритмы и практика функционально-стоимостного анализа.</w:t>
      </w:r>
    </w:p>
    <w:p w:rsidR="0025362E" w:rsidRPr="000865DA" w:rsidRDefault="0025362E" w:rsidP="0025362E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Методы экспертных оценок: Дельфийский метод и метод парных корреляций. Особенности формирования экспертных групп для проведения научных исследований.</w:t>
      </w:r>
    </w:p>
    <w:p w:rsidR="0025362E" w:rsidRPr="000865DA" w:rsidRDefault="0025362E" w:rsidP="0025362E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Методы теории игр.</w:t>
      </w:r>
    </w:p>
    <w:p w:rsidR="0025362E" w:rsidRPr="000865DA" w:rsidRDefault="0025362E" w:rsidP="0025362E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Методика и инструментарий финансового анализа.</w:t>
      </w:r>
    </w:p>
    <w:p w:rsidR="0025362E" w:rsidRPr="000865DA" w:rsidRDefault="0025362E" w:rsidP="0025362E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Экономико-математическое моделирование и аппроксимация зависимостей. Корреляционно-регрессионный анализ.</w:t>
      </w:r>
    </w:p>
    <w:p w:rsidR="0025362E" w:rsidRPr="000865DA" w:rsidRDefault="0025362E" w:rsidP="0025362E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Детальная апробация исследований: проверка моделей на адекватность, детерминация и автокорреляция.</w:t>
      </w:r>
    </w:p>
    <w:p w:rsidR="0025362E" w:rsidRPr="000865DA" w:rsidRDefault="0025362E" w:rsidP="0025362E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Официальная апробация исследований: научный доклад (отчет), тезисы доклада, научная статья, монография, методическое пособие, диссертация, автореферат.</w:t>
      </w:r>
    </w:p>
    <w:p w:rsidR="0025362E" w:rsidRPr="000865DA" w:rsidRDefault="0025362E" w:rsidP="0025362E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Проектирование и внедрение научных разработок на практике.</w:t>
      </w:r>
    </w:p>
    <w:p w:rsidR="0025362E" w:rsidRPr="000865DA" w:rsidRDefault="0025362E" w:rsidP="0025362E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Патентование результатов исследований и разработок. Возможности формирования интеллектуального капитала современных организаций.</w:t>
      </w:r>
    </w:p>
    <w:p w:rsidR="0025362E" w:rsidRPr="000865DA" w:rsidRDefault="0025362E" w:rsidP="0025362E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Организационные основы научных исследований: научный семинар, научная конференция, научный съезд (конгресс), симпозиум, тематические чтения.</w:t>
      </w:r>
    </w:p>
    <w:p w:rsidR="0025362E" w:rsidRPr="000865DA" w:rsidRDefault="0025362E" w:rsidP="0025362E">
      <w:pPr>
        <w:numPr>
          <w:ilvl w:val="0"/>
          <w:numId w:val="20"/>
        </w:numPr>
        <w:tabs>
          <w:tab w:val="clear" w:pos="360"/>
          <w:tab w:val="left" w:pos="709"/>
          <w:tab w:val="left" w:pos="85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>Возможности современных IT-технологий в системе научных исследований и официальном представлении их результатов.</w:t>
      </w:r>
    </w:p>
    <w:p w:rsidR="0025362E" w:rsidRPr="000865DA" w:rsidRDefault="0025362E" w:rsidP="0025362E">
      <w:pPr>
        <w:tabs>
          <w:tab w:val="left" w:pos="360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</w:rPr>
      </w:pPr>
    </w:p>
    <w:p w:rsidR="0025362E" w:rsidRPr="000865DA" w:rsidRDefault="0025362E" w:rsidP="0025362E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65DA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зачета с оценкой:</w:t>
      </w:r>
    </w:p>
    <w:p w:rsidR="0025362E" w:rsidRPr="000865DA" w:rsidRDefault="0025362E" w:rsidP="0025362E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865DA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0865DA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5362E" w:rsidRPr="000865DA" w:rsidRDefault="0025362E" w:rsidP="0025362E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865DA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0865DA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5362E" w:rsidRPr="000865DA" w:rsidRDefault="0025362E" w:rsidP="0025362E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865DA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0865DA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5362E" w:rsidRPr="000865DA" w:rsidRDefault="0025362E" w:rsidP="0025362E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865DA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0865DA">
        <w:rPr>
          <w:rFonts w:ascii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5362E" w:rsidRPr="000865DA" w:rsidRDefault="0025362E" w:rsidP="0025362E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5D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865DA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0865DA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04F25" w:rsidRPr="00770BC4" w:rsidRDefault="00404F25" w:rsidP="00404F2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AE3454" w:rsidRDefault="00AE3454" w:rsidP="00AE34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3454" w:rsidRDefault="00AE3454" w:rsidP="00AE34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3454" w:rsidRDefault="00AE3454" w:rsidP="00AE34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3454" w:rsidRDefault="00AE3454" w:rsidP="00AE34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3454" w:rsidRDefault="00AE3454" w:rsidP="00AE34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3454" w:rsidRPr="00AE3454" w:rsidRDefault="00AE3454" w:rsidP="00AE34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AE3454" w:rsidRPr="00AE3454" w:rsidSect="00AE3454">
      <w:footerReference w:type="even" r:id="rId385"/>
      <w:footerReference w:type="default" r:id="rId386"/>
      <w:pgSz w:w="11906" w:h="16838"/>
      <w:pgMar w:top="1134" w:right="851" w:bottom="81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433A" w:rsidRDefault="0005433A">
      <w:pPr>
        <w:spacing w:after="0" w:line="240" w:lineRule="auto"/>
      </w:pPr>
      <w:r>
        <w:separator/>
      </w:r>
    </w:p>
  </w:endnote>
  <w:endnote w:type="continuationSeparator" w:id="0">
    <w:p w:rsidR="0005433A" w:rsidRDefault="00054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NewRoman">
    <w:altName w:val="MS Mincho"/>
    <w:charset w:val="8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22E" w:rsidRDefault="00D8522E" w:rsidP="00E0496E">
    <w:pPr>
      <w:pStyle w:val="ac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D8522E" w:rsidRDefault="00D8522E" w:rsidP="00E0496E">
    <w:pPr>
      <w:pStyle w:val="ac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22E" w:rsidRDefault="00D8522E" w:rsidP="00E0496E">
    <w:pPr>
      <w:pStyle w:val="ac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>
      <w:rPr>
        <w:rStyle w:val="af1"/>
        <w:noProof/>
      </w:rPr>
      <w:t>11</w:t>
    </w:r>
    <w:r>
      <w:rPr>
        <w:rStyle w:val="af1"/>
      </w:rPr>
      <w:fldChar w:fldCharType="end"/>
    </w:r>
  </w:p>
  <w:p w:rsidR="00D8522E" w:rsidRDefault="00D8522E" w:rsidP="00E0496E">
    <w:pPr>
      <w:pStyle w:val="ac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22E" w:rsidRDefault="00D8522E" w:rsidP="00D8522E">
    <w:pPr>
      <w:pStyle w:val="ac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D8522E" w:rsidRDefault="00D8522E" w:rsidP="00D8522E">
    <w:pPr>
      <w:pStyle w:val="ac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22E" w:rsidRDefault="00D8522E" w:rsidP="00D8522E">
    <w:pPr>
      <w:pStyle w:val="ac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>
      <w:rPr>
        <w:rStyle w:val="af1"/>
        <w:noProof/>
      </w:rPr>
      <w:t>54</w:t>
    </w:r>
    <w:r>
      <w:rPr>
        <w:rStyle w:val="af1"/>
      </w:rPr>
      <w:fldChar w:fldCharType="end"/>
    </w:r>
  </w:p>
  <w:p w:rsidR="00D8522E" w:rsidRDefault="00D8522E" w:rsidP="00D8522E">
    <w:pPr>
      <w:pStyle w:val="ac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22E" w:rsidRDefault="00D8522E" w:rsidP="00E0496E">
    <w:pPr>
      <w:pStyle w:val="ac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D8522E" w:rsidRDefault="00D8522E" w:rsidP="00E0496E">
    <w:pPr>
      <w:pStyle w:val="ac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22E" w:rsidRDefault="00D8522E" w:rsidP="00E0496E">
    <w:pPr>
      <w:pStyle w:val="ac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>
      <w:rPr>
        <w:rStyle w:val="af1"/>
        <w:noProof/>
      </w:rPr>
      <w:t>57</w:t>
    </w:r>
    <w:r>
      <w:rPr>
        <w:rStyle w:val="af1"/>
      </w:rPr>
      <w:fldChar w:fldCharType="end"/>
    </w:r>
  </w:p>
  <w:p w:rsidR="00D8522E" w:rsidRDefault="00D8522E" w:rsidP="00E0496E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433A" w:rsidRDefault="0005433A">
      <w:pPr>
        <w:spacing w:after="0" w:line="240" w:lineRule="auto"/>
      </w:pPr>
      <w:r>
        <w:separator/>
      </w:r>
    </w:p>
  </w:footnote>
  <w:footnote w:type="continuationSeparator" w:id="0">
    <w:p w:rsidR="0005433A" w:rsidRDefault="000543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C5F5D"/>
    <w:multiLevelType w:val="hybridMultilevel"/>
    <w:tmpl w:val="75D023CE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7C6708"/>
    <w:multiLevelType w:val="hybridMultilevel"/>
    <w:tmpl w:val="F86CC80E"/>
    <w:lvl w:ilvl="0" w:tplc="7B9C6B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FCE76B9"/>
    <w:multiLevelType w:val="hybridMultilevel"/>
    <w:tmpl w:val="D08C1760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CB5C7E"/>
    <w:multiLevelType w:val="hybridMultilevel"/>
    <w:tmpl w:val="341A3AC4"/>
    <w:lvl w:ilvl="0" w:tplc="6DA4B6D4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" w15:restartNumberingAfterBreak="0">
    <w:nsid w:val="11243D31"/>
    <w:multiLevelType w:val="hybridMultilevel"/>
    <w:tmpl w:val="F80EB556"/>
    <w:lvl w:ilvl="0" w:tplc="21146D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2504465"/>
    <w:multiLevelType w:val="multilevel"/>
    <w:tmpl w:val="3B2C8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625C9C"/>
    <w:multiLevelType w:val="hybridMultilevel"/>
    <w:tmpl w:val="3B56E508"/>
    <w:lvl w:ilvl="0" w:tplc="2BB2CD5E">
      <w:start w:val="1"/>
      <w:numFmt w:val="decimal"/>
      <w:lvlText w:val="%1."/>
      <w:lvlJc w:val="left"/>
      <w:pPr>
        <w:ind w:left="1611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7" w15:restartNumberingAfterBreak="0">
    <w:nsid w:val="133B7A79"/>
    <w:multiLevelType w:val="hybridMultilevel"/>
    <w:tmpl w:val="38D0D87C"/>
    <w:lvl w:ilvl="0" w:tplc="6DA4B6D4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" w15:restartNumberingAfterBreak="0">
    <w:nsid w:val="179A19FE"/>
    <w:multiLevelType w:val="hybridMultilevel"/>
    <w:tmpl w:val="C734B1A0"/>
    <w:lvl w:ilvl="0" w:tplc="0F24377A">
      <w:start w:val="1"/>
      <w:numFmt w:val="decimal"/>
      <w:lvlText w:val="%1."/>
      <w:lvlJc w:val="left"/>
      <w:pPr>
        <w:ind w:left="15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9" w15:restartNumberingAfterBreak="0">
    <w:nsid w:val="18907A39"/>
    <w:multiLevelType w:val="hybridMultilevel"/>
    <w:tmpl w:val="6DF25914"/>
    <w:lvl w:ilvl="0" w:tplc="2BB2CD5E">
      <w:start w:val="1"/>
      <w:numFmt w:val="decimal"/>
      <w:lvlText w:val="%1."/>
      <w:lvlJc w:val="left"/>
      <w:pPr>
        <w:ind w:left="1611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0" w15:restartNumberingAfterBreak="0">
    <w:nsid w:val="1B71738A"/>
    <w:multiLevelType w:val="hybridMultilevel"/>
    <w:tmpl w:val="207A3B6A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CF70B7"/>
    <w:multiLevelType w:val="hybridMultilevel"/>
    <w:tmpl w:val="C2F0155A"/>
    <w:lvl w:ilvl="0" w:tplc="2BB2CD5E">
      <w:start w:val="1"/>
      <w:numFmt w:val="decimal"/>
      <w:lvlText w:val="%1."/>
      <w:lvlJc w:val="left"/>
      <w:pPr>
        <w:ind w:left="1611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2" w15:restartNumberingAfterBreak="0">
    <w:nsid w:val="214E5AC3"/>
    <w:multiLevelType w:val="hybridMultilevel"/>
    <w:tmpl w:val="C9649EEC"/>
    <w:lvl w:ilvl="0" w:tplc="1D04818E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3" w15:restartNumberingAfterBreak="0">
    <w:nsid w:val="24D8397D"/>
    <w:multiLevelType w:val="hybridMultilevel"/>
    <w:tmpl w:val="6B7279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BB90E78"/>
    <w:multiLevelType w:val="hybridMultilevel"/>
    <w:tmpl w:val="6F4E796E"/>
    <w:lvl w:ilvl="0" w:tplc="2BB2CD5E">
      <w:start w:val="1"/>
      <w:numFmt w:val="decimal"/>
      <w:lvlText w:val="%1."/>
      <w:lvlJc w:val="left"/>
      <w:pPr>
        <w:ind w:left="777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5" w15:restartNumberingAfterBreak="0">
    <w:nsid w:val="391A602F"/>
    <w:multiLevelType w:val="hybridMultilevel"/>
    <w:tmpl w:val="4AA4C28E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3F4151"/>
    <w:multiLevelType w:val="hybridMultilevel"/>
    <w:tmpl w:val="4C26E6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3A563D1B"/>
    <w:multiLevelType w:val="hybridMultilevel"/>
    <w:tmpl w:val="0F442564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E7015AF"/>
    <w:multiLevelType w:val="hybridMultilevel"/>
    <w:tmpl w:val="29CE2A86"/>
    <w:lvl w:ilvl="0" w:tplc="FFFFFFFF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3EC95BFF"/>
    <w:multiLevelType w:val="hybridMultilevel"/>
    <w:tmpl w:val="342AA00C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FFF48D2"/>
    <w:multiLevelType w:val="hybridMultilevel"/>
    <w:tmpl w:val="B93E1C16"/>
    <w:lvl w:ilvl="0" w:tplc="FFFFFFFF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40EC6F12"/>
    <w:multiLevelType w:val="hybridMultilevel"/>
    <w:tmpl w:val="A0960520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1C5665C"/>
    <w:multiLevelType w:val="hybridMultilevel"/>
    <w:tmpl w:val="4C26E6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44BA65B8"/>
    <w:multiLevelType w:val="hybridMultilevel"/>
    <w:tmpl w:val="9BB4CFFC"/>
    <w:lvl w:ilvl="0" w:tplc="2BB2CD5E">
      <w:start w:val="1"/>
      <w:numFmt w:val="decimal"/>
      <w:lvlText w:val="%1."/>
      <w:lvlJc w:val="left"/>
      <w:pPr>
        <w:ind w:left="2263" w:hanging="360"/>
      </w:pPr>
      <w:rPr>
        <w:rFonts w:ascii="Times New Roman" w:eastAsia="Calibri" w:hAnsi="Times New Roman" w:cs="Times New Roman"/>
      </w:rPr>
    </w:lvl>
    <w:lvl w:ilvl="1" w:tplc="2BB2CD5E">
      <w:start w:val="1"/>
      <w:numFmt w:val="decimal"/>
      <w:lvlText w:val="%2."/>
      <w:lvlJc w:val="left"/>
      <w:pPr>
        <w:ind w:left="2149" w:hanging="360"/>
      </w:pPr>
      <w:rPr>
        <w:rFonts w:ascii="Times New Roman" w:eastAsia="Calibri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6556CDF"/>
    <w:multiLevelType w:val="hybridMultilevel"/>
    <w:tmpl w:val="B9F0D414"/>
    <w:lvl w:ilvl="0" w:tplc="04190015">
      <w:start w:val="1"/>
      <w:numFmt w:val="upperLetter"/>
      <w:lvlText w:val="%1."/>
      <w:lvlJc w:val="left"/>
      <w:pPr>
        <w:ind w:left="777" w:hanging="360"/>
      </w:pPr>
    </w:lvl>
    <w:lvl w:ilvl="1" w:tplc="0F24377A">
      <w:start w:val="1"/>
      <w:numFmt w:val="decimal"/>
      <w:lvlText w:val="%2."/>
      <w:lvlJc w:val="left"/>
      <w:pPr>
        <w:ind w:left="149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5" w15:restartNumberingAfterBreak="0">
    <w:nsid w:val="482443D3"/>
    <w:multiLevelType w:val="hybridMultilevel"/>
    <w:tmpl w:val="5D5E3852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55909E4"/>
    <w:multiLevelType w:val="hybridMultilevel"/>
    <w:tmpl w:val="50A8AFBE"/>
    <w:lvl w:ilvl="0" w:tplc="B810D8A4">
      <w:start w:val="1"/>
      <w:numFmt w:val="decimal"/>
      <w:lvlText w:val="%1."/>
      <w:lvlJc w:val="left"/>
      <w:pPr>
        <w:ind w:left="36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66F378B"/>
    <w:multiLevelType w:val="hybridMultilevel"/>
    <w:tmpl w:val="4C26E6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59D752DD"/>
    <w:multiLevelType w:val="hybridMultilevel"/>
    <w:tmpl w:val="70829520"/>
    <w:lvl w:ilvl="0" w:tplc="FFFFFFFF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9" w15:restartNumberingAfterBreak="0">
    <w:nsid w:val="64432748"/>
    <w:multiLevelType w:val="hybridMultilevel"/>
    <w:tmpl w:val="3D041D1A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988646E"/>
    <w:multiLevelType w:val="hybridMultilevel"/>
    <w:tmpl w:val="5EB4B358"/>
    <w:lvl w:ilvl="0" w:tplc="FFFFFFFF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 w15:restartNumberingAfterBreak="0">
    <w:nsid w:val="72420F2A"/>
    <w:multiLevelType w:val="hybridMultilevel"/>
    <w:tmpl w:val="064621E4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A6C6342"/>
    <w:multiLevelType w:val="hybridMultilevel"/>
    <w:tmpl w:val="604464B8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0"/>
  </w:num>
  <w:num w:numId="3">
    <w:abstractNumId w:val="1"/>
  </w:num>
  <w:num w:numId="4">
    <w:abstractNumId w:val="4"/>
  </w:num>
  <w:num w:numId="5">
    <w:abstractNumId w:val="28"/>
  </w:num>
  <w:num w:numId="6">
    <w:abstractNumId w:val="10"/>
  </w:num>
  <w:num w:numId="7">
    <w:abstractNumId w:val="15"/>
  </w:num>
  <w:num w:numId="8">
    <w:abstractNumId w:val="18"/>
  </w:num>
  <w:num w:numId="9">
    <w:abstractNumId w:val="17"/>
  </w:num>
  <w:num w:numId="10">
    <w:abstractNumId w:val="31"/>
  </w:num>
  <w:num w:numId="11">
    <w:abstractNumId w:val="25"/>
  </w:num>
  <w:num w:numId="12">
    <w:abstractNumId w:val="2"/>
  </w:num>
  <w:num w:numId="13">
    <w:abstractNumId w:val="0"/>
  </w:num>
  <w:num w:numId="14">
    <w:abstractNumId w:val="29"/>
  </w:num>
  <w:num w:numId="15">
    <w:abstractNumId w:val="32"/>
  </w:num>
  <w:num w:numId="16">
    <w:abstractNumId w:val="19"/>
  </w:num>
  <w:num w:numId="17">
    <w:abstractNumId w:val="21"/>
  </w:num>
  <w:num w:numId="18">
    <w:abstractNumId w:val="22"/>
  </w:num>
  <w:num w:numId="19">
    <w:abstractNumId w:val="27"/>
  </w:num>
  <w:num w:numId="20">
    <w:abstractNumId w:val="16"/>
  </w:num>
  <w:num w:numId="21">
    <w:abstractNumId w:val="13"/>
  </w:num>
  <w:num w:numId="22">
    <w:abstractNumId w:val="26"/>
  </w:num>
  <w:num w:numId="23">
    <w:abstractNumId w:val="8"/>
  </w:num>
  <w:num w:numId="24">
    <w:abstractNumId w:val="7"/>
  </w:num>
  <w:num w:numId="25">
    <w:abstractNumId w:val="12"/>
  </w:num>
  <w:num w:numId="26">
    <w:abstractNumId w:val="5"/>
  </w:num>
  <w:num w:numId="27">
    <w:abstractNumId w:val="9"/>
  </w:num>
  <w:num w:numId="28">
    <w:abstractNumId w:val="11"/>
  </w:num>
  <w:num w:numId="29">
    <w:abstractNumId w:val="6"/>
  </w:num>
  <w:num w:numId="30">
    <w:abstractNumId w:val="24"/>
  </w:num>
  <w:num w:numId="31">
    <w:abstractNumId w:val="23"/>
  </w:num>
  <w:num w:numId="32">
    <w:abstractNumId w:val="14"/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E21"/>
    <w:rsid w:val="0005433A"/>
    <w:rsid w:val="00246E21"/>
    <w:rsid w:val="0025362E"/>
    <w:rsid w:val="00282B61"/>
    <w:rsid w:val="00353E0C"/>
    <w:rsid w:val="00404F25"/>
    <w:rsid w:val="004222F7"/>
    <w:rsid w:val="004B15AD"/>
    <w:rsid w:val="00694BEA"/>
    <w:rsid w:val="006D2C40"/>
    <w:rsid w:val="006E5F5A"/>
    <w:rsid w:val="007C01E8"/>
    <w:rsid w:val="00862C49"/>
    <w:rsid w:val="008D7019"/>
    <w:rsid w:val="009A7765"/>
    <w:rsid w:val="00A34958"/>
    <w:rsid w:val="00A82796"/>
    <w:rsid w:val="00AE3454"/>
    <w:rsid w:val="00B905A9"/>
    <w:rsid w:val="00BC3737"/>
    <w:rsid w:val="00C10ECF"/>
    <w:rsid w:val="00C22867"/>
    <w:rsid w:val="00D8522E"/>
    <w:rsid w:val="00E04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53EC5"/>
  <w15:docId w15:val="{57C2FB4C-DA9D-41BD-B638-051243628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6E5F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6E5F5A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6E5F5A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6E5F5A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6E5F5A"/>
    <w:pPr>
      <w:widowControl w:val="0"/>
      <w:autoSpaceDE w:val="0"/>
      <w:autoSpaceDN w:val="0"/>
      <w:adjustRightInd w:val="0"/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2">
    <w:name w:val="Font Style22"/>
    <w:rsid w:val="00AE3454"/>
    <w:rPr>
      <w:rFonts w:ascii="Times New Roman" w:hAnsi="Times New Roman" w:cs="Times New Roman"/>
      <w:sz w:val="20"/>
      <w:szCs w:val="20"/>
    </w:rPr>
  </w:style>
  <w:style w:type="paragraph" w:styleId="a3">
    <w:name w:val="Balloon Text"/>
    <w:basedOn w:val="a"/>
    <w:link w:val="a4"/>
    <w:unhideWhenUsed/>
    <w:rsid w:val="00AE3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E345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E345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6E5F5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6E5F5A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E5F5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6E5F5A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6E5F5A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table" w:styleId="a6">
    <w:name w:val="Table Grid"/>
    <w:basedOn w:val="a1"/>
    <w:uiPriority w:val="39"/>
    <w:rsid w:val="006E5F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Знак Знак Знак Знак"/>
    <w:basedOn w:val="a"/>
    <w:rsid w:val="006E5F5A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pple-converted-space">
    <w:name w:val="apple-converted-space"/>
    <w:basedOn w:val="a0"/>
    <w:rsid w:val="006E5F5A"/>
  </w:style>
  <w:style w:type="paragraph" w:styleId="a8">
    <w:name w:val="Normal (Web)"/>
    <w:basedOn w:val="a"/>
    <w:uiPriority w:val="99"/>
    <w:unhideWhenUsed/>
    <w:rsid w:val="006E5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E5F5A"/>
    <w:pPr>
      <w:ind w:left="720"/>
      <w:contextualSpacing/>
    </w:pPr>
    <w:rPr>
      <w:rFonts w:ascii="Calibri" w:eastAsia="Calibri" w:hAnsi="Calibri" w:cs="Times New Roman"/>
    </w:rPr>
  </w:style>
  <w:style w:type="paragraph" w:styleId="HTML">
    <w:name w:val="HTML Preformatted"/>
    <w:basedOn w:val="a"/>
    <w:link w:val="HTML0"/>
    <w:uiPriority w:val="99"/>
    <w:unhideWhenUsed/>
    <w:rsid w:val="006E5F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E5F5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header"/>
    <w:basedOn w:val="a"/>
    <w:link w:val="ab"/>
    <w:rsid w:val="006E5F5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rsid w:val="006E5F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rsid w:val="006E5F5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6E5F5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6E5F5A"/>
  </w:style>
  <w:style w:type="character" w:customStyle="1" w:styleId="wikipedia-box">
    <w:name w:val="wikipedia-box"/>
    <w:basedOn w:val="a0"/>
    <w:rsid w:val="006E5F5A"/>
  </w:style>
  <w:style w:type="character" w:customStyle="1" w:styleId="citation">
    <w:name w:val="citation"/>
    <w:basedOn w:val="a0"/>
    <w:rsid w:val="006E5F5A"/>
  </w:style>
  <w:style w:type="character" w:styleId="ae">
    <w:name w:val="Strong"/>
    <w:uiPriority w:val="22"/>
    <w:qFormat/>
    <w:rsid w:val="006E5F5A"/>
    <w:rPr>
      <w:b/>
      <w:bCs/>
    </w:rPr>
  </w:style>
  <w:style w:type="character" w:customStyle="1" w:styleId="mcprice">
    <w:name w:val="mcprice"/>
    <w:basedOn w:val="a0"/>
    <w:rsid w:val="006E5F5A"/>
  </w:style>
  <w:style w:type="character" w:customStyle="1" w:styleId="green">
    <w:name w:val="green"/>
    <w:basedOn w:val="a0"/>
    <w:rsid w:val="006E5F5A"/>
  </w:style>
  <w:style w:type="character" w:customStyle="1" w:styleId="red">
    <w:name w:val="red"/>
    <w:basedOn w:val="a0"/>
    <w:rsid w:val="006E5F5A"/>
  </w:style>
  <w:style w:type="paragraph" w:customStyle="1" w:styleId="viewinfo">
    <w:name w:val="viewinfo"/>
    <w:basedOn w:val="a"/>
    <w:rsid w:val="006E5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iewinfo2">
    <w:name w:val="viewinfo2"/>
    <w:basedOn w:val="a0"/>
    <w:rsid w:val="006E5F5A"/>
  </w:style>
  <w:style w:type="paragraph" w:customStyle="1" w:styleId="red1">
    <w:name w:val="red1"/>
    <w:basedOn w:val="a"/>
    <w:rsid w:val="006E5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6E5F5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rsid w:val="006E5F5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6E5F5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6E5F5A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sape">
    <w:name w:val="sape"/>
    <w:basedOn w:val="a"/>
    <w:rsid w:val="006E5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ilgener">
    <w:name w:val="tailgener"/>
    <w:basedOn w:val="a0"/>
    <w:rsid w:val="006E5F5A"/>
  </w:style>
  <w:style w:type="paragraph" w:styleId="af">
    <w:name w:val="TOC Heading"/>
    <w:basedOn w:val="1"/>
    <w:next w:val="a"/>
    <w:uiPriority w:val="39"/>
    <w:qFormat/>
    <w:rsid w:val="006E5F5A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6E5F5A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21">
    <w:name w:val="toc 2"/>
    <w:basedOn w:val="a"/>
    <w:next w:val="a"/>
    <w:autoRedefine/>
    <w:uiPriority w:val="39"/>
    <w:unhideWhenUsed/>
    <w:qFormat/>
    <w:rsid w:val="006E5F5A"/>
    <w:pPr>
      <w:widowControl w:val="0"/>
      <w:tabs>
        <w:tab w:val="right" w:leader="dot" w:pos="9346"/>
      </w:tabs>
      <w:spacing w:after="0" w:line="360" w:lineRule="auto"/>
      <w:ind w:left="142" w:right="282"/>
    </w:pPr>
    <w:rPr>
      <w:rFonts w:ascii="Times New Roman" w:eastAsia="Courier New" w:hAnsi="Times New Roman" w:cs="Times New Roman"/>
      <w:noProof/>
      <w:color w:val="000000"/>
      <w:sz w:val="24"/>
      <w:szCs w:val="24"/>
      <w:lang w:eastAsia="ru-RU" w:bidi="ru-RU"/>
    </w:rPr>
  </w:style>
  <w:style w:type="paragraph" w:customStyle="1" w:styleId="western">
    <w:name w:val="western"/>
    <w:basedOn w:val="a"/>
    <w:rsid w:val="006E5F5A"/>
    <w:pPr>
      <w:spacing w:before="280" w:after="119" w:line="240" w:lineRule="auto"/>
      <w:ind w:firstLine="340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af0">
    <w:name w:val="caption"/>
    <w:basedOn w:val="a"/>
    <w:next w:val="a"/>
    <w:uiPriority w:val="35"/>
    <w:qFormat/>
    <w:rsid w:val="006E5F5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1">
    <w:name w:val="page number"/>
    <w:basedOn w:val="a0"/>
    <w:rsid w:val="006E5F5A"/>
  </w:style>
  <w:style w:type="paragraph" w:styleId="af2">
    <w:name w:val="Body Text Indent"/>
    <w:basedOn w:val="a"/>
    <w:link w:val="af3"/>
    <w:rsid w:val="006E5F5A"/>
    <w:pPr>
      <w:spacing w:before="240" w:after="0" w:line="240" w:lineRule="auto"/>
      <w:jc w:val="center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6E5F5A"/>
    <w:rPr>
      <w:rFonts w:ascii="Arial" w:eastAsia="Times New Roman" w:hAnsi="Arial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rsid w:val="006E5F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rsid w:val="006E5F5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rsid w:val="006E5F5A"/>
    <w:rPr>
      <w:vertAlign w:val="superscript"/>
    </w:rPr>
  </w:style>
  <w:style w:type="paragraph" w:customStyle="1" w:styleId="normal4">
    <w:name w:val="normal4"/>
    <w:basedOn w:val="a"/>
    <w:rsid w:val="006E5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d">
    <w:name w:val="gd"/>
    <w:basedOn w:val="a0"/>
    <w:rsid w:val="006E5F5A"/>
  </w:style>
  <w:style w:type="character" w:customStyle="1" w:styleId="g3">
    <w:name w:val="g3"/>
    <w:basedOn w:val="a0"/>
    <w:rsid w:val="006E5F5A"/>
  </w:style>
  <w:style w:type="character" w:customStyle="1" w:styleId="hb">
    <w:name w:val="hb"/>
    <w:basedOn w:val="a0"/>
    <w:rsid w:val="006E5F5A"/>
  </w:style>
  <w:style w:type="character" w:customStyle="1" w:styleId="g2">
    <w:name w:val="g2"/>
    <w:basedOn w:val="a0"/>
    <w:rsid w:val="006E5F5A"/>
  </w:style>
  <w:style w:type="paragraph" w:customStyle="1" w:styleId="Style1">
    <w:name w:val="Style1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rsid w:val="006E5F5A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6E5F5A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uiPriority w:val="99"/>
    <w:rsid w:val="006E5F5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6E5F5A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6E5F5A"/>
    <w:rPr>
      <w:rFonts w:ascii="Times New Roman" w:hAnsi="Times New Roman" w:cs="Times New Roman" w:hint="default"/>
      <w:sz w:val="12"/>
      <w:szCs w:val="12"/>
    </w:rPr>
  </w:style>
  <w:style w:type="character" w:customStyle="1" w:styleId="FontStyle23">
    <w:name w:val="Font Style23"/>
    <w:rsid w:val="006E5F5A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3">
    <w:name w:val="Style3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6E5F5A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6E5F5A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6E5F5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6E5F5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6E5F5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rsid w:val="006E5F5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6E5F5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6E5F5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6E5F5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6E5F5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6E5F5A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6E5F5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6E5F5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6E5F5A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6E5F5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6E5F5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6E5F5A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6E5F5A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6E5F5A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6E5F5A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6E5F5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6E5F5A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6E5F5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6E5F5A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6E5F5A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6E5F5A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6E5F5A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6E5F5A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6E5F5A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6E5F5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6E5F5A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6E5F5A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6E5F5A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6E5F5A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6E5F5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6E5F5A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6E5F5A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6E5F5A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6E5F5A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6E5F5A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6E5F5A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6E5F5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6E5F5A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2">
    <w:name w:val="заголовок 2"/>
    <w:basedOn w:val="a"/>
    <w:next w:val="a"/>
    <w:rsid w:val="006E5F5A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rsid w:val="006E5F5A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rsid w:val="006E5F5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6E5F5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6E5F5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6E5F5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6E5F5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6E5F5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6E5F5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7">
    <w:name w:val="Emphasis"/>
    <w:qFormat/>
    <w:rsid w:val="006E5F5A"/>
    <w:rPr>
      <w:i/>
      <w:iCs/>
    </w:rPr>
  </w:style>
  <w:style w:type="character" w:customStyle="1" w:styleId="apple-style-span">
    <w:name w:val="apple-style-span"/>
    <w:basedOn w:val="a0"/>
    <w:rsid w:val="006E5F5A"/>
  </w:style>
  <w:style w:type="paragraph" w:styleId="af8">
    <w:name w:val="Plain Text"/>
    <w:basedOn w:val="a"/>
    <w:link w:val="af9"/>
    <w:rsid w:val="006E5F5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9">
    <w:name w:val="Текст Знак"/>
    <w:basedOn w:val="a0"/>
    <w:link w:val="af8"/>
    <w:rsid w:val="006E5F5A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31">
    <w:name w:val="Body Text Indent 3"/>
    <w:basedOn w:val="a"/>
    <w:link w:val="32"/>
    <w:rsid w:val="006E5F5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6E5F5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a">
    <w:name w:val="Body Text"/>
    <w:basedOn w:val="a"/>
    <w:link w:val="afb"/>
    <w:rsid w:val="006E5F5A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b">
    <w:name w:val="Основной текст Знак"/>
    <w:basedOn w:val="a0"/>
    <w:link w:val="afa"/>
    <w:rsid w:val="006E5F5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3">
    <w:name w:val="Body Text 3"/>
    <w:basedOn w:val="a"/>
    <w:link w:val="34"/>
    <w:rsid w:val="006E5F5A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4">
    <w:name w:val="Основной текст 3 Знак"/>
    <w:basedOn w:val="a0"/>
    <w:link w:val="33"/>
    <w:rsid w:val="006E5F5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c">
    <w:name w:val="List"/>
    <w:basedOn w:val="a"/>
    <w:rsid w:val="006E5F5A"/>
    <w:pPr>
      <w:spacing w:after="0" w:line="480" w:lineRule="auto"/>
      <w:ind w:left="283" w:hanging="283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310">
    <w:name w:val="Основной текст с отступом 31"/>
    <w:basedOn w:val="a"/>
    <w:rsid w:val="006E5F5A"/>
    <w:pPr>
      <w:widowControl w:val="0"/>
      <w:suppressAutoHyphens/>
      <w:autoSpaceDE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Default">
    <w:name w:val="Default"/>
    <w:rsid w:val="006E5F5A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23">
    <w:name w:val="Body Text 2"/>
    <w:aliases w:val=" Знак"/>
    <w:basedOn w:val="a"/>
    <w:link w:val="24"/>
    <w:rsid w:val="006E5F5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4">
    <w:name w:val="Основной текст 2 Знак"/>
    <w:aliases w:val=" Знак Знак"/>
    <w:basedOn w:val="a0"/>
    <w:link w:val="23"/>
    <w:rsid w:val="006E5F5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d">
    <w:name w:val="Document Map"/>
    <w:basedOn w:val="a"/>
    <w:link w:val="afe"/>
    <w:uiPriority w:val="99"/>
    <w:unhideWhenUsed/>
    <w:rsid w:val="006E5F5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e">
    <w:name w:val="Схема документа Знак"/>
    <w:basedOn w:val="a0"/>
    <w:link w:val="afd"/>
    <w:uiPriority w:val="99"/>
    <w:rsid w:val="006E5F5A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16">
    <w:name w:val="Основной текст (16)"/>
    <w:link w:val="161"/>
    <w:uiPriority w:val="99"/>
    <w:rsid w:val="006E5F5A"/>
    <w:rPr>
      <w:b/>
      <w:bCs/>
      <w:shd w:val="clear" w:color="auto" w:fill="FFFFFF"/>
    </w:rPr>
  </w:style>
  <w:style w:type="character" w:customStyle="1" w:styleId="1610pt">
    <w:name w:val="Основной текст (16) + 10 pt"/>
    <w:aliases w:val="Не полужирный"/>
    <w:uiPriority w:val="99"/>
    <w:rsid w:val="006E5F5A"/>
    <w:rPr>
      <w:rFonts w:ascii="Times New Roman" w:hAnsi="Times New Roman" w:cs="Times New Roman"/>
      <w:b/>
      <w:bCs/>
      <w:sz w:val="20"/>
      <w:szCs w:val="20"/>
    </w:rPr>
  </w:style>
  <w:style w:type="paragraph" w:customStyle="1" w:styleId="161">
    <w:name w:val="Основной текст (16)1"/>
    <w:basedOn w:val="a"/>
    <w:link w:val="16"/>
    <w:uiPriority w:val="99"/>
    <w:rsid w:val="006E5F5A"/>
    <w:pPr>
      <w:shd w:val="clear" w:color="auto" w:fill="FFFFFF"/>
      <w:spacing w:before="120" w:after="120" w:line="240" w:lineRule="atLeast"/>
    </w:pPr>
    <w:rPr>
      <w:b/>
      <w:bCs/>
    </w:rPr>
  </w:style>
  <w:style w:type="character" w:customStyle="1" w:styleId="12pt2">
    <w:name w:val="Основной текст + 12 pt2"/>
    <w:aliases w:val="Курсив45"/>
    <w:uiPriority w:val="99"/>
    <w:rsid w:val="006E5F5A"/>
    <w:rPr>
      <w:rFonts w:ascii="Times New Roman" w:hAnsi="Times New Roman" w:cs="Times New Roman" w:hint="default"/>
      <w:i/>
      <w:iCs/>
      <w:sz w:val="24"/>
      <w:szCs w:val="24"/>
    </w:rPr>
  </w:style>
  <w:style w:type="character" w:customStyle="1" w:styleId="12">
    <w:name w:val="Подпись к таблице (12)"/>
    <w:link w:val="121"/>
    <w:uiPriority w:val="99"/>
    <w:locked/>
    <w:rsid w:val="006E5F5A"/>
    <w:rPr>
      <w:b/>
      <w:bCs/>
      <w:shd w:val="clear" w:color="auto" w:fill="FFFFFF"/>
    </w:rPr>
  </w:style>
  <w:style w:type="paragraph" w:customStyle="1" w:styleId="121">
    <w:name w:val="Подпись к таблице (12)1"/>
    <w:basedOn w:val="a"/>
    <w:link w:val="12"/>
    <w:uiPriority w:val="99"/>
    <w:rsid w:val="006E5F5A"/>
    <w:pPr>
      <w:shd w:val="clear" w:color="auto" w:fill="FFFFFF"/>
      <w:spacing w:after="0" w:line="391" w:lineRule="exact"/>
      <w:ind w:firstLine="4140"/>
      <w:jc w:val="both"/>
    </w:pPr>
    <w:rPr>
      <w:b/>
      <w:bCs/>
    </w:rPr>
  </w:style>
  <w:style w:type="character" w:customStyle="1" w:styleId="610pt6">
    <w:name w:val="Подпись к таблице (6) + 10 pt6"/>
    <w:aliases w:val="Не полужирный74"/>
    <w:uiPriority w:val="99"/>
    <w:rsid w:val="006E5F5A"/>
    <w:rPr>
      <w:rFonts w:ascii="Times New Roman" w:hAnsi="Times New Roman" w:cs="Times New Roman" w:hint="default"/>
      <w:b/>
      <w:bCs/>
      <w:sz w:val="20"/>
      <w:szCs w:val="20"/>
    </w:rPr>
  </w:style>
  <w:style w:type="character" w:styleId="aff">
    <w:name w:val="FollowedHyperlink"/>
    <w:uiPriority w:val="99"/>
    <w:unhideWhenUsed/>
    <w:rsid w:val="006E5F5A"/>
    <w:rPr>
      <w:color w:val="954F72"/>
      <w:u w:val="single"/>
    </w:rPr>
  </w:style>
  <w:style w:type="paragraph" w:customStyle="1" w:styleId="13">
    <w:name w:val="Обычный1"/>
    <w:rsid w:val="006E5F5A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6.wmf"/><Relationship Id="rId299" Type="http://schemas.openxmlformats.org/officeDocument/2006/relationships/oleObject" Target="embeddings/oleObject151.bin"/><Relationship Id="rId21" Type="http://schemas.openxmlformats.org/officeDocument/2006/relationships/hyperlink" Target="https://www.rsl.ru/ru/4readers/catalogues/" TargetMode="External"/><Relationship Id="rId63" Type="http://schemas.openxmlformats.org/officeDocument/2006/relationships/image" Target="media/image21.wmf"/><Relationship Id="rId159" Type="http://schemas.openxmlformats.org/officeDocument/2006/relationships/image" Target="media/image65.wmf"/><Relationship Id="rId324" Type="http://schemas.openxmlformats.org/officeDocument/2006/relationships/image" Target="media/image136.wmf"/><Relationship Id="rId366" Type="http://schemas.openxmlformats.org/officeDocument/2006/relationships/oleObject" Target="embeddings/oleObject199.bin"/><Relationship Id="rId170" Type="http://schemas.openxmlformats.org/officeDocument/2006/relationships/oleObject" Target="embeddings/oleObject75.bin"/><Relationship Id="rId226" Type="http://schemas.openxmlformats.org/officeDocument/2006/relationships/image" Target="media/image93.wmf"/><Relationship Id="rId268" Type="http://schemas.openxmlformats.org/officeDocument/2006/relationships/image" Target="media/image108.wmf"/><Relationship Id="rId32" Type="http://schemas.openxmlformats.org/officeDocument/2006/relationships/oleObject" Target="embeddings/oleObject2.bin"/><Relationship Id="rId74" Type="http://schemas.openxmlformats.org/officeDocument/2006/relationships/oleObject" Target="embeddings/oleObject23.bin"/><Relationship Id="rId128" Type="http://schemas.openxmlformats.org/officeDocument/2006/relationships/image" Target="media/image51.wmf"/><Relationship Id="rId335" Type="http://schemas.openxmlformats.org/officeDocument/2006/relationships/image" Target="media/image138.wmf"/><Relationship Id="rId377" Type="http://schemas.openxmlformats.org/officeDocument/2006/relationships/oleObject" Target="embeddings/oleObject210.bin"/><Relationship Id="rId5" Type="http://schemas.openxmlformats.org/officeDocument/2006/relationships/footnotes" Target="footnotes.xml"/><Relationship Id="rId181" Type="http://schemas.openxmlformats.org/officeDocument/2006/relationships/oleObject" Target="embeddings/oleObject84.bin"/><Relationship Id="rId237" Type="http://schemas.openxmlformats.org/officeDocument/2006/relationships/oleObject" Target="embeddings/oleObject114.bin"/><Relationship Id="rId279" Type="http://schemas.openxmlformats.org/officeDocument/2006/relationships/oleObject" Target="embeddings/oleObject141.bin"/><Relationship Id="rId43" Type="http://schemas.openxmlformats.org/officeDocument/2006/relationships/image" Target="media/image11.wmf"/><Relationship Id="rId139" Type="http://schemas.openxmlformats.org/officeDocument/2006/relationships/image" Target="media/image56.wmf"/><Relationship Id="rId290" Type="http://schemas.openxmlformats.org/officeDocument/2006/relationships/image" Target="media/image119.wmf"/><Relationship Id="rId304" Type="http://schemas.openxmlformats.org/officeDocument/2006/relationships/image" Target="media/image126.wmf"/><Relationship Id="rId346" Type="http://schemas.openxmlformats.org/officeDocument/2006/relationships/oleObject" Target="embeddings/oleObject179.bin"/><Relationship Id="rId388" Type="http://schemas.openxmlformats.org/officeDocument/2006/relationships/theme" Target="theme/theme1.xml"/><Relationship Id="rId85" Type="http://schemas.openxmlformats.org/officeDocument/2006/relationships/image" Target="media/image32.wmf"/><Relationship Id="rId150" Type="http://schemas.openxmlformats.org/officeDocument/2006/relationships/oleObject" Target="embeddings/oleObject65.bin"/><Relationship Id="rId192" Type="http://schemas.openxmlformats.org/officeDocument/2006/relationships/image" Target="media/image76.wmf"/><Relationship Id="rId206" Type="http://schemas.openxmlformats.org/officeDocument/2006/relationships/image" Target="media/image83.wmf"/><Relationship Id="rId248" Type="http://schemas.openxmlformats.org/officeDocument/2006/relationships/image" Target="media/image102.wmf"/><Relationship Id="rId12" Type="http://schemas.openxmlformats.org/officeDocument/2006/relationships/hyperlink" Target="https://urait.ru/viewer/teoriya-ekonomicheskogo-analiza-450143" TargetMode="External"/><Relationship Id="rId108" Type="http://schemas.openxmlformats.org/officeDocument/2006/relationships/oleObject" Target="embeddings/oleObject41.bin"/><Relationship Id="rId315" Type="http://schemas.openxmlformats.org/officeDocument/2006/relationships/oleObject" Target="embeddings/oleObject159.bin"/><Relationship Id="rId357" Type="http://schemas.openxmlformats.org/officeDocument/2006/relationships/oleObject" Target="embeddings/oleObject190.bin"/><Relationship Id="rId54" Type="http://schemas.openxmlformats.org/officeDocument/2006/relationships/oleObject" Target="embeddings/oleObject13.bin"/><Relationship Id="rId96" Type="http://schemas.openxmlformats.org/officeDocument/2006/relationships/oleObject" Target="embeddings/oleObject35.bin"/><Relationship Id="rId161" Type="http://schemas.openxmlformats.org/officeDocument/2006/relationships/image" Target="media/image66.wmf"/><Relationship Id="rId217" Type="http://schemas.openxmlformats.org/officeDocument/2006/relationships/oleObject" Target="embeddings/oleObject104.bin"/><Relationship Id="rId259" Type="http://schemas.openxmlformats.org/officeDocument/2006/relationships/oleObject" Target="embeddings/oleObject129.bin"/><Relationship Id="rId23" Type="http://schemas.openxmlformats.org/officeDocument/2006/relationships/hyperlink" Target="http://ecsocman.hse.ru/" TargetMode="External"/><Relationship Id="rId119" Type="http://schemas.openxmlformats.org/officeDocument/2006/relationships/oleObject" Target="embeddings/oleObject48.bin"/><Relationship Id="rId270" Type="http://schemas.openxmlformats.org/officeDocument/2006/relationships/image" Target="media/image109.wmf"/><Relationship Id="rId326" Type="http://schemas.openxmlformats.org/officeDocument/2006/relationships/oleObject" Target="embeddings/oleObject165.bin"/><Relationship Id="rId65" Type="http://schemas.openxmlformats.org/officeDocument/2006/relationships/image" Target="media/image22.wmf"/><Relationship Id="rId130" Type="http://schemas.openxmlformats.org/officeDocument/2006/relationships/oleObject" Target="embeddings/oleObject54.bin"/><Relationship Id="rId368" Type="http://schemas.openxmlformats.org/officeDocument/2006/relationships/oleObject" Target="embeddings/oleObject201.bin"/><Relationship Id="rId172" Type="http://schemas.openxmlformats.org/officeDocument/2006/relationships/oleObject" Target="embeddings/oleObject76.bin"/><Relationship Id="rId228" Type="http://schemas.openxmlformats.org/officeDocument/2006/relationships/image" Target="media/image94.wmf"/><Relationship Id="rId281" Type="http://schemas.openxmlformats.org/officeDocument/2006/relationships/oleObject" Target="embeddings/oleObject142.bin"/><Relationship Id="rId337" Type="http://schemas.openxmlformats.org/officeDocument/2006/relationships/image" Target="media/image139.wmf"/><Relationship Id="rId34" Type="http://schemas.openxmlformats.org/officeDocument/2006/relationships/oleObject" Target="embeddings/oleObject3.bin"/><Relationship Id="rId76" Type="http://schemas.openxmlformats.org/officeDocument/2006/relationships/oleObject" Target="embeddings/oleObject24.bin"/><Relationship Id="rId141" Type="http://schemas.openxmlformats.org/officeDocument/2006/relationships/oleObject" Target="embeddings/oleObject60.bin"/><Relationship Id="rId379" Type="http://schemas.openxmlformats.org/officeDocument/2006/relationships/oleObject" Target="embeddings/oleObject212.bin"/><Relationship Id="rId7" Type="http://schemas.openxmlformats.org/officeDocument/2006/relationships/image" Target="media/image1.png"/><Relationship Id="rId183" Type="http://schemas.openxmlformats.org/officeDocument/2006/relationships/oleObject" Target="embeddings/oleObject86.bin"/><Relationship Id="rId239" Type="http://schemas.openxmlformats.org/officeDocument/2006/relationships/oleObject" Target="embeddings/oleObject115.bin"/><Relationship Id="rId250" Type="http://schemas.openxmlformats.org/officeDocument/2006/relationships/oleObject" Target="embeddings/oleObject123.bin"/><Relationship Id="rId292" Type="http://schemas.openxmlformats.org/officeDocument/2006/relationships/image" Target="media/image120.wmf"/><Relationship Id="rId306" Type="http://schemas.openxmlformats.org/officeDocument/2006/relationships/image" Target="media/image127.wmf"/><Relationship Id="rId45" Type="http://schemas.openxmlformats.org/officeDocument/2006/relationships/image" Target="media/image12.wmf"/><Relationship Id="rId87" Type="http://schemas.openxmlformats.org/officeDocument/2006/relationships/image" Target="media/image33.wmf"/><Relationship Id="rId110" Type="http://schemas.openxmlformats.org/officeDocument/2006/relationships/image" Target="media/image43.wmf"/><Relationship Id="rId348" Type="http://schemas.openxmlformats.org/officeDocument/2006/relationships/oleObject" Target="embeddings/oleObject181.bin"/><Relationship Id="rId152" Type="http://schemas.openxmlformats.org/officeDocument/2006/relationships/oleObject" Target="embeddings/oleObject66.bin"/><Relationship Id="rId194" Type="http://schemas.openxmlformats.org/officeDocument/2006/relationships/image" Target="media/image77.wmf"/><Relationship Id="rId208" Type="http://schemas.openxmlformats.org/officeDocument/2006/relationships/image" Target="media/image84.wmf"/><Relationship Id="rId261" Type="http://schemas.openxmlformats.org/officeDocument/2006/relationships/oleObject" Target="embeddings/oleObject130.bin"/><Relationship Id="rId14" Type="http://schemas.openxmlformats.org/officeDocument/2006/relationships/hyperlink" Target="https://urait.ru/viewer/metodologiya-nauchnyh-issledovaniy-transdisciplinarnye-podhody-i-metody-454449" TargetMode="External"/><Relationship Id="rId56" Type="http://schemas.openxmlformats.org/officeDocument/2006/relationships/oleObject" Target="embeddings/oleObject14.bin"/><Relationship Id="rId317" Type="http://schemas.openxmlformats.org/officeDocument/2006/relationships/oleObject" Target="embeddings/oleObject160.bin"/><Relationship Id="rId359" Type="http://schemas.openxmlformats.org/officeDocument/2006/relationships/oleObject" Target="embeddings/oleObject192.bin"/><Relationship Id="rId98" Type="http://schemas.openxmlformats.org/officeDocument/2006/relationships/oleObject" Target="embeddings/oleObject36.bin"/><Relationship Id="rId121" Type="http://schemas.openxmlformats.org/officeDocument/2006/relationships/oleObject" Target="embeddings/oleObject49.bin"/><Relationship Id="rId163" Type="http://schemas.openxmlformats.org/officeDocument/2006/relationships/image" Target="media/image67.wmf"/><Relationship Id="rId219" Type="http://schemas.openxmlformats.org/officeDocument/2006/relationships/oleObject" Target="embeddings/oleObject105.bin"/><Relationship Id="rId370" Type="http://schemas.openxmlformats.org/officeDocument/2006/relationships/oleObject" Target="embeddings/oleObject203.bin"/><Relationship Id="rId230" Type="http://schemas.openxmlformats.org/officeDocument/2006/relationships/image" Target="media/image95.wmf"/><Relationship Id="rId25" Type="http://schemas.openxmlformats.org/officeDocument/2006/relationships/hyperlink" Target="http://webofscience.com" TargetMode="External"/><Relationship Id="rId67" Type="http://schemas.openxmlformats.org/officeDocument/2006/relationships/image" Target="media/image23.wmf"/><Relationship Id="rId272" Type="http://schemas.openxmlformats.org/officeDocument/2006/relationships/image" Target="media/image110.wmf"/><Relationship Id="rId328" Type="http://schemas.openxmlformats.org/officeDocument/2006/relationships/oleObject" Target="embeddings/oleObject167.bin"/><Relationship Id="rId132" Type="http://schemas.openxmlformats.org/officeDocument/2006/relationships/oleObject" Target="embeddings/oleObject55.bin"/><Relationship Id="rId174" Type="http://schemas.openxmlformats.org/officeDocument/2006/relationships/oleObject" Target="embeddings/oleObject77.bin"/><Relationship Id="rId381" Type="http://schemas.openxmlformats.org/officeDocument/2006/relationships/oleObject" Target="embeddings/oleObject214.bin"/><Relationship Id="rId241" Type="http://schemas.openxmlformats.org/officeDocument/2006/relationships/oleObject" Target="embeddings/oleObject117.bin"/><Relationship Id="rId36" Type="http://schemas.openxmlformats.org/officeDocument/2006/relationships/oleObject" Target="embeddings/oleObject4.bin"/><Relationship Id="rId283" Type="http://schemas.openxmlformats.org/officeDocument/2006/relationships/oleObject" Target="embeddings/oleObject143.bin"/><Relationship Id="rId339" Type="http://schemas.openxmlformats.org/officeDocument/2006/relationships/image" Target="media/image140.wmf"/><Relationship Id="rId78" Type="http://schemas.openxmlformats.org/officeDocument/2006/relationships/oleObject" Target="embeddings/oleObject25.bin"/><Relationship Id="rId101" Type="http://schemas.openxmlformats.org/officeDocument/2006/relationships/image" Target="media/image39.wmf"/><Relationship Id="rId143" Type="http://schemas.openxmlformats.org/officeDocument/2006/relationships/image" Target="media/image57.wmf"/><Relationship Id="rId185" Type="http://schemas.openxmlformats.org/officeDocument/2006/relationships/oleObject" Target="embeddings/oleObject87.bin"/><Relationship Id="rId350" Type="http://schemas.openxmlformats.org/officeDocument/2006/relationships/oleObject" Target="embeddings/oleObject183.bin"/><Relationship Id="rId9" Type="http://schemas.openxmlformats.org/officeDocument/2006/relationships/image" Target="media/image3.jpeg"/><Relationship Id="rId210" Type="http://schemas.openxmlformats.org/officeDocument/2006/relationships/image" Target="media/image85.wmf"/><Relationship Id="rId252" Type="http://schemas.openxmlformats.org/officeDocument/2006/relationships/image" Target="media/image103.wmf"/><Relationship Id="rId294" Type="http://schemas.openxmlformats.org/officeDocument/2006/relationships/image" Target="media/image121.wmf"/><Relationship Id="rId308" Type="http://schemas.openxmlformats.org/officeDocument/2006/relationships/image" Target="media/image128.wmf"/><Relationship Id="rId47" Type="http://schemas.openxmlformats.org/officeDocument/2006/relationships/image" Target="media/image13.wmf"/><Relationship Id="rId68" Type="http://schemas.openxmlformats.org/officeDocument/2006/relationships/oleObject" Target="embeddings/oleObject20.bin"/><Relationship Id="rId89" Type="http://schemas.openxmlformats.org/officeDocument/2006/relationships/image" Target="media/image34.wmf"/><Relationship Id="rId112" Type="http://schemas.openxmlformats.org/officeDocument/2006/relationships/image" Target="media/image44.wmf"/><Relationship Id="rId133" Type="http://schemas.openxmlformats.org/officeDocument/2006/relationships/image" Target="media/image53.wmf"/><Relationship Id="rId154" Type="http://schemas.openxmlformats.org/officeDocument/2006/relationships/oleObject" Target="embeddings/oleObject67.bin"/><Relationship Id="rId175" Type="http://schemas.openxmlformats.org/officeDocument/2006/relationships/oleObject" Target="embeddings/oleObject78.bin"/><Relationship Id="rId340" Type="http://schemas.openxmlformats.org/officeDocument/2006/relationships/oleObject" Target="embeddings/oleObject175.bin"/><Relationship Id="rId361" Type="http://schemas.openxmlformats.org/officeDocument/2006/relationships/oleObject" Target="embeddings/oleObject194.bin"/><Relationship Id="rId196" Type="http://schemas.openxmlformats.org/officeDocument/2006/relationships/image" Target="media/image78.wmf"/><Relationship Id="rId200" Type="http://schemas.openxmlformats.org/officeDocument/2006/relationships/image" Target="media/image80.wmf"/><Relationship Id="rId382" Type="http://schemas.openxmlformats.org/officeDocument/2006/relationships/hyperlink" Target="https://www.minpromtorg.gov.ru" TargetMode="External"/><Relationship Id="rId16" Type="http://schemas.openxmlformats.org/officeDocument/2006/relationships/hyperlink" Target="https://urait.ru/viewer/issledovaniya-socialno-ekonomicheskih-i-politicheskih-processov-praktikum-453656" TargetMode="External"/><Relationship Id="rId221" Type="http://schemas.openxmlformats.org/officeDocument/2006/relationships/oleObject" Target="embeddings/oleObject106.bin"/><Relationship Id="rId242" Type="http://schemas.openxmlformats.org/officeDocument/2006/relationships/image" Target="media/image100.wmf"/><Relationship Id="rId263" Type="http://schemas.openxmlformats.org/officeDocument/2006/relationships/oleObject" Target="embeddings/oleObject131.bin"/><Relationship Id="rId284" Type="http://schemas.openxmlformats.org/officeDocument/2006/relationships/image" Target="media/image116.wmf"/><Relationship Id="rId319" Type="http://schemas.openxmlformats.org/officeDocument/2006/relationships/oleObject" Target="embeddings/oleObject161.bin"/><Relationship Id="rId37" Type="http://schemas.openxmlformats.org/officeDocument/2006/relationships/image" Target="media/image8.wmf"/><Relationship Id="rId58" Type="http://schemas.openxmlformats.org/officeDocument/2006/relationships/oleObject" Target="embeddings/oleObject15.bin"/><Relationship Id="rId79" Type="http://schemas.openxmlformats.org/officeDocument/2006/relationships/image" Target="media/image29.wmf"/><Relationship Id="rId102" Type="http://schemas.openxmlformats.org/officeDocument/2006/relationships/oleObject" Target="embeddings/oleObject38.bin"/><Relationship Id="rId123" Type="http://schemas.openxmlformats.org/officeDocument/2006/relationships/oleObject" Target="embeddings/oleObject50.bin"/><Relationship Id="rId144" Type="http://schemas.openxmlformats.org/officeDocument/2006/relationships/oleObject" Target="embeddings/oleObject62.bin"/><Relationship Id="rId330" Type="http://schemas.openxmlformats.org/officeDocument/2006/relationships/oleObject" Target="embeddings/oleObject169.bin"/><Relationship Id="rId90" Type="http://schemas.openxmlformats.org/officeDocument/2006/relationships/oleObject" Target="embeddings/oleObject31.bin"/><Relationship Id="rId165" Type="http://schemas.openxmlformats.org/officeDocument/2006/relationships/image" Target="media/image68.wmf"/><Relationship Id="rId186" Type="http://schemas.openxmlformats.org/officeDocument/2006/relationships/image" Target="media/image74.wmf"/><Relationship Id="rId351" Type="http://schemas.openxmlformats.org/officeDocument/2006/relationships/oleObject" Target="embeddings/oleObject184.bin"/><Relationship Id="rId372" Type="http://schemas.openxmlformats.org/officeDocument/2006/relationships/oleObject" Target="embeddings/oleObject205.bin"/><Relationship Id="rId211" Type="http://schemas.openxmlformats.org/officeDocument/2006/relationships/oleObject" Target="embeddings/oleObject101.bin"/><Relationship Id="rId232" Type="http://schemas.openxmlformats.org/officeDocument/2006/relationships/image" Target="media/image96.wmf"/><Relationship Id="rId253" Type="http://schemas.openxmlformats.org/officeDocument/2006/relationships/oleObject" Target="embeddings/oleObject125.bin"/><Relationship Id="rId274" Type="http://schemas.openxmlformats.org/officeDocument/2006/relationships/image" Target="media/image111.wmf"/><Relationship Id="rId295" Type="http://schemas.openxmlformats.org/officeDocument/2006/relationships/oleObject" Target="embeddings/oleObject149.bin"/><Relationship Id="rId309" Type="http://schemas.openxmlformats.org/officeDocument/2006/relationships/oleObject" Target="embeddings/oleObject156.bin"/><Relationship Id="rId27" Type="http://schemas.openxmlformats.org/officeDocument/2006/relationships/hyperlink" Target="http://link.springer.com/" TargetMode="External"/><Relationship Id="rId48" Type="http://schemas.openxmlformats.org/officeDocument/2006/relationships/oleObject" Target="embeddings/oleObject10.bin"/><Relationship Id="rId69" Type="http://schemas.openxmlformats.org/officeDocument/2006/relationships/image" Target="media/image24.wmf"/><Relationship Id="rId113" Type="http://schemas.openxmlformats.org/officeDocument/2006/relationships/oleObject" Target="embeddings/oleObject44.bin"/><Relationship Id="rId134" Type="http://schemas.openxmlformats.org/officeDocument/2006/relationships/oleObject" Target="embeddings/oleObject56.bin"/><Relationship Id="rId320" Type="http://schemas.openxmlformats.org/officeDocument/2006/relationships/image" Target="media/image134.wmf"/><Relationship Id="rId80" Type="http://schemas.openxmlformats.org/officeDocument/2006/relationships/oleObject" Target="embeddings/oleObject26.bin"/><Relationship Id="rId155" Type="http://schemas.openxmlformats.org/officeDocument/2006/relationships/image" Target="media/image63.wmf"/><Relationship Id="rId176" Type="http://schemas.openxmlformats.org/officeDocument/2006/relationships/oleObject" Target="embeddings/oleObject79.bin"/><Relationship Id="rId197" Type="http://schemas.openxmlformats.org/officeDocument/2006/relationships/oleObject" Target="embeddings/oleObject94.bin"/><Relationship Id="rId341" Type="http://schemas.openxmlformats.org/officeDocument/2006/relationships/footer" Target="footer1.xml"/><Relationship Id="rId362" Type="http://schemas.openxmlformats.org/officeDocument/2006/relationships/oleObject" Target="embeddings/oleObject195.bin"/><Relationship Id="rId383" Type="http://schemas.openxmlformats.org/officeDocument/2006/relationships/footer" Target="footer3.xml"/><Relationship Id="rId201" Type="http://schemas.openxmlformats.org/officeDocument/2006/relationships/oleObject" Target="embeddings/oleObject96.bin"/><Relationship Id="rId222" Type="http://schemas.openxmlformats.org/officeDocument/2006/relationships/image" Target="media/image91.wmf"/><Relationship Id="rId243" Type="http://schemas.openxmlformats.org/officeDocument/2006/relationships/oleObject" Target="embeddings/oleObject118.bin"/><Relationship Id="rId264" Type="http://schemas.openxmlformats.org/officeDocument/2006/relationships/oleObject" Target="embeddings/oleObject132.bin"/><Relationship Id="rId285" Type="http://schemas.openxmlformats.org/officeDocument/2006/relationships/oleObject" Target="embeddings/oleObject144.bin"/><Relationship Id="rId17" Type="http://schemas.openxmlformats.org/officeDocument/2006/relationships/hyperlink" Target="https://dlib.eastview.com/" TargetMode="External"/><Relationship Id="rId38" Type="http://schemas.openxmlformats.org/officeDocument/2006/relationships/oleObject" Target="embeddings/oleObject5.bin"/><Relationship Id="rId59" Type="http://schemas.openxmlformats.org/officeDocument/2006/relationships/image" Target="media/image19.wmf"/><Relationship Id="rId103" Type="http://schemas.openxmlformats.org/officeDocument/2006/relationships/image" Target="media/image40.wmf"/><Relationship Id="rId124" Type="http://schemas.openxmlformats.org/officeDocument/2006/relationships/image" Target="media/image49.wmf"/><Relationship Id="rId310" Type="http://schemas.openxmlformats.org/officeDocument/2006/relationships/image" Target="media/image129.wmf"/><Relationship Id="rId70" Type="http://schemas.openxmlformats.org/officeDocument/2006/relationships/oleObject" Target="embeddings/oleObject21.bin"/><Relationship Id="rId91" Type="http://schemas.openxmlformats.org/officeDocument/2006/relationships/oleObject" Target="embeddings/oleObject32.bin"/><Relationship Id="rId145" Type="http://schemas.openxmlformats.org/officeDocument/2006/relationships/image" Target="media/image58.wmf"/><Relationship Id="rId166" Type="http://schemas.openxmlformats.org/officeDocument/2006/relationships/oleObject" Target="embeddings/oleObject73.bin"/><Relationship Id="rId187" Type="http://schemas.openxmlformats.org/officeDocument/2006/relationships/oleObject" Target="embeddings/oleObject88.bin"/><Relationship Id="rId331" Type="http://schemas.openxmlformats.org/officeDocument/2006/relationships/oleObject" Target="embeddings/oleObject170.bin"/><Relationship Id="rId352" Type="http://schemas.openxmlformats.org/officeDocument/2006/relationships/oleObject" Target="embeddings/oleObject185.bin"/><Relationship Id="rId373" Type="http://schemas.openxmlformats.org/officeDocument/2006/relationships/oleObject" Target="embeddings/oleObject206.bin"/><Relationship Id="rId1" Type="http://schemas.openxmlformats.org/officeDocument/2006/relationships/numbering" Target="numbering.xml"/><Relationship Id="rId212" Type="http://schemas.openxmlformats.org/officeDocument/2006/relationships/image" Target="media/image86.wmf"/><Relationship Id="rId233" Type="http://schemas.openxmlformats.org/officeDocument/2006/relationships/oleObject" Target="embeddings/oleObject112.bin"/><Relationship Id="rId254" Type="http://schemas.openxmlformats.org/officeDocument/2006/relationships/oleObject" Target="embeddings/oleObject126.bin"/><Relationship Id="rId28" Type="http://schemas.openxmlformats.org/officeDocument/2006/relationships/hyperlink" Target="http://www.springer.com/references" TargetMode="External"/><Relationship Id="rId49" Type="http://schemas.openxmlformats.org/officeDocument/2006/relationships/image" Target="media/image14.wmf"/><Relationship Id="rId114" Type="http://schemas.openxmlformats.org/officeDocument/2006/relationships/image" Target="media/image45.wmf"/><Relationship Id="rId275" Type="http://schemas.openxmlformats.org/officeDocument/2006/relationships/oleObject" Target="embeddings/oleObject139.bin"/><Relationship Id="rId296" Type="http://schemas.openxmlformats.org/officeDocument/2006/relationships/image" Target="media/image122.wmf"/><Relationship Id="rId300" Type="http://schemas.openxmlformats.org/officeDocument/2006/relationships/image" Target="media/image124.wmf"/><Relationship Id="rId60" Type="http://schemas.openxmlformats.org/officeDocument/2006/relationships/oleObject" Target="embeddings/oleObject16.bin"/><Relationship Id="rId81" Type="http://schemas.openxmlformats.org/officeDocument/2006/relationships/image" Target="media/image30.wmf"/><Relationship Id="rId135" Type="http://schemas.openxmlformats.org/officeDocument/2006/relationships/image" Target="media/image54.wmf"/><Relationship Id="rId156" Type="http://schemas.openxmlformats.org/officeDocument/2006/relationships/oleObject" Target="embeddings/oleObject68.bin"/><Relationship Id="rId177" Type="http://schemas.openxmlformats.org/officeDocument/2006/relationships/oleObject" Target="embeddings/oleObject80.bin"/><Relationship Id="rId198" Type="http://schemas.openxmlformats.org/officeDocument/2006/relationships/image" Target="media/image79.wmf"/><Relationship Id="rId321" Type="http://schemas.openxmlformats.org/officeDocument/2006/relationships/oleObject" Target="embeddings/oleObject162.bin"/><Relationship Id="rId342" Type="http://schemas.openxmlformats.org/officeDocument/2006/relationships/footer" Target="footer2.xml"/><Relationship Id="rId363" Type="http://schemas.openxmlformats.org/officeDocument/2006/relationships/oleObject" Target="embeddings/oleObject196.bin"/><Relationship Id="rId384" Type="http://schemas.openxmlformats.org/officeDocument/2006/relationships/footer" Target="footer4.xml"/><Relationship Id="rId202" Type="http://schemas.openxmlformats.org/officeDocument/2006/relationships/image" Target="media/image81.wmf"/><Relationship Id="rId223" Type="http://schemas.openxmlformats.org/officeDocument/2006/relationships/oleObject" Target="embeddings/oleObject107.bin"/><Relationship Id="rId244" Type="http://schemas.openxmlformats.org/officeDocument/2006/relationships/image" Target="media/image101.wmf"/><Relationship Id="rId18" Type="http://schemas.openxmlformats.org/officeDocument/2006/relationships/hyperlink" Target="https://elibrary.ru/project_risc.asp" TargetMode="External"/><Relationship Id="rId39" Type="http://schemas.openxmlformats.org/officeDocument/2006/relationships/image" Target="media/image9.wmf"/><Relationship Id="rId265" Type="http://schemas.openxmlformats.org/officeDocument/2006/relationships/oleObject" Target="embeddings/oleObject133.bin"/><Relationship Id="rId286" Type="http://schemas.openxmlformats.org/officeDocument/2006/relationships/image" Target="media/image117.wmf"/><Relationship Id="rId50" Type="http://schemas.openxmlformats.org/officeDocument/2006/relationships/oleObject" Target="embeddings/oleObject11.bin"/><Relationship Id="rId104" Type="http://schemas.openxmlformats.org/officeDocument/2006/relationships/oleObject" Target="embeddings/oleObject39.bin"/><Relationship Id="rId125" Type="http://schemas.openxmlformats.org/officeDocument/2006/relationships/oleObject" Target="embeddings/oleObject51.bin"/><Relationship Id="rId146" Type="http://schemas.openxmlformats.org/officeDocument/2006/relationships/oleObject" Target="embeddings/oleObject63.bin"/><Relationship Id="rId167" Type="http://schemas.openxmlformats.org/officeDocument/2006/relationships/image" Target="media/image69.wmf"/><Relationship Id="rId188" Type="http://schemas.openxmlformats.org/officeDocument/2006/relationships/oleObject" Target="embeddings/oleObject89.bin"/><Relationship Id="rId311" Type="http://schemas.openxmlformats.org/officeDocument/2006/relationships/oleObject" Target="embeddings/oleObject157.bin"/><Relationship Id="rId332" Type="http://schemas.openxmlformats.org/officeDocument/2006/relationships/image" Target="media/image137.wmf"/><Relationship Id="rId353" Type="http://schemas.openxmlformats.org/officeDocument/2006/relationships/oleObject" Target="embeddings/oleObject186.bin"/><Relationship Id="rId374" Type="http://schemas.openxmlformats.org/officeDocument/2006/relationships/oleObject" Target="embeddings/oleObject207.bin"/><Relationship Id="rId71" Type="http://schemas.openxmlformats.org/officeDocument/2006/relationships/image" Target="media/image25.wmf"/><Relationship Id="rId92" Type="http://schemas.openxmlformats.org/officeDocument/2006/relationships/oleObject" Target="embeddings/oleObject33.bin"/><Relationship Id="rId213" Type="http://schemas.openxmlformats.org/officeDocument/2006/relationships/oleObject" Target="embeddings/oleObject102.bin"/><Relationship Id="rId234" Type="http://schemas.openxmlformats.org/officeDocument/2006/relationships/image" Target="media/image97.wmf"/><Relationship Id="rId2" Type="http://schemas.openxmlformats.org/officeDocument/2006/relationships/styles" Target="styles.xml"/><Relationship Id="rId29" Type="http://schemas.openxmlformats.org/officeDocument/2006/relationships/image" Target="media/image4.wmf"/><Relationship Id="rId255" Type="http://schemas.openxmlformats.org/officeDocument/2006/relationships/oleObject" Target="embeddings/oleObject127.bin"/><Relationship Id="rId276" Type="http://schemas.openxmlformats.org/officeDocument/2006/relationships/image" Target="media/image112.wmf"/><Relationship Id="rId297" Type="http://schemas.openxmlformats.org/officeDocument/2006/relationships/oleObject" Target="embeddings/oleObject150.bin"/><Relationship Id="rId40" Type="http://schemas.openxmlformats.org/officeDocument/2006/relationships/oleObject" Target="embeddings/oleObject6.bin"/><Relationship Id="rId115" Type="http://schemas.openxmlformats.org/officeDocument/2006/relationships/oleObject" Target="embeddings/oleObject45.bin"/><Relationship Id="rId136" Type="http://schemas.openxmlformats.org/officeDocument/2006/relationships/oleObject" Target="embeddings/oleObject57.bin"/><Relationship Id="rId157" Type="http://schemas.openxmlformats.org/officeDocument/2006/relationships/image" Target="media/image64.wmf"/><Relationship Id="rId178" Type="http://schemas.openxmlformats.org/officeDocument/2006/relationships/oleObject" Target="embeddings/oleObject81.bin"/><Relationship Id="rId301" Type="http://schemas.openxmlformats.org/officeDocument/2006/relationships/oleObject" Target="embeddings/oleObject152.bin"/><Relationship Id="rId322" Type="http://schemas.openxmlformats.org/officeDocument/2006/relationships/image" Target="media/image135.wmf"/><Relationship Id="rId343" Type="http://schemas.openxmlformats.org/officeDocument/2006/relationships/oleObject" Target="embeddings/oleObject176.bin"/><Relationship Id="rId364" Type="http://schemas.openxmlformats.org/officeDocument/2006/relationships/oleObject" Target="embeddings/oleObject197.bin"/><Relationship Id="rId61" Type="http://schemas.openxmlformats.org/officeDocument/2006/relationships/image" Target="media/image20.wmf"/><Relationship Id="rId82" Type="http://schemas.openxmlformats.org/officeDocument/2006/relationships/oleObject" Target="embeddings/oleObject27.bin"/><Relationship Id="rId199" Type="http://schemas.openxmlformats.org/officeDocument/2006/relationships/oleObject" Target="embeddings/oleObject95.bin"/><Relationship Id="rId203" Type="http://schemas.openxmlformats.org/officeDocument/2006/relationships/oleObject" Target="embeddings/oleObject97.bin"/><Relationship Id="rId385" Type="http://schemas.openxmlformats.org/officeDocument/2006/relationships/footer" Target="footer5.xml"/><Relationship Id="rId19" Type="http://schemas.openxmlformats.org/officeDocument/2006/relationships/hyperlink" Target="https://scholar.google.ru/%20" TargetMode="External"/><Relationship Id="rId224" Type="http://schemas.openxmlformats.org/officeDocument/2006/relationships/image" Target="media/image92.wmf"/><Relationship Id="rId245" Type="http://schemas.openxmlformats.org/officeDocument/2006/relationships/oleObject" Target="embeddings/oleObject119.bin"/><Relationship Id="rId266" Type="http://schemas.openxmlformats.org/officeDocument/2006/relationships/oleObject" Target="embeddings/oleObject134.bin"/><Relationship Id="rId287" Type="http://schemas.openxmlformats.org/officeDocument/2006/relationships/oleObject" Target="embeddings/oleObject145.bin"/><Relationship Id="rId30" Type="http://schemas.openxmlformats.org/officeDocument/2006/relationships/oleObject" Target="embeddings/oleObject1.bin"/><Relationship Id="rId105" Type="http://schemas.openxmlformats.org/officeDocument/2006/relationships/image" Target="media/image41.wmf"/><Relationship Id="rId126" Type="http://schemas.openxmlformats.org/officeDocument/2006/relationships/image" Target="media/image50.wmf"/><Relationship Id="rId147" Type="http://schemas.openxmlformats.org/officeDocument/2006/relationships/image" Target="media/image59.wmf"/><Relationship Id="rId168" Type="http://schemas.openxmlformats.org/officeDocument/2006/relationships/oleObject" Target="embeddings/oleObject74.bin"/><Relationship Id="rId312" Type="http://schemas.openxmlformats.org/officeDocument/2006/relationships/image" Target="media/image130.wmf"/><Relationship Id="rId333" Type="http://schemas.openxmlformats.org/officeDocument/2006/relationships/oleObject" Target="embeddings/oleObject171.bin"/><Relationship Id="rId354" Type="http://schemas.openxmlformats.org/officeDocument/2006/relationships/oleObject" Target="embeddings/oleObject187.bin"/><Relationship Id="rId51" Type="http://schemas.openxmlformats.org/officeDocument/2006/relationships/image" Target="media/image15.wmf"/><Relationship Id="rId72" Type="http://schemas.openxmlformats.org/officeDocument/2006/relationships/oleObject" Target="embeddings/oleObject22.bin"/><Relationship Id="rId93" Type="http://schemas.openxmlformats.org/officeDocument/2006/relationships/image" Target="media/image35.wmf"/><Relationship Id="rId189" Type="http://schemas.openxmlformats.org/officeDocument/2006/relationships/oleObject" Target="embeddings/oleObject90.bin"/><Relationship Id="rId375" Type="http://schemas.openxmlformats.org/officeDocument/2006/relationships/oleObject" Target="embeddings/oleObject208.bin"/><Relationship Id="rId3" Type="http://schemas.openxmlformats.org/officeDocument/2006/relationships/settings" Target="settings.xml"/><Relationship Id="rId214" Type="http://schemas.openxmlformats.org/officeDocument/2006/relationships/image" Target="media/image87.wmf"/><Relationship Id="rId235" Type="http://schemas.openxmlformats.org/officeDocument/2006/relationships/oleObject" Target="embeddings/oleObject113.bin"/><Relationship Id="rId256" Type="http://schemas.openxmlformats.org/officeDocument/2006/relationships/image" Target="media/image104.wmf"/><Relationship Id="rId277" Type="http://schemas.openxmlformats.org/officeDocument/2006/relationships/oleObject" Target="embeddings/oleObject140.bin"/><Relationship Id="rId298" Type="http://schemas.openxmlformats.org/officeDocument/2006/relationships/image" Target="media/image123.wmf"/><Relationship Id="rId116" Type="http://schemas.openxmlformats.org/officeDocument/2006/relationships/oleObject" Target="embeddings/oleObject46.bin"/><Relationship Id="rId137" Type="http://schemas.openxmlformats.org/officeDocument/2006/relationships/image" Target="media/image55.wmf"/><Relationship Id="rId158" Type="http://schemas.openxmlformats.org/officeDocument/2006/relationships/oleObject" Target="embeddings/oleObject69.bin"/><Relationship Id="rId302" Type="http://schemas.openxmlformats.org/officeDocument/2006/relationships/image" Target="media/image125.wmf"/><Relationship Id="rId323" Type="http://schemas.openxmlformats.org/officeDocument/2006/relationships/oleObject" Target="embeddings/oleObject163.bin"/><Relationship Id="rId344" Type="http://schemas.openxmlformats.org/officeDocument/2006/relationships/oleObject" Target="embeddings/oleObject177.bin"/><Relationship Id="rId20" Type="http://schemas.openxmlformats.org/officeDocument/2006/relationships/hyperlink" Target="http://window.edu.ru/" TargetMode="External"/><Relationship Id="rId41" Type="http://schemas.openxmlformats.org/officeDocument/2006/relationships/image" Target="media/image10.wmf"/><Relationship Id="rId62" Type="http://schemas.openxmlformats.org/officeDocument/2006/relationships/oleObject" Target="embeddings/oleObject17.bin"/><Relationship Id="rId83" Type="http://schemas.openxmlformats.org/officeDocument/2006/relationships/image" Target="media/image31.wmf"/><Relationship Id="rId179" Type="http://schemas.openxmlformats.org/officeDocument/2006/relationships/oleObject" Target="embeddings/oleObject82.bin"/><Relationship Id="rId365" Type="http://schemas.openxmlformats.org/officeDocument/2006/relationships/oleObject" Target="embeddings/oleObject198.bin"/><Relationship Id="rId386" Type="http://schemas.openxmlformats.org/officeDocument/2006/relationships/footer" Target="footer6.xml"/><Relationship Id="rId190" Type="http://schemas.openxmlformats.org/officeDocument/2006/relationships/image" Target="media/image75.wmf"/><Relationship Id="rId204" Type="http://schemas.openxmlformats.org/officeDocument/2006/relationships/image" Target="media/image82.wmf"/><Relationship Id="rId225" Type="http://schemas.openxmlformats.org/officeDocument/2006/relationships/oleObject" Target="embeddings/oleObject108.bin"/><Relationship Id="rId246" Type="http://schemas.openxmlformats.org/officeDocument/2006/relationships/oleObject" Target="embeddings/oleObject120.bin"/><Relationship Id="rId267" Type="http://schemas.openxmlformats.org/officeDocument/2006/relationships/oleObject" Target="embeddings/oleObject135.bin"/><Relationship Id="rId288" Type="http://schemas.openxmlformats.org/officeDocument/2006/relationships/image" Target="media/image118.wmf"/><Relationship Id="rId106" Type="http://schemas.openxmlformats.org/officeDocument/2006/relationships/oleObject" Target="embeddings/oleObject40.bin"/><Relationship Id="rId127" Type="http://schemas.openxmlformats.org/officeDocument/2006/relationships/oleObject" Target="embeddings/oleObject52.bin"/><Relationship Id="rId313" Type="http://schemas.openxmlformats.org/officeDocument/2006/relationships/oleObject" Target="embeddings/oleObject158.bin"/><Relationship Id="rId10" Type="http://schemas.openxmlformats.org/officeDocument/2006/relationships/hyperlink" Target="https://urait.ru/viewer/metodologiya-nauchnyh-issledovaniy-457487" TargetMode="External"/><Relationship Id="rId31" Type="http://schemas.openxmlformats.org/officeDocument/2006/relationships/image" Target="media/image5.wmf"/><Relationship Id="rId52" Type="http://schemas.openxmlformats.org/officeDocument/2006/relationships/oleObject" Target="embeddings/oleObject12.bin"/><Relationship Id="rId73" Type="http://schemas.openxmlformats.org/officeDocument/2006/relationships/image" Target="media/image26.wmf"/><Relationship Id="rId94" Type="http://schemas.openxmlformats.org/officeDocument/2006/relationships/oleObject" Target="embeddings/oleObject34.bin"/><Relationship Id="rId148" Type="http://schemas.openxmlformats.org/officeDocument/2006/relationships/oleObject" Target="embeddings/oleObject64.bin"/><Relationship Id="rId169" Type="http://schemas.openxmlformats.org/officeDocument/2006/relationships/image" Target="media/image70.wmf"/><Relationship Id="rId334" Type="http://schemas.openxmlformats.org/officeDocument/2006/relationships/oleObject" Target="embeddings/oleObject172.bin"/><Relationship Id="rId355" Type="http://schemas.openxmlformats.org/officeDocument/2006/relationships/oleObject" Target="embeddings/oleObject188.bin"/><Relationship Id="rId376" Type="http://schemas.openxmlformats.org/officeDocument/2006/relationships/oleObject" Target="embeddings/oleObject209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3.bin"/><Relationship Id="rId215" Type="http://schemas.openxmlformats.org/officeDocument/2006/relationships/oleObject" Target="embeddings/oleObject103.bin"/><Relationship Id="rId236" Type="http://schemas.openxmlformats.org/officeDocument/2006/relationships/image" Target="media/image98.wmf"/><Relationship Id="rId257" Type="http://schemas.openxmlformats.org/officeDocument/2006/relationships/oleObject" Target="embeddings/oleObject128.bin"/><Relationship Id="rId278" Type="http://schemas.openxmlformats.org/officeDocument/2006/relationships/image" Target="media/image113.wmf"/><Relationship Id="rId303" Type="http://schemas.openxmlformats.org/officeDocument/2006/relationships/oleObject" Target="embeddings/oleObject153.bin"/><Relationship Id="rId42" Type="http://schemas.openxmlformats.org/officeDocument/2006/relationships/oleObject" Target="embeddings/oleObject7.bin"/><Relationship Id="rId84" Type="http://schemas.openxmlformats.org/officeDocument/2006/relationships/oleObject" Target="embeddings/oleObject28.bin"/><Relationship Id="rId138" Type="http://schemas.openxmlformats.org/officeDocument/2006/relationships/oleObject" Target="embeddings/oleObject58.bin"/><Relationship Id="rId345" Type="http://schemas.openxmlformats.org/officeDocument/2006/relationships/oleObject" Target="embeddings/oleObject178.bin"/><Relationship Id="rId387" Type="http://schemas.openxmlformats.org/officeDocument/2006/relationships/fontTable" Target="fontTable.xml"/><Relationship Id="rId191" Type="http://schemas.openxmlformats.org/officeDocument/2006/relationships/oleObject" Target="embeddings/oleObject91.bin"/><Relationship Id="rId205" Type="http://schemas.openxmlformats.org/officeDocument/2006/relationships/oleObject" Target="embeddings/oleObject98.bin"/><Relationship Id="rId247" Type="http://schemas.openxmlformats.org/officeDocument/2006/relationships/oleObject" Target="embeddings/oleObject121.bin"/><Relationship Id="rId107" Type="http://schemas.openxmlformats.org/officeDocument/2006/relationships/image" Target="media/image42.wmf"/><Relationship Id="rId289" Type="http://schemas.openxmlformats.org/officeDocument/2006/relationships/oleObject" Target="embeddings/oleObject146.bin"/><Relationship Id="rId11" Type="http://schemas.openxmlformats.org/officeDocument/2006/relationships/hyperlink" Target="https://urait.ru/viewer/issledovanie-operaciy-v-ekonomike-460143" TargetMode="External"/><Relationship Id="rId53" Type="http://schemas.openxmlformats.org/officeDocument/2006/relationships/image" Target="media/image16.wmf"/><Relationship Id="rId149" Type="http://schemas.openxmlformats.org/officeDocument/2006/relationships/image" Target="media/image60.wmf"/><Relationship Id="rId314" Type="http://schemas.openxmlformats.org/officeDocument/2006/relationships/image" Target="media/image131.wmf"/><Relationship Id="rId356" Type="http://schemas.openxmlformats.org/officeDocument/2006/relationships/oleObject" Target="embeddings/oleObject189.bin"/><Relationship Id="rId95" Type="http://schemas.openxmlformats.org/officeDocument/2006/relationships/image" Target="media/image36.wmf"/><Relationship Id="rId160" Type="http://schemas.openxmlformats.org/officeDocument/2006/relationships/oleObject" Target="embeddings/oleObject70.bin"/><Relationship Id="rId216" Type="http://schemas.openxmlformats.org/officeDocument/2006/relationships/image" Target="media/image88.wmf"/><Relationship Id="rId258" Type="http://schemas.openxmlformats.org/officeDocument/2006/relationships/image" Target="media/image105.wmf"/><Relationship Id="rId22" Type="http://schemas.openxmlformats.org/officeDocument/2006/relationships/hyperlink" Target="http://magtu.ru:8085/marcweb2/Default.asp" TargetMode="External"/><Relationship Id="rId64" Type="http://schemas.openxmlformats.org/officeDocument/2006/relationships/oleObject" Target="embeddings/oleObject18.bin"/><Relationship Id="rId118" Type="http://schemas.openxmlformats.org/officeDocument/2006/relationships/oleObject" Target="embeddings/oleObject47.bin"/><Relationship Id="rId325" Type="http://schemas.openxmlformats.org/officeDocument/2006/relationships/oleObject" Target="embeddings/oleObject164.bin"/><Relationship Id="rId367" Type="http://schemas.openxmlformats.org/officeDocument/2006/relationships/oleObject" Target="embeddings/oleObject200.bin"/><Relationship Id="rId171" Type="http://schemas.openxmlformats.org/officeDocument/2006/relationships/image" Target="media/image71.wmf"/><Relationship Id="rId227" Type="http://schemas.openxmlformats.org/officeDocument/2006/relationships/oleObject" Target="embeddings/oleObject109.bin"/><Relationship Id="rId269" Type="http://schemas.openxmlformats.org/officeDocument/2006/relationships/oleObject" Target="embeddings/oleObject136.bin"/><Relationship Id="rId33" Type="http://schemas.openxmlformats.org/officeDocument/2006/relationships/image" Target="media/image6.wmf"/><Relationship Id="rId129" Type="http://schemas.openxmlformats.org/officeDocument/2006/relationships/oleObject" Target="embeddings/oleObject53.bin"/><Relationship Id="rId280" Type="http://schemas.openxmlformats.org/officeDocument/2006/relationships/image" Target="media/image114.wmf"/><Relationship Id="rId336" Type="http://schemas.openxmlformats.org/officeDocument/2006/relationships/oleObject" Target="embeddings/oleObject173.bin"/><Relationship Id="rId75" Type="http://schemas.openxmlformats.org/officeDocument/2006/relationships/image" Target="media/image27.wmf"/><Relationship Id="rId140" Type="http://schemas.openxmlformats.org/officeDocument/2006/relationships/oleObject" Target="embeddings/oleObject59.bin"/><Relationship Id="rId182" Type="http://schemas.openxmlformats.org/officeDocument/2006/relationships/oleObject" Target="embeddings/oleObject85.bin"/><Relationship Id="rId378" Type="http://schemas.openxmlformats.org/officeDocument/2006/relationships/oleObject" Target="embeddings/oleObject211.bin"/><Relationship Id="rId6" Type="http://schemas.openxmlformats.org/officeDocument/2006/relationships/endnotes" Target="endnotes.xml"/><Relationship Id="rId238" Type="http://schemas.openxmlformats.org/officeDocument/2006/relationships/image" Target="media/image99.wmf"/><Relationship Id="rId291" Type="http://schemas.openxmlformats.org/officeDocument/2006/relationships/oleObject" Target="embeddings/oleObject147.bin"/><Relationship Id="rId305" Type="http://schemas.openxmlformats.org/officeDocument/2006/relationships/oleObject" Target="embeddings/oleObject154.bin"/><Relationship Id="rId347" Type="http://schemas.openxmlformats.org/officeDocument/2006/relationships/oleObject" Target="embeddings/oleObject180.bin"/><Relationship Id="rId44" Type="http://schemas.openxmlformats.org/officeDocument/2006/relationships/oleObject" Target="embeddings/oleObject8.bin"/><Relationship Id="rId86" Type="http://schemas.openxmlformats.org/officeDocument/2006/relationships/oleObject" Target="embeddings/oleObject29.bin"/><Relationship Id="rId151" Type="http://schemas.openxmlformats.org/officeDocument/2006/relationships/image" Target="media/image61.wmf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249" Type="http://schemas.openxmlformats.org/officeDocument/2006/relationships/oleObject" Target="embeddings/oleObject122.bin"/><Relationship Id="rId13" Type="http://schemas.openxmlformats.org/officeDocument/2006/relationships/hyperlink" Target="https://urait.ru/viewer/metodologiya-i-metody-nauchnogo-issledovaniya-453479" TargetMode="External"/><Relationship Id="rId109" Type="http://schemas.openxmlformats.org/officeDocument/2006/relationships/oleObject" Target="embeddings/oleObject42.bin"/><Relationship Id="rId260" Type="http://schemas.openxmlformats.org/officeDocument/2006/relationships/image" Target="media/image106.wmf"/><Relationship Id="rId316" Type="http://schemas.openxmlformats.org/officeDocument/2006/relationships/image" Target="media/image132.wmf"/><Relationship Id="rId55" Type="http://schemas.openxmlformats.org/officeDocument/2006/relationships/image" Target="media/image17.wmf"/><Relationship Id="rId97" Type="http://schemas.openxmlformats.org/officeDocument/2006/relationships/image" Target="media/image37.wmf"/><Relationship Id="rId120" Type="http://schemas.openxmlformats.org/officeDocument/2006/relationships/image" Target="media/image47.wmf"/><Relationship Id="rId358" Type="http://schemas.openxmlformats.org/officeDocument/2006/relationships/oleObject" Target="embeddings/oleObject191.bin"/><Relationship Id="rId162" Type="http://schemas.openxmlformats.org/officeDocument/2006/relationships/oleObject" Target="embeddings/oleObject71.bin"/><Relationship Id="rId218" Type="http://schemas.openxmlformats.org/officeDocument/2006/relationships/image" Target="media/image89.wmf"/><Relationship Id="rId271" Type="http://schemas.openxmlformats.org/officeDocument/2006/relationships/oleObject" Target="embeddings/oleObject137.bin"/><Relationship Id="rId24" Type="http://schemas.openxmlformats.org/officeDocument/2006/relationships/hyperlink" Target="https://uisrussia.msu.ru" TargetMode="External"/><Relationship Id="rId66" Type="http://schemas.openxmlformats.org/officeDocument/2006/relationships/oleObject" Target="embeddings/oleObject19.bin"/><Relationship Id="rId131" Type="http://schemas.openxmlformats.org/officeDocument/2006/relationships/image" Target="media/image52.wmf"/><Relationship Id="rId327" Type="http://schemas.openxmlformats.org/officeDocument/2006/relationships/oleObject" Target="embeddings/oleObject166.bin"/><Relationship Id="rId369" Type="http://schemas.openxmlformats.org/officeDocument/2006/relationships/oleObject" Target="embeddings/oleObject202.bin"/><Relationship Id="rId173" Type="http://schemas.openxmlformats.org/officeDocument/2006/relationships/image" Target="media/image72.wmf"/><Relationship Id="rId229" Type="http://schemas.openxmlformats.org/officeDocument/2006/relationships/oleObject" Target="embeddings/oleObject110.bin"/><Relationship Id="rId380" Type="http://schemas.openxmlformats.org/officeDocument/2006/relationships/oleObject" Target="embeddings/oleObject213.bin"/><Relationship Id="rId240" Type="http://schemas.openxmlformats.org/officeDocument/2006/relationships/oleObject" Target="embeddings/oleObject116.bin"/><Relationship Id="rId35" Type="http://schemas.openxmlformats.org/officeDocument/2006/relationships/image" Target="media/image7.wmf"/><Relationship Id="rId77" Type="http://schemas.openxmlformats.org/officeDocument/2006/relationships/image" Target="media/image28.wmf"/><Relationship Id="rId100" Type="http://schemas.openxmlformats.org/officeDocument/2006/relationships/oleObject" Target="embeddings/oleObject37.bin"/><Relationship Id="rId282" Type="http://schemas.openxmlformats.org/officeDocument/2006/relationships/image" Target="media/image115.wmf"/><Relationship Id="rId338" Type="http://schemas.openxmlformats.org/officeDocument/2006/relationships/oleObject" Target="embeddings/oleObject174.bin"/><Relationship Id="rId8" Type="http://schemas.openxmlformats.org/officeDocument/2006/relationships/image" Target="media/image2.png"/><Relationship Id="rId142" Type="http://schemas.openxmlformats.org/officeDocument/2006/relationships/oleObject" Target="embeddings/oleObject61.bin"/><Relationship Id="rId184" Type="http://schemas.openxmlformats.org/officeDocument/2006/relationships/image" Target="media/image73.wmf"/><Relationship Id="rId251" Type="http://schemas.openxmlformats.org/officeDocument/2006/relationships/oleObject" Target="embeddings/oleObject124.bin"/><Relationship Id="rId46" Type="http://schemas.openxmlformats.org/officeDocument/2006/relationships/oleObject" Target="embeddings/oleObject9.bin"/><Relationship Id="rId293" Type="http://schemas.openxmlformats.org/officeDocument/2006/relationships/oleObject" Target="embeddings/oleObject148.bin"/><Relationship Id="rId307" Type="http://schemas.openxmlformats.org/officeDocument/2006/relationships/oleObject" Target="embeddings/oleObject155.bin"/><Relationship Id="rId349" Type="http://schemas.openxmlformats.org/officeDocument/2006/relationships/oleObject" Target="embeddings/oleObject182.bin"/><Relationship Id="rId88" Type="http://schemas.openxmlformats.org/officeDocument/2006/relationships/oleObject" Target="embeddings/oleObject30.bin"/><Relationship Id="rId111" Type="http://schemas.openxmlformats.org/officeDocument/2006/relationships/oleObject" Target="embeddings/oleObject43.bin"/><Relationship Id="rId153" Type="http://schemas.openxmlformats.org/officeDocument/2006/relationships/image" Target="media/image62.wmf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100.bin"/><Relationship Id="rId360" Type="http://schemas.openxmlformats.org/officeDocument/2006/relationships/oleObject" Target="embeddings/oleObject193.bin"/><Relationship Id="rId220" Type="http://schemas.openxmlformats.org/officeDocument/2006/relationships/image" Target="media/image90.wmf"/><Relationship Id="rId15" Type="http://schemas.openxmlformats.org/officeDocument/2006/relationships/hyperlink" Target="https://urait.ru/viewer/teoriya-sistem-i-sistemnyy-analiz-450656" TargetMode="External"/><Relationship Id="rId57" Type="http://schemas.openxmlformats.org/officeDocument/2006/relationships/image" Target="media/image18.wmf"/><Relationship Id="rId262" Type="http://schemas.openxmlformats.org/officeDocument/2006/relationships/image" Target="media/image107.wmf"/><Relationship Id="rId318" Type="http://schemas.openxmlformats.org/officeDocument/2006/relationships/image" Target="media/image133.wmf"/><Relationship Id="rId99" Type="http://schemas.openxmlformats.org/officeDocument/2006/relationships/image" Target="media/image38.wmf"/><Relationship Id="rId122" Type="http://schemas.openxmlformats.org/officeDocument/2006/relationships/image" Target="media/image48.wmf"/><Relationship Id="rId164" Type="http://schemas.openxmlformats.org/officeDocument/2006/relationships/oleObject" Target="embeddings/oleObject72.bin"/><Relationship Id="rId371" Type="http://schemas.openxmlformats.org/officeDocument/2006/relationships/oleObject" Target="embeddings/oleObject204.bin"/><Relationship Id="rId26" Type="http://schemas.openxmlformats.org/officeDocument/2006/relationships/hyperlink" Target="http://scopus.com" TargetMode="External"/><Relationship Id="rId231" Type="http://schemas.openxmlformats.org/officeDocument/2006/relationships/oleObject" Target="embeddings/oleObject111.bin"/><Relationship Id="rId273" Type="http://schemas.openxmlformats.org/officeDocument/2006/relationships/oleObject" Target="embeddings/oleObject138.bin"/><Relationship Id="rId329" Type="http://schemas.openxmlformats.org/officeDocument/2006/relationships/oleObject" Target="embeddings/oleObject16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61</Pages>
  <Words>17418</Words>
  <Characters>99285</Characters>
  <Application>Microsoft Office Word</Application>
  <DocSecurity>0</DocSecurity>
  <Lines>827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User1</cp:lastModifiedBy>
  <cp:revision>9</cp:revision>
  <dcterms:created xsi:type="dcterms:W3CDTF">2020-11-12T20:24:00Z</dcterms:created>
  <dcterms:modified xsi:type="dcterms:W3CDTF">2021-01-24T08:32:00Z</dcterms:modified>
</cp:coreProperties>
</file>