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19D1" w:rsidRPr="00E25312" w:rsidRDefault="00E25312" w:rsidP="001F7B7F">
      <w:pPr>
        <w:jc w:val="both"/>
        <w:rPr>
          <w:rStyle w:val="FontStyle22"/>
          <w:sz w:val="24"/>
          <w:szCs w:val="24"/>
        </w:rPr>
      </w:pPr>
      <w:r w:rsidRPr="00CB68A1">
        <w:rPr>
          <w:i/>
        </w:rPr>
        <w:t xml:space="preserve">          </w:t>
      </w:r>
      <w:r w:rsidR="001F7B7F">
        <w:rPr>
          <w:i/>
        </w:rPr>
        <w:t xml:space="preserve">    </w:t>
      </w:r>
      <w:r w:rsidR="00EC25CE" w:rsidRPr="00EC25CE">
        <w:rPr>
          <w:i/>
          <w:noProof/>
          <w:lang w:eastAsia="ru-RU"/>
        </w:rPr>
        <w:drawing>
          <wp:inline distT="0" distB="0" distL="0" distR="0">
            <wp:extent cx="6461174" cy="8667750"/>
            <wp:effectExtent l="0" t="0" r="0" b="0"/>
            <wp:docPr id="2" name="Рисунок 2" descr="C:\Users\User\Desktop\РП\Для работы с РП\этало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П\Для работы с РП\эталоны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" r="19130" b="-1"/>
                    <a:stretch/>
                  </pic:blipFill>
                  <pic:spPr bwMode="auto">
                    <a:xfrm>
                      <a:off x="0" y="0"/>
                      <a:ext cx="6472046" cy="868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B68A1">
        <w:rPr>
          <w:i/>
        </w:rPr>
        <w:t xml:space="preserve">         </w:t>
      </w:r>
      <w:r w:rsidR="003C0EBA" w:rsidRPr="003C0EBA">
        <w:rPr>
          <w:rStyle w:val="FontStyle22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0085" cy="7905878"/>
            <wp:effectExtent l="19050" t="0" r="0" b="0"/>
            <wp:docPr id="4" name="Рисунок 7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CEC" w:rsidRDefault="003F6178" w:rsidP="00675CEC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62625" cy="8153400"/>
            <wp:effectExtent l="0" t="0" r="0" b="0"/>
            <wp:docPr id="3" name="Рисунок 3" descr="Z:\home\user\Рабочий стол\ЛистХим 201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home\user\Рабочий стол\ЛистХим 2017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DA31B9" w:rsidRPr="00DA31B9" w:rsidRDefault="00DA31B9" w:rsidP="00DA31B9">
      <w:pPr>
        <w:pStyle w:val="ac"/>
        <w:spacing w:before="240"/>
        <w:rPr>
          <w:i w:val="0"/>
        </w:rPr>
      </w:pPr>
      <w:r w:rsidRPr="00DA31B9">
        <w:rPr>
          <w:i w:val="0"/>
        </w:rPr>
        <w:t xml:space="preserve">Целью </w:t>
      </w:r>
      <w:r>
        <w:rPr>
          <w:i w:val="0"/>
        </w:rPr>
        <w:t>освое</w:t>
      </w:r>
      <w:r w:rsidRPr="00DA31B9">
        <w:rPr>
          <w:i w:val="0"/>
        </w:rPr>
        <w:t>ния курса «Физические основы измерений и эталоны» как общей естественнонаучной дисциплины является изучение основных физических явлений и эффектов, изучение устройства преобразователей использующих эти явления и эффе</w:t>
      </w:r>
      <w:r w:rsidRPr="00DA31B9">
        <w:rPr>
          <w:i w:val="0"/>
        </w:rPr>
        <w:t>к</w:t>
      </w:r>
      <w:r w:rsidRPr="00DA31B9">
        <w:rPr>
          <w:i w:val="0"/>
        </w:rPr>
        <w:t>ты, рассмотрение наиболее распространенных физических постоянных.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DA31B9" w:rsidRPr="00DA31B9" w:rsidRDefault="00DA31B9" w:rsidP="00DA31B9">
      <w:pPr>
        <w:pStyle w:val="Style3"/>
        <w:widowControl/>
        <w:ind w:firstLine="709"/>
        <w:jc w:val="both"/>
        <w:rPr>
          <w:rStyle w:val="FontStyle21"/>
        </w:rPr>
      </w:pPr>
      <w:r w:rsidRPr="00B10983">
        <w:rPr>
          <w:bCs/>
        </w:rPr>
        <w:t>Дисциплина «</w:t>
      </w:r>
      <w:r>
        <w:t>Физические основы измерений и эталоны</w:t>
      </w:r>
      <w:r w:rsidRPr="00B10983">
        <w:rPr>
          <w:bCs/>
        </w:rPr>
        <w:t xml:space="preserve">» </w:t>
      </w:r>
      <w:r w:rsidRPr="00DA31B9">
        <w:rPr>
          <w:rStyle w:val="FontStyle21"/>
          <w:b/>
          <w:sz w:val="24"/>
          <w:szCs w:val="24"/>
        </w:rPr>
        <w:t xml:space="preserve"> </w:t>
      </w:r>
      <w:r w:rsidRPr="00DA31B9">
        <w:rPr>
          <w:rStyle w:val="FontStyle21"/>
          <w:sz w:val="24"/>
          <w:szCs w:val="24"/>
        </w:rPr>
        <w:t>входит в базовую часть блока 1 образовательной</w:t>
      </w:r>
      <w:r w:rsidRPr="00DA31B9">
        <w:rPr>
          <w:bCs/>
        </w:rPr>
        <w:t xml:space="preserve"> программы</w:t>
      </w:r>
      <w:proofErr w:type="gramStart"/>
      <w:r w:rsidRPr="00DA31B9">
        <w:rPr>
          <w:bCs/>
        </w:rPr>
        <w:t xml:space="preserve"> .</w:t>
      </w:r>
      <w:proofErr w:type="gramEnd"/>
    </w:p>
    <w:p w:rsidR="00DA31B9" w:rsidRPr="00B10983" w:rsidRDefault="00DA31B9" w:rsidP="00DA31B9">
      <w:pPr>
        <w:ind w:firstLine="567"/>
        <w:jc w:val="both"/>
        <w:rPr>
          <w:bCs/>
        </w:rPr>
      </w:pPr>
      <w:r w:rsidRPr="00B10983">
        <w:rPr>
          <w:bCs/>
        </w:rPr>
        <w:t>Для изучения дисциплины необходимы знания (умения, навыки), сформирова</w:t>
      </w:r>
      <w:r w:rsidRPr="00B10983">
        <w:rPr>
          <w:bCs/>
        </w:rPr>
        <w:t>н</w:t>
      </w:r>
      <w:r w:rsidRPr="00B10983">
        <w:rPr>
          <w:bCs/>
        </w:rPr>
        <w:t xml:space="preserve">ные в результате изучения  </w:t>
      </w:r>
      <w:r>
        <w:rPr>
          <w:bCs/>
        </w:rPr>
        <w:t xml:space="preserve">таких дисциплин как: 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Б1.Б.10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Физика</w:t>
      </w:r>
      <w:r w:rsidR="00544B44" w:rsidRPr="00682BED">
        <w:rPr>
          <w:rStyle w:val="FontStyle21"/>
          <w:sz w:val="24"/>
          <w:szCs w:val="24"/>
        </w:rPr>
        <w:t>»,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Б1.Б.12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Химия</w:t>
      </w:r>
      <w:r w:rsidR="00544B44" w:rsidRPr="00682BED">
        <w:rPr>
          <w:rStyle w:val="FontStyle21"/>
          <w:sz w:val="24"/>
          <w:szCs w:val="24"/>
        </w:rPr>
        <w:t xml:space="preserve">», </w:t>
      </w:r>
    </w:p>
    <w:p w:rsidR="00544B44" w:rsidRDefault="006C2D7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Б1</w:t>
      </w:r>
      <w:r w:rsidR="00544B44" w:rsidRPr="00682BED">
        <w:rPr>
          <w:rStyle w:val="FontStyle21"/>
          <w:sz w:val="24"/>
          <w:szCs w:val="24"/>
        </w:rPr>
        <w:t>.</w:t>
      </w:r>
      <w:r w:rsidR="00D50DC8" w:rsidRPr="00682BED">
        <w:rPr>
          <w:rStyle w:val="FontStyle21"/>
          <w:sz w:val="24"/>
          <w:szCs w:val="24"/>
        </w:rPr>
        <w:t>Б.</w:t>
      </w:r>
      <w:r w:rsidR="00525BCB">
        <w:rPr>
          <w:rStyle w:val="FontStyle21"/>
          <w:sz w:val="24"/>
          <w:szCs w:val="24"/>
        </w:rPr>
        <w:t>0</w:t>
      </w:r>
      <w:r w:rsidR="00D50DC8" w:rsidRPr="00682BED">
        <w:rPr>
          <w:rStyle w:val="FontStyle21"/>
          <w:sz w:val="24"/>
          <w:szCs w:val="24"/>
        </w:rPr>
        <w:t>9</w:t>
      </w:r>
      <w:r w:rsidR="00C36A9A">
        <w:rPr>
          <w:rStyle w:val="FontStyle21"/>
          <w:sz w:val="24"/>
          <w:szCs w:val="24"/>
        </w:rPr>
        <w:t xml:space="preserve">.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2034C6" w:rsidRPr="002034C6" w:rsidRDefault="002034C6" w:rsidP="00DA31B9">
      <w:pPr>
        <w:pStyle w:val="Style2"/>
        <w:widowControl/>
        <w:ind w:firstLine="709"/>
        <w:jc w:val="both"/>
        <w:rPr>
          <w:rStyle w:val="FontStyle16"/>
          <w:b w:val="0"/>
          <w:i/>
          <w:sz w:val="24"/>
          <w:szCs w:val="24"/>
        </w:rPr>
      </w:pPr>
      <w:r w:rsidRPr="002034C6">
        <w:rPr>
          <w:rStyle w:val="FontStyle16"/>
          <w:b w:val="0"/>
          <w:sz w:val="24"/>
          <w:szCs w:val="24"/>
        </w:rPr>
        <w:t xml:space="preserve">    </w:t>
      </w:r>
      <w:r w:rsidR="00DA31B9" w:rsidRPr="00B10983">
        <w:rPr>
          <w:bCs/>
        </w:rPr>
        <w:t>Знания (умения, навыки), полученные при изучении данной дисциплины б</w:t>
      </w:r>
      <w:r w:rsidR="00DA31B9" w:rsidRPr="00B10983">
        <w:rPr>
          <w:bCs/>
        </w:rPr>
        <w:t>у</w:t>
      </w:r>
      <w:r w:rsidR="00DA31B9" w:rsidRPr="00B10983">
        <w:rPr>
          <w:bCs/>
        </w:rPr>
        <w:t xml:space="preserve">дут необходимы для изучения последующих дисциплин: </w:t>
      </w:r>
      <w:r w:rsidR="00DA31B9" w:rsidRPr="00B10983">
        <w:t>УИРС, безопасность жизнед</w:t>
      </w:r>
      <w:r w:rsidR="00DA31B9" w:rsidRPr="00B10983">
        <w:t>е</w:t>
      </w:r>
      <w:r w:rsidR="00DA31B9" w:rsidRPr="00B10983">
        <w:t xml:space="preserve">ятельности, основы технологии химического производства, </w:t>
      </w:r>
      <w:proofErr w:type="spellStart"/>
      <w:r w:rsidR="00DA31B9" w:rsidRPr="00B10983">
        <w:t>химмотология</w:t>
      </w:r>
      <w:proofErr w:type="spellEnd"/>
      <w:r w:rsidR="00DA31B9" w:rsidRPr="00B10983">
        <w:t>, химическая технология топлива и углеродных материалов, м</w:t>
      </w:r>
      <w:r w:rsidR="00DA31B9">
        <w:t>етрология, управление качеством</w:t>
      </w:r>
      <w:r w:rsidRPr="002034C6">
        <w:rPr>
          <w:rStyle w:val="FontStyle16"/>
          <w:sz w:val="24"/>
          <w:szCs w:val="24"/>
        </w:rPr>
        <w:t xml:space="preserve"> </w:t>
      </w:r>
      <w:r w:rsidRPr="002034C6">
        <w:rPr>
          <w:rStyle w:val="FontStyle16"/>
          <w:b w:val="0"/>
          <w:sz w:val="24"/>
          <w:szCs w:val="24"/>
        </w:rPr>
        <w:t>и написании ВКР.</w:t>
      </w: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D565F3" w:rsidRPr="00D565F3" w:rsidRDefault="005C2185" w:rsidP="00D565F3">
      <w:pPr>
        <w:rPr>
          <w:rFonts w:ascii="Tahoma" w:hAnsi="Tahoma" w:cs="Tahoma"/>
          <w:sz w:val="16"/>
          <w:szCs w:val="16"/>
          <w:lang w:eastAsia="ru-RU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="00DA31B9" w:rsidRPr="00B10983">
        <w:rPr>
          <w:bCs/>
        </w:rPr>
        <w:t>«</w:t>
      </w:r>
      <w:r w:rsidR="00DA31B9">
        <w:t>Физические основы измерений и эталоны</w:t>
      </w:r>
      <w:r w:rsidR="00DA31B9" w:rsidRPr="00B10983">
        <w:rPr>
          <w:bCs/>
        </w:rPr>
        <w:t xml:space="preserve">» </w:t>
      </w:r>
      <w:r w:rsidR="00DA31B9" w:rsidRPr="00DA31B9">
        <w:rPr>
          <w:rStyle w:val="FontStyle21"/>
          <w:b/>
          <w:sz w:val="24"/>
          <w:szCs w:val="24"/>
        </w:rPr>
        <w:t xml:space="preserve"> </w:t>
      </w:r>
      <w:r w:rsidRPr="00EB1097">
        <w:rPr>
          <w:rStyle w:val="FontStyle16"/>
          <w:b w:val="0"/>
          <w:sz w:val="24"/>
          <w:szCs w:val="24"/>
        </w:rPr>
        <w:t>об</w:t>
      </w:r>
      <w:r w:rsidRPr="00EB1097">
        <w:rPr>
          <w:rStyle w:val="FontStyle16"/>
          <w:b w:val="0"/>
          <w:sz w:val="24"/>
          <w:szCs w:val="24"/>
        </w:rPr>
        <w:t>у</w:t>
      </w:r>
      <w:r w:rsidRPr="00EB1097">
        <w:rPr>
          <w:rStyle w:val="FontStyle16"/>
          <w:b w:val="0"/>
          <w:sz w:val="24"/>
          <w:szCs w:val="24"/>
        </w:rPr>
        <w:t>чающийся должен обладать следующими компетенциями:</w:t>
      </w:r>
      <w:r w:rsidR="00D565F3" w:rsidRPr="00D565F3">
        <w:rPr>
          <w:rFonts w:ascii="Tahoma" w:hAnsi="Tahoma" w:cs="Tahoma"/>
          <w:sz w:val="16"/>
          <w:szCs w:val="16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297B43" w:rsidRPr="0035681F" w:rsidTr="007E16B6">
        <w:trPr>
          <w:trHeight w:val="838"/>
          <w:tblHeader/>
        </w:trPr>
        <w:tc>
          <w:tcPr>
            <w:tcW w:w="1433" w:type="pct"/>
            <w:vAlign w:val="center"/>
          </w:tcPr>
          <w:p w:rsidR="00297B43" w:rsidRPr="00097B6A" w:rsidRDefault="00297B43" w:rsidP="007E16B6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297B43" w:rsidRPr="00097B6A" w:rsidRDefault="00297B43" w:rsidP="007E16B6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297B43" w:rsidRPr="0035681F" w:rsidTr="007E16B6">
        <w:tc>
          <w:tcPr>
            <w:tcW w:w="5000" w:type="pct"/>
            <w:gridSpan w:val="2"/>
          </w:tcPr>
          <w:p w:rsidR="00297B43" w:rsidRPr="000F6B58" w:rsidRDefault="00297B43" w:rsidP="00297B43">
            <w:pPr>
              <w:jc w:val="both"/>
              <w:rPr>
                <w:b/>
                <w:color w:val="C00000"/>
                <w:highlight w:val="yellow"/>
              </w:rPr>
            </w:pPr>
            <w:r w:rsidRPr="00D565F3">
              <w:rPr>
                <w:b/>
              </w:rPr>
              <w:t>ОПК – 2 - способностью и готовностью участвовать в организации работы по п</w:t>
            </w:r>
            <w:r w:rsidRPr="00D565F3">
              <w:rPr>
                <w:b/>
              </w:rPr>
              <w:t>о</w:t>
            </w:r>
            <w:r w:rsidRPr="00D565F3">
              <w:rPr>
                <w:b/>
              </w:rPr>
              <w:t>вышению научно-технических знаний, в развитии творческой инициативы, рац</w:t>
            </w:r>
            <w:r w:rsidRPr="00D565F3">
              <w:rPr>
                <w:b/>
              </w:rPr>
              <w:t>и</w:t>
            </w:r>
            <w:r w:rsidRPr="00D565F3">
              <w:rPr>
                <w:b/>
              </w:rPr>
              <w:t>онализаторской и изобретательской деятельности, во внедрении достижений от</w:t>
            </w:r>
            <w:r w:rsidRPr="00D565F3">
              <w:rPr>
                <w:b/>
              </w:rPr>
              <w:t>е</w:t>
            </w:r>
            <w:r w:rsidRPr="00D565F3">
              <w:rPr>
                <w:b/>
              </w:rPr>
              <w:t>чественной и зарубежной науки, техники, в использовании передового опыта, обеспечивающих эффективную работу учреждения, предприятия</w:t>
            </w:r>
          </w:p>
        </w:tc>
      </w:tr>
      <w:tr w:rsidR="00297B43" w:rsidRPr="0035681F" w:rsidTr="007E16B6">
        <w:tc>
          <w:tcPr>
            <w:tcW w:w="1433" w:type="pct"/>
          </w:tcPr>
          <w:p w:rsidR="00297B43" w:rsidRPr="00A14F44" w:rsidRDefault="00297B43" w:rsidP="007E16B6">
            <w:r w:rsidRPr="00A14F44">
              <w:t>Знать</w:t>
            </w:r>
          </w:p>
        </w:tc>
        <w:tc>
          <w:tcPr>
            <w:tcW w:w="3567" w:type="pct"/>
          </w:tcPr>
          <w:p w:rsidR="00297B43" w:rsidRPr="00956BD5" w:rsidRDefault="00297B43" w:rsidP="00297B43">
            <w:pPr>
              <w:widowControl/>
              <w:autoSpaceDE/>
              <w:rPr>
                <w:i/>
                <w:color w:val="C00000"/>
              </w:rPr>
            </w:pPr>
            <w:r>
              <w:t>Т</w:t>
            </w:r>
            <w:r w:rsidRPr="001E0C22">
              <w:t>еоретические основы и принципы химических и физико-химических методов анализа</w:t>
            </w:r>
            <w:r w:rsidRPr="005E107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t>методы и средства получения информации о вещественном составе; устройство и принципы работы используемых в анализах аппаратуры и оборудования</w:t>
            </w:r>
          </w:p>
          <w:p w:rsidR="00297B43" w:rsidRPr="00D50DC8" w:rsidRDefault="00297B43" w:rsidP="00297B43">
            <w:pPr>
              <w:widowControl/>
              <w:autoSpaceDE/>
              <w:rPr>
                <w:highlight w:val="yellow"/>
              </w:rPr>
            </w:pPr>
            <w:r>
              <w:t>методы статистической обработки результатов измерений</w:t>
            </w:r>
          </w:p>
        </w:tc>
      </w:tr>
      <w:tr w:rsidR="00297B43" w:rsidRPr="0035681F" w:rsidTr="007E16B6">
        <w:tc>
          <w:tcPr>
            <w:tcW w:w="1433" w:type="pct"/>
          </w:tcPr>
          <w:p w:rsidR="00297B43" w:rsidRPr="00A14F44" w:rsidRDefault="00297B43" w:rsidP="007E16B6">
            <w:r w:rsidRPr="00A14F44">
              <w:t>Уметь:</w:t>
            </w:r>
          </w:p>
        </w:tc>
        <w:tc>
          <w:tcPr>
            <w:tcW w:w="3567" w:type="pct"/>
          </w:tcPr>
          <w:p w:rsidR="00297B43" w:rsidRPr="00D50DC8" w:rsidRDefault="00297B43" w:rsidP="00297B43">
            <w:pPr>
              <w:widowControl/>
              <w:autoSpaceDE/>
              <w:rPr>
                <w:highlight w:val="yellow"/>
              </w:rPr>
            </w:pPr>
            <w:r>
              <w:t>Проводить исследования по заданной методике составлять описание проводимых экспериментов; готовить данные для составления обзоров, отчетов и научных публикаций; обо</w:t>
            </w:r>
            <w:r>
              <w:t>с</w:t>
            </w:r>
            <w:r>
              <w:t>новать выбор метода анализа для исследуемых образцов; ан</w:t>
            </w:r>
            <w:r>
              <w:t>а</w:t>
            </w:r>
            <w:r>
              <w:t>лизировать результаты экспериментов; определять метрол</w:t>
            </w:r>
            <w:r>
              <w:t>о</w:t>
            </w:r>
            <w:r>
              <w:t>гические характеристики методов и методик</w:t>
            </w:r>
          </w:p>
        </w:tc>
      </w:tr>
      <w:tr w:rsidR="00297B43" w:rsidRPr="0035681F" w:rsidTr="007E16B6">
        <w:tc>
          <w:tcPr>
            <w:tcW w:w="1433" w:type="pct"/>
          </w:tcPr>
          <w:p w:rsidR="00297B43" w:rsidRPr="00A14F44" w:rsidRDefault="00297B43" w:rsidP="007E16B6">
            <w:r w:rsidRPr="00A14F44">
              <w:t>Владеть:</w:t>
            </w:r>
          </w:p>
        </w:tc>
        <w:tc>
          <w:tcPr>
            <w:tcW w:w="3567" w:type="pct"/>
          </w:tcPr>
          <w:p w:rsidR="009943CD" w:rsidRPr="00AF77CA" w:rsidRDefault="009943CD" w:rsidP="009943CD">
            <w:pPr>
              <w:widowControl/>
              <w:autoSpaceDE/>
            </w:pPr>
            <w:r>
              <w:t>Навыками расчетов  результатов анализа; навыками провед</w:t>
            </w:r>
            <w:r>
              <w:t>е</w:t>
            </w:r>
            <w:r>
              <w:t xml:space="preserve">ния химического и физико-химического анализа; </w:t>
            </w:r>
            <w:r w:rsidRPr="00AF77CA">
              <w:t>професси</w:t>
            </w:r>
            <w:r w:rsidRPr="00AF77CA">
              <w:t>о</w:t>
            </w:r>
            <w:r w:rsidRPr="00AF77CA">
              <w:t>нальным языком предметной области знания</w:t>
            </w:r>
            <w:r>
              <w:t>; М</w:t>
            </w:r>
            <w:r w:rsidRPr="00AF77CA">
              <w:t>етода</w:t>
            </w:r>
            <w:r w:rsidRPr="00AF77CA">
              <w:softHyphen/>
              <w:t>ми с</w:t>
            </w:r>
            <w:r w:rsidRPr="00AF77CA">
              <w:t>а</w:t>
            </w:r>
            <w:r w:rsidRPr="00AF77CA">
              <w:t>мостоятельного планирования и про</w:t>
            </w:r>
            <w:r w:rsidRPr="00AF77CA">
              <w:softHyphen/>
              <w:t>веде</w:t>
            </w:r>
            <w:r w:rsidRPr="00AF77CA">
              <w:softHyphen/>
              <w:t>ния химических эк</w:t>
            </w:r>
            <w:r w:rsidRPr="00AF77CA">
              <w:t>с</w:t>
            </w:r>
            <w:r w:rsidRPr="00AF77CA">
              <w:t>периментов,</w:t>
            </w:r>
            <w:r w:rsidR="00053F14">
              <w:t xml:space="preserve"> </w:t>
            </w:r>
            <w:r>
              <w:t>м</w:t>
            </w:r>
            <w:r w:rsidRPr="00AF77CA">
              <w:t>етодами математической обработки результ</w:t>
            </w:r>
            <w:r w:rsidRPr="00AF77CA">
              <w:t>а</w:t>
            </w:r>
            <w:r w:rsidRPr="00AF77CA">
              <w:t>тов анализа</w:t>
            </w:r>
            <w:r w:rsidR="00053F14">
              <w:t xml:space="preserve"> </w:t>
            </w:r>
            <w:r w:rsidRPr="00AF77CA">
              <w:t xml:space="preserve">теоретического и </w:t>
            </w:r>
            <w:r>
              <w:t>экспериментального исследов</w:t>
            </w:r>
            <w:r>
              <w:t>а</w:t>
            </w:r>
            <w:r>
              <w:t>ния</w:t>
            </w:r>
          </w:p>
          <w:p w:rsidR="00297B43" w:rsidRPr="00D50DC8" w:rsidRDefault="00297B43" w:rsidP="007E16B6">
            <w:pPr>
              <w:rPr>
                <w:highlight w:val="yellow"/>
              </w:rPr>
            </w:pPr>
          </w:p>
        </w:tc>
      </w:tr>
      <w:tr w:rsidR="00297B43" w:rsidRPr="0035681F" w:rsidTr="007E16B6">
        <w:tc>
          <w:tcPr>
            <w:tcW w:w="5000" w:type="pct"/>
            <w:gridSpan w:val="2"/>
          </w:tcPr>
          <w:p w:rsidR="00297B43" w:rsidRPr="004A1E75" w:rsidRDefault="00297B43" w:rsidP="00297B43">
            <w:pPr>
              <w:widowControl/>
              <w:autoSpaceDE/>
              <w:jc w:val="both"/>
              <w:rPr>
                <w:b/>
                <w:lang w:eastAsia="ru-RU"/>
              </w:rPr>
            </w:pPr>
            <w:r w:rsidRPr="00DA31B9">
              <w:rPr>
                <w:b/>
              </w:rPr>
              <w:lastRenderedPageBreak/>
              <w:t>ПК-</w:t>
            </w:r>
            <w:r>
              <w:rPr>
                <w:b/>
              </w:rPr>
              <w:t xml:space="preserve"> </w:t>
            </w:r>
            <w:r w:rsidRPr="00DA31B9">
              <w:rPr>
                <w:b/>
              </w:rPr>
              <w:t>4 - способностью определять номенклатуру измеряемых и контролируемых параметров продукции и технологических процессов, устанавливать оптимал</w:t>
            </w:r>
            <w:r w:rsidRPr="00DA31B9">
              <w:rPr>
                <w:b/>
              </w:rPr>
              <w:t>ь</w:t>
            </w:r>
            <w:r w:rsidRPr="00DA31B9">
              <w:rPr>
                <w:b/>
              </w:rPr>
              <w:t>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297B43" w:rsidRPr="0035681F" w:rsidTr="007E16B6">
        <w:tc>
          <w:tcPr>
            <w:tcW w:w="1433" w:type="pct"/>
          </w:tcPr>
          <w:p w:rsidR="00297B43" w:rsidRPr="00A14F44" w:rsidRDefault="00297B43" w:rsidP="007E16B6">
            <w:r w:rsidRPr="00A14F44">
              <w:t>Знать</w:t>
            </w:r>
          </w:p>
        </w:tc>
        <w:tc>
          <w:tcPr>
            <w:tcW w:w="3567" w:type="pct"/>
          </w:tcPr>
          <w:p w:rsidR="00297B43" w:rsidRPr="00D50DC8" w:rsidRDefault="00297B43" w:rsidP="007E16B6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 w:rsidRPr="00B10983">
              <w:t xml:space="preserve">основные теоретические  положения  </w:t>
            </w:r>
            <w:r>
              <w:t>физических явлений, основные положения измерительных процессов, принципы формирования цепочки преобразований в измерительных процессах</w:t>
            </w:r>
          </w:p>
        </w:tc>
      </w:tr>
      <w:tr w:rsidR="00297B43" w:rsidRPr="0035681F" w:rsidTr="007E16B6">
        <w:tc>
          <w:tcPr>
            <w:tcW w:w="1433" w:type="pct"/>
          </w:tcPr>
          <w:p w:rsidR="00297B43" w:rsidRPr="00A14F44" w:rsidRDefault="00297B43" w:rsidP="007E16B6">
            <w:r w:rsidRPr="00A14F44">
              <w:t>Уметь:</w:t>
            </w:r>
          </w:p>
        </w:tc>
        <w:tc>
          <w:tcPr>
            <w:tcW w:w="3567" w:type="pct"/>
          </w:tcPr>
          <w:p w:rsidR="00297B43" w:rsidRPr="00D50DC8" w:rsidRDefault="00297B43" w:rsidP="007E16B6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 w:rsidRPr="00B10983">
              <w:t>Проводить исследования по заданной методике составлять описание проводимых экспериментов; давать объяснение  основным  мет</w:t>
            </w:r>
            <w:r>
              <w:t>рологическим методам; а</w:t>
            </w:r>
            <w:r w:rsidRPr="00B10983">
              <w:t>нализировать резул</w:t>
            </w:r>
            <w:r w:rsidRPr="00B10983">
              <w:t>ь</w:t>
            </w:r>
            <w:r w:rsidRPr="00B10983">
              <w:t>таты экспериментов</w:t>
            </w:r>
            <w:r>
              <w:t>; рассчитывать погрешность измерений; о</w:t>
            </w:r>
            <w:r w:rsidRPr="00B10983">
              <w:t>пределять метрологические характеристики методов и мет</w:t>
            </w:r>
            <w:r w:rsidRPr="00B10983">
              <w:t>о</w:t>
            </w:r>
            <w:r w:rsidRPr="00B10983">
              <w:t>дик</w:t>
            </w:r>
          </w:p>
        </w:tc>
      </w:tr>
      <w:tr w:rsidR="00297B43" w:rsidRPr="0035681F" w:rsidTr="007E16B6">
        <w:tc>
          <w:tcPr>
            <w:tcW w:w="1433" w:type="pct"/>
          </w:tcPr>
          <w:p w:rsidR="00297B43" w:rsidRPr="00A14F44" w:rsidRDefault="00297B43" w:rsidP="007E16B6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297B43" w:rsidRPr="00A14F44" w:rsidRDefault="00297B43" w:rsidP="00297B43">
            <w:pPr>
              <w:widowControl/>
              <w:autoSpaceDE/>
            </w:pPr>
            <w:r>
              <w:t>навыками расчетов  результатов эксперимента; приемами р</w:t>
            </w:r>
            <w:r>
              <w:t>а</w:t>
            </w:r>
            <w:r>
              <w:t xml:space="preserve">боты с основными преобразователями </w:t>
            </w:r>
            <w:r w:rsidRPr="00AF77CA">
              <w:t>профессиональным языком предметной области знания</w:t>
            </w:r>
            <w:r>
              <w:rPr>
                <w:color w:val="C00000"/>
              </w:rPr>
              <w:t xml:space="preserve">; </w:t>
            </w:r>
            <w:r>
              <w:t>м</w:t>
            </w:r>
            <w:r w:rsidRPr="00AF77CA">
              <w:t>етодами математич</w:t>
            </w:r>
            <w:r w:rsidRPr="00AF77CA">
              <w:t>е</w:t>
            </w:r>
            <w:r w:rsidRPr="00AF77CA">
              <w:t xml:space="preserve">ской обработки результатов </w:t>
            </w:r>
            <w:r>
              <w:t>эксперимента, т</w:t>
            </w:r>
            <w:r w:rsidRPr="00AF77CA">
              <w:t>еоретического и экспериментального исследования.</w:t>
            </w:r>
          </w:p>
        </w:tc>
      </w:tr>
    </w:tbl>
    <w:p w:rsidR="005C2185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180C4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 xml:space="preserve">4 Структура </w:t>
      </w:r>
      <w:r w:rsidR="00525BCB">
        <w:rPr>
          <w:rStyle w:val="FontStyle18"/>
          <w:sz w:val="24"/>
          <w:szCs w:val="24"/>
        </w:rPr>
        <w:t>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9943CD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_ зачетных единиц __</w:t>
      </w:r>
      <w:r w:rsidR="009943CD">
        <w:rPr>
          <w:rStyle w:val="FontStyle18"/>
          <w:b w:val="0"/>
          <w:sz w:val="24"/>
          <w:szCs w:val="24"/>
        </w:rPr>
        <w:t>144</w:t>
      </w:r>
      <w:r>
        <w:rPr>
          <w:rStyle w:val="FontStyle18"/>
          <w:b w:val="0"/>
          <w:sz w:val="24"/>
          <w:szCs w:val="24"/>
        </w:rPr>
        <w:t>__акад. часов, в том числе:</w:t>
      </w:r>
    </w:p>
    <w:p w:rsidR="005C2185" w:rsidRPr="00A84CA1" w:rsidRDefault="005C2185" w:rsidP="005C218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9943CD">
        <w:rPr>
          <w:rStyle w:val="FontStyle18"/>
          <w:b w:val="0"/>
          <w:sz w:val="24"/>
          <w:szCs w:val="24"/>
        </w:rPr>
        <w:t>86,8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9943CD">
        <w:rPr>
          <w:rStyle w:val="FontStyle18"/>
          <w:b w:val="0"/>
          <w:sz w:val="24"/>
          <w:szCs w:val="24"/>
        </w:rPr>
        <w:t>85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C2185" w:rsidRPr="00A84CA1" w:rsidRDefault="009943CD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внеаудиторная – __1,8</w:t>
      </w:r>
      <w:r w:rsidR="005C2185"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C2185" w:rsidRDefault="005C2185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9943CD">
        <w:rPr>
          <w:rStyle w:val="FontStyle18"/>
          <w:b w:val="0"/>
          <w:sz w:val="24"/>
          <w:szCs w:val="24"/>
        </w:rPr>
        <w:t>57,2</w:t>
      </w:r>
      <w:r w:rsidR="00525BCB">
        <w:rPr>
          <w:rStyle w:val="FontStyle18"/>
          <w:b w:val="0"/>
          <w:sz w:val="24"/>
          <w:szCs w:val="24"/>
        </w:rPr>
        <w:t xml:space="preserve">___ </w:t>
      </w:r>
      <w:r w:rsidR="00C36A9A">
        <w:rPr>
          <w:rStyle w:val="FontStyle18"/>
          <w:b w:val="0"/>
          <w:sz w:val="24"/>
          <w:szCs w:val="24"/>
        </w:rPr>
        <w:t>акад. часов.</w:t>
      </w:r>
    </w:p>
    <w:p w:rsidR="00C36A9A" w:rsidRPr="00525BCB" w:rsidRDefault="00C36A9A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373"/>
        <w:gridCol w:w="370"/>
        <w:gridCol w:w="743"/>
        <w:gridCol w:w="708"/>
        <w:gridCol w:w="708"/>
        <w:gridCol w:w="1641"/>
        <w:gridCol w:w="1848"/>
        <w:gridCol w:w="896"/>
      </w:tblGrid>
      <w:tr w:rsidR="005C2185" w:rsidRPr="00C17915" w:rsidTr="00166B3B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5C2185" w:rsidRPr="00746B6B" w:rsidRDefault="00394F45" w:rsidP="005C218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41" w:type="pct"/>
            <w:gridSpan w:val="3"/>
            <w:vAlign w:val="center"/>
          </w:tcPr>
          <w:p w:rsidR="005C2185" w:rsidRPr="00746B6B" w:rsidRDefault="005C2185" w:rsidP="005C2185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>контактная р</w:t>
            </w:r>
            <w:r w:rsidRPr="00746B6B">
              <w:rPr>
                <w:rStyle w:val="FontStyle31"/>
                <w:sz w:val="24"/>
                <w:szCs w:val="24"/>
              </w:rPr>
              <w:t>а</w:t>
            </w:r>
            <w:r w:rsidRPr="00746B6B">
              <w:rPr>
                <w:rStyle w:val="FontStyle31"/>
                <w:sz w:val="24"/>
                <w:szCs w:val="24"/>
              </w:rPr>
              <w:t xml:space="preserve">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4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C2185" w:rsidRPr="00C17915" w:rsidTr="00166B3B">
        <w:trPr>
          <w:cantSplit/>
          <w:trHeight w:val="1134"/>
          <w:tblHeader/>
        </w:trPr>
        <w:tc>
          <w:tcPr>
            <w:tcW w:w="1235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84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66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366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464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</w:tr>
      <w:tr w:rsidR="00E6676F" w:rsidRPr="00C17915" w:rsidTr="00166B3B">
        <w:trPr>
          <w:trHeight w:val="422"/>
        </w:trPr>
        <w:tc>
          <w:tcPr>
            <w:tcW w:w="1235" w:type="pct"/>
          </w:tcPr>
          <w:p w:rsidR="00E6676F" w:rsidRPr="00421B23" w:rsidRDefault="007E16B6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rPr>
                <w:bCs/>
              </w:rPr>
              <w:t xml:space="preserve">1.1 </w:t>
            </w:r>
            <w:r w:rsidRPr="00DA4724">
              <w:rPr>
                <w:bCs/>
              </w:rPr>
              <w:t>Задачи курса. Его основные разделы. Задачи методов изм</w:t>
            </w:r>
            <w:r w:rsidRPr="00DA4724">
              <w:rPr>
                <w:bCs/>
              </w:rPr>
              <w:t>е</w:t>
            </w:r>
            <w:r w:rsidRPr="00DA4724">
              <w:rPr>
                <w:bCs/>
              </w:rPr>
              <w:t>рений. Размерности физических величин Методы теории под</w:t>
            </w:r>
            <w:r w:rsidRPr="00DA4724">
              <w:rPr>
                <w:bCs/>
              </w:rPr>
              <w:t>о</w:t>
            </w:r>
            <w:r w:rsidRPr="00DA4724">
              <w:rPr>
                <w:bCs/>
              </w:rPr>
              <w:t>бия и размерностей.</w:t>
            </w:r>
          </w:p>
        </w:tc>
        <w:tc>
          <w:tcPr>
            <w:tcW w:w="192" w:type="pct"/>
          </w:tcPr>
          <w:p w:rsidR="00E6676F" w:rsidRPr="00746B6B" w:rsidRDefault="007E16B6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E6676F" w:rsidRPr="00746B6B" w:rsidRDefault="0092517E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E6676F" w:rsidRPr="00C4703A" w:rsidRDefault="00E6676F" w:rsidP="00316B51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E6676F" w:rsidRPr="00746B6B" w:rsidRDefault="0092517E" w:rsidP="00E6676F">
            <w:pPr>
              <w:pStyle w:val="Style14"/>
              <w:widowControl/>
              <w:jc w:val="center"/>
            </w:pPr>
            <w:r>
              <w:t>6</w:t>
            </w:r>
            <w:r w:rsidR="003C62E7">
              <w:t>/2И</w:t>
            </w:r>
          </w:p>
        </w:tc>
        <w:tc>
          <w:tcPr>
            <w:tcW w:w="366" w:type="pct"/>
          </w:tcPr>
          <w:p w:rsidR="00E6676F" w:rsidRPr="00C36A9A" w:rsidRDefault="00E86BC7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E6676F" w:rsidRPr="00746B6B" w:rsidRDefault="005339EB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rPr>
                <w:bCs/>
                <w:iCs/>
              </w:rPr>
              <w:t>Разработка а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 xml:space="preserve">горитма </w:t>
            </w:r>
            <w:r w:rsidRPr="00C41405">
              <w:rPr>
                <w:bCs/>
                <w:iCs/>
              </w:rPr>
              <w:t>в</w:t>
            </w:r>
            <w:r w:rsidRPr="00C41405">
              <w:rPr>
                <w:bCs/>
                <w:iCs/>
              </w:rPr>
              <w:t>ы</w:t>
            </w:r>
            <w:r w:rsidRPr="00C41405">
              <w:rPr>
                <w:bCs/>
                <w:iCs/>
              </w:rPr>
              <w:t>полнения р</w:t>
            </w:r>
            <w:r w:rsidRPr="00C41405">
              <w:rPr>
                <w:bCs/>
                <w:iCs/>
              </w:rPr>
              <w:t>е</w:t>
            </w:r>
            <w:r w:rsidRPr="00C41405">
              <w:rPr>
                <w:bCs/>
                <w:iCs/>
              </w:rPr>
              <w:t>шения задач</w:t>
            </w:r>
          </w:p>
        </w:tc>
        <w:tc>
          <w:tcPr>
            <w:tcW w:w="955" w:type="pct"/>
          </w:tcPr>
          <w:p w:rsidR="00E6676F" w:rsidRPr="00746B6B" w:rsidRDefault="005339EB" w:rsidP="00E6676F">
            <w:r>
              <w:t>Конспект</w:t>
            </w:r>
            <w:proofErr w:type="gramStart"/>
            <w:r>
              <w:t xml:space="preserve"> ,</w:t>
            </w:r>
            <w:proofErr w:type="gramEnd"/>
            <w:r>
              <w:t xml:space="preserve"> р</w:t>
            </w:r>
            <w:r>
              <w:t>е</w:t>
            </w:r>
            <w:r>
              <w:t>шение задач</w:t>
            </w:r>
          </w:p>
        </w:tc>
        <w:tc>
          <w:tcPr>
            <w:tcW w:w="464" w:type="pct"/>
          </w:tcPr>
          <w:p w:rsidR="005339EB" w:rsidRPr="00F56C92" w:rsidRDefault="005339EB" w:rsidP="005339EB">
            <w:pPr>
              <w:pStyle w:val="Style14"/>
              <w:widowControl/>
            </w:pPr>
            <w:r w:rsidRPr="00F56C92">
              <w:t>ОПК</w:t>
            </w:r>
            <w:r>
              <w:t xml:space="preserve">-2 </w:t>
            </w:r>
            <w:proofErr w:type="spellStart"/>
            <w:r w:rsidRPr="00F56C92">
              <w:t>зув</w:t>
            </w:r>
            <w:proofErr w:type="spellEnd"/>
          </w:p>
          <w:p w:rsidR="00E6676F" w:rsidRPr="00746B6B" w:rsidRDefault="005339EB" w:rsidP="005339EB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ПК-4</w:t>
            </w:r>
            <w:r w:rsidRPr="00F56C92">
              <w:t xml:space="preserve"> </w:t>
            </w:r>
            <w:proofErr w:type="spellStart"/>
            <w:r w:rsidRPr="00F56C92">
              <w:t>зув</w:t>
            </w:r>
            <w:proofErr w:type="spellEnd"/>
          </w:p>
        </w:tc>
      </w:tr>
      <w:tr w:rsidR="007E16B6" w:rsidRPr="00C17915" w:rsidTr="00166B3B">
        <w:trPr>
          <w:trHeight w:val="422"/>
        </w:trPr>
        <w:tc>
          <w:tcPr>
            <w:tcW w:w="1235" w:type="pct"/>
          </w:tcPr>
          <w:p w:rsidR="007E16B6" w:rsidRDefault="007E16B6" w:rsidP="00E6676F">
            <w:pPr>
              <w:widowControl/>
              <w:ind w:hanging="10"/>
              <w:jc w:val="both"/>
              <w:rPr>
                <w:bCs/>
              </w:rPr>
            </w:pPr>
            <w:r>
              <w:rPr>
                <w:bCs/>
              </w:rPr>
              <w:t xml:space="preserve">1.2 </w:t>
            </w:r>
            <w:r w:rsidRPr="00DA4724">
              <w:rPr>
                <w:bCs/>
              </w:rPr>
              <w:t>Классические и</w:t>
            </w:r>
            <w:r w:rsidRPr="00DA4724">
              <w:rPr>
                <w:bCs/>
              </w:rPr>
              <w:t>з</w:t>
            </w:r>
            <w:r w:rsidRPr="00DA4724">
              <w:rPr>
                <w:bCs/>
              </w:rPr>
              <w:t>мерительные сист</w:t>
            </w:r>
            <w:r w:rsidRPr="00DA4724">
              <w:rPr>
                <w:bCs/>
              </w:rPr>
              <w:t>е</w:t>
            </w:r>
            <w:r w:rsidRPr="00DA4724">
              <w:rPr>
                <w:bCs/>
              </w:rPr>
              <w:t>мы. Адиабатические инварианты</w:t>
            </w:r>
          </w:p>
        </w:tc>
        <w:tc>
          <w:tcPr>
            <w:tcW w:w="192" w:type="pct"/>
          </w:tcPr>
          <w:p w:rsidR="007E16B6" w:rsidRDefault="007E16B6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7E16B6" w:rsidRDefault="0092517E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7E16B6" w:rsidRDefault="007E16B6" w:rsidP="00316B51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7E16B6" w:rsidRPr="00746B6B" w:rsidRDefault="0092517E" w:rsidP="00E6676F">
            <w:pPr>
              <w:pStyle w:val="Style14"/>
              <w:widowControl/>
              <w:jc w:val="center"/>
            </w:pPr>
            <w:r>
              <w:t>2</w:t>
            </w:r>
            <w:r w:rsidR="00E86BC7">
              <w:t>/</w:t>
            </w:r>
            <w:r w:rsidR="003C62E7">
              <w:t>2И</w:t>
            </w:r>
          </w:p>
        </w:tc>
        <w:tc>
          <w:tcPr>
            <w:tcW w:w="366" w:type="pct"/>
          </w:tcPr>
          <w:p w:rsidR="007E16B6" w:rsidRDefault="00E86BC7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" w:type="pct"/>
          </w:tcPr>
          <w:p w:rsidR="007E16B6" w:rsidRPr="00746B6B" w:rsidRDefault="005339EB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41405">
              <w:rPr>
                <w:bCs/>
                <w:iCs/>
              </w:rPr>
              <w:t>Самостоятел</w:t>
            </w:r>
            <w:r w:rsidRPr="00C41405">
              <w:rPr>
                <w:bCs/>
                <w:iCs/>
              </w:rPr>
              <w:t>ь</w:t>
            </w:r>
            <w:r w:rsidRPr="00C41405">
              <w:rPr>
                <w:bCs/>
                <w:iCs/>
              </w:rPr>
              <w:t>ное изучение учебной и научно лит</w:t>
            </w:r>
            <w:r w:rsidRPr="00C41405">
              <w:rPr>
                <w:bCs/>
                <w:iCs/>
              </w:rPr>
              <w:t>е</w:t>
            </w:r>
            <w:r w:rsidRPr="00C41405">
              <w:rPr>
                <w:bCs/>
                <w:iCs/>
              </w:rPr>
              <w:lastRenderedPageBreak/>
              <w:t>ратуры</w:t>
            </w:r>
          </w:p>
        </w:tc>
        <w:tc>
          <w:tcPr>
            <w:tcW w:w="955" w:type="pct"/>
          </w:tcPr>
          <w:p w:rsidR="007E16B6" w:rsidRPr="00746B6B" w:rsidRDefault="005339EB" w:rsidP="00E6676F">
            <w:r>
              <w:lastRenderedPageBreak/>
              <w:t>Конспект, соб</w:t>
            </w:r>
            <w:r>
              <w:t>е</w:t>
            </w:r>
            <w:r>
              <w:t>седование</w:t>
            </w:r>
          </w:p>
        </w:tc>
        <w:tc>
          <w:tcPr>
            <w:tcW w:w="464" w:type="pct"/>
          </w:tcPr>
          <w:p w:rsidR="005339EB" w:rsidRPr="00F56C92" w:rsidRDefault="005339EB" w:rsidP="005339EB">
            <w:pPr>
              <w:pStyle w:val="Style14"/>
              <w:widowControl/>
            </w:pPr>
            <w:r w:rsidRPr="00F56C92">
              <w:t>ОПК</w:t>
            </w:r>
            <w:r>
              <w:t xml:space="preserve">-2 </w:t>
            </w:r>
            <w:proofErr w:type="spellStart"/>
            <w:r w:rsidRPr="00F56C92">
              <w:t>зув</w:t>
            </w:r>
            <w:proofErr w:type="spellEnd"/>
          </w:p>
          <w:p w:rsidR="007E16B6" w:rsidRDefault="005339EB" w:rsidP="005339EB">
            <w:pPr>
              <w:pStyle w:val="Style14"/>
              <w:widowControl/>
            </w:pPr>
            <w:r>
              <w:t>ПК-4</w:t>
            </w:r>
            <w:r w:rsidRPr="00F56C92">
              <w:t xml:space="preserve"> </w:t>
            </w:r>
            <w:proofErr w:type="spellStart"/>
            <w:r w:rsidRPr="00F56C92">
              <w:t>зув</w:t>
            </w:r>
            <w:proofErr w:type="spellEnd"/>
          </w:p>
        </w:tc>
      </w:tr>
      <w:tr w:rsidR="007E16B6" w:rsidRPr="00C17915" w:rsidTr="00166B3B">
        <w:trPr>
          <w:trHeight w:val="422"/>
        </w:trPr>
        <w:tc>
          <w:tcPr>
            <w:tcW w:w="1235" w:type="pct"/>
          </w:tcPr>
          <w:p w:rsidR="007E16B6" w:rsidRDefault="007E16B6" w:rsidP="00E6676F">
            <w:pPr>
              <w:widowControl/>
              <w:ind w:hanging="1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1.3 </w:t>
            </w:r>
            <w:r w:rsidRPr="00DA4724">
              <w:rPr>
                <w:bCs/>
              </w:rPr>
              <w:t>Погрешности и</w:t>
            </w:r>
            <w:r w:rsidRPr="00DA4724">
              <w:rPr>
                <w:bCs/>
              </w:rPr>
              <w:t>з</w:t>
            </w:r>
            <w:r w:rsidRPr="00DA4724">
              <w:rPr>
                <w:bCs/>
              </w:rPr>
              <w:t>мерений и средств измерений. Стабил</w:t>
            </w:r>
            <w:r w:rsidRPr="00DA4724">
              <w:rPr>
                <w:bCs/>
              </w:rPr>
              <w:t>ь</w:t>
            </w:r>
            <w:r w:rsidRPr="00DA4724">
              <w:rPr>
                <w:bCs/>
              </w:rPr>
              <w:t>ность – необходимое условие достижения достоверности и то</w:t>
            </w:r>
            <w:r w:rsidRPr="00DA4724">
              <w:rPr>
                <w:bCs/>
              </w:rPr>
              <w:t>ч</w:t>
            </w:r>
            <w:r w:rsidRPr="00DA4724">
              <w:rPr>
                <w:bCs/>
              </w:rPr>
              <w:t>ности результатов и</w:t>
            </w:r>
            <w:r w:rsidRPr="00DA4724">
              <w:rPr>
                <w:bCs/>
              </w:rPr>
              <w:t>з</w:t>
            </w:r>
            <w:r w:rsidRPr="00DA4724">
              <w:rPr>
                <w:bCs/>
              </w:rPr>
              <w:t>мерений.</w:t>
            </w:r>
          </w:p>
        </w:tc>
        <w:tc>
          <w:tcPr>
            <w:tcW w:w="192" w:type="pct"/>
          </w:tcPr>
          <w:p w:rsidR="007E16B6" w:rsidRDefault="007E16B6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7E16B6" w:rsidRDefault="0092517E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7E16B6" w:rsidRDefault="007E16B6" w:rsidP="00316B51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7E16B6" w:rsidRPr="00746B6B" w:rsidRDefault="0092517E" w:rsidP="00E6676F">
            <w:pPr>
              <w:pStyle w:val="Style14"/>
              <w:widowControl/>
              <w:jc w:val="center"/>
            </w:pPr>
            <w:r>
              <w:t>8</w:t>
            </w:r>
            <w:r w:rsidR="00E86BC7">
              <w:t>/3И</w:t>
            </w:r>
          </w:p>
        </w:tc>
        <w:tc>
          <w:tcPr>
            <w:tcW w:w="366" w:type="pct"/>
          </w:tcPr>
          <w:p w:rsidR="007E16B6" w:rsidRDefault="00E86BC7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7E16B6" w:rsidRPr="00746B6B" w:rsidRDefault="005339EB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Разработка а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 xml:space="preserve">горитма </w:t>
            </w:r>
            <w:r w:rsidRPr="00C41405">
              <w:rPr>
                <w:bCs/>
                <w:iCs/>
              </w:rPr>
              <w:t>в</w:t>
            </w:r>
            <w:r w:rsidRPr="00C41405">
              <w:rPr>
                <w:bCs/>
                <w:iCs/>
              </w:rPr>
              <w:t>ы</w:t>
            </w:r>
            <w:r w:rsidRPr="00C41405">
              <w:rPr>
                <w:bCs/>
                <w:iCs/>
              </w:rPr>
              <w:t>полнения р</w:t>
            </w:r>
            <w:r w:rsidRPr="00C41405">
              <w:rPr>
                <w:bCs/>
                <w:iCs/>
              </w:rPr>
              <w:t>е</w:t>
            </w:r>
            <w:r w:rsidRPr="00C41405">
              <w:rPr>
                <w:bCs/>
                <w:iCs/>
              </w:rPr>
              <w:t>шения задач</w:t>
            </w:r>
            <w:r>
              <w:rPr>
                <w:bCs/>
                <w:iCs/>
              </w:rPr>
              <w:t>. Выбор темы доклада - пр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зентации</w:t>
            </w:r>
          </w:p>
        </w:tc>
        <w:tc>
          <w:tcPr>
            <w:tcW w:w="955" w:type="pct"/>
          </w:tcPr>
          <w:p w:rsidR="007E16B6" w:rsidRPr="00746B6B" w:rsidRDefault="005339EB" w:rsidP="005339EB">
            <w:r>
              <w:t>Конспект, реш</w:t>
            </w:r>
            <w:r>
              <w:t>е</w:t>
            </w:r>
            <w:r>
              <w:t>ние задач, соб</w:t>
            </w:r>
            <w:r>
              <w:t>е</w:t>
            </w:r>
            <w:r>
              <w:t>седование</w:t>
            </w:r>
          </w:p>
        </w:tc>
        <w:tc>
          <w:tcPr>
            <w:tcW w:w="464" w:type="pct"/>
          </w:tcPr>
          <w:p w:rsidR="005339EB" w:rsidRPr="00F56C92" w:rsidRDefault="005339EB" w:rsidP="005339EB">
            <w:pPr>
              <w:pStyle w:val="Style14"/>
              <w:widowControl/>
            </w:pPr>
            <w:r w:rsidRPr="00F56C92">
              <w:t>ОПК</w:t>
            </w:r>
            <w:r>
              <w:t xml:space="preserve">-2 </w:t>
            </w:r>
            <w:proofErr w:type="spellStart"/>
            <w:r w:rsidRPr="00F56C92">
              <w:t>зув</w:t>
            </w:r>
            <w:proofErr w:type="spellEnd"/>
          </w:p>
          <w:p w:rsidR="007E16B6" w:rsidRDefault="005339EB" w:rsidP="005339EB">
            <w:pPr>
              <w:pStyle w:val="Style14"/>
              <w:widowControl/>
            </w:pPr>
            <w:r>
              <w:t>ПК-4</w:t>
            </w:r>
            <w:r w:rsidRPr="00F56C92">
              <w:t xml:space="preserve"> </w:t>
            </w:r>
            <w:proofErr w:type="spellStart"/>
            <w:r w:rsidRPr="00F56C92">
              <w:t>зув</w:t>
            </w:r>
            <w:proofErr w:type="spellEnd"/>
          </w:p>
        </w:tc>
      </w:tr>
      <w:tr w:rsidR="007E16B6" w:rsidRPr="00C17915" w:rsidTr="00166B3B">
        <w:trPr>
          <w:trHeight w:val="422"/>
        </w:trPr>
        <w:tc>
          <w:tcPr>
            <w:tcW w:w="1235" w:type="pct"/>
          </w:tcPr>
          <w:p w:rsidR="007E16B6" w:rsidRPr="007E16B6" w:rsidRDefault="007E16B6" w:rsidP="007E16B6">
            <w:pPr>
              <w:pStyle w:val="ac"/>
              <w:ind w:firstLine="0"/>
              <w:rPr>
                <w:bCs/>
                <w:i w:val="0"/>
              </w:rPr>
            </w:pPr>
            <w:r w:rsidRPr="007E16B6">
              <w:rPr>
                <w:bCs/>
                <w:i w:val="0"/>
              </w:rPr>
              <w:t>1.4 Элементы совр</w:t>
            </w:r>
            <w:r w:rsidRPr="007E16B6">
              <w:rPr>
                <w:bCs/>
                <w:i w:val="0"/>
              </w:rPr>
              <w:t>е</w:t>
            </w:r>
            <w:r w:rsidRPr="007E16B6">
              <w:rPr>
                <w:bCs/>
                <w:i w:val="0"/>
              </w:rPr>
              <w:t>менной физической картины мира. Пост</w:t>
            </w:r>
            <w:r w:rsidRPr="007E16B6">
              <w:rPr>
                <w:bCs/>
                <w:i w:val="0"/>
              </w:rPr>
              <w:t>о</w:t>
            </w:r>
            <w:r w:rsidRPr="007E16B6">
              <w:rPr>
                <w:bCs/>
                <w:i w:val="0"/>
              </w:rPr>
              <w:t>янные необратимые изменения Вселенной и стабильность фу</w:t>
            </w:r>
            <w:r w:rsidRPr="007E16B6">
              <w:rPr>
                <w:bCs/>
                <w:i w:val="0"/>
              </w:rPr>
              <w:t>н</w:t>
            </w:r>
            <w:r w:rsidRPr="007E16B6">
              <w:rPr>
                <w:bCs/>
                <w:i w:val="0"/>
              </w:rPr>
              <w:t>даментальных физ</w:t>
            </w:r>
            <w:r w:rsidRPr="007E16B6">
              <w:rPr>
                <w:bCs/>
                <w:i w:val="0"/>
              </w:rPr>
              <w:t>и</w:t>
            </w:r>
            <w:r w:rsidRPr="007E16B6">
              <w:rPr>
                <w:bCs/>
                <w:i w:val="0"/>
              </w:rPr>
              <w:t>ческих постоянных.</w:t>
            </w:r>
          </w:p>
          <w:p w:rsidR="007E16B6" w:rsidRDefault="007E16B6" w:rsidP="007E16B6">
            <w:pPr>
              <w:widowControl/>
              <w:ind w:hanging="10"/>
              <w:jc w:val="both"/>
              <w:rPr>
                <w:bCs/>
              </w:rPr>
            </w:pPr>
            <w:r w:rsidRPr="007E16B6">
              <w:rPr>
                <w:bCs/>
              </w:rPr>
              <w:t>Принципиальная н</w:t>
            </w:r>
            <w:r w:rsidRPr="007E16B6">
              <w:rPr>
                <w:bCs/>
              </w:rPr>
              <w:t>е</w:t>
            </w:r>
            <w:r w:rsidRPr="007E16B6">
              <w:rPr>
                <w:bCs/>
              </w:rPr>
              <w:t>возможность полного устранения неопред</w:t>
            </w:r>
            <w:r w:rsidRPr="007E16B6">
              <w:rPr>
                <w:bCs/>
              </w:rPr>
              <w:t>е</w:t>
            </w:r>
            <w:r w:rsidRPr="007E16B6">
              <w:rPr>
                <w:bCs/>
              </w:rPr>
              <w:t>ленности результатов измерений</w:t>
            </w:r>
            <w:r w:rsidRPr="00DA4724">
              <w:rPr>
                <w:bCs/>
              </w:rPr>
              <w:t>.</w:t>
            </w:r>
          </w:p>
        </w:tc>
        <w:tc>
          <w:tcPr>
            <w:tcW w:w="192" w:type="pct"/>
          </w:tcPr>
          <w:p w:rsidR="007E16B6" w:rsidRDefault="007E16B6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7E16B6" w:rsidRDefault="0092517E" w:rsidP="00E6676F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84" w:type="pct"/>
          </w:tcPr>
          <w:p w:rsidR="007E16B6" w:rsidRDefault="007E16B6" w:rsidP="00316B51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7E16B6" w:rsidRPr="00746B6B" w:rsidRDefault="0092517E" w:rsidP="00E6676F">
            <w:pPr>
              <w:pStyle w:val="Style14"/>
              <w:widowControl/>
              <w:jc w:val="center"/>
            </w:pPr>
            <w:r>
              <w:t>10</w:t>
            </w:r>
            <w:r w:rsidR="00E86BC7">
              <w:t>/5И</w:t>
            </w:r>
          </w:p>
        </w:tc>
        <w:tc>
          <w:tcPr>
            <w:tcW w:w="366" w:type="pct"/>
          </w:tcPr>
          <w:p w:rsidR="007E16B6" w:rsidRDefault="00E86BC7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7E16B6" w:rsidRPr="00746B6B" w:rsidRDefault="005339EB" w:rsidP="005339EB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41405">
              <w:rPr>
                <w:bCs/>
                <w:iCs/>
              </w:rPr>
              <w:t>Самостоятел</w:t>
            </w:r>
            <w:r w:rsidRPr="00C41405">
              <w:rPr>
                <w:bCs/>
                <w:iCs/>
              </w:rPr>
              <w:t>ь</w:t>
            </w:r>
            <w:r w:rsidRPr="00C41405">
              <w:rPr>
                <w:bCs/>
                <w:iCs/>
              </w:rPr>
              <w:t>ное изучение учебной и научно лит</w:t>
            </w:r>
            <w:r w:rsidRPr="00C41405">
              <w:rPr>
                <w:bCs/>
                <w:iCs/>
              </w:rPr>
              <w:t>е</w:t>
            </w:r>
            <w:r w:rsidRPr="00C41405">
              <w:rPr>
                <w:bCs/>
                <w:iCs/>
              </w:rPr>
              <w:t>ратуры</w:t>
            </w:r>
            <w:r>
              <w:rPr>
                <w:bCs/>
                <w:iCs/>
              </w:rPr>
              <w:t>. По</w:t>
            </w:r>
            <w:r>
              <w:rPr>
                <w:bCs/>
                <w:iCs/>
              </w:rPr>
              <w:t>д</w:t>
            </w:r>
            <w:r>
              <w:rPr>
                <w:bCs/>
                <w:iCs/>
              </w:rPr>
              <w:t>готовка докл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да - презент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ции</w:t>
            </w:r>
          </w:p>
        </w:tc>
        <w:tc>
          <w:tcPr>
            <w:tcW w:w="955" w:type="pct"/>
          </w:tcPr>
          <w:p w:rsidR="007E16B6" w:rsidRPr="00746B6B" w:rsidRDefault="005339EB" w:rsidP="00E6676F">
            <w:r>
              <w:t>Конспект, реш</w:t>
            </w:r>
            <w:r>
              <w:t>е</w:t>
            </w:r>
            <w:r>
              <w:t>ние задач, соб</w:t>
            </w:r>
            <w:r>
              <w:t>е</w:t>
            </w:r>
            <w:r>
              <w:t>седование. Д</w:t>
            </w:r>
            <w:r>
              <w:t>о</w:t>
            </w:r>
            <w:r>
              <w:t>клад в форме презентации</w:t>
            </w:r>
            <w:r w:rsidR="00C33DE1">
              <w:t>. Реферат</w:t>
            </w:r>
          </w:p>
        </w:tc>
        <w:tc>
          <w:tcPr>
            <w:tcW w:w="464" w:type="pct"/>
          </w:tcPr>
          <w:p w:rsidR="005339EB" w:rsidRPr="00F56C92" w:rsidRDefault="005339EB" w:rsidP="005339EB">
            <w:pPr>
              <w:pStyle w:val="Style14"/>
              <w:widowControl/>
            </w:pPr>
            <w:r w:rsidRPr="00F56C92">
              <w:t>ОПК</w:t>
            </w:r>
            <w:r>
              <w:t xml:space="preserve">-2 </w:t>
            </w:r>
            <w:proofErr w:type="spellStart"/>
            <w:r w:rsidRPr="00F56C92">
              <w:t>зув</w:t>
            </w:r>
            <w:proofErr w:type="spellEnd"/>
          </w:p>
          <w:p w:rsidR="007E16B6" w:rsidRDefault="005339EB" w:rsidP="005339EB">
            <w:pPr>
              <w:pStyle w:val="Style14"/>
              <w:widowControl/>
            </w:pPr>
            <w:r>
              <w:t>ПК-4</w:t>
            </w:r>
            <w:r w:rsidRPr="00F56C92">
              <w:t xml:space="preserve"> </w:t>
            </w:r>
            <w:proofErr w:type="spellStart"/>
            <w:r w:rsidRPr="00F56C92">
              <w:t>зув</w:t>
            </w:r>
            <w:proofErr w:type="spellEnd"/>
          </w:p>
        </w:tc>
      </w:tr>
      <w:tr w:rsidR="00166B3B" w:rsidRPr="00C17915" w:rsidTr="00166B3B">
        <w:trPr>
          <w:trHeight w:val="422"/>
        </w:trPr>
        <w:tc>
          <w:tcPr>
            <w:tcW w:w="1235" w:type="pct"/>
          </w:tcPr>
          <w:p w:rsidR="00166B3B" w:rsidRDefault="00166B3B" w:rsidP="00E6676F">
            <w:pPr>
              <w:widowControl/>
              <w:ind w:hanging="10"/>
              <w:jc w:val="both"/>
              <w:rPr>
                <w:bCs/>
              </w:rPr>
            </w:pPr>
            <w:r>
              <w:rPr>
                <w:bCs/>
              </w:rPr>
              <w:t xml:space="preserve">1.5 </w:t>
            </w:r>
            <w:r w:rsidRPr="00DA4724">
              <w:rPr>
                <w:bCs/>
              </w:rPr>
              <w:t>Фундаментальный источник погрешн</w:t>
            </w:r>
            <w:r w:rsidRPr="00DA4724">
              <w:rPr>
                <w:bCs/>
              </w:rPr>
              <w:t>о</w:t>
            </w:r>
            <w:r w:rsidRPr="00DA4724">
              <w:rPr>
                <w:bCs/>
              </w:rPr>
              <w:t>стей измерений – с</w:t>
            </w:r>
            <w:r w:rsidRPr="00DA4724">
              <w:rPr>
                <w:bCs/>
              </w:rPr>
              <w:t>а</w:t>
            </w:r>
            <w:r w:rsidRPr="00DA4724">
              <w:rPr>
                <w:bCs/>
              </w:rPr>
              <w:t>модвижение материи и его конкретные проявления – необр</w:t>
            </w:r>
            <w:r w:rsidRPr="00DA4724">
              <w:rPr>
                <w:bCs/>
              </w:rPr>
              <w:t>а</w:t>
            </w:r>
            <w:r w:rsidRPr="00DA4724">
              <w:rPr>
                <w:bCs/>
              </w:rPr>
              <w:t>тимость, инерция, тепловые и квантовые флуктуации, шумы нетеплового прои</w:t>
            </w:r>
            <w:r w:rsidRPr="00DA4724">
              <w:rPr>
                <w:bCs/>
              </w:rPr>
              <w:t>с</w:t>
            </w:r>
            <w:r w:rsidRPr="00DA4724">
              <w:rPr>
                <w:bCs/>
              </w:rPr>
              <w:t>хождения. Соотнош</w:t>
            </w:r>
            <w:r w:rsidRPr="00DA4724">
              <w:rPr>
                <w:bCs/>
              </w:rPr>
              <w:t>е</w:t>
            </w:r>
            <w:r w:rsidRPr="00DA4724">
              <w:rPr>
                <w:bCs/>
              </w:rPr>
              <w:t>ния неопределенн</w:t>
            </w:r>
            <w:r w:rsidRPr="00DA4724">
              <w:rPr>
                <w:bCs/>
              </w:rPr>
              <w:t>о</w:t>
            </w:r>
            <w:r w:rsidRPr="00DA4724">
              <w:rPr>
                <w:bCs/>
              </w:rPr>
              <w:t>стей.</w:t>
            </w:r>
          </w:p>
        </w:tc>
        <w:tc>
          <w:tcPr>
            <w:tcW w:w="192" w:type="pct"/>
          </w:tcPr>
          <w:p w:rsidR="00166B3B" w:rsidRDefault="00166B3B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166B3B" w:rsidRDefault="00166B3B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166B3B" w:rsidRDefault="00166B3B" w:rsidP="00316B51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166B3B" w:rsidRPr="00746B6B" w:rsidRDefault="00166B3B" w:rsidP="00E6676F">
            <w:pPr>
              <w:pStyle w:val="Style14"/>
              <w:widowControl/>
              <w:jc w:val="center"/>
            </w:pPr>
            <w:r>
              <w:t>8/5И</w:t>
            </w:r>
          </w:p>
        </w:tc>
        <w:tc>
          <w:tcPr>
            <w:tcW w:w="366" w:type="pct"/>
          </w:tcPr>
          <w:p w:rsidR="00166B3B" w:rsidRDefault="00166B3B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" w:type="pct"/>
          </w:tcPr>
          <w:p w:rsidR="00166B3B" w:rsidRPr="00746B6B" w:rsidRDefault="00166B3B" w:rsidP="0097778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41405">
              <w:rPr>
                <w:bCs/>
                <w:iCs/>
              </w:rPr>
              <w:t>Самостоятел</w:t>
            </w:r>
            <w:r w:rsidRPr="00C41405">
              <w:rPr>
                <w:bCs/>
                <w:iCs/>
              </w:rPr>
              <w:t>ь</w:t>
            </w:r>
            <w:r w:rsidRPr="00C41405">
              <w:rPr>
                <w:bCs/>
                <w:iCs/>
              </w:rPr>
              <w:t>ное изучение учебной и научно лит</w:t>
            </w:r>
            <w:r w:rsidRPr="00C41405">
              <w:rPr>
                <w:bCs/>
                <w:iCs/>
              </w:rPr>
              <w:t>е</w:t>
            </w:r>
            <w:r w:rsidRPr="00C41405">
              <w:rPr>
                <w:bCs/>
                <w:iCs/>
              </w:rPr>
              <w:t>ратуры</w:t>
            </w:r>
            <w:r>
              <w:rPr>
                <w:bCs/>
                <w:iCs/>
              </w:rPr>
              <w:t>. По</w:t>
            </w:r>
            <w:r>
              <w:rPr>
                <w:bCs/>
                <w:iCs/>
              </w:rPr>
              <w:t>д</w:t>
            </w:r>
            <w:r>
              <w:rPr>
                <w:bCs/>
                <w:iCs/>
              </w:rPr>
              <w:t>готовка докл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да - презент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ции</w:t>
            </w:r>
          </w:p>
        </w:tc>
        <w:tc>
          <w:tcPr>
            <w:tcW w:w="955" w:type="pct"/>
          </w:tcPr>
          <w:p w:rsidR="00166B3B" w:rsidRPr="00746B6B" w:rsidRDefault="00166B3B" w:rsidP="00E6676F">
            <w:r>
              <w:t>Конспект, реш</w:t>
            </w:r>
            <w:r>
              <w:t>е</w:t>
            </w:r>
            <w:r>
              <w:t>ние задач, соб</w:t>
            </w:r>
            <w:r>
              <w:t>е</w:t>
            </w:r>
            <w:r>
              <w:t>седование. Д</w:t>
            </w:r>
            <w:r>
              <w:t>о</w:t>
            </w:r>
            <w:r>
              <w:t>клад в форме презентации</w:t>
            </w:r>
            <w:r w:rsidR="00C33DE1">
              <w:t>. Реферат</w:t>
            </w:r>
          </w:p>
        </w:tc>
        <w:tc>
          <w:tcPr>
            <w:tcW w:w="464" w:type="pct"/>
          </w:tcPr>
          <w:p w:rsidR="00166B3B" w:rsidRPr="00F56C92" w:rsidRDefault="00166B3B" w:rsidP="005339EB">
            <w:pPr>
              <w:pStyle w:val="Style14"/>
              <w:widowControl/>
            </w:pPr>
            <w:r w:rsidRPr="00F56C92">
              <w:t>ОПК</w:t>
            </w:r>
            <w:r>
              <w:t xml:space="preserve">-2 </w:t>
            </w:r>
            <w:proofErr w:type="spellStart"/>
            <w:r w:rsidRPr="00F56C92">
              <w:t>зув</w:t>
            </w:r>
            <w:proofErr w:type="spellEnd"/>
          </w:p>
          <w:p w:rsidR="00166B3B" w:rsidRDefault="00166B3B" w:rsidP="005339EB">
            <w:pPr>
              <w:pStyle w:val="Style14"/>
              <w:widowControl/>
            </w:pPr>
            <w:r>
              <w:t>ПК-4</w:t>
            </w:r>
            <w:r w:rsidRPr="00F56C92">
              <w:t xml:space="preserve"> </w:t>
            </w:r>
            <w:proofErr w:type="spellStart"/>
            <w:r w:rsidRPr="00F56C92">
              <w:t>зув</w:t>
            </w:r>
            <w:proofErr w:type="spellEnd"/>
          </w:p>
        </w:tc>
      </w:tr>
      <w:tr w:rsidR="00166B3B" w:rsidRPr="00C17915" w:rsidTr="00166B3B">
        <w:trPr>
          <w:trHeight w:val="422"/>
        </w:trPr>
        <w:tc>
          <w:tcPr>
            <w:tcW w:w="1235" w:type="pct"/>
          </w:tcPr>
          <w:p w:rsidR="00166B3B" w:rsidRDefault="00166B3B" w:rsidP="00E6676F">
            <w:pPr>
              <w:widowControl/>
              <w:ind w:hanging="10"/>
              <w:jc w:val="both"/>
              <w:rPr>
                <w:bCs/>
              </w:rPr>
            </w:pPr>
            <w:r>
              <w:rPr>
                <w:bCs/>
              </w:rPr>
              <w:t xml:space="preserve">1.6 </w:t>
            </w:r>
            <w:r w:rsidRPr="00DA4724">
              <w:rPr>
                <w:bCs/>
              </w:rPr>
              <w:t>Принцип допо</w:t>
            </w:r>
            <w:r w:rsidRPr="00DA4724">
              <w:rPr>
                <w:bCs/>
              </w:rPr>
              <w:t>л</w:t>
            </w:r>
            <w:r w:rsidRPr="00DA4724">
              <w:rPr>
                <w:bCs/>
              </w:rPr>
              <w:t>нительности. Фунд</w:t>
            </w:r>
            <w:r w:rsidRPr="00DA4724">
              <w:rPr>
                <w:bCs/>
              </w:rPr>
              <w:t>а</w:t>
            </w:r>
            <w:r w:rsidRPr="00DA4724">
              <w:rPr>
                <w:bCs/>
              </w:rPr>
              <w:t>ментальные пределы точности измерений. Уровень стабильн</w:t>
            </w:r>
            <w:r w:rsidRPr="00DA4724">
              <w:rPr>
                <w:bCs/>
              </w:rPr>
              <w:t>о</w:t>
            </w:r>
            <w:r w:rsidRPr="00DA4724">
              <w:rPr>
                <w:bCs/>
              </w:rPr>
              <w:t>сти параметров об</w:t>
            </w:r>
            <w:r w:rsidRPr="00DA4724">
              <w:rPr>
                <w:bCs/>
              </w:rPr>
              <w:t>ъ</w:t>
            </w:r>
            <w:r w:rsidRPr="00DA4724">
              <w:rPr>
                <w:bCs/>
              </w:rPr>
              <w:t xml:space="preserve">ектов микро-, макро-, </w:t>
            </w:r>
            <w:proofErr w:type="spellStart"/>
            <w:r w:rsidRPr="00DA4724">
              <w:rPr>
                <w:bCs/>
              </w:rPr>
              <w:t>мегамира</w:t>
            </w:r>
            <w:proofErr w:type="spellEnd"/>
            <w:r w:rsidRPr="00DA4724">
              <w:rPr>
                <w:bCs/>
              </w:rPr>
              <w:t>. Несоотве</w:t>
            </w:r>
            <w:r w:rsidRPr="00DA4724">
              <w:rPr>
                <w:bCs/>
              </w:rPr>
              <w:t>т</w:t>
            </w:r>
            <w:r w:rsidRPr="00DA4724">
              <w:rPr>
                <w:bCs/>
              </w:rPr>
              <w:lastRenderedPageBreak/>
              <w:t>ствие уровня ст</w:t>
            </w:r>
            <w:r w:rsidRPr="00DA4724">
              <w:rPr>
                <w:bCs/>
              </w:rPr>
              <w:t>а</w:t>
            </w:r>
            <w:r w:rsidRPr="00DA4724">
              <w:rPr>
                <w:bCs/>
              </w:rPr>
              <w:t>бильности параме</w:t>
            </w:r>
            <w:r w:rsidRPr="00DA4724">
              <w:rPr>
                <w:bCs/>
              </w:rPr>
              <w:t>т</w:t>
            </w:r>
            <w:r w:rsidRPr="00DA4724">
              <w:rPr>
                <w:bCs/>
              </w:rPr>
              <w:t xml:space="preserve">ров, объектов макро- и </w:t>
            </w:r>
            <w:proofErr w:type="spellStart"/>
            <w:r w:rsidRPr="00DA4724">
              <w:rPr>
                <w:bCs/>
              </w:rPr>
              <w:t>мегамира</w:t>
            </w:r>
            <w:proofErr w:type="spellEnd"/>
            <w:r w:rsidRPr="00DA4724">
              <w:rPr>
                <w:bCs/>
              </w:rPr>
              <w:t xml:space="preserve"> требов</w:t>
            </w:r>
            <w:r w:rsidRPr="00DA4724">
              <w:rPr>
                <w:bCs/>
              </w:rPr>
              <w:t>а</w:t>
            </w:r>
            <w:r w:rsidRPr="00DA4724">
              <w:rPr>
                <w:bCs/>
              </w:rPr>
              <w:t>ниям современной метрологии.</w:t>
            </w:r>
          </w:p>
        </w:tc>
        <w:tc>
          <w:tcPr>
            <w:tcW w:w="192" w:type="pct"/>
          </w:tcPr>
          <w:p w:rsidR="00166B3B" w:rsidRDefault="00166B3B" w:rsidP="00E6676F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191" w:type="pct"/>
          </w:tcPr>
          <w:p w:rsidR="00166B3B" w:rsidRDefault="00166B3B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166B3B" w:rsidRDefault="00166B3B" w:rsidP="00316B51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166B3B" w:rsidRPr="00746B6B" w:rsidRDefault="00166B3B" w:rsidP="00E6676F">
            <w:pPr>
              <w:pStyle w:val="Style14"/>
              <w:widowControl/>
              <w:jc w:val="center"/>
            </w:pPr>
            <w:r>
              <w:t>10/7И</w:t>
            </w:r>
          </w:p>
        </w:tc>
        <w:tc>
          <w:tcPr>
            <w:tcW w:w="366" w:type="pct"/>
          </w:tcPr>
          <w:p w:rsidR="00166B3B" w:rsidRDefault="00166B3B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" w:type="pct"/>
          </w:tcPr>
          <w:p w:rsidR="00166B3B" w:rsidRPr="00746B6B" w:rsidRDefault="00166B3B" w:rsidP="0097778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41405">
              <w:rPr>
                <w:bCs/>
                <w:iCs/>
              </w:rPr>
              <w:t>Самостоятел</w:t>
            </w:r>
            <w:r w:rsidRPr="00C41405">
              <w:rPr>
                <w:bCs/>
                <w:iCs/>
              </w:rPr>
              <w:t>ь</w:t>
            </w:r>
            <w:r w:rsidRPr="00C41405">
              <w:rPr>
                <w:bCs/>
                <w:iCs/>
              </w:rPr>
              <w:t>ное изучение учебной и научно лит</w:t>
            </w:r>
            <w:r w:rsidRPr="00C41405">
              <w:rPr>
                <w:bCs/>
                <w:iCs/>
              </w:rPr>
              <w:t>е</w:t>
            </w:r>
            <w:r w:rsidRPr="00C41405">
              <w:rPr>
                <w:bCs/>
                <w:iCs/>
              </w:rPr>
              <w:t>ратуры</w:t>
            </w:r>
            <w:r>
              <w:rPr>
                <w:bCs/>
                <w:iCs/>
              </w:rPr>
              <w:t>. По</w:t>
            </w:r>
            <w:r>
              <w:rPr>
                <w:bCs/>
                <w:iCs/>
              </w:rPr>
              <w:t>д</w:t>
            </w:r>
            <w:r>
              <w:rPr>
                <w:bCs/>
                <w:iCs/>
              </w:rPr>
              <w:t>готовка докл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да - презент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ции</w:t>
            </w:r>
          </w:p>
        </w:tc>
        <w:tc>
          <w:tcPr>
            <w:tcW w:w="955" w:type="pct"/>
          </w:tcPr>
          <w:p w:rsidR="00166B3B" w:rsidRPr="00746B6B" w:rsidRDefault="00166B3B" w:rsidP="0097778F">
            <w:r>
              <w:t>Конспект, реш</w:t>
            </w:r>
            <w:r>
              <w:t>е</w:t>
            </w:r>
            <w:r>
              <w:t>ние задач, соб</w:t>
            </w:r>
            <w:r>
              <w:t>е</w:t>
            </w:r>
            <w:r>
              <w:t>седование. Д</w:t>
            </w:r>
            <w:r>
              <w:t>о</w:t>
            </w:r>
            <w:r>
              <w:t>клад в форме презентации</w:t>
            </w:r>
            <w:r w:rsidR="00C33DE1">
              <w:t>. Реферат</w:t>
            </w:r>
          </w:p>
        </w:tc>
        <w:tc>
          <w:tcPr>
            <w:tcW w:w="464" w:type="pct"/>
          </w:tcPr>
          <w:p w:rsidR="00166B3B" w:rsidRPr="00F56C92" w:rsidRDefault="00166B3B" w:rsidP="005339EB">
            <w:pPr>
              <w:pStyle w:val="Style14"/>
              <w:widowControl/>
            </w:pPr>
            <w:r w:rsidRPr="00F56C92">
              <w:t>ОПК</w:t>
            </w:r>
            <w:r>
              <w:t xml:space="preserve">-2 </w:t>
            </w:r>
            <w:proofErr w:type="spellStart"/>
            <w:r w:rsidRPr="00F56C92">
              <w:t>зув</w:t>
            </w:r>
            <w:proofErr w:type="spellEnd"/>
          </w:p>
          <w:p w:rsidR="00166B3B" w:rsidRDefault="00166B3B" w:rsidP="005339EB">
            <w:pPr>
              <w:pStyle w:val="Style14"/>
              <w:widowControl/>
            </w:pPr>
            <w:r>
              <w:t>ПК-4</w:t>
            </w:r>
            <w:r w:rsidRPr="00F56C92">
              <w:t xml:space="preserve"> </w:t>
            </w:r>
            <w:proofErr w:type="spellStart"/>
            <w:r w:rsidRPr="00F56C92">
              <w:t>зув</w:t>
            </w:r>
            <w:proofErr w:type="spellEnd"/>
          </w:p>
        </w:tc>
      </w:tr>
      <w:tr w:rsidR="00166B3B" w:rsidRPr="00C17915" w:rsidTr="00166B3B">
        <w:trPr>
          <w:trHeight w:val="422"/>
        </w:trPr>
        <w:tc>
          <w:tcPr>
            <w:tcW w:w="1235" w:type="pct"/>
          </w:tcPr>
          <w:p w:rsidR="00166B3B" w:rsidRDefault="00166B3B" w:rsidP="00E6676F">
            <w:pPr>
              <w:widowControl/>
              <w:ind w:hanging="10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1.7 </w:t>
            </w:r>
            <w:r w:rsidRPr="00DA4724">
              <w:rPr>
                <w:bCs/>
              </w:rPr>
              <w:t>Потенциальные ресурсы стабильности параметров физич</w:t>
            </w:r>
            <w:r w:rsidRPr="00DA4724">
              <w:rPr>
                <w:bCs/>
              </w:rPr>
              <w:t>е</w:t>
            </w:r>
            <w:r w:rsidRPr="00DA4724">
              <w:rPr>
                <w:bCs/>
              </w:rPr>
              <w:t>ских объектов микр</w:t>
            </w:r>
            <w:r w:rsidRPr="00DA4724">
              <w:rPr>
                <w:bCs/>
              </w:rPr>
              <w:t>о</w:t>
            </w:r>
            <w:r w:rsidRPr="00DA4724">
              <w:rPr>
                <w:bCs/>
              </w:rPr>
              <w:t>мира.</w:t>
            </w:r>
          </w:p>
        </w:tc>
        <w:tc>
          <w:tcPr>
            <w:tcW w:w="192" w:type="pct"/>
          </w:tcPr>
          <w:p w:rsidR="00166B3B" w:rsidRDefault="00166B3B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166B3B" w:rsidRDefault="00166B3B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166B3B" w:rsidRDefault="00166B3B" w:rsidP="00316B51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166B3B" w:rsidRPr="00746B6B" w:rsidRDefault="00166B3B" w:rsidP="00E6676F">
            <w:pPr>
              <w:pStyle w:val="Style14"/>
              <w:widowControl/>
              <w:jc w:val="center"/>
            </w:pPr>
            <w:r>
              <w:t>2/2И</w:t>
            </w:r>
          </w:p>
        </w:tc>
        <w:tc>
          <w:tcPr>
            <w:tcW w:w="366" w:type="pct"/>
          </w:tcPr>
          <w:p w:rsidR="00166B3B" w:rsidRDefault="00166B3B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" w:type="pct"/>
          </w:tcPr>
          <w:p w:rsidR="00166B3B" w:rsidRPr="00746B6B" w:rsidRDefault="00166B3B" w:rsidP="0097778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41405">
              <w:rPr>
                <w:bCs/>
                <w:iCs/>
              </w:rPr>
              <w:t>Самостоятел</w:t>
            </w:r>
            <w:r w:rsidRPr="00C41405">
              <w:rPr>
                <w:bCs/>
                <w:iCs/>
              </w:rPr>
              <w:t>ь</w:t>
            </w:r>
            <w:r w:rsidRPr="00C41405">
              <w:rPr>
                <w:bCs/>
                <w:iCs/>
              </w:rPr>
              <w:t>ное изучение учебной и научно лит</w:t>
            </w:r>
            <w:r w:rsidRPr="00C41405">
              <w:rPr>
                <w:bCs/>
                <w:iCs/>
              </w:rPr>
              <w:t>е</w:t>
            </w:r>
            <w:r w:rsidRPr="00C41405">
              <w:rPr>
                <w:bCs/>
                <w:iCs/>
              </w:rPr>
              <w:t>ратуры</w:t>
            </w:r>
            <w:r>
              <w:rPr>
                <w:bCs/>
                <w:iCs/>
              </w:rPr>
              <w:t>. По</w:t>
            </w:r>
            <w:r>
              <w:rPr>
                <w:bCs/>
                <w:iCs/>
              </w:rPr>
              <w:t>д</w:t>
            </w:r>
            <w:r>
              <w:rPr>
                <w:bCs/>
                <w:iCs/>
              </w:rPr>
              <w:t>готовка докл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да - презент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ции</w:t>
            </w:r>
          </w:p>
        </w:tc>
        <w:tc>
          <w:tcPr>
            <w:tcW w:w="955" w:type="pct"/>
          </w:tcPr>
          <w:p w:rsidR="00166B3B" w:rsidRPr="00746B6B" w:rsidRDefault="00166B3B" w:rsidP="0097778F">
            <w:r>
              <w:t>Конспект, реш</w:t>
            </w:r>
            <w:r>
              <w:t>е</w:t>
            </w:r>
            <w:r>
              <w:t>ние задач, соб</w:t>
            </w:r>
            <w:r>
              <w:t>е</w:t>
            </w:r>
            <w:r>
              <w:t>седование. Д</w:t>
            </w:r>
            <w:r>
              <w:t>о</w:t>
            </w:r>
            <w:r>
              <w:t>клад в форме презентации</w:t>
            </w:r>
            <w:r w:rsidR="00C33DE1">
              <w:t>. Реферат</w:t>
            </w:r>
          </w:p>
        </w:tc>
        <w:tc>
          <w:tcPr>
            <w:tcW w:w="464" w:type="pct"/>
          </w:tcPr>
          <w:p w:rsidR="00166B3B" w:rsidRPr="00F56C92" w:rsidRDefault="00166B3B" w:rsidP="005339EB">
            <w:pPr>
              <w:pStyle w:val="Style14"/>
              <w:widowControl/>
            </w:pPr>
            <w:r w:rsidRPr="00F56C92">
              <w:t>ОПК</w:t>
            </w:r>
            <w:r>
              <w:t xml:space="preserve">-2 </w:t>
            </w:r>
            <w:proofErr w:type="spellStart"/>
            <w:r w:rsidRPr="00F56C92">
              <w:t>зув</w:t>
            </w:r>
            <w:proofErr w:type="spellEnd"/>
          </w:p>
          <w:p w:rsidR="00166B3B" w:rsidRDefault="00166B3B" w:rsidP="005339EB">
            <w:pPr>
              <w:pStyle w:val="Style14"/>
              <w:widowControl/>
            </w:pPr>
            <w:r>
              <w:t>ПК-4</w:t>
            </w:r>
            <w:r w:rsidRPr="00F56C92">
              <w:t xml:space="preserve"> </w:t>
            </w:r>
            <w:proofErr w:type="spellStart"/>
            <w:r w:rsidRPr="00F56C92">
              <w:t>зув</w:t>
            </w:r>
            <w:proofErr w:type="spellEnd"/>
          </w:p>
        </w:tc>
      </w:tr>
      <w:tr w:rsidR="00166B3B" w:rsidRPr="00C17915" w:rsidTr="00166B3B">
        <w:trPr>
          <w:trHeight w:val="422"/>
        </w:trPr>
        <w:tc>
          <w:tcPr>
            <w:tcW w:w="1235" w:type="pct"/>
          </w:tcPr>
          <w:p w:rsidR="00166B3B" w:rsidRDefault="00166B3B" w:rsidP="00E6676F">
            <w:pPr>
              <w:widowControl/>
              <w:ind w:hanging="10"/>
              <w:jc w:val="both"/>
              <w:rPr>
                <w:bCs/>
              </w:rPr>
            </w:pPr>
            <w:r>
              <w:rPr>
                <w:bCs/>
              </w:rPr>
              <w:t xml:space="preserve">1.8 </w:t>
            </w:r>
            <w:r w:rsidRPr="00DA4724">
              <w:rPr>
                <w:bCs/>
              </w:rPr>
              <w:t>Физико-техническое обесп</w:t>
            </w:r>
            <w:r w:rsidRPr="00DA4724">
              <w:rPr>
                <w:bCs/>
              </w:rPr>
              <w:t>е</w:t>
            </w:r>
            <w:r w:rsidRPr="00DA4724">
              <w:rPr>
                <w:bCs/>
              </w:rPr>
              <w:t>чение инженерных решений проблемы передачи стабильн</w:t>
            </w:r>
            <w:r w:rsidRPr="00DA4724">
              <w:rPr>
                <w:bCs/>
              </w:rPr>
              <w:t>о</w:t>
            </w:r>
            <w:r w:rsidRPr="00DA4724">
              <w:rPr>
                <w:bCs/>
              </w:rPr>
              <w:t>сти объектов микр</w:t>
            </w:r>
            <w:r w:rsidRPr="00DA4724">
              <w:rPr>
                <w:bCs/>
              </w:rPr>
              <w:t>о</w:t>
            </w:r>
            <w:r w:rsidRPr="00DA4724">
              <w:rPr>
                <w:bCs/>
              </w:rPr>
              <w:t>мира микроскопич</w:t>
            </w:r>
            <w:r w:rsidRPr="00DA4724">
              <w:rPr>
                <w:bCs/>
              </w:rPr>
              <w:t>е</w:t>
            </w:r>
            <w:r w:rsidRPr="00DA4724">
              <w:rPr>
                <w:bCs/>
              </w:rPr>
              <w:t>ским объектам изм</w:t>
            </w:r>
            <w:r w:rsidRPr="00DA4724">
              <w:rPr>
                <w:bCs/>
              </w:rPr>
              <w:t>е</w:t>
            </w:r>
            <w:r w:rsidRPr="00DA4724">
              <w:rPr>
                <w:bCs/>
              </w:rPr>
              <w:t>рительных приборов и систем.</w:t>
            </w:r>
          </w:p>
        </w:tc>
        <w:tc>
          <w:tcPr>
            <w:tcW w:w="192" w:type="pct"/>
          </w:tcPr>
          <w:p w:rsidR="00166B3B" w:rsidRDefault="00166B3B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166B3B" w:rsidRDefault="00166B3B" w:rsidP="00E6676F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384" w:type="pct"/>
          </w:tcPr>
          <w:p w:rsidR="00166B3B" w:rsidRDefault="00166B3B" w:rsidP="00316B51">
            <w:pPr>
              <w:pStyle w:val="Style14"/>
              <w:widowControl/>
              <w:jc w:val="center"/>
            </w:pPr>
          </w:p>
        </w:tc>
        <w:tc>
          <w:tcPr>
            <w:tcW w:w="366" w:type="pct"/>
          </w:tcPr>
          <w:p w:rsidR="00166B3B" w:rsidRPr="00746B6B" w:rsidRDefault="00166B3B" w:rsidP="00E6676F">
            <w:pPr>
              <w:pStyle w:val="Style14"/>
              <w:widowControl/>
              <w:jc w:val="center"/>
            </w:pPr>
            <w:r>
              <w:t>5/5И</w:t>
            </w:r>
          </w:p>
        </w:tc>
        <w:tc>
          <w:tcPr>
            <w:tcW w:w="366" w:type="pct"/>
          </w:tcPr>
          <w:p w:rsidR="00166B3B" w:rsidRDefault="00166B3B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48" w:type="pct"/>
          </w:tcPr>
          <w:p w:rsidR="00166B3B" w:rsidRPr="00746B6B" w:rsidRDefault="00166B3B" w:rsidP="0097778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C41405">
              <w:rPr>
                <w:bCs/>
                <w:iCs/>
              </w:rPr>
              <w:t>Самостоятел</w:t>
            </w:r>
            <w:r w:rsidRPr="00C41405">
              <w:rPr>
                <w:bCs/>
                <w:iCs/>
              </w:rPr>
              <w:t>ь</w:t>
            </w:r>
            <w:r w:rsidRPr="00C41405">
              <w:rPr>
                <w:bCs/>
                <w:iCs/>
              </w:rPr>
              <w:t>ное изучение учебной и научно лит</w:t>
            </w:r>
            <w:r w:rsidRPr="00C41405">
              <w:rPr>
                <w:bCs/>
                <w:iCs/>
              </w:rPr>
              <w:t>е</w:t>
            </w:r>
            <w:r w:rsidRPr="00C41405">
              <w:rPr>
                <w:bCs/>
                <w:iCs/>
              </w:rPr>
              <w:t>ратуры</w:t>
            </w:r>
            <w:r>
              <w:rPr>
                <w:bCs/>
                <w:iCs/>
              </w:rPr>
              <w:t>. По</w:t>
            </w:r>
            <w:r>
              <w:rPr>
                <w:bCs/>
                <w:iCs/>
              </w:rPr>
              <w:t>д</w:t>
            </w:r>
            <w:r>
              <w:rPr>
                <w:bCs/>
                <w:iCs/>
              </w:rPr>
              <w:t>готовка докл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да - презент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ции</w:t>
            </w:r>
          </w:p>
        </w:tc>
        <w:tc>
          <w:tcPr>
            <w:tcW w:w="955" w:type="pct"/>
          </w:tcPr>
          <w:p w:rsidR="00166B3B" w:rsidRPr="00746B6B" w:rsidRDefault="00166B3B" w:rsidP="0097778F">
            <w:r>
              <w:t>Конспект, реш</w:t>
            </w:r>
            <w:r>
              <w:t>е</w:t>
            </w:r>
            <w:r>
              <w:t>ние задач, соб</w:t>
            </w:r>
            <w:r>
              <w:t>е</w:t>
            </w:r>
            <w:r>
              <w:t>седование. Д</w:t>
            </w:r>
            <w:r>
              <w:t>о</w:t>
            </w:r>
            <w:r>
              <w:t>клад в форме презентации</w:t>
            </w:r>
            <w:r w:rsidR="00C33DE1">
              <w:t>. Реферат</w:t>
            </w:r>
          </w:p>
        </w:tc>
        <w:tc>
          <w:tcPr>
            <w:tcW w:w="464" w:type="pct"/>
          </w:tcPr>
          <w:p w:rsidR="00166B3B" w:rsidRPr="00F56C92" w:rsidRDefault="00166B3B" w:rsidP="005339EB">
            <w:pPr>
              <w:pStyle w:val="Style14"/>
              <w:widowControl/>
            </w:pPr>
            <w:r w:rsidRPr="00F56C92">
              <w:t>ОПК</w:t>
            </w:r>
            <w:r>
              <w:t xml:space="preserve">-2 </w:t>
            </w:r>
            <w:proofErr w:type="spellStart"/>
            <w:r w:rsidRPr="00F56C92">
              <w:t>зув</w:t>
            </w:r>
            <w:proofErr w:type="spellEnd"/>
          </w:p>
          <w:p w:rsidR="00166B3B" w:rsidRDefault="00166B3B" w:rsidP="005339EB">
            <w:pPr>
              <w:pStyle w:val="Style14"/>
              <w:widowControl/>
            </w:pPr>
            <w:r>
              <w:t>ПК-4</w:t>
            </w:r>
            <w:r w:rsidRPr="00F56C92">
              <w:t xml:space="preserve"> </w:t>
            </w:r>
            <w:proofErr w:type="spellStart"/>
            <w:r w:rsidRPr="00F56C92">
              <w:t>зув</w:t>
            </w:r>
            <w:proofErr w:type="spellEnd"/>
          </w:p>
        </w:tc>
      </w:tr>
      <w:tr w:rsidR="00166B3B" w:rsidRPr="00C17915" w:rsidTr="00166B3B">
        <w:trPr>
          <w:trHeight w:val="422"/>
        </w:trPr>
        <w:tc>
          <w:tcPr>
            <w:tcW w:w="1235" w:type="pct"/>
          </w:tcPr>
          <w:p w:rsidR="00166B3B" w:rsidRDefault="00166B3B" w:rsidP="00305B90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>
              <w:rPr>
                <w:b/>
              </w:rPr>
              <w:t xml:space="preserve">по курсу </w:t>
            </w:r>
          </w:p>
          <w:p w:rsidR="00166B3B" w:rsidRPr="00746B6B" w:rsidRDefault="00166B3B" w:rsidP="00305B90">
            <w:pPr>
              <w:pStyle w:val="Style14"/>
              <w:widowControl/>
              <w:rPr>
                <w:b/>
              </w:rPr>
            </w:pPr>
          </w:p>
        </w:tc>
        <w:tc>
          <w:tcPr>
            <w:tcW w:w="192" w:type="pct"/>
          </w:tcPr>
          <w:p w:rsidR="00166B3B" w:rsidRPr="00746B6B" w:rsidRDefault="00166B3B" w:rsidP="00394F4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166B3B" w:rsidRPr="00746B6B" w:rsidRDefault="00166B3B" w:rsidP="00394F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84" w:type="pct"/>
          </w:tcPr>
          <w:p w:rsidR="00166B3B" w:rsidRPr="00746B6B" w:rsidRDefault="00166B3B" w:rsidP="00394F4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66" w:type="pct"/>
          </w:tcPr>
          <w:p w:rsidR="00166B3B" w:rsidRPr="00746B6B" w:rsidRDefault="00166B3B" w:rsidP="00394F4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C33DE1">
              <w:rPr>
                <w:b/>
              </w:rPr>
              <w:t>/</w:t>
            </w:r>
            <w:r>
              <w:rPr>
                <w:b/>
              </w:rPr>
              <w:t>31И</w:t>
            </w:r>
          </w:p>
        </w:tc>
        <w:tc>
          <w:tcPr>
            <w:tcW w:w="366" w:type="pct"/>
          </w:tcPr>
          <w:p w:rsidR="00166B3B" w:rsidRPr="007C7FD0" w:rsidRDefault="00166B3B" w:rsidP="00394F4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pct"/>
          </w:tcPr>
          <w:p w:rsidR="00166B3B" w:rsidRPr="00746B6B" w:rsidRDefault="00166B3B" w:rsidP="00394F4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166B3B" w:rsidRPr="00746B6B" w:rsidRDefault="00166B3B" w:rsidP="00316B51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rPr>
                <w:rStyle w:val="FontStyle31"/>
                <w:b/>
                <w:sz w:val="24"/>
                <w:szCs w:val="24"/>
              </w:rPr>
              <w:t>зачет</w:t>
            </w:r>
          </w:p>
        </w:tc>
        <w:tc>
          <w:tcPr>
            <w:tcW w:w="464" w:type="pct"/>
          </w:tcPr>
          <w:p w:rsidR="00166B3B" w:rsidRPr="00746B6B" w:rsidRDefault="00166B3B" w:rsidP="00394F45">
            <w:pPr>
              <w:pStyle w:val="Style14"/>
              <w:widowControl/>
              <w:rPr>
                <w:b/>
              </w:rPr>
            </w:pPr>
          </w:p>
        </w:tc>
      </w:tr>
      <w:tr w:rsidR="00166B3B" w:rsidRPr="00C17915" w:rsidTr="00166B3B">
        <w:trPr>
          <w:trHeight w:val="499"/>
        </w:trPr>
        <w:tc>
          <w:tcPr>
            <w:tcW w:w="1235" w:type="pct"/>
          </w:tcPr>
          <w:p w:rsidR="00166B3B" w:rsidRPr="006D5F9C" w:rsidRDefault="00166B3B" w:rsidP="005C2185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плине</w:t>
            </w:r>
          </w:p>
        </w:tc>
        <w:tc>
          <w:tcPr>
            <w:tcW w:w="192" w:type="pct"/>
            <w:shd w:val="clear" w:color="auto" w:fill="auto"/>
          </w:tcPr>
          <w:p w:rsidR="00166B3B" w:rsidRPr="006D5F9C" w:rsidRDefault="00166B3B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166B3B" w:rsidRPr="00476E9F" w:rsidRDefault="00166B3B" w:rsidP="00C4703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84" w:type="pct"/>
            <w:shd w:val="clear" w:color="auto" w:fill="auto"/>
          </w:tcPr>
          <w:p w:rsidR="00166B3B" w:rsidRPr="00476E9F" w:rsidRDefault="00166B3B" w:rsidP="00C4703A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66" w:type="pct"/>
            <w:shd w:val="clear" w:color="auto" w:fill="auto"/>
          </w:tcPr>
          <w:p w:rsidR="00166B3B" w:rsidRPr="00C33DE1" w:rsidRDefault="00166B3B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Pr="00C33DE1">
              <w:rPr>
                <w:b/>
              </w:rPr>
              <w:t>/</w:t>
            </w:r>
            <w:r>
              <w:rPr>
                <w:b/>
              </w:rPr>
              <w:t>31И</w:t>
            </w:r>
          </w:p>
        </w:tc>
        <w:tc>
          <w:tcPr>
            <w:tcW w:w="366" w:type="pct"/>
            <w:shd w:val="clear" w:color="auto" w:fill="auto"/>
          </w:tcPr>
          <w:p w:rsidR="00166B3B" w:rsidRPr="00FB1274" w:rsidRDefault="00166B3B" w:rsidP="00E51E1F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57,2</w:t>
            </w:r>
          </w:p>
        </w:tc>
        <w:tc>
          <w:tcPr>
            <w:tcW w:w="848" w:type="pct"/>
            <w:shd w:val="clear" w:color="auto" w:fill="auto"/>
          </w:tcPr>
          <w:p w:rsidR="00166B3B" w:rsidRPr="00FB1274" w:rsidRDefault="00166B3B" w:rsidP="005C2185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166B3B" w:rsidRPr="00FB1274" w:rsidRDefault="00166B3B" w:rsidP="005C2185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64" w:type="pct"/>
            <w:shd w:val="clear" w:color="auto" w:fill="auto"/>
          </w:tcPr>
          <w:p w:rsidR="00166B3B" w:rsidRPr="00FB1274" w:rsidRDefault="00166B3B" w:rsidP="005C2185">
            <w:pPr>
              <w:pStyle w:val="Style14"/>
              <w:widowControl/>
              <w:rPr>
                <w:b/>
              </w:rPr>
            </w:pPr>
          </w:p>
        </w:tc>
      </w:tr>
    </w:tbl>
    <w:p w:rsidR="00535EEC" w:rsidRDefault="00535EEC" w:rsidP="00535EEC">
      <w:pPr>
        <w:tabs>
          <w:tab w:val="left" w:pos="851"/>
        </w:tabs>
        <w:rPr>
          <w:rStyle w:val="FontStyle18"/>
          <w:b w:val="0"/>
          <w:i/>
          <w:color w:val="C00000"/>
        </w:rPr>
      </w:pPr>
      <w:r>
        <w:rPr>
          <w:bCs/>
        </w:rPr>
        <w:t>И – в том числе,</w:t>
      </w:r>
      <w:r>
        <w:rPr>
          <w:b/>
          <w:bCs/>
        </w:rPr>
        <w:t xml:space="preserve"> </w:t>
      </w:r>
      <w:r>
        <w:t>часы, отведенные на работу в интерактивной форме.</w:t>
      </w:r>
    </w:p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2185" w:rsidRPr="00F02941" w:rsidRDefault="005C2185" w:rsidP="005C218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5C2185" w:rsidRDefault="005C2185" w:rsidP="005C2185">
      <w:pPr>
        <w:pStyle w:val="Style6"/>
        <w:widowControl/>
        <w:ind w:firstLine="720"/>
        <w:jc w:val="both"/>
      </w:pPr>
    </w:p>
    <w:p w:rsidR="005C2185" w:rsidRPr="008D3244" w:rsidRDefault="005C2185" w:rsidP="005C218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</w:t>
      </w:r>
      <w:r w:rsidRPr="008D3244">
        <w:t>е</w:t>
      </w:r>
      <w:r w:rsidRPr="008D3244">
        <w:t>зультатов с поправкой на индивидуальные особенности его участников. Технологи</w:t>
      </w:r>
      <w:r w:rsidRPr="008D3244">
        <w:t>ч</w:t>
      </w:r>
      <w:r w:rsidRPr="008D3244">
        <w:t>ность учебного процесса состоит в том, чтобы сделать учебный процесс полностью управляемым.</w:t>
      </w:r>
    </w:p>
    <w:p w:rsidR="005C2185" w:rsidRPr="008D3244" w:rsidRDefault="005C2185" w:rsidP="005C2185">
      <w:pPr>
        <w:jc w:val="both"/>
      </w:pPr>
      <w:r w:rsidRPr="008D3244">
        <w:t>Основными признаками образовательной технологии в ее современном понимании я</w:t>
      </w:r>
      <w:r w:rsidRPr="008D3244">
        <w:t>в</w:t>
      </w:r>
      <w:r w:rsidRPr="008D3244">
        <w:t>ляются:</w:t>
      </w:r>
    </w:p>
    <w:p w:rsidR="005C2185" w:rsidRPr="008D3244" w:rsidRDefault="005C2185" w:rsidP="005C2185">
      <w:pPr>
        <w:jc w:val="both"/>
      </w:pPr>
      <w:r w:rsidRPr="008D3244">
        <w:t>– детальное описание образовательных целей;</w:t>
      </w:r>
    </w:p>
    <w:p w:rsidR="005C2185" w:rsidRPr="008D3244" w:rsidRDefault="005C2185" w:rsidP="005C218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C2185" w:rsidRPr="008D3244" w:rsidRDefault="005C2185" w:rsidP="005C218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C2185" w:rsidRPr="008D3244" w:rsidRDefault="005C2185" w:rsidP="005C2185">
      <w:pPr>
        <w:jc w:val="both"/>
      </w:pPr>
      <w:r w:rsidRPr="008D3244">
        <w:lastRenderedPageBreak/>
        <w:t>– гарантированность достигаемых результатов;</w:t>
      </w:r>
    </w:p>
    <w:p w:rsidR="005C2185" w:rsidRPr="008D3244" w:rsidRDefault="005C2185" w:rsidP="005C2185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 w:rsidR="00C36A9A">
        <w:t xml:space="preserve">симости </w:t>
      </w:r>
      <w:r w:rsidRPr="008D3244">
        <w:t>от мастерства преп</w:t>
      </w:r>
      <w:r w:rsidRPr="008D3244">
        <w:t>о</w:t>
      </w:r>
      <w:r w:rsidRPr="008D3244">
        <w:t>давателя;</w:t>
      </w:r>
    </w:p>
    <w:p w:rsidR="005C2185" w:rsidRPr="008D3244" w:rsidRDefault="005C2185" w:rsidP="005C2185">
      <w:pPr>
        <w:jc w:val="both"/>
      </w:pPr>
      <w:r w:rsidRPr="008D3244">
        <w:t>– оптимальность затрачиваемых ресурсов и усилий.</w:t>
      </w:r>
    </w:p>
    <w:p w:rsidR="005C2185" w:rsidRPr="008D3244" w:rsidRDefault="005C2185" w:rsidP="005C218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 w:rsidR="00C36A9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>ауд</w:t>
      </w:r>
      <w:r w:rsidRPr="008D3244">
        <w:rPr>
          <w:rStyle w:val="FontStyle20"/>
          <w:rFonts w:ascii="Times New Roman" w:hAnsi="Times New Roman"/>
          <w:sz w:val="24"/>
          <w:szCs w:val="24"/>
        </w:rPr>
        <w:t>и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</w:t>
      </w:r>
      <w:r w:rsidRPr="008D3244">
        <w:rPr>
          <w:b/>
        </w:rPr>
        <w:t>а</w:t>
      </w:r>
      <w:r w:rsidRPr="008D3244">
        <w:rPr>
          <w:b/>
        </w:rPr>
        <w:t>диционные образовательные технологии</w:t>
      </w:r>
      <w:r w:rsidRPr="008D3244">
        <w:t> ориентируются на организацию образов</w:t>
      </w:r>
      <w:r w:rsidRPr="008D3244">
        <w:t>а</w:t>
      </w:r>
      <w:r w:rsidRPr="008D3244">
        <w:t>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8D3244">
        <w:t>е</w:t>
      </w:r>
      <w:r w:rsidRPr="008D3244">
        <w:t>ния). Учебная деятельность студента носит в таких условиях, как правило, репроду</w:t>
      </w:r>
      <w:r w:rsidRPr="008D3244">
        <w:t>к</w:t>
      </w:r>
      <w:r w:rsidRPr="008D3244">
        <w:t>тивный характер. </w:t>
      </w:r>
    </w:p>
    <w:p w:rsidR="005C2185" w:rsidRPr="008D3244" w:rsidRDefault="005C2185" w:rsidP="005C218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C2185" w:rsidRPr="008D3244" w:rsidRDefault="005C2185" w:rsidP="00CA0A79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</w:t>
      </w:r>
      <w:r w:rsidRPr="008D3244">
        <w:t>р</w:t>
      </w:r>
      <w:r w:rsidRPr="008D3244">
        <w:t>ной логике, осуществляемое преимущественно вербальными средствами (монолог пр</w:t>
      </w:r>
      <w:r w:rsidRPr="008D3244">
        <w:t>е</w:t>
      </w:r>
      <w:r w:rsidRPr="008D3244">
        <w:t>подавателя).</w:t>
      </w:r>
      <w:r>
        <w:t xml:space="preserve"> </w:t>
      </w:r>
    </w:p>
    <w:p w:rsidR="00CA0A79" w:rsidRPr="00CA0A79" w:rsidRDefault="00CA0A79" w:rsidP="00CA0A79">
      <w:pPr>
        <w:ind w:firstLine="284"/>
        <w:jc w:val="both"/>
      </w:pPr>
      <w:r w:rsidRPr="00CA0A79">
        <w:t>Практическое занятие в форме практикума – организация учебной работы, напра</w:t>
      </w:r>
      <w:r w:rsidRPr="00CA0A79">
        <w:t>в</w:t>
      </w:r>
      <w:r w:rsidRPr="00CA0A79">
        <w:t>ленная на решение комплексной учебно-познавательной задачи, требующей от студе</w:t>
      </w:r>
      <w:r w:rsidRPr="00CA0A79">
        <w:t>н</w:t>
      </w:r>
      <w:r w:rsidRPr="00CA0A79">
        <w:t>та применения как научно-теоретических знаний, так и практических навыков.</w:t>
      </w:r>
    </w:p>
    <w:p w:rsidR="00166B3B" w:rsidRPr="008E6DA3" w:rsidRDefault="00166B3B" w:rsidP="00166B3B">
      <w:pPr>
        <w:ind w:firstLine="561"/>
        <w:jc w:val="both"/>
      </w:pPr>
      <w:r w:rsidRPr="008E6DA3">
        <w:t>Лекционный материал</w:t>
      </w:r>
      <w:r>
        <w:t>, прочитанный по дисциплине</w:t>
      </w:r>
      <w:r w:rsidRPr="008E6DA3">
        <w:t xml:space="preserve"> «</w:t>
      </w:r>
      <w:r>
        <w:t>Физические основы изм</w:t>
      </w:r>
      <w:r>
        <w:t>е</w:t>
      </w:r>
      <w:r>
        <w:t>рений и эталоны</w:t>
      </w:r>
      <w:r w:rsidRPr="008E6DA3">
        <w:t xml:space="preserve">» закрепляется в ходе </w:t>
      </w:r>
      <w:r>
        <w:t>практических занятий</w:t>
      </w:r>
      <w:r w:rsidRPr="008E6DA3">
        <w:t>, на которых выполняются групповые или индивидуальные задания по пройденной теме. При проведении занятий используется метод контекстного обучения, который позволяет усвоить материал п</w:t>
      </w:r>
      <w:r w:rsidRPr="008E6DA3">
        <w:t>у</w:t>
      </w:r>
      <w:r w:rsidRPr="008E6DA3">
        <w:t xml:space="preserve">тем выявления связей между конкретным знанием и его применением. </w:t>
      </w:r>
    </w:p>
    <w:p w:rsidR="00166B3B" w:rsidRPr="00535369" w:rsidRDefault="00166B3B" w:rsidP="00166B3B">
      <w:pPr>
        <w:ind w:firstLine="540"/>
        <w:jc w:val="both"/>
        <w:rPr>
          <w:b/>
          <w:i/>
          <w:iCs/>
        </w:rPr>
      </w:pPr>
      <w:r>
        <w:rPr>
          <w:iCs/>
        </w:rPr>
        <w:t xml:space="preserve">Самостоятельная работа </w:t>
      </w:r>
      <w:r w:rsidRPr="008E6DA3">
        <w:rPr>
          <w:iCs/>
        </w:rPr>
        <w:t xml:space="preserve"> стимулирует студентов к самостоятельной проработке тем в процессе написания рефератов, выполнения индивидуальных заданий, в процессе подготовки к</w:t>
      </w:r>
      <w:r>
        <w:rPr>
          <w:iCs/>
        </w:rPr>
        <w:t xml:space="preserve"> коллоквиумам</w:t>
      </w:r>
      <w:r w:rsidRPr="008E6DA3">
        <w:rPr>
          <w:iCs/>
        </w:rPr>
        <w:t xml:space="preserve"> и итоговой аттестации</w:t>
      </w:r>
      <w:r w:rsidRPr="008E6DA3">
        <w:rPr>
          <w:b/>
          <w:i/>
          <w:iCs/>
        </w:rPr>
        <w:t xml:space="preserve">. </w:t>
      </w:r>
    </w:p>
    <w:p w:rsidR="00166B3B" w:rsidRPr="00B42F0B" w:rsidRDefault="00166B3B" w:rsidP="00166B3B">
      <w:pPr>
        <w:pStyle w:val="Default"/>
      </w:pPr>
      <w:r w:rsidRPr="00DE38E8">
        <w:rPr>
          <w:bCs/>
          <w:iCs/>
        </w:rPr>
        <w:t>Интерактивное обучение</w:t>
      </w:r>
      <w:r w:rsidRPr="00B42F0B">
        <w:rPr>
          <w:b/>
          <w:bCs/>
          <w:iCs/>
        </w:rPr>
        <w:t xml:space="preserve"> </w:t>
      </w:r>
      <w:r w:rsidRPr="00DE38E8">
        <w:rPr>
          <w:bCs/>
          <w:iCs/>
        </w:rPr>
        <w:t>в</w:t>
      </w:r>
      <w:r w:rsidRPr="00DE38E8">
        <w:rPr>
          <w:iCs/>
        </w:rPr>
        <w:t>к</w:t>
      </w:r>
      <w:r w:rsidRPr="00B42F0B">
        <w:rPr>
          <w:iCs/>
        </w:rPr>
        <w:t>лючает следующие методы</w:t>
      </w:r>
      <w:r>
        <w:rPr>
          <w:iCs/>
        </w:rPr>
        <w:t>:</w:t>
      </w:r>
    </w:p>
    <w:p w:rsidR="00166B3B" w:rsidRPr="00B42F0B" w:rsidRDefault="00166B3B" w:rsidP="00166B3B">
      <w:pPr>
        <w:pStyle w:val="Default"/>
      </w:pPr>
      <w:r w:rsidRPr="00B42F0B">
        <w:rPr>
          <w:iCs/>
        </w:rPr>
        <w:t xml:space="preserve">- работа в команде </w:t>
      </w:r>
    </w:p>
    <w:p w:rsidR="00166B3B" w:rsidRPr="00B42F0B" w:rsidRDefault="00166B3B" w:rsidP="00166B3B">
      <w:pPr>
        <w:pStyle w:val="Default"/>
        <w:rPr>
          <w:iCs/>
        </w:rPr>
      </w:pPr>
      <w:r w:rsidRPr="00B42F0B">
        <w:rPr>
          <w:iCs/>
        </w:rPr>
        <w:t xml:space="preserve">- проблемное обучение </w:t>
      </w:r>
    </w:p>
    <w:p w:rsidR="00166B3B" w:rsidRPr="00B42F0B" w:rsidRDefault="00166B3B" w:rsidP="00166B3B">
      <w:pPr>
        <w:pStyle w:val="Default"/>
        <w:rPr>
          <w:iCs/>
        </w:rPr>
      </w:pPr>
      <w:r w:rsidRPr="00B42F0B">
        <w:rPr>
          <w:iCs/>
        </w:rPr>
        <w:t xml:space="preserve">- контекстное обучение </w:t>
      </w:r>
    </w:p>
    <w:p w:rsidR="00166B3B" w:rsidRPr="00B42F0B" w:rsidRDefault="00166B3B" w:rsidP="00166B3B">
      <w:pPr>
        <w:pStyle w:val="Default"/>
        <w:rPr>
          <w:iCs/>
        </w:rPr>
      </w:pPr>
      <w:r w:rsidRPr="00B42F0B">
        <w:rPr>
          <w:iCs/>
        </w:rPr>
        <w:t xml:space="preserve">- обучение на основе опыта </w:t>
      </w:r>
    </w:p>
    <w:p w:rsidR="00166B3B" w:rsidRPr="00B42F0B" w:rsidRDefault="00166B3B" w:rsidP="00166B3B">
      <w:pPr>
        <w:pStyle w:val="Default"/>
        <w:rPr>
          <w:iCs/>
        </w:rPr>
      </w:pPr>
      <w:r w:rsidRPr="00B42F0B">
        <w:rPr>
          <w:iCs/>
        </w:rPr>
        <w:t xml:space="preserve">- междисциплинарное </w:t>
      </w:r>
    </w:p>
    <w:p w:rsidR="00166B3B" w:rsidRPr="00B42F0B" w:rsidRDefault="00166B3B" w:rsidP="00166B3B">
      <w:pPr>
        <w:pStyle w:val="Default"/>
        <w:rPr>
          <w:iCs/>
        </w:rPr>
      </w:pPr>
      <w:r w:rsidRPr="00B42F0B">
        <w:rPr>
          <w:iCs/>
        </w:rPr>
        <w:t>- эвристическая беседа</w:t>
      </w:r>
    </w:p>
    <w:p w:rsidR="00166B3B" w:rsidRDefault="00166B3B" w:rsidP="00166B3B">
      <w:pPr>
        <w:pStyle w:val="Default"/>
        <w:rPr>
          <w:iCs/>
        </w:rPr>
      </w:pPr>
      <w:r w:rsidRPr="00B42F0B">
        <w:t>- у</w:t>
      </w:r>
      <w:r w:rsidRPr="00B42F0B">
        <w:rPr>
          <w:iCs/>
        </w:rPr>
        <w:t>чебная</w:t>
      </w:r>
      <w:r>
        <w:rPr>
          <w:iCs/>
        </w:rPr>
        <w:t xml:space="preserve"> дискуссия</w:t>
      </w:r>
      <w:proofErr w:type="gramStart"/>
      <w:r w:rsidRPr="00B42F0B">
        <w:rPr>
          <w:iCs/>
        </w:rPr>
        <w:t xml:space="preserve"> .</w:t>
      </w:r>
      <w:proofErr w:type="gramEnd"/>
    </w:p>
    <w:p w:rsidR="00166B3B" w:rsidRDefault="00166B3B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C33DE1" w:rsidRPr="00C33DE1" w:rsidRDefault="00C33DE1" w:rsidP="00C33DE1">
      <w:pPr>
        <w:ind w:firstLine="540"/>
        <w:jc w:val="center"/>
        <w:rPr>
          <w:b/>
          <w:iCs/>
        </w:rPr>
      </w:pPr>
      <w:r w:rsidRPr="00C33DE1">
        <w:rPr>
          <w:b/>
          <w:iCs/>
        </w:rPr>
        <w:t>Рефераты (доклады – презентации) по дисциплине: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bookmarkStart w:id="0" w:name="bookmark0"/>
      <w:r w:rsidRPr="00C33DE1">
        <w:rPr>
          <w:iCs/>
        </w:rPr>
        <w:t>"Физические основы измерений и эталоны”</w:t>
      </w:r>
      <w:bookmarkEnd w:id="0"/>
    </w:p>
    <w:p w:rsidR="00C33DE1" w:rsidRPr="00C33DE1" w:rsidRDefault="00C33DE1" w:rsidP="00C33DE1">
      <w:pPr>
        <w:ind w:firstLine="540"/>
        <w:jc w:val="both"/>
        <w:rPr>
          <w:iCs/>
        </w:rPr>
      </w:pPr>
      <w:bookmarkStart w:id="1" w:name="bookmark1"/>
      <w:r w:rsidRPr="00C33DE1">
        <w:rPr>
          <w:iCs/>
        </w:rPr>
        <w:t>Объем и оформление реферата.</w:t>
      </w:r>
      <w:bookmarkEnd w:id="1"/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 xml:space="preserve"> Полный объем реферата - не менее 20-25 страниц формата А4.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Составленный реферат представляется в распечатанном виде, с приложением с</w:t>
      </w:r>
      <w:r w:rsidRPr="00C33DE1">
        <w:rPr>
          <w:iCs/>
        </w:rPr>
        <w:t>о</w:t>
      </w:r>
      <w:r w:rsidRPr="00C33DE1">
        <w:rPr>
          <w:iCs/>
        </w:rPr>
        <w:t>ответствующего файла в электронном виде (презентация , 15 – 20 слайдов).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 xml:space="preserve"> В отдельных случаях, в порядке исключения и по предварительной договоренн</w:t>
      </w:r>
      <w:r w:rsidRPr="00C33DE1">
        <w:rPr>
          <w:iCs/>
        </w:rPr>
        <w:t>о</w:t>
      </w:r>
      <w:r w:rsidRPr="00C33DE1">
        <w:rPr>
          <w:iCs/>
        </w:rPr>
        <w:t xml:space="preserve">сти с преподавателем, допускается представление реферата только в электронном виде </w:t>
      </w:r>
      <w:proofErr w:type="gramStart"/>
      <w:r w:rsidRPr="00C33DE1">
        <w:rPr>
          <w:iCs/>
        </w:rPr>
        <w:t xml:space="preserve">( </w:t>
      </w:r>
      <w:proofErr w:type="gramEnd"/>
      <w:r w:rsidRPr="00C33DE1">
        <w:rPr>
          <w:iCs/>
        </w:rPr>
        <w:t>презентация).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bookmarkStart w:id="2" w:name="bookmark2"/>
      <w:r w:rsidRPr="00C33DE1">
        <w:rPr>
          <w:iCs/>
        </w:rPr>
        <w:t>Тематика рефератов.</w:t>
      </w:r>
      <w:bookmarkEnd w:id="2"/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 xml:space="preserve">Рефераты должны быть посвящены рассмотрению назначения, физических основ, принципов работы, особенностей конструкции, области применения целесообразности использования, возможностью замены на другие аналоги </w:t>
      </w:r>
      <w:r w:rsidRPr="00C33DE1">
        <w:rPr>
          <w:b/>
          <w:bCs/>
          <w:iCs/>
        </w:rPr>
        <w:t>для конкретных измер</w:t>
      </w:r>
      <w:r w:rsidRPr="00C33DE1">
        <w:rPr>
          <w:b/>
          <w:bCs/>
          <w:iCs/>
        </w:rPr>
        <w:t>и</w:t>
      </w:r>
      <w:r w:rsidRPr="00C33DE1">
        <w:rPr>
          <w:b/>
          <w:bCs/>
          <w:iCs/>
        </w:rPr>
        <w:t xml:space="preserve">тельных приборов, реально используемых в отраслях промышленности, науке, </w:t>
      </w:r>
      <w:r w:rsidRPr="00C33DE1">
        <w:rPr>
          <w:b/>
          <w:bCs/>
          <w:iCs/>
        </w:rPr>
        <w:lastRenderedPageBreak/>
        <w:t>быту.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Требования к структуре и содержанию реферата.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Название</w:t>
      </w:r>
      <w:r w:rsidRPr="00C33DE1">
        <w:rPr>
          <w:b/>
          <w:bCs/>
          <w:iCs/>
        </w:rPr>
        <w:t>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Название реферата должно совпадать с принятым наименованием рассматрива</w:t>
      </w:r>
      <w:r w:rsidRPr="00C33DE1">
        <w:rPr>
          <w:iCs/>
        </w:rPr>
        <w:t>е</w:t>
      </w:r>
      <w:r w:rsidRPr="00C33DE1">
        <w:rPr>
          <w:iCs/>
        </w:rPr>
        <w:t>мого измерительного прибора (или типа приборов)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bookmarkStart w:id="3" w:name="bookmark3"/>
      <w:r w:rsidRPr="00C33DE1">
        <w:rPr>
          <w:b/>
          <w:bCs/>
          <w:iCs/>
        </w:rPr>
        <w:t xml:space="preserve"> Введение</w:t>
      </w:r>
      <w:r w:rsidRPr="00C33DE1">
        <w:rPr>
          <w:iCs/>
        </w:rPr>
        <w:t>. (2-2,5 стр.)</w:t>
      </w:r>
      <w:bookmarkEnd w:id="3"/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Этот раздел должен содержать краткие сведения об измеряемых прибором техн</w:t>
      </w:r>
      <w:r w:rsidRPr="00C33DE1">
        <w:rPr>
          <w:iCs/>
        </w:rPr>
        <w:t>о</w:t>
      </w:r>
      <w:r w:rsidRPr="00C33DE1">
        <w:rPr>
          <w:iCs/>
        </w:rPr>
        <w:t>логических параметрах, об области применения прибора в нефтегазовой промышле</w:t>
      </w:r>
      <w:r w:rsidRPr="00C33DE1">
        <w:rPr>
          <w:iCs/>
        </w:rPr>
        <w:t>н</w:t>
      </w:r>
      <w:r w:rsidRPr="00C33DE1">
        <w:rPr>
          <w:iCs/>
        </w:rPr>
        <w:t>ности.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bookmarkStart w:id="4" w:name="bookmark4"/>
      <w:r w:rsidRPr="00C33DE1">
        <w:rPr>
          <w:iCs/>
        </w:rPr>
        <w:t xml:space="preserve"> Физические основы измерений </w:t>
      </w:r>
      <w:r w:rsidRPr="00C33DE1">
        <w:rPr>
          <w:b/>
          <w:bCs/>
          <w:iCs/>
        </w:rPr>
        <w:t>(не менее 7-9 стр.)</w:t>
      </w:r>
      <w:bookmarkEnd w:id="4"/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Необходимо подробно рассмотреть, каким образом (с помощью каких физических эффектов) измеряемый технологический параметр преобразуется в сигнал регистрир</w:t>
      </w:r>
      <w:r w:rsidRPr="00C33DE1">
        <w:rPr>
          <w:iCs/>
        </w:rPr>
        <w:t>у</w:t>
      </w:r>
      <w:r w:rsidRPr="00C33DE1">
        <w:rPr>
          <w:iCs/>
        </w:rPr>
        <w:t>ющего устройства прибора (например, в величину напряжения, тока, перемещения п</w:t>
      </w:r>
      <w:r w:rsidRPr="00C33DE1">
        <w:rPr>
          <w:iCs/>
        </w:rPr>
        <w:t>о</w:t>
      </w:r>
      <w:r w:rsidRPr="00C33DE1">
        <w:rPr>
          <w:iCs/>
        </w:rPr>
        <w:t>казателя и т.п.). Для повышения оценки за реферат желательно использовать и более специальную научно-техническую литературу.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bookmarkStart w:id="5" w:name="bookmark5"/>
      <w:r w:rsidRPr="00C33DE1">
        <w:rPr>
          <w:iCs/>
        </w:rPr>
        <w:t xml:space="preserve"> Конструктивные особенности прибора </w:t>
      </w:r>
      <w:r w:rsidRPr="00C33DE1">
        <w:rPr>
          <w:b/>
          <w:bCs/>
          <w:iCs/>
        </w:rPr>
        <w:t>(не менее 5-6 стр.)</w:t>
      </w:r>
      <w:bookmarkEnd w:id="5"/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Должна быть приведена не только схема прибора, но и описано назначение всех эго основных деталей/блоков, пределы измерения, чувствительность, погрешность и т.д.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bookmarkStart w:id="6" w:name="bookmark6"/>
      <w:r w:rsidRPr="00C33DE1">
        <w:rPr>
          <w:iCs/>
        </w:rPr>
        <w:t>Альтернативные способы измерения технологического параметра</w:t>
      </w:r>
      <w:r w:rsidRPr="00C33DE1">
        <w:rPr>
          <w:b/>
          <w:bCs/>
          <w:iCs/>
        </w:rPr>
        <w:t>. (4- 5 стр.)</w:t>
      </w:r>
      <w:bookmarkEnd w:id="6"/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Необходимо дать краткое описание еще одного - двух приборов, предназначенных для измерения того же самого технологического параметра (вязкости, расхода и т.п.), но с использованием других физических эффектов.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Список использованных источников (не менее 10-ти)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 xml:space="preserve">В тексте реферата должны быть </w:t>
      </w:r>
      <w:proofErr w:type="spellStart"/>
      <w:r w:rsidRPr="00C33DE1">
        <w:rPr>
          <w:iCs/>
        </w:rPr>
        <w:t>сылки</w:t>
      </w:r>
      <w:proofErr w:type="spellEnd"/>
      <w:r w:rsidRPr="00C33DE1">
        <w:rPr>
          <w:iCs/>
        </w:rPr>
        <w:t xml:space="preserve"> на эти источники в порядке их упомин</w:t>
      </w:r>
      <w:r w:rsidRPr="00C33DE1">
        <w:rPr>
          <w:iCs/>
        </w:rPr>
        <w:t>а</w:t>
      </w:r>
      <w:r w:rsidRPr="00C33DE1">
        <w:rPr>
          <w:iCs/>
        </w:rPr>
        <w:t xml:space="preserve">ния. </w:t>
      </w:r>
    </w:p>
    <w:p w:rsidR="00C33DE1" w:rsidRPr="00C33DE1" w:rsidRDefault="00C33DE1" w:rsidP="00C33DE1">
      <w:pPr>
        <w:ind w:firstLine="540"/>
        <w:jc w:val="center"/>
        <w:rPr>
          <w:b/>
          <w:iCs/>
        </w:rPr>
      </w:pPr>
      <w:r w:rsidRPr="00C33DE1">
        <w:rPr>
          <w:b/>
          <w:iCs/>
        </w:rPr>
        <w:t>Тематика рефератов</w:t>
      </w:r>
      <w:r>
        <w:rPr>
          <w:b/>
          <w:iCs/>
        </w:rPr>
        <w:t xml:space="preserve"> (докладов – презентаций)</w:t>
      </w:r>
    </w:p>
    <w:p w:rsidR="00C33DE1" w:rsidRPr="00C33DE1" w:rsidRDefault="00C33DE1" w:rsidP="00C33DE1">
      <w:pPr>
        <w:ind w:firstLine="540"/>
        <w:jc w:val="both"/>
        <w:rPr>
          <w:iCs/>
        </w:rPr>
      </w:pPr>
      <w:r w:rsidRPr="00C33DE1">
        <w:rPr>
          <w:iCs/>
        </w:rPr>
        <w:t>Кварцевые часы и секундомеры</w:t>
      </w:r>
      <w:r>
        <w:rPr>
          <w:iCs/>
        </w:rPr>
        <w:t xml:space="preserve">. </w:t>
      </w:r>
      <w:r w:rsidRPr="00C33DE1">
        <w:rPr>
          <w:iCs/>
        </w:rPr>
        <w:t xml:space="preserve">Механические часы и </w:t>
      </w:r>
      <w:proofErr w:type="spellStart"/>
      <w:r w:rsidRPr="00C33DE1">
        <w:rPr>
          <w:iCs/>
        </w:rPr>
        <w:t>секундо</w:t>
      </w:r>
      <w:r>
        <w:rPr>
          <w:iCs/>
        </w:rPr>
        <w:t>м</w:t>
      </w:r>
      <w:r w:rsidRPr="00C33DE1">
        <w:rPr>
          <w:iCs/>
        </w:rPr>
        <w:t>еры</w:t>
      </w:r>
      <w:r>
        <w:rPr>
          <w:iCs/>
        </w:rPr>
        <w:t>.</w:t>
      </w:r>
      <w:r w:rsidRPr="00C33DE1">
        <w:rPr>
          <w:iCs/>
        </w:rPr>
        <w:t>Электронные</w:t>
      </w:r>
      <w:proofErr w:type="spellEnd"/>
      <w:r w:rsidRPr="00C33DE1">
        <w:rPr>
          <w:iCs/>
        </w:rPr>
        <w:t xml:space="preserve"> измерители частоты</w:t>
      </w:r>
      <w:r>
        <w:rPr>
          <w:iCs/>
        </w:rPr>
        <w:t xml:space="preserve"> </w:t>
      </w:r>
      <w:r w:rsidRPr="00C33DE1">
        <w:rPr>
          <w:iCs/>
        </w:rPr>
        <w:t>Волновые (лазерные) измерители расстояний</w:t>
      </w:r>
      <w:r>
        <w:rPr>
          <w:iCs/>
        </w:rPr>
        <w:t xml:space="preserve"> </w:t>
      </w:r>
      <w:r w:rsidRPr="00C33DE1">
        <w:rPr>
          <w:iCs/>
        </w:rPr>
        <w:t xml:space="preserve">Ультразвуковые </w:t>
      </w:r>
      <w:proofErr w:type="spellStart"/>
      <w:r w:rsidRPr="00C33DE1">
        <w:rPr>
          <w:iCs/>
        </w:rPr>
        <w:t>толщиномеры</w:t>
      </w:r>
      <w:proofErr w:type="spellEnd"/>
      <w:r>
        <w:rPr>
          <w:iCs/>
        </w:rPr>
        <w:t xml:space="preserve"> </w:t>
      </w:r>
      <w:proofErr w:type="spellStart"/>
      <w:r w:rsidRPr="00C33DE1">
        <w:rPr>
          <w:iCs/>
        </w:rPr>
        <w:t>Вихретоковые</w:t>
      </w:r>
      <w:proofErr w:type="spellEnd"/>
      <w:r w:rsidRPr="00C33DE1">
        <w:rPr>
          <w:iCs/>
        </w:rPr>
        <w:t xml:space="preserve"> </w:t>
      </w:r>
      <w:proofErr w:type="spellStart"/>
      <w:r w:rsidRPr="00C33DE1">
        <w:rPr>
          <w:iCs/>
        </w:rPr>
        <w:t>толщиномеры</w:t>
      </w:r>
      <w:proofErr w:type="spellEnd"/>
      <w:r>
        <w:rPr>
          <w:iCs/>
        </w:rPr>
        <w:t xml:space="preserve">. </w:t>
      </w:r>
      <w:r w:rsidRPr="00C33DE1">
        <w:rPr>
          <w:iCs/>
        </w:rPr>
        <w:t xml:space="preserve">Магнитные </w:t>
      </w:r>
      <w:proofErr w:type="spellStart"/>
      <w:r w:rsidRPr="00C33DE1">
        <w:rPr>
          <w:iCs/>
        </w:rPr>
        <w:t>толщиномеры</w:t>
      </w:r>
      <w:proofErr w:type="spellEnd"/>
      <w:r>
        <w:rPr>
          <w:iCs/>
        </w:rPr>
        <w:t xml:space="preserve">. </w:t>
      </w:r>
      <w:r w:rsidRPr="00C33DE1">
        <w:rPr>
          <w:iCs/>
        </w:rPr>
        <w:t>Оптические микроскопы</w:t>
      </w:r>
      <w:r>
        <w:rPr>
          <w:iCs/>
        </w:rPr>
        <w:t xml:space="preserve"> </w:t>
      </w:r>
      <w:r w:rsidRPr="00C33DE1">
        <w:rPr>
          <w:iCs/>
        </w:rPr>
        <w:t>Электронные микроскопы</w:t>
      </w:r>
      <w:r>
        <w:rPr>
          <w:iCs/>
        </w:rPr>
        <w:t xml:space="preserve"> </w:t>
      </w:r>
      <w:r w:rsidRPr="00C33DE1">
        <w:rPr>
          <w:iCs/>
        </w:rPr>
        <w:t>Силовые, атомно-силовые микроскопы</w:t>
      </w:r>
      <w:r>
        <w:rPr>
          <w:iCs/>
        </w:rPr>
        <w:t xml:space="preserve"> </w:t>
      </w:r>
      <w:r w:rsidRPr="00C33DE1">
        <w:rPr>
          <w:iCs/>
        </w:rPr>
        <w:t>Мех</w:t>
      </w:r>
      <w:r w:rsidRPr="00C33DE1">
        <w:rPr>
          <w:iCs/>
        </w:rPr>
        <w:t>а</w:t>
      </w:r>
      <w:r w:rsidRPr="00C33DE1">
        <w:rPr>
          <w:iCs/>
        </w:rPr>
        <w:t>нические измерители массы</w:t>
      </w:r>
      <w:r>
        <w:rPr>
          <w:iCs/>
        </w:rPr>
        <w:t xml:space="preserve"> </w:t>
      </w:r>
      <w:r w:rsidRPr="00C33DE1">
        <w:rPr>
          <w:iCs/>
        </w:rPr>
        <w:t>Электромеханические измерители массы</w:t>
      </w:r>
      <w:r>
        <w:rPr>
          <w:iCs/>
        </w:rPr>
        <w:t xml:space="preserve"> </w:t>
      </w:r>
      <w:proofErr w:type="spellStart"/>
      <w:r w:rsidRPr="00C33DE1">
        <w:rPr>
          <w:iCs/>
        </w:rPr>
        <w:t>Радиоционные</w:t>
      </w:r>
      <w:proofErr w:type="spellEnd"/>
      <w:r w:rsidRPr="00C33DE1">
        <w:rPr>
          <w:iCs/>
        </w:rPr>
        <w:t xml:space="preserve"> измерители количества вещества</w:t>
      </w:r>
      <w:r>
        <w:rPr>
          <w:iCs/>
        </w:rPr>
        <w:t xml:space="preserve"> </w:t>
      </w:r>
      <w:r w:rsidRPr="00C33DE1">
        <w:rPr>
          <w:iCs/>
        </w:rPr>
        <w:t>Оптические спектрометры</w:t>
      </w:r>
      <w:r>
        <w:rPr>
          <w:iCs/>
        </w:rPr>
        <w:t xml:space="preserve"> </w:t>
      </w:r>
      <w:proofErr w:type="spellStart"/>
      <w:r w:rsidRPr="00C33DE1">
        <w:rPr>
          <w:iCs/>
        </w:rPr>
        <w:t>Ренгеновские</w:t>
      </w:r>
      <w:proofErr w:type="spellEnd"/>
      <w:r w:rsidRPr="00C33DE1">
        <w:rPr>
          <w:iCs/>
        </w:rPr>
        <w:t xml:space="preserve"> спектроме</w:t>
      </w:r>
      <w:r w:rsidRPr="00C33DE1">
        <w:rPr>
          <w:iCs/>
        </w:rPr>
        <w:t>т</w:t>
      </w:r>
      <w:r w:rsidRPr="00C33DE1">
        <w:rPr>
          <w:iCs/>
        </w:rPr>
        <w:t>ры</w:t>
      </w:r>
      <w:r>
        <w:rPr>
          <w:iCs/>
        </w:rPr>
        <w:t xml:space="preserve"> </w:t>
      </w:r>
      <w:proofErr w:type="spellStart"/>
      <w:r w:rsidRPr="00C33DE1">
        <w:rPr>
          <w:iCs/>
        </w:rPr>
        <w:t>Спектрометры</w:t>
      </w:r>
      <w:proofErr w:type="spellEnd"/>
      <w:r w:rsidRPr="00C33DE1">
        <w:rPr>
          <w:iCs/>
        </w:rPr>
        <w:t xml:space="preserve"> на базе ядерно-магнитного резонанса</w:t>
      </w:r>
      <w:r>
        <w:rPr>
          <w:iCs/>
        </w:rPr>
        <w:t xml:space="preserve"> </w:t>
      </w:r>
      <w:proofErr w:type="spellStart"/>
      <w:r w:rsidRPr="00C33DE1">
        <w:rPr>
          <w:iCs/>
        </w:rPr>
        <w:t>Хроматогрфы</w:t>
      </w:r>
      <w:proofErr w:type="spellEnd"/>
      <w:r>
        <w:rPr>
          <w:iCs/>
        </w:rPr>
        <w:t xml:space="preserve"> </w:t>
      </w:r>
      <w:r w:rsidRPr="00C33DE1">
        <w:rPr>
          <w:iCs/>
        </w:rPr>
        <w:t>Фотоколориме</w:t>
      </w:r>
      <w:r w:rsidRPr="00C33DE1">
        <w:rPr>
          <w:iCs/>
        </w:rPr>
        <w:t>т</w:t>
      </w:r>
      <w:r w:rsidRPr="00C33DE1">
        <w:rPr>
          <w:iCs/>
        </w:rPr>
        <w:t>ры</w:t>
      </w:r>
      <w:r>
        <w:rPr>
          <w:iCs/>
        </w:rPr>
        <w:t xml:space="preserve"> </w:t>
      </w:r>
      <w:r w:rsidRPr="00C33DE1">
        <w:rPr>
          <w:iCs/>
        </w:rPr>
        <w:t>Рефрактометры</w:t>
      </w:r>
      <w:r>
        <w:rPr>
          <w:iCs/>
        </w:rPr>
        <w:t xml:space="preserve"> </w:t>
      </w:r>
      <w:r w:rsidRPr="00C33DE1">
        <w:rPr>
          <w:iCs/>
        </w:rPr>
        <w:t>Термометры расширения</w:t>
      </w:r>
      <w:r>
        <w:rPr>
          <w:iCs/>
        </w:rPr>
        <w:t xml:space="preserve"> </w:t>
      </w:r>
      <w:r w:rsidRPr="00C33DE1">
        <w:rPr>
          <w:iCs/>
        </w:rPr>
        <w:t>Электрические измерители температур</w:t>
      </w:r>
      <w:r>
        <w:rPr>
          <w:iCs/>
        </w:rPr>
        <w:t xml:space="preserve"> </w:t>
      </w:r>
      <w:r w:rsidRPr="00C33DE1">
        <w:rPr>
          <w:iCs/>
        </w:rPr>
        <w:t>Пирометры</w:t>
      </w:r>
      <w:r>
        <w:rPr>
          <w:iCs/>
        </w:rPr>
        <w:t xml:space="preserve"> </w:t>
      </w:r>
      <w:r w:rsidRPr="00C33DE1">
        <w:rPr>
          <w:iCs/>
        </w:rPr>
        <w:t>Измерители влажности</w:t>
      </w:r>
      <w:r>
        <w:rPr>
          <w:iCs/>
        </w:rPr>
        <w:t xml:space="preserve"> </w:t>
      </w:r>
      <w:r w:rsidRPr="00C33DE1">
        <w:rPr>
          <w:iCs/>
        </w:rPr>
        <w:t>Измерители давления</w:t>
      </w:r>
      <w:r>
        <w:rPr>
          <w:iCs/>
        </w:rPr>
        <w:t xml:space="preserve"> </w:t>
      </w:r>
      <w:r w:rsidRPr="00C33DE1">
        <w:rPr>
          <w:iCs/>
        </w:rPr>
        <w:t>Измерители плотности</w:t>
      </w:r>
      <w:r>
        <w:rPr>
          <w:iCs/>
        </w:rPr>
        <w:t xml:space="preserve"> </w:t>
      </w:r>
      <w:r w:rsidRPr="00C33DE1">
        <w:rPr>
          <w:iCs/>
        </w:rPr>
        <w:t>Изм</w:t>
      </w:r>
      <w:r w:rsidRPr="00C33DE1">
        <w:rPr>
          <w:iCs/>
        </w:rPr>
        <w:t>е</w:t>
      </w:r>
      <w:r w:rsidRPr="00C33DE1">
        <w:rPr>
          <w:iCs/>
        </w:rPr>
        <w:t>рители вязкости</w:t>
      </w:r>
      <w:r>
        <w:rPr>
          <w:iCs/>
        </w:rPr>
        <w:t xml:space="preserve"> </w:t>
      </w:r>
      <w:r w:rsidRPr="00C33DE1">
        <w:rPr>
          <w:iCs/>
        </w:rPr>
        <w:t>Измерители шума</w:t>
      </w:r>
      <w:r>
        <w:rPr>
          <w:iCs/>
        </w:rPr>
        <w:t xml:space="preserve"> </w:t>
      </w:r>
      <w:r w:rsidRPr="00C33DE1">
        <w:rPr>
          <w:iCs/>
        </w:rPr>
        <w:t>Измерители освещенности</w:t>
      </w:r>
      <w:r>
        <w:rPr>
          <w:iCs/>
        </w:rPr>
        <w:t xml:space="preserve"> </w:t>
      </w:r>
      <w:r w:rsidRPr="00C33DE1">
        <w:rPr>
          <w:iCs/>
        </w:rPr>
        <w:t xml:space="preserve">Измерители </w:t>
      </w:r>
      <w:proofErr w:type="spellStart"/>
      <w:r w:rsidRPr="00C33DE1">
        <w:rPr>
          <w:iCs/>
        </w:rPr>
        <w:t>сиы</w:t>
      </w:r>
      <w:proofErr w:type="spellEnd"/>
      <w:r w:rsidRPr="00C33DE1">
        <w:rPr>
          <w:iCs/>
        </w:rPr>
        <w:t xml:space="preserve"> тока</w:t>
      </w:r>
      <w:r>
        <w:rPr>
          <w:iCs/>
        </w:rPr>
        <w:t xml:space="preserve"> </w:t>
      </w:r>
      <w:r w:rsidRPr="00C33DE1">
        <w:rPr>
          <w:iCs/>
        </w:rPr>
        <w:t>Дозиметрические прибо</w:t>
      </w:r>
      <w:r>
        <w:rPr>
          <w:iCs/>
        </w:rPr>
        <w:t>р</w:t>
      </w:r>
      <w:r w:rsidRPr="00C33DE1">
        <w:rPr>
          <w:iCs/>
        </w:rPr>
        <w:t>ы</w:t>
      </w:r>
      <w:r>
        <w:rPr>
          <w:iCs/>
        </w:rPr>
        <w:t>.</w:t>
      </w:r>
    </w:p>
    <w:p w:rsidR="00C33DE1" w:rsidRDefault="00C33DE1" w:rsidP="00C33DE1">
      <w:pPr>
        <w:keepNext/>
        <w:keepLines/>
        <w:spacing w:line="274" w:lineRule="exact"/>
        <w:ind w:left="740"/>
        <w:jc w:val="center"/>
        <w:rPr>
          <w:b/>
        </w:rPr>
      </w:pPr>
      <w:r w:rsidRPr="00C33DE1">
        <w:rPr>
          <w:b/>
        </w:rPr>
        <w:t>Пример решения задач</w:t>
      </w:r>
      <w:r w:rsidR="00E93917">
        <w:rPr>
          <w:b/>
        </w:rPr>
        <w:t xml:space="preserve"> (метод размерности)</w:t>
      </w:r>
    </w:p>
    <w:p w:rsidR="00C236D7" w:rsidRDefault="00C236D7" w:rsidP="00C236D7">
      <w:pPr>
        <w:keepNext/>
        <w:keepLines/>
        <w:spacing w:line="274" w:lineRule="exact"/>
        <w:jc w:val="center"/>
        <w:rPr>
          <w:b/>
        </w:rPr>
      </w:pPr>
      <w:r>
        <w:rPr>
          <w:b/>
        </w:rPr>
        <w:t>Определить период собственных колебаний математического маятника</w:t>
      </w:r>
    </w:p>
    <w:p w:rsidR="00C236D7" w:rsidRDefault="00C236D7" w:rsidP="00C236D7">
      <w:pPr>
        <w:keepNext/>
        <w:keepLines/>
        <w:spacing w:line="274" w:lineRule="exact"/>
        <w:jc w:val="center"/>
        <w:rPr>
          <w:b/>
        </w:rPr>
      </w:pPr>
    </w:p>
    <w:p w:rsidR="00C236D7" w:rsidRDefault="00C236D7" w:rsidP="00C236D7">
      <w:pPr>
        <w:keepNext/>
        <w:keepLines/>
        <w:spacing w:line="274" w:lineRule="exact"/>
        <w:jc w:val="center"/>
        <w:rPr>
          <w:bCs/>
        </w:rPr>
      </w:pPr>
      <w:r w:rsidRPr="00C236D7">
        <w:t xml:space="preserve">Основные параметры маятника – </w:t>
      </w:r>
      <w:r w:rsidRPr="00C236D7">
        <w:rPr>
          <w:bCs/>
          <w:i/>
          <w:iCs/>
        </w:rPr>
        <w:t>длина l и масса m</w:t>
      </w:r>
      <w:r w:rsidRPr="00C236D7">
        <w:t>; маятник колеблется в поле тягот</w:t>
      </w:r>
      <w:r w:rsidRPr="00C236D7">
        <w:t>е</w:t>
      </w:r>
      <w:r w:rsidRPr="00C236D7">
        <w:t>ния Земли</w:t>
      </w:r>
      <w:r w:rsidR="00E93917">
        <w:t>,</w:t>
      </w:r>
      <w:r w:rsidRPr="00C236D7">
        <w:t xml:space="preserve"> которое характеризуется ускорением свободного падения </w:t>
      </w:r>
      <w:r w:rsidRPr="00C236D7">
        <w:rPr>
          <w:bCs/>
        </w:rPr>
        <w:t>g.</w:t>
      </w:r>
      <w:r w:rsidR="00E93917">
        <w:rPr>
          <w:bCs/>
        </w:rPr>
        <w:t xml:space="preserve"> Имеется четыре физических величины, которые выражаем через три основные единицы в виде уравн</w:t>
      </w:r>
      <w:r w:rsidR="00E93917">
        <w:rPr>
          <w:bCs/>
        </w:rPr>
        <w:t>е</w:t>
      </w:r>
      <w:r w:rsidR="00E93917">
        <w:rPr>
          <w:bCs/>
        </w:rPr>
        <w:t>ния  (1)</w:t>
      </w:r>
    </w:p>
    <w:p w:rsidR="00C236D7" w:rsidRDefault="00C236D7" w:rsidP="00C33DE1">
      <w:pPr>
        <w:keepNext/>
        <w:keepLines/>
        <w:spacing w:line="274" w:lineRule="exact"/>
        <w:ind w:left="740"/>
        <w:jc w:val="center"/>
        <w:rPr>
          <w:b/>
        </w:rPr>
      </w:pPr>
    </w:p>
    <w:p w:rsidR="00C33DE1" w:rsidRDefault="00580EAE" w:rsidP="00C33DE1">
      <w:pPr>
        <w:keepNext/>
        <w:keepLines/>
        <w:spacing w:line="274" w:lineRule="exact"/>
        <w:ind w:left="740"/>
        <w:jc w:val="center"/>
        <w:rPr>
          <w:b/>
        </w:rPr>
      </w:pPr>
      <w:r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4" o:spid="_x0000_s1029" type="#_x0000_t75" style="position:absolute;left:0;text-align:left;margin-left:122.55pt;margin-top:2.1pt;width:187.8pt;height:36.05pt;z-index:251662336;visibility:visible" filled="t">
            <v:imagedata r:id="rId12" o:title=""/>
          </v:shape>
          <o:OLEObject Type="Embed" ProgID="Equation.3" ShapeID="Object 4" DrawAspect="Content" ObjectID="_1667886744" r:id="rId13"/>
        </w:pict>
      </w:r>
    </w:p>
    <w:p w:rsidR="00C236D7" w:rsidRPr="00C236D7" w:rsidRDefault="00C236D7" w:rsidP="00C236D7">
      <w:pPr>
        <w:keepNext/>
        <w:keepLines/>
        <w:spacing w:line="274" w:lineRule="exact"/>
        <w:jc w:val="center"/>
      </w:pPr>
      <w:r w:rsidRPr="00C236D7">
        <w:t xml:space="preserve"> </w:t>
      </w:r>
    </w:p>
    <w:p w:rsidR="00C33DE1" w:rsidRPr="00C33DE1" w:rsidRDefault="00C33DE1" w:rsidP="00C33DE1">
      <w:pPr>
        <w:keepNext/>
        <w:keepLines/>
        <w:spacing w:line="274" w:lineRule="exact"/>
        <w:ind w:left="740"/>
        <w:jc w:val="center"/>
        <w:rPr>
          <w:b/>
        </w:rPr>
      </w:pPr>
    </w:p>
    <w:p w:rsidR="00E93917" w:rsidRPr="00E93917" w:rsidRDefault="00E93917" w:rsidP="00E93917">
      <w:pPr>
        <w:pStyle w:val="Style7"/>
        <w:rPr>
          <w:b/>
          <w:i/>
        </w:rPr>
      </w:pPr>
      <w:r w:rsidRPr="00E93917">
        <w:rPr>
          <w:b/>
          <w:i/>
        </w:rPr>
        <w:t>Составим уравнения для показателей степеней размерностей:</w:t>
      </w:r>
    </w:p>
    <w:p w:rsidR="009B14E9" w:rsidRPr="00E93917" w:rsidRDefault="00921CF6" w:rsidP="00AE1AD1">
      <w:pPr>
        <w:pStyle w:val="Style7"/>
        <w:numPr>
          <w:ilvl w:val="0"/>
          <w:numId w:val="2"/>
        </w:numPr>
        <w:rPr>
          <w:b/>
          <w:i/>
        </w:rPr>
      </w:pPr>
      <w:r w:rsidRPr="00E93917">
        <w:rPr>
          <w:b/>
          <w:bCs/>
          <w:i/>
        </w:rPr>
        <w:t>для времени – T: 1 = -2</w:t>
      </w:r>
      <w:r w:rsidRPr="00E93917">
        <w:rPr>
          <w:b/>
          <w:bCs/>
          <w:i/>
          <w:lang w:val="en-US"/>
        </w:rPr>
        <w:t>Z</w:t>
      </w:r>
      <w:r w:rsidRPr="00E93917">
        <w:rPr>
          <w:b/>
          <w:bCs/>
          <w:i/>
        </w:rPr>
        <w:t xml:space="preserve">; для длины – </w:t>
      </w:r>
      <w:r w:rsidRPr="00E93917">
        <w:rPr>
          <w:b/>
          <w:bCs/>
          <w:i/>
          <w:lang w:val="en-US"/>
        </w:rPr>
        <w:t>L</w:t>
      </w:r>
      <w:r w:rsidRPr="00E93917">
        <w:rPr>
          <w:b/>
          <w:bCs/>
          <w:i/>
        </w:rPr>
        <w:t xml:space="preserve">: 0 = </w:t>
      </w:r>
      <w:r w:rsidRPr="00E93917">
        <w:rPr>
          <w:b/>
          <w:bCs/>
          <w:i/>
          <w:lang w:val="en-US"/>
        </w:rPr>
        <w:t>X</w:t>
      </w:r>
      <w:r w:rsidRPr="00E93917">
        <w:rPr>
          <w:b/>
          <w:bCs/>
          <w:i/>
        </w:rPr>
        <w:t xml:space="preserve"> + </w:t>
      </w:r>
      <w:r w:rsidRPr="00E93917">
        <w:rPr>
          <w:b/>
          <w:bCs/>
          <w:i/>
          <w:lang w:val="en-US"/>
        </w:rPr>
        <w:t>Z</w:t>
      </w:r>
      <w:r w:rsidRPr="00E93917">
        <w:rPr>
          <w:b/>
          <w:bCs/>
          <w:i/>
        </w:rPr>
        <w:t>;</w:t>
      </w:r>
    </w:p>
    <w:p w:rsidR="009B14E9" w:rsidRPr="00E93917" w:rsidRDefault="00921CF6" w:rsidP="00AE1AD1">
      <w:pPr>
        <w:pStyle w:val="Style7"/>
        <w:numPr>
          <w:ilvl w:val="0"/>
          <w:numId w:val="2"/>
        </w:numPr>
        <w:rPr>
          <w:b/>
          <w:i/>
        </w:rPr>
      </w:pPr>
      <w:r w:rsidRPr="00E93917">
        <w:rPr>
          <w:b/>
          <w:bCs/>
          <w:i/>
        </w:rPr>
        <w:t xml:space="preserve">для массы М: 0 = </w:t>
      </w:r>
      <w:r w:rsidRPr="00E93917">
        <w:rPr>
          <w:b/>
          <w:bCs/>
          <w:i/>
          <w:lang w:val="en-US"/>
        </w:rPr>
        <w:t>Y</w:t>
      </w:r>
      <w:r w:rsidRPr="00E93917">
        <w:rPr>
          <w:b/>
          <w:bCs/>
          <w:i/>
        </w:rPr>
        <w:t xml:space="preserve"> </w:t>
      </w:r>
    </w:p>
    <w:p w:rsidR="00C33DE1" w:rsidRPr="00E93917" w:rsidRDefault="00E93917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 w:rsidRPr="00E93917">
        <w:rPr>
          <w:b/>
          <w:bCs/>
          <w:i/>
          <w:iCs/>
        </w:rPr>
        <w:lastRenderedPageBreak/>
        <w:t xml:space="preserve">Получим: </w:t>
      </w:r>
      <w:r w:rsidRPr="00E93917">
        <w:rPr>
          <w:b/>
          <w:bCs/>
          <w:i/>
          <w:iCs/>
          <w:lang w:val="en-US"/>
        </w:rPr>
        <w:t>Z</w:t>
      </w:r>
      <w:r w:rsidRPr="00E93917">
        <w:rPr>
          <w:b/>
          <w:bCs/>
          <w:i/>
          <w:iCs/>
        </w:rPr>
        <w:t xml:space="preserve"> = –1/2;   </w:t>
      </w:r>
      <w:r w:rsidRPr="00E93917">
        <w:rPr>
          <w:b/>
          <w:bCs/>
          <w:i/>
          <w:iCs/>
          <w:lang w:val="en-US"/>
        </w:rPr>
        <w:t>X</w:t>
      </w:r>
      <w:r w:rsidRPr="00E93917">
        <w:rPr>
          <w:b/>
          <w:bCs/>
          <w:i/>
          <w:iCs/>
        </w:rPr>
        <w:t xml:space="preserve"> = 1/2;   </w:t>
      </w:r>
      <w:r w:rsidRPr="00E93917">
        <w:rPr>
          <w:b/>
          <w:bCs/>
          <w:i/>
          <w:iCs/>
          <w:lang w:val="en-US"/>
        </w:rPr>
        <w:t>Y</w:t>
      </w:r>
      <w:r w:rsidRPr="00E93917">
        <w:rPr>
          <w:b/>
          <w:bCs/>
          <w:i/>
          <w:iCs/>
        </w:rPr>
        <w:t>= 0;</w:t>
      </w:r>
      <w:r w:rsidRPr="00E93917">
        <w:rPr>
          <w:noProof/>
          <w:lang w:eastAsia="ru-RU"/>
        </w:rPr>
        <w:t xml:space="preserve"> </w:t>
      </w:r>
      <w:r>
        <w:rPr>
          <w:b/>
          <w:bCs/>
          <w:i/>
          <w:iCs/>
        </w:rPr>
        <w:t>После подстановки в уравнение (1) имеем:</w:t>
      </w:r>
    </w:p>
    <w:p w:rsidR="00E93917" w:rsidRDefault="00580EAE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b/>
          <w:i/>
          <w:noProof/>
          <w:lang w:eastAsia="ru-RU"/>
        </w:rPr>
        <w:pict>
          <v:shape id="Object 5" o:spid="_x0000_s1030" type="#_x0000_t75" style="position:absolute;left:0;text-align:left;margin-left:109.25pt;margin-top:-30.3pt;width:157pt;height:54pt;z-index:251663360;visibility:visible" filled="t">
            <v:imagedata r:id="rId14" o:title=""/>
          </v:shape>
          <o:OLEObject Type="Embed" ProgID="Equation.3" ShapeID="Object 5" DrawAspect="Content" ObjectID="_1667886745" r:id="rId15"/>
        </w:pict>
      </w:r>
    </w:p>
    <w:p w:rsidR="00E93917" w:rsidRDefault="00E93917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E93917" w:rsidRDefault="00E93917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E93917" w:rsidRDefault="00E93917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E93917" w:rsidRDefault="00E93917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>Выражение (3) с точностью до постоянной 2</w:t>
      </w:r>
      <m:oMath>
        <m:r>
          <m:rPr>
            <m:sty m:val="bi"/>
          </m:rPr>
          <w:rPr>
            <w:rStyle w:val="FontStyle16"/>
            <w:rFonts w:ascii="Cambria Math" w:hAnsi="Cambria Math"/>
            <w:sz w:val="24"/>
            <w:szCs w:val="24"/>
          </w:rPr>
          <m:t>π</m:t>
        </m:r>
      </m:oMath>
      <w:r>
        <w:rPr>
          <w:rStyle w:val="FontStyle16"/>
          <w:bCs w:val="0"/>
          <w:i/>
          <w:sz w:val="24"/>
          <w:szCs w:val="24"/>
        </w:rPr>
        <w:t xml:space="preserve"> совпадает с формулой периода к</w:t>
      </w:r>
      <w:r>
        <w:rPr>
          <w:rStyle w:val="FontStyle16"/>
          <w:bCs w:val="0"/>
          <w:i/>
          <w:sz w:val="24"/>
          <w:szCs w:val="24"/>
        </w:rPr>
        <w:t>о</w:t>
      </w:r>
      <w:r>
        <w:rPr>
          <w:rStyle w:val="FontStyle16"/>
          <w:bCs w:val="0"/>
          <w:i/>
          <w:sz w:val="24"/>
          <w:szCs w:val="24"/>
        </w:rPr>
        <w:t xml:space="preserve">лебаний математического маятника. </w:t>
      </w:r>
    </w:p>
    <w:p w:rsidR="00E93917" w:rsidRDefault="00E93917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4D3812" w:rsidRPr="004D3812" w:rsidRDefault="005C2185" w:rsidP="00731A63">
      <w:pPr>
        <w:rPr>
          <w:rFonts w:ascii="Arial" w:hAnsi="Arial" w:cs="Arial"/>
          <w:sz w:val="17"/>
          <w:szCs w:val="17"/>
          <w:lang w:eastAsia="ru-RU"/>
        </w:rPr>
      </w:pPr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  <w:r w:rsidR="004D3812" w:rsidRPr="004D3812">
        <w:rPr>
          <w:rFonts w:ascii="Arial" w:hAnsi="Arial" w:cs="Arial"/>
          <w:sz w:val="17"/>
          <w:szCs w:val="17"/>
        </w:rPr>
        <w:t xml:space="preserve"> </w:t>
      </w:r>
    </w:p>
    <w:p w:rsidR="005C2185" w:rsidRPr="00730B6C" w:rsidRDefault="005C2185" w:rsidP="005C2185"/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3"/>
      </w:tblGrid>
      <w:tr w:rsidR="005C2185" w:rsidRPr="00457C1A" w:rsidTr="005C218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>Планируемые резул</w:t>
            </w:r>
            <w:r w:rsidRPr="00EB755D">
              <w:rPr>
                <w:bCs/>
              </w:rPr>
              <w:t>ь</w:t>
            </w:r>
            <w:r w:rsidRPr="00EB755D">
              <w:rPr>
                <w:bCs/>
              </w:rPr>
              <w:t xml:space="preserve">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871DB2" w:rsidP="00BA63F3">
            <w:pPr>
              <w:jc w:val="center"/>
              <w:rPr>
                <w:color w:val="C00000"/>
              </w:rPr>
            </w:pPr>
            <w:r w:rsidRPr="00D565F3">
              <w:rPr>
                <w:b/>
              </w:rPr>
              <w:t>ОПК – 2 - способностью и готовностью участвовать в организации работы по п</w:t>
            </w:r>
            <w:r w:rsidRPr="00D565F3">
              <w:rPr>
                <w:b/>
              </w:rPr>
              <w:t>о</w:t>
            </w:r>
            <w:r w:rsidRPr="00D565F3">
              <w:rPr>
                <w:b/>
              </w:rPr>
              <w:t>вышению научно-технических знаний, в развитии творческой инициативы, рац</w:t>
            </w:r>
            <w:r w:rsidRPr="00D565F3">
              <w:rPr>
                <w:b/>
              </w:rPr>
              <w:t>и</w:t>
            </w:r>
            <w:r w:rsidRPr="00D565F3">
              <w:rPr>
                <w:b/>
              </w:rPr>
              <w:t>онализаторской и изобретательской деятельности, во внедрении достижений от</w:t>
            </w:r>
            <w:r w:rsidRPr="00D565F3">
              <w:rPr>
                <w:b/>
              </w:rPr>
              <w:t>е</w:t>
            </w:r>
            <w:r w:rsidRPr="00D565F3">
              <w:rPr>
                <w:b/>
              </w:rPr>
              <w:t>чественной и зарубежной науки, техники, в использовании передового опыта, обеспечивающих эффективную работу учреждения, предприятия</w:t>
            </w:r>
          </w:p>
        </w:tc>
      </w:tr>
      <w:tr w:rsidR="00CA0A79" w:rsidRPr="00457C1A" w:rsidTr="00700D8D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1DB2" w:rsidRPr="00956BD5" w:rsidRDefault="00CA0A79" w:rsidP="00871DB2">
            <w:pPr>
              <w:widowControl/>
              <w:autoSpaceDE/>
              <w:rPr>
                <w:i/>
                <w:color w:val="C00000"/>
              </w:rPr>
            </w:pPr>
            <w:r w:rsidRPr="00EF06F3">
              <w:t xml:space="preserve"> </w:t>
            </w:r>
            <w:r w:rsidR="00871DB2">
              <w:t>Т</w:t>
            </w:r>
            <w:r w:rsidR="00871DB2" w:rsidRPr="001E0C22">
              <w:t>еоретические осн</w:t>
            </w:r>
            <w:r w:rsidR="00871DB2" w:rsidRPr="001E0C22">
              <w:t>о</w:t>
            </w:r>
            <w:r w:rsidR="00871DB2" w:rsidRPr="001E0C22">
              <w:t>вы и принципы хим</w:t>
            </w:r>
            <w:r w:rsidR="00871DB2" w:rsidRPr="001E0C22">
              <w:t>и</w:t>
            </w:r>
            <w:r w:rsidR="00871DB2" w:rsidRPr="001E0C22">
              <w:t>ческих и физико-химических методов анализа</w:t>
            </w:r>
            <w:r w:rsidR="00871DB2" w:rsidRPr="005E10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71DB2">
              <w:t>методы и средства получения информации о вещ</w:t>
            </w:r>
            <w:r w:rsidR="00871DB2">
              <w:t>е</w:t>
            </w:r>
            <w:r w:rsidR="00871DB2">
              <w:t>ственном составе; устройство и принц</w:t>
            </w:r>
            <w:r w:rsidR="00871DB2">
              <w:t>и</w:t>
            </w:r>
            <w:r w:rsidR="00871DB2">
              <w:t>пы работы использ</w:t>
            </w:r>
            <w:r w:rsidR="00871DB2">
              <w:t>у</w:t>
            </w:r>
            <w:r w:rsidR="00871DB2">
              <w:t>емых в анализах а</w:t>
            </w:r>
            <w:r w:rsidR="00871DB2">
              <w:t>п</w:t>
            </w:r>
            <w:r w:rsidR="00871DB2">
              <w:t>паратуры и оборуд</w:t>
            </w:r>
            <w:r w:rsidR="00871DB2">
              <w:t>о</w:t>
            </w:r>
            <w:r w:rsidR="00871DB2">
              <w:t>вания</w:t>
            </w:r>
          </w:p>
          <w:p w:rsidR="00CA0A79" w:rsidRPr="00EF06F3" w:rsidRDefault="00871DB2" w:rsidP="00871DB2">
            <w:pPr>
              <w:jc w:val="both"/>
              <w:rPr>
                <w:rFonts w:eastAsia="Calibri"/>
              </w:rPr>
            </w:pPr>
            <w:r>
              <w:t>методы статистич</w:t>
            </w:r>
            <w:r>
              <w:t>е</w:t>
            </w:r>
            <w:r>
              <w:t>ской обработки р</w:t>
            </w:r>
            <w:r>
              <w:t>е</w:t>
            </w:r>
            <w:r>
              <w:t>зультатов измерени</w:t>
            </w:r>
            <w:r w:rsidR="00700D8D">
              <w:t>й</w:t>
            </w:r>
          </w:p>
          <w:p w:rsidR="00CA0A79" w:rsidRPr="00D50DC8" w:rsidRDefault="00CA0A79" w:rsidP="00CA0A79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0D8D" w:rsidRPr="00700D8D" w:rsidRDefault="00700D8D" w:rsidP="00700D8D">
            <w:pPr>
              <w:widowControl/>
              <w:autoSpaceDE/>
            </w:pPr>
            <w:r w:rsidRPr="00700D8D">
              <w:t xml:space="preserve">Методы сбора, анализа и обработки </w:t>
            </w:r>
          </w:p>
          <w:p w:rsidR="00700D8D" w:rsidRPr="00700D8D" w:rsidRDefault="00700D8D" w:rsidP="00700D8D">
            <w:pPr>
              <w:widowControl/>
              <w:autoSpaceDE/>
            </w:pPr>
            <w:r w:rsidRPr="00700D8D">
              <w:t xml:space="preserve">данных. </w:t>
            </w:r>
            <w:r w:rsidR="004D3812">
              <w:t>Законы термодинамики, кинетики. О</w:t>
            </w:r>
            <w:r w:rsidR="004D3812">
              <w:t>с</w:t>
            </w:r>
            <w:r w:rsidR="004D3812">
              <w:t>новные положения современной теории стро</w:t>
            </w:r>
            <w:r w:rsidR="004D3812">
              <w:t>е</w:t>
            </w:r>
            <w:r w:rsidR="004D3812">
              <w:t>ния атома;</w:t>
            </w:r>
            <w:r>
              <w:t xml:space="preserve"> методы статистической обработки результатов измерений</w:t>
            </w:r>
          </w:p>
          <w:p w:rsidR="00C35F10" w:rsidRDefault="00C35F10" w:rsidP="00700D8D">
            <w:pPr>
              <w:widowControl/>
              <w:autoSpaceDE/>
            </w:pPr>
          </w:p>
          <w:p w:rsidR="00CA0A79" w:rsidRPr="00EB755D" w:rsidRDefault="00CA0A79" w:rsidP="00700D8D">
            <w:pPr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</w:p>
        </w:tc>
      </w:tr>
      <w:tr w:rsidR="00CA0A79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700D8D" w:rsidP="00700D8D">
            <w:pPr>
              <w:widowControl/>
              <w:autoSpaceDE/>
              <w:rPr>
                <w:highlight w:val="yellow"/>
              </w:rPr>
            </w:pPr>
            <w:r>
              <w:t>Р</w:t>
            </w:r>
            <w:r w:rsidRPr="004D3812">
              <w:t>азрабатывать пор</w:t>
            </w:r>
            <w:r w:rsidRPr="004D3812">
              <w:t>у</w:t>
            </w:r>
            <w:r w:rsidRPr="004D3812">
              <w:t>ченные разделы, сл</w:t>
            </w:r>
            <w:r w:rsidRPr="004D3812">
              <w:t>е</w:t>
            </w:r>
            <w:r w:rsidRPr="004D3812">
              <w:t>дуя выбранным мет</w:t>
            </w:r>
            <w:r w:rsidRPr="004D3812">
              <w:t>о</w:t>
            </w:r>
            <w:r w:rsidRPr="004D3812">
              <w:t>дологическим и мет</w:t>
            </w:r>
            <w:r w:rsidRPr="004D3812">
              <w:t>о</w:t>
            </w:r>
            <w:r w:rsidRPr="004D3812">
              <w:t>дическим подходам, представлять</w:t>
            </w:r>
            <w:r>
              <w:t xml:space="preserve"> </w:t>
            </w:r>
            <w:r w:rsidRPr="004D3812">
              <w:t>разраб</w:t>
            </w:r>
            <w:r w:rsidRPr="004D3812">
              <w:t>о</w:t>
            </w:r>
            <w:r w:rsidRPr="004D3812">
              <w:t>танные материалы, вести конструктивное обсуждение, дораб</w:t>
            </w:r>
            <w:r w:rsidRPr="004D3812">
              <w:t>а</w:t>
            </w:r>
            <w:r w:rsidRPr="004D3812">
              <w:t>тывать материалы с учетом результатов их обсуждения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00D8D" w:rsidRPr="00EC0677" w:rsidRDefault="00700D8D" w:rsidP="00700D8D">
            <w:pPr>
              <w:rPr>
                <w:iCs/>
              </w:rPr>
            </w:pPr>
            <w:r w:rsidRPr="00EC0677">
              <w:rPr>
                <w:iCs/>
              </w:rPr>
              <w:t xml:space="preserve">Научные методы познания делятся на группы:  </w:t>
            </w:r>
          </w:p>
          <w:p w:rsidR="00700D8D" w:rsidRPr="00EC0677" w:rsidRDefault="00700D8D" w:rsidP="00AE1AD1">
            <w:pPr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iCs/>
              </w:rPr>
            </w:pPr>
            <w:r w:rsidRPr="00EC0677">
              <w:rPr>
                <w:iCs/>
              </w:rPr>
              <w:t xml:space="preserve">эмпирические и теоретические  </w:t>
            </w:r>
          </w:p>
          <w:p w:rsidR="00700D8D" w:rsidRPr="00EC0677" w:rsidRDefault="00700D8D" w:rsidP="00AE1AD1">
            <w:pPr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iCs/>
              </w:rPr>
            </w:pPr>
            <w:r w:rsidRPr="00EC0677">
              <w:rPr>
                <w:iCs/>
              </w:rPr>
              <w:t>эмпирические, теоретические, интуитивные</w:t>
            </w:r>
          </w:p>
          <w:p w:rsidR="00700D8D" w:rsidRPr="00EC0677" w:rsidRDefault="00700D8D" w:rsidP="00AE1AD1">
            <w:pPr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iCs/>
              </w:rPr>
            </w:pPr>
            <w:r w:rsidRPr="00EC0677">
              <w:rPr>
                <w:iCs/>
              </w:rPr>
              <w:t xml:space="preserve"> эмпирические, теоретические, интуити</w:t>
            </w:r>
            <w:r w:rsidRPr="00EC0677">
              <w:rPr>
                <w:iCs/>
              </w:rPr>
              <w:t>в</w:t>
            </w:r>
            <w:r w:rsidRPr="00EC0677">
              <w:rPr>
                <w:iCs/>
              </w:rPr>
              <w:t>ные и эмоциональные</w:t>
            </w:r>
          </w:p>
          <w:p w:rsidR="00700D8D" w:rsidRPr="00EC0677" w:rsidRDefault="00700D8D" w:rsidP="00AE1AD1">
            <w:pPr>
              <w:numPr>
                <w:ilvl w:val="0"/>
                <w:numId w:val="3"/>
              </w:numPr>
              <w:autoSpaceDN w:val="0"/>
              <w:adjustRightInd w:val="0"/>
              <w:jc w:val="both"/>
              <w:rPr>
                <w:iCs/>
              </w:rPr>
            </w:pPr>
            <w:r w:rsidRPr="00EC0677">
              <w:rPr>
                <w:iCs/>
              </w:rPr>
              <w:t>Рациональные, интуитивные, концептуал</w:t>
            </w:r>
            <w:r w:rsidRPr="00EC0677">
              <w:rPr>
                <w:iCs/>
              </w:rPr>
              <w:t>ь</w:t>
            </w:r>
            <w:r w:rsidRPr="00EC0677">
              <w:rPr>
                <w:iCs/>
              </w:rPr>
              <w:t>ные и априорные</w:t>
            </w:r>
          </w:p>
          <w:p w:rsidR="00053F14" w:rsidRDefault="00053F14" w:rsidP="00053F14">
            <w:r>
              <w:t>Определить, исходя из термодинамических да</w:t>
            </w:r>
            <w:r>
              <w:t>н</w:t>
            </w:r>
            <w:r>
              <w:t>ных</w:t>
            </w:r>
            <w:r w:rsidRPr="00A86F98">
              <w:t>,</w:t>
            </w:r>
            <w:r>
              <w:t xml:space="preserve"> в каком случае в изобарно-изотермических условиях возможно самопроизвольного получ</w:t>
            </w:r>
            <w:r>
              <w:t>е</w:t>
            </w:r>
            <w:r>
              <w:t>ния дисперсных систем:</w:t>
            </w:r>
          </w:p>
          <w:p w:rsidR="00053F14" w:rsidRDefault="00053F14" w:rsidP="00053F14">
            <w:pPr>
              <w:ind w:left="360"/>
            </w:pPr>
            <w:r>
              <w:t>∆</w:t>
            </w:r>
            <w:r>
              <w:rPr>
                <w:lang w:val="en-US"/>
              </w:rPr>
              <w:t>G =</w:t>
            </w:r>
            <w:r w:rsidRPr="00A86F98">
              <w:t xml:space="preserve"> </w:t>
            </w:r>
            <w:r>
              <w:t xml:space="preserve">∆Н </w:t>
            </w:r>
            <w:r>
              <w:rPr>
                <w:lang w:val="en-US"/>
              </w:rPr>
              <w:t>- T</w:t>
            </w:r>
            <w:r>
              <w:t>∆</w:t>
            </w:r>
            <w:r>
              <w:rPr>
                <w:lang w:val="en-US"/>
              </w:rPr>
              <w:t xml:space="preserve">S </w:t>
            </w:r>
          </w:p>
          <w:p w:rsidR="00053F14" w:rsidRPr="00A86F98" w:rsidRDefault="00053F14" w:rsidP="00AE1AD1">
            <w:pPr>
              <w:numPr>
                <w:ilvl w:val="0"/>
                <w:numId w:val="4"/>
              </w:numPr>
              <w:autoSpaceDN w:val="0"/>
              <w:adjustRightInd w:val="0"/>
              <w:jc w:val="both"/>
            </w:pPr>
            <w:r>
              <w:lastRenderedPageBreak/>
              <w:t>∆Н˂ 0, ∆</w:t>
            </w:r>
            <w:r>
              <w:rPr>
                <w:lang w:val="en-US"/>
              </w:rPr>
              <w:t>S</w:t>
            </w:r>
            <w:r>
              <w:t xml:space="preserve"> ˃ </w:t>
            </w:r>
            <w:r>
              <w:rPr>
                <w:lang w:val="en-US"/>
              </w:rPr>
              <w:t>0</w:t>
            </w:r>
          </w:p>
          <w:p w:rsidR="00053F14" w:rsidRPr="00A86F98" w:rsidRDefault="00053F14" w:rsidP="00AE1AD1">
            <w:pPr>
              <w:numPr>
                <w:ilvl w:val="0"/>
                <w:numId w:val="4"/>
              </w:numPr>
              <w:autoSpaceDN w:val="0"/>
              <w:adjustRightInd w:val="0"/>
              <w:jc w:val="both"/>
            </w:pPr>
            <w:r>
              <w:t>∆Н ˃ 0, ∆</w:t>
            </w:r>
            <w:r>
              <w:rPr>
                <w:lang w:val="en-US"/>
              </w:rPr>
              <w:t xml:space="preserve">S </w:t>
            </w:r>
            <w:r>
              <w:t>˂</w:t>
            </w:r>
            <w:r>
              <w:rPr>
                <w:lang w:val="en-US"/>
              </w:rPr>
              <w:t xml:space="preserve"> 0</w:t>
            </w:r>
          </w:p>
          <w:p w:rsidR="00053F14" w:rsidRPr="00A86F98" w:rsidRDefault="00053F14" w:rsidP="00AE1AD1">
            <w:pPr>
              <w:numPr>
                <w:ilvl w:val="0"/>
                <w:numId w:val="4"/>
              </w:numPr>
              <w:autoSpaceDN w:val="0"/>
              <w:adjustRightInd w:val="0"/>
              <w:jc w:val="both"/>
            </w:pPr>
            <w:r>
              <w:t>∆Н ˃ 0, ∆</w:t>
            </w:r>
            <w:r>
              <w:rPr>
                <w:lang w:val="en-US"/>
              </w:rPr>
              <w:t>S</w:t>
            </w:r>
            <w:r>
              <w:t xml:space="preserve"> ≈ </w:t>
            </w:r>
            <w:r>
              <w:rPr>
                <w:lang w:val="en-US"/>
              </w:rPr>
              <w:t>0</w:t>
            </w:r>
          </w:p>
          <w:p w:rsidR="00053F14" w:rsidRDefault="00053F14" w:rsidP="00AE1AD1">
            <w:pPr>
              <w:numPr>
                <w:ilvl w:val="0"/>
                <w:numId w:val="4"/>
              </w:numPr>
              <w:autoSpaceDN w:val="0"/>
              <w:adjustRightInd w:val="0"/>
              <w:jc w:val="both"/>
            </w:pPr>
            <w:r>
              <w:t>∆Н ≈ 0, ∆</w:t>
            </w:r>
            <w:r>
              <w:rPr>
                <w:lang w:val="en-US"/>
              </w:rPr>
              <w:t xml:space="preserve">S </w:t>
            </w:r>
            <w:r>
              <w:t>˂</w:t>
            </w:r>
            <w:r>
              <w:rPr>
                <w:lang w:val="en-US"/>
              </w:rPr>
              <w:t xml:space="preserve"> 0</w:t>
            </w:r>
          </w:p>
          <w:p w:rsidR="00CA0A79" w:rsidRPr="00846D6E" w:rsidRDefault="00CA0A79" w:rsidP="00700D8D">
            <w:pPr>
              <w:widowControl/>
              <w:autoSpaceDE/>
            </w:pPr>
          </w:p>
        </w:tc>
      </w:tr>
      <w:tr w:rsidR="00CA0A79" w:rsidRPr="00BD59BB" w:rsidTr="00C816A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53F14" w:rsidRPr="00AF77CA" w:rsidRDefault="00CA0A79" w:rsidP="00053F14">
            <w:pPr>
              <w:widowControl/>
              <w:autoSpaceDE/>
            </w:pPr>
            <w:r w:rsidRPr="00EF06F3">
              <w:rPr>
                <w:rFonts w:eastAsia="Calibri"/>
              </w:rPr>
              <w:t xml:space="preserve"> </w:t>
            </w:r>
            <w:r w:rsidR="00053F14">
              <w:t>Навыками расчетов  результатов анализа; навыками проведения химического и физ</w:t>
            </w:r>
            <w:r w:rsidR="00053F14">
              <w:t>и</w:t>
            </w:r>
            <w:r w:rsidR="00053F14">
              <w:t>ко-химического ан</w:t>
            </w:r>
            <w:r w:rsidR="00053F14">
              <w:t>а</w:t>
            </w:r>
            <w:r w:rsidR="00053F14">
              <w:t xml:space="preserve">лиза; </w:t>
            </w:r>
            <w:r w:rsidR="00053F14" w:rsidRPr="00AF77CA">
              <w:t>профессионал</w:t>
            </w:r>
            <w:r w:rsidR="00053F14" w:rsidRPr="00AF77CA">
              <w:t>ь</w:t>
            </w:r>
            <w:r w:rsidR="00053F14" w:rsidRPr="00AF77CA">
              <w:t>ным языком предме</w:t>
            </w:r>
            <w:r w:rsidR="00053F14" w:rsidRPr="00AF77CA">
              <w:t>т</w:t>
            </w:r>
            <w:r w:rsidR="00053F14" w:rsidRPr="00AF77CA">
              <w:t>ной области знания</w:t>
            </w:r>
            <w:r w:rsidR="00053F14">
              <w:t>; М</w:t>
            </w:r>
            <w:r w:rsidR="00053F14" w:rsidRPr="00AF77CA">
              <w:t>етода</w:t>
            </w:r>
            <w:r w:rsidR="00053F14" w:rsidRPr="00AF77CA">
              <w:softHyphen/>
              <w:t>ми самосто</w:t>
            </w:r>
            <w:r w:rsidR="00053F14" w:rsidRPr="00AF77CA">
              <w:t>я</w:t>
            </w:r>
            <w:r w:rsidR="00053F14" w:rsidRPr="00AF77CA">
              <w:t>тельного планиров</w:t>
            </w:r>
            <w:r w:rsidR="00053F14" w:rsidRPr="00AF77CA">
              <w:t>а</w:t>
            </w:r>
            <w:r w:rsidR="00053F14" w:rsidRPr="00AF77CA">
              <w:t>ния и про</w:t>
            </w:r>
            <w:r w:rsidR="00053F14" w:rsidRPr="00AF77CA">
              <w:softHyphen/>
              <w:t>веде</w:t>
            </w:r>
            <w:r w:rsidR="00053F14" w:rsidRPr="00AF77CA">
              <w:softHyphen/>
              <w:t>ния х</w:t>
            </w:r>
            <w:r w:rsidR="00053F14" w:rsidRPr="00AF77CA">
              <w:t>и</w:t>
            </w:r>
            <w:r w:rsidR="00053F14" w:rsidRPr="00AF77CA">
              <w:t>мических экспер</w:t>
            </w:r>
            <w:r w:rsidR="00053F14" w:rsidRPr="00AF77CA">
              <w:t>и</w:t>
            </w:r>
            <w:r w:rsidR="00053F14" w:rsidRPr="00AF77CA">
              <w:t>ментов,</w:t>
            </w:r>
            <w:r w:rsidR="00053F14">
              <w:t xml:space="preserve"> м</w:t>
            </w:r>
            <w:r w:rsidR="00053F14" w:rsidRPr="00AF77CA">
              <w:t>етодами м</w:t>
            </w:r>
            <w:r w:rsidR="00053F14" w:rsidRPr="00AF77CA">
              <w:t>а</w:t>
            </w:r>
            <w:r w:rsidR="00053F14" w:rsidRPr="00AF77CA">
              <w:t>тематической обр</w:t>
            </w:r>
            <w:r w:rsidR="00053F14" w:rsidRPr="00AF77CA">
              <w:t>а</w:t>
            </w:r>
            <w:r w:rsidR="00053F14" w:rsidRPr="00AF77CA">
              <w:t>ботки результатов анализа</w:t>
            </w:r>
            <w:r w:rsidR="00053F14">
              <w:t xml:space="preserve"> </w:t>
            </w:r>
            <w:r w:rsidR="00053F14" w:rsidRPr="00AF77CA">
              <w:t>теоретическ</w:t>
            </w:r>
            <w:r w:rsidR="00053F14" w:rsidRPr="00AF77CA">
              <w:t>о</w:t>
            </w:r>
            <w:r w:rsidR="00053F14" w:rsidRPr="00AF77CA">
              <w:t xml:space="preserve">го и </w:t>
            </w:r>
            <w:r w:rsidR="00053F14">
              <w:t>экспериментал</w:t>
            </w:r>
            <w:r w:rsidR="00053F14">
              <w:t>ь</w:t>
            </w:r>
            <w:r w:rsidR="00053F14">
              <w:t>ного исследования</w:t>
            </w:r>
          </w:p>
          <w:p w:rsidR="00CA0A79" w:rsidRPr="00D50DC8" w:rsidRDefault="00CA0A79" w:rsidP="00CA0A79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6AA" w:rsidRDefault="00C816AA" w:rsidP="00C816AA">
            <w:r>
              <w:t>Используя правило размерностей найти силу, с которой поток идеальной несжимаемой жидк</w:t>
            </w:r>
            <w:r>
              <w:t>о</w:t>
            </w:r>
            <w:r>
              <w:t xml:space="preserve">сти плотностью (ρ), движущийся со </w:t>
            </w:r>
            <w:proofErr w:type="spellStart"/>
            <w:r>
              <w:t>вскоростью</w:t>
            </w:r>
            <w:proofErr w:type="spellEnd"/>
            <w:r>
              <w:t xml:space="preserve"> V, действует на шар радиусом R (рисунок). </w:t>
            </w:r>
          </w:p>
          <w:p w:rsidR="00C816AA" w:rsidRDefault="00C816AA" w:rsidP="00C816AA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46"/>
            </w:tblGrid>
            <w:tr w:rsidR="00C816AA" w:rsidTr="00421EB1">
              <w:tc>
                <w:tcPr>
                  <w:tcW w:w="3510" w:type="dxa"/>
                </w:tcPr>
                <w:p w:rsidR="00C816AA" w:rsidRDefault="00C816AA" w:rsidP="00C816AA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2087880" cy="1196340"/>
                        <wp:effectExtent l="19050" t="0" r="7620" b="0"/>
                        <wp:docPr id="1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7880" cy="1196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31A63" w:rsidRDefault="00731A63" w:rsidP="00731A63">
            <w:pPr>
              <w:pStyle w:val="14"/>
              <w:ind w:left="360"/>
              <w:rPr>
                <w:rFonts w:ascii="TimesNewRomanPS-BoldItalicMT" w:hAnsi="TimesNewRomanPS-BoldItalicMT"/>
                <w:color w:val="000000"/>
              </w:rPr>
            </w:pPr>
          </w:p>
          <w:p w:rsidR="00731A63" w:rsidRDefault="00731A63" w:rsidP="00731A63">
            <w:pPr>
              <w:pStyle w:val="14"/>
              <w:ind w:left="360"/>
              <w:rPr>
                <w:rFonts w:ascii="TimesNewRomanPS-BoldItalicMT" w:hAnsi="TimesNewRomanPS-BoldItalicMT"/>
                <w:color w:val="000000"/>
              </w:rPr>
            </w:pPr>
          </w:p>
          <w:p w:rsidR="00C816AA" w:rsidRPr="00731A63" w:rsidRDefault="00731A63" w:rsidP="00731A63">
            <w:pPr>
              <w:pStyle w:val="14"/>
              <w:ind w:left="360"/>
              <w:rPr>
                <w:snapToGrid/>
                <w:sz w:val="24"/>
                <w:szCs w:val="24"/>
                <w:lang w:eastAsia="ar-SA"/>
              </w:rPr>
            </w:pPr>
            <w:r w:rsidRPr="00731A63">
              <w:rPr>
                <w:snapToGrid/>
                <w:sz w:val="24"/>
                <w:szCs w:val="24"/>
                <w:lang w:eastAsia="ar-SA"/>
              </w:rPr>
              <w:t>Критерий подобия –</w:t>
            </w:r>
          </w:p>
          <w:p w:rsidR="00731A63" w:rsidRPr="00731A63" w:rsidRDefault="00731A63" w:rsidP="00AE1AD1">
            <w:pPr>
              <w:pStyle w:val="1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835EF">
              <w:rPr>
                <w:rFonts w:ascii="Verdana" w:hAnsi="Verdana"/>
              </w:rPr>
              <w:t xml:space="preserve">это математическое выражение в виде </w:t>
            </w:r>
            <w:r>
              <w:rPr>
                <w:rFonts w:ascii="Verdana" w:hAnsi="Verdana"/>
              </w:rPr>
              <w:t>ра</w:t>
            </w:r>
            <w:r>
              <w:rPr>
                <w:rFonts w:ascii="Verdana" w:hAnsi="Verdana"/>
              </w:rPr>
              <w:t>з</w:t>
            </w:r>
            <w:r>
              <w:rPr>
                <w:rFonts w:ascii="Verdana" w:hAnsi="Verdana"/>
              </w:rPr>
              <w:t>мерной</w:t>
            </w:r>
            <w:r w:rsidRPr="009835EF">
              <w:rPr>
                <w:rFonts w:ascii="Verdana" w:hAnsi="Verdana"/>
              </w:rPr>
              <w:t xml:space="preserve"> комбинации</w:t>
            </w:r>
            <w:r>
              <w:rPr>
                <w:rFonts w:ascii="Verdana" w:hAnsi="Verdana"/>
              </w:rPr>
              <w:t xml:space="preserve"> (система СИ)</w:t>
            </w:r>
            <w:r w:rsidRPr="009835EF">
              <w:rPr>
                <w:rFonts w:ascii="Verdana" w:hAnsi="Verdana"/>
              </w:rPr>
              <w:t xml:space="preserve"> опред</w:t>
            </w:r>
            <w:r w:rsidRPr="009835EF">
              <w:rPr>
                <w:rFonts w:ascii="Verdana" w:hAnsi="Verdana"/>
              </w:rPr>
              <w:t>е</w:t>
            </w:r>
            <w:r w:rsidRPr="009835EF">
              <w:rPr>
                <w:rFonts w:ascii="Verdana" w:hAnsi="Verdana"/>
              </w:rPr>
              <w:t>ляющих (важнейших) параметров процесса.</w:t>
            </w:r>
          </w:p>
          <w:p w:rsidR="00731A63" w:rsidRPr="00731A63" w:rsidRDefault="00731A63" w:rsidP="00AE1AD1">
            <w:pPr>
              <w:pStyle w:val="1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835EF">
              <w:rPr>
                <w:rFonts w:ascii="Verdana" w:hAnsi="Verdana"/>
              </w:rPr>
              <w:t xml:space="preserve">это математическое выражение в виде </w:t>
            </w:r>
            <w:r>
              <w:rPr>
                <w:rFonts w:ascii="Verdana" w:hAnsi="Verdana"/>
              </w:rPr>
              <w:t>ра</w:t>
            </w:r>
            <w:r>
              <w:rPr>
                <w:rFonts w:ascii="Verdana" w:hAnsi="Verdana"/>
              </w:rPr>
              <w:t>з</w:t>
            </w:r>
            <w:r>
              <w:rPr>
                <w:rFonts w:ascii="Verdana" w:hAnsi="Verdana"/>
              </w:rPr>
              <w:t>мерной</w:t>
            </w:r>
            <w:r w:rsidRPr="009835EF">
              <w:rPr>
                <w:rFonts w:ascii="Verdana" w:hAnsi="Verdana"/>
              </w:rPr>
              <w:t xml:space="preserve"> комбинации определяющих (ва</w:t>
            </w:r>
            <w:r w:rsidRPr="009835EF">
              <w:rPr>
                <w:rFonts w:ascii="Verdana" w:hAnsi="Verdana"/>
              </w:rPr>
              <w:t>ж</w:t>
            </w:r>
            <w:r w:rsidRPr="009835EF">
              <w:rPr>
                <w:rFonts w:ascii="Verdana" w:hAnsi="Verdana"/>
              </w:rPr>
              <w:t>нейших) параметров процесса.</w:t>
            </w:r>
          </w:p>
          <w:p w:rsidR="00731A63" w:rsidRPr="00731A63" w:rsidRDefault="00731A63" w:rsidP="00AE1AD1">
            <w:pPr>
              <w:pStyle w:val="1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835EF">
              <w:rPr>
                <w:rFonts w:ascii="Verdana" w:hAnsi="Verdana"/>
              </w:rPr>
              <w:t>это математическое выражение в виде бе</w:t>
            </w:r>
            <w:r w:rsidRPr="009835EF">
              <w:rPr>
                <w:rFonts w:ascii="Verdana" w:hAnsi="Verdana"/>
              </w:rPr>
              <w:t>з</w:t>
            </w:r>
            <w:r w:rsidRPr="009835EF">
              <w:rPr>
                <w:rFonts w:ascii="Verdana" w:hAnsi="Verdana"/>
              </w:rPr>
              <w:t>размерной комбинации определяющих (важнейших) параметров процесса.</w:t>
            </w:r>
          </w:p>
          <w:p w:rsidR="00731A63" w:rsidRPr="00E6676F" w:rsidRDefault="006B2F5E" w:rsidP="00AE1AD1">
            <w:pPr>
              <w:pStyle w:val="1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835EF">
              <w:rPr>
                <w:rFonts w:ascii="Verdana" w:hAnsi="Verdana"/>
              </w:rPr>
              <w:t xml:space="preserve">это </w:t>
            </w:r>
            <w:r>
              <w:rPr>
                <w:rFonts w:ascii="Verdana" w:hAnsi="Verdana"/>
              </w:rPr>
              <w:t>логическое</w:t>
            </w:r>
            <w:r w:rsidRPr="009835EF">
              <w:rPr>
                <w:rFonts w:ascii="Verdana" w:hAnsi="Verdana"/>
              </w:rPr>
              <w:t xml:space="preserve"> выражение в виде безра</w:t>
            </w:r>
            <w:r w:rsidRPr="009835EF">
              <w:rPr>
                <w:rFonts w:ascii="Verdana" w:hAnsi="Verdana"/>
              </w:rPr>
              <w:t>з</w:t>
            </w:r>
            <w:r w:rsidRPr="009835EF">
              <w:rPr>
                <w:rFonts w:ascii="Verdana" w:hAnsi="Verdana"/>
              </w:rPr>
              <w:t>мерной комбинации определяющих (ва</w:t>
            </w:r>
            <w:r w:rsidRPr="009835EF">
              <w:rPr>
                <w:rFonts w:ascii="Verdana" w:hAnsi="Verdana"/>
              </w:rPr>
              <w:t>ж</w:t>
            </w:r>
            <w:r w:rsidRPr="009835EF">
              <w:rPr>
                <w:rFonts w:ascii="Verdana" w:hAnsi="Verdana"/>
              </w:rPr>
              <w:t>нейших) параметров процесса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457C1A" w:rsidRDefault="00053F14" w:rsidP="005C2185">
            <w:pPr>
              <w:rPr>
                <w:color w:val="C00000"/>
                <w:highlight w:val="yellow"/>
              </w:rPr>
            </w:pPr>
            <w:r w:rsidRPr="00DA31B9">
              <w:rPr>
                <w:b/>
              </w:rPr>
              <w:t>ПК-</w:t>
            </w:r>
            <w:r>
              <w:rPr>
                <w:b/>
              </w:rPr>
              <w:t xml:space="preserve"> </w:t>
            </w:r>
            <w:r w:rsidRPr="00DA31B9">
              <w:rPr>
                <w:b/>
              </w:rPr>
              <w:t>4 - способностью определять номенклатуру измеряемых и контролируемых параметров продукции и технологических процессов, устанавливать оптимал</w:t>
            </w:r>
            <w:r w:rsidRPr="00DA31B9">
              <w:rPr>
                <w:b/>
              </w:rPr>
              <w:t>ь</w:t>
            </w:r>
            <w:r w:rsidRPr="00DA31B9">
              <w:rPr>
                <w:b/>
              </w:rPr>
              <w:t>ные нормы точности измерений и достоверности контроля, выбирать средства измерений и контроля, разрабатывать локальные поверочные схемы и проводить поверку, калибровку, юстировку и ремонт средств измерений</w:t>
            </w:r>
          </w:p>
        </w:tc>
      </w:tr>
      <w:tr w:rsidR="00BA63F3" w:rsidRPr="00457C1A" w:rsidTr="00731A63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731A63" w:rsidP="00BA63F3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 w:rsidRPr="00B10983">
              <w:t>основные теоретич</w:t>
            </w:r>
            <w:r w:rsidRPr="00B10983">
              <w:t>е</w:t>
            </w:r>
            <w:r w:rsidRPr="00B10983">
              <w:t xml:space="preserve">ские  положения  </w:t>
            </w:r>
            <w:r>
              <w:t>ф</w:t>
            </w:r>
            <w:r>
              <w:t>и</w:t>
            </w:r>
            <w:r>
              <w:t>зических явлений, основные положения измерительных пр</w:t>
            </w:r>
            <w:r>
              <w:t>о</w:t>
            </w:r>
            <w:r>
              <w:t>цессов, принципы формирования ц</w:t>
            </w:r>
            <w:r>
              <w:t>е</w:t>
            </w:r>
            <w:r>
              <w:t>почки преобразов</w:t>
            </w:r>
            <w:r>
              <w:t>а</w:t>
            </w:r>
            <w:r>
              <w:t>ний в измерительных процессах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1A63" w:rsidRDefault="00731A63" w:rsidP="00731A63">
            <w:pPr>
              <w:pStyle w:val="af3"/>
              <w:shd w:val="clear" w:color="auto" w:fill="FFFFFF"/>
              <w:tabs>
                <w:tab w:val="left" w:pos="0"/>
              </w:tabs>
              <w:ind w:left="0"/>
            </w:pPr>
            <w:r w:rsidRPr="00731A63">
              <w:t>Косвенными называют такие измерения, при к</w:t>
            </w:r>
            <w:r w:rsidRPr="00731A63">
              <w:t>о</w:t>
            </w:r>
            <w:r w:rsidRPr="00731A63">
              <w:t>торых числовое значение измеряемой величины</w:t>
            </w:r>
            <w:r w:rsidRPr="00972746">
              <w:t xml:space="preserve"> </w:t>
            </w:r>
          </w:p>
          <w:p w:rsidR="00731A63" w:rsidRPr="00731A63" w:rsidRDefault="00731A63" w:rsidP="00AE1AD1">
            <w:pPr>
              <w:pStyle w:val="af3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</w:pPr>
            <w:r w:rsidRPr="008D248F">
              <w:rPr>
                <w:rFonts w:ascii="Verdana" w:hAnsi="Verdana"/>
                <w:sz w:val="20"/>
                <w:szCs w:val="20"/>
              </w:rPr>
              <w:t xml:space="preserve">определяется </w:t>
            </w:r>
            <w:r>
              <w:rPr>
                <w:rFonts w:ascii="Verdana" w:hAnsi="Verdana"/>
                <w:sz w:val="20"/>
                <w:szCs w:val="20"/>
              </w:rPr>
              <w:t>непосредственным сра</w:t>
            </w:r>
            <w:r>
              <w:rPr>
                <w:rFonts w:ascii="Verdana" w:hAnsi="Verdana"/>
                <w:sz w:val="20"/>
                <w:szCs w:val="20"/>
              </w:rPr>
              <w:t>в</w:t>
            </w:r>
            <w:r>
              <w:rPr>
                <w:rFonts w:ascii="Verdana" w:hAnsi="Verdana"/>
                <w:sz w:val="20"/>
                <w:szCs w:val="20"/>
              </w:rPr>
              <w:t>нением с эталоном</w:t>
            </w:r>
          </w:p>
          <w:p w:rsidR="00731A63" w:rsidRPr="00731A63" w:rsidRDefault="00731A63" w:rsidP="00AE1AD1">
            <w:pPr>
              <w:pStyle w:val="af3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</w:pPr>
            <w:r w:rsidRPr="008D248F">
              <w:rPr>
                <w:rFonts w:ascii="Verdana" w:hAnsi="Verdana"/>
                <w:sz w:val="20"/>
                <w:szCs w:val="20"/>
              </w:rPr>
              <w:t xml:space="preserve">непосредственно </w:t>
            </w:r>
            <w:proofErr w:type="spellStart"/>
            <w:r w:rsidRPr="008D248F">
              <w:rPr>
                <w:rFonts w:ascii="Verdana" w:hAnsi="Verdana"/>
                <w:sz w:val="20"/>
                <w:szCs w:val="20"/>
              </w:rPr>
              <w:t>сравнени</w:t>
            </w:r>
            <w:r>
              <w:rPr>
                <w:rFonts w:ascii="Verdana" w:hAnsi="Verdana"/>
                <w:sz w:val="20"/>
                <w:szCs w:val="20"/>
              </w:rPr>
              <w:t>вается</w:t>
            </w:r>
            <w:proofErr w:type="spellEnd"/>
            <w:r w:rsidRPr="008D248F">
              <w:rPr>
                <w:rFonts w:ascii="Verdana" w:hAnsi="Verdana"/>
                <w:sz w:val="20"/>
                <w:szCs w:val="20"/>
              </w:rPr>
              <w:t xml:space="preserve"> с ед</w:t>
            </w:r>
            <w:r w:rsidRPr="008D248F">
              <w:rPr>
                <w:rFonts w:ascii="Verdana" w:hAnsi="Verdana"/>
                <w:sz w:val="20"/>
                <w:szCs w:val="20"/>
              </w:rPr>
              <w:t>и</w:t>
            </w:r>
            <w:r w:rsidRPr="008D248F">
              <w:rPr>
                <w:rFonts w:ascii="Verdana" w:hAnsi="Verdana"/>
                <w:sz w:val="20"/>
                <w:szCs w:val="20"/>
              </w:rPr>
              <w:t>ницей измерения</w:t>
            </w:r>
          </w:p>
          <w:p w:rsidR="00731A63" w:rsidRPr="00731A63" w:rsidRDefault="00731A63" w:rsidP="00AE1AD1">
            <w:pPr>
              <w:pStyle w:val="af3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</w:pPr>
            <w:r>
              <w:rPr>
                <w:rFonts w:ascii="Verdana" w:hAnsi="Verdana"/>
                <w:sz w:val="20"/>
                <w:szCs w:val="20"/>
              </w:rPr>
              <w:t xml:space="preserve">определяется </w:t>
            </w:r>
            <w:r w:rsidRPr="008D248F">
              <w:rPr>
                <w:rFonts w:ascii="Verdana" w:hAnsi="Verdana"/>
                <w:sz w:val="20"/>
                <w:szCs w:val="20"/>
              </w:rPr>
              <w:t>н</w:t>
            </w:r>
            <w:r>
              <w:rPr>
                <w:rFonts w:ascii="Verdana" w:hAnsi="Verdana"/>
                <w:sz w:val="20"/>
                <w:szCs w:val="20"/>
              </w:rPr>
              <w:t>епосредственным</w:t>
            </w:r>
            <w:r w:rsidRPr="008D248F">
              <w:rPr>
                <w:rFonts w:ascii="Verdana" w:hAnsi="Verdana"/>
                <w:sz w:val="20"/>
                <w:szCs w:val="20"/>
              </w:rPr>
              <w:t xml:space="preserve"> сра</w:t>
            </w:r>
            <w:r w:rsidRPr="008D248F">
              <w:rPr>
                <w:rFonts w:ascii="Verdana" w:hAnsi="Verdana"/>
                <w:sz w:val="20"/>
                <w:szCs w:val="20"/>
              </w:rPr>
              <w:t>в</w:t>
            </w:r>
            <w:r w:rsidRPr="008D248F">
              <w:rPr>
                <w:rFonts w:ascii="Verdana" w:hAnsi="Verdana"/>
                <w:sz w:val="20"/>
                <w:szCs w:val="20"/>
              </w:rPr>
              <w:t>нени</w:t>
            </w:r>
            <w:r>
              <w:rPr>
                <w:rFonts w:ascii="Verdana" w:hAnsi="Verdana"/>
                <w:sz w:val="20"/>
                <w:szCs w:val="20"/>
              </w:rPr>
              <w:t>ем с другой измеряемой величиной</w:t>
            </w:r>
          </w:p>
          <w:p w:rsidR="00731A63" w:rsidRDefault="00731A63" w:rsidP="00AE1AD1">
            <w:pPr>
              <w:pStyle w:val="af3"/>
              <w:numPr>
                <w:ilvl w:val="0"/>
                <w:numId w:val="6"/>
              </w:numPr>
              <w:shd w:val="clear" w:color="auto" w:fill="FFFFFF"/>
              <w:tabs>
                <w:tab w:val="left" w:pos="0"/>
              </w:tabs>
            </w:pPr>
            <w:r w:rsidRPr="008D248F">
              <w:rPr>
                <w:rFonts w:ascii="Verdana" w:hAnsi="Verdana"/>
                <w:sz w:val="20"/>
                <w:szCs w:val="20"/>
              </w:rPr>
              <w:t>определяется по известной функци</w:t>
            </w:r>
            <w:r w:rsidRPr="008D248F">
              <w:rPr>
                <w:rFonts w:ascii="Verdana" w:hAnsi="Verdana"/>
                <w:sz w:val="20"/>
                <w:szCs w:val="20"/>
              </w:rPr>
              <w:t>о</w:t>
            </w:r>
            <w:r w:rsidRPr="008D248F">
              <w:rPr>
                <w:rFonts w:ascii="Verdana" w:hAnsi="Verdana"/>
                <w:sz w:val="20"/>
                <w:szCs w:val="20"/>
              </w:rPr>
              <w:t>нальной зависимости через другие в</w:t>
            </w:r>
            <w:r w:rsidRPr="008D248F">
              <w:rPr>
                <w:rFonts w:ascii="Verdana" w:hAnsi="Verdana"/>
                <w:sz w:val="20"/>
                <w:szCs w:val="20"/>
              </w:rPr>
              <w:t>е</w:t>
            </w:r>
            <w:r w:rsidRPr="008D248F">
              <w:rPr>
                <w:rFonts w:ascii="Verdana" w:hAnsi="Verdana"/>
                <w:sz w:val="20"/>
                <w:szCs w:val="20"/>
              </w:rPr>
              <w:t>личины, которые можно прямо измерить</w:t>
            </w:r>
          </w:p>
          <w:p w:rsidR="00BA63F3" w:rsidRPr="00731A63" w:rsidRDefault="00BA63F3" w:rsidP="00731A63">
            <w:pPr>
              <w:pStyle w:val="af3"/>
              <w:shd w:val="clear" w:color="auto" w:fill="FFFFFF"/>
              <w:tabs>
                <w:tab w:val="left" w:pos="0"/>
              </w:tabs>
              <w:rPr>
                <w:i/>
                <w:highlight w:val="yellow"/>
              </w:rPr>
            </w:pPr>
          </w:p>
        </w:tc>
      </w:tr>
      <w:tr w:rsidR="00BA63F3" w:rsidRPr="00457C1A" w:rsidTr="00731A63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731A63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 w:rsidRPr="00B10983">
              <w:t>Проводить исслед</w:t>
            </w:r>
            <w:r w:rsidRPr="00B10983">
              <w:t>о</w:t>
            </w:r>
            <w:r w:rsidRPr="00B10983">
              <w:t xml:space="preserve">вания по заданной </w:t>
            </w:r>
            <w:r w:rsidRPr="00B10983">
              <w:lastRenderedPageBreak/>
              <w:t>методике составлять описание проводимых экспериментов; д</w:t>
            </w:r>
            <w:r w:rsidRPr="00B10983">
              <w:t>а</w:t>
            </w:r>
            <w:r w:rsidRPr="00B10983">
              <w:t>вать объяснение  о</w:t>
            </w:r>
            <w:r w:rsidRPr="00B10983">
              <w:t>с</w:t>
            </w:r>
            <w:r w:rsidRPr="00B10983">
              <w:t>новным  мет</w:t>
            </w:r>
            <w:r>
              <w:t>ролог</w:t>
            </w:r>
            <w:r>
              <w:t>и</w:t>
            </w:r>
            <w:r>
              <w:t>ческим методам; а</w:t>
            </w:r>
            <w:r w:rsidRPr="00B10983">
              <w:t>н</w:t>
            </w:r>
            <w:r w:rsidRPr="00B10983">
              <w:t>а</w:t>
            </w:r>
            <w:r w:rsidRPr="00B10983">
              <w:t>лизировать результ</w:t>
            </w:r>
            <w:r w:rsidRPr="00B10983">
              <w:t>а</w:t>
            </w:r>
            <w:r w:rsidRPr="00B10983">
              <w:t>ты экспериментов</w:t>
            </w:r>
            <w:r>
              <w:t>; рассчитывать п</w:t>
            </w:r>
            <w:r>
              <w:t>о</w:t>
            </w:r>
            <w:r>
              <w:t>грешность измерений; о</w:t>
            </w:r>
            <w:r w:rsidRPr="00B10983">
              <w:t>пределять метрол</w:t>
            </w:r>
            <w:r w:rsidRPr="00B10983">
              <w:t>о</w:t>
            </w:r>
            <w:r w:rsidRPr="00B10983">
              <w:t>гические характер</w:t>
            </w:r>
            <w:r w:rsidRPr="00B10983">
              <w:t>и</w:t>
            </w:r>
            <w:r w:rsidRPr="00B10983">
              <w:t>стики методов и м</w:t>
            </w:r>
            <w:r w:rsidRPr="00B10983">
              <w:t>е</w:t>
            </w:r>
            <w:r w:rsidRPr="00B10983">
              <w:t>тодик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1A63" w:rsidRDefault="00731A63" w:rsidP="00731A63">
            <w:pPr>
              <w:pStyle w:val="14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Инструментальная погрешность определяется</w:t>
            </w:r>
          </w:p>
          <w:p w:rsidR="00731A63" w:rsidRDefault="00731A63" w:rsidP="00AE1AD1">
            <w:pPr>
              <w:pStyle w:val="14"/>
              <w:numPr>
                <w:ilvl w:val="0"/>
                <w:numId w:val="7"/>
              </w:numPr>
              <w:rPr>
                <w:rFonts w:ascii="Verdana" w:hAnsi="Verdana"/>
              </w:rPr>
            </w:pPr>
            <w:r>
              <w:rPr>
                <w:rFonts w:ascii="Verdana" w:hAnsi="Verdana" w:cs="Verdana"/>
                <w:bCs/>
              </w:rPr>
              <w:t xml:space="preserve">По классу точности указанному в паспорте </w:t>
            </w:r>
            <w:r>
              <w:rPr>
                <w:rFonts w:ascii="Verdana" w:hAnsi="Verdana" w:cs="Verdana"/>
                <w:bCs/>
              </w:rPr>
              <w:lastRenderedPageBreak/>
              <w:t>прибора на шкале, если предел шкалы с</w:t>
            </w:r>
            <w:r>
              <w:rPr>
                <w:rFonts w:ascii="Verdana" w:hAnsi="Verdana" w:cs="Verdana"/>
                <w:bCs/>
              </w:rPr>
              <w:t>о</w:t>
            </w:r>
            <w:r>
              <w:rPr>
                <w:rFonts w:ascii="Verdana" w:hAnsi="Verdana" w:cs="Verdana"/>
                <w:bCs/>
              </w:rPr>
              <w:t>ответствует целому значению</w:t>
            </w:r>
          </w:p>
          <w:p w:rsidR="00731A63" w:rsidRPr="00C816AA" w:rsidRDefault="00731A63" w:rsidP="00AE1AD1">
            <w:pPr>
              <w:pStyle w:val="14"/>
              <w:numPr>
                <w:ilvl w:val="0"/>
                <w:numId w:val="7"/>
              </w:numPr>
              <w:ind w:left="284" w:hanging="284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bCs/>
              </w:rPr>
              <w:t>Принимается равной половине цены дел</w:t>
            </w:r>
            <w:r>
              <w:rPr>
                <w:rFonts w:ascii="Verdana" w:hAnsi="Verdana" w:cs="Verdana"/>
                <w:bCs/>
              </w:rPr>
              <w:t>е</w:t>
            </w:r>
            <w:r>
              <w:rPr>
                <w:rFonts w:ascii="Verdana" w:hAnsi="Verdana" w:cs="Verdana"/>
                <w:bCs/>
              </w:rPr>
              <w:t xml:space="preserve">ния шкалы, если начало отсчета показаний располагается в середине шкалы </w:t>
            </w:r>
          </w:p>
          <w:p w:rsidR="00731A63" w:rsidRPr="00C816AA" w:rsidRDefault="00731A63" w:rsidP="00AE1AD1">
            <w:pPr>
              <w:pStyle w:val="14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>
              <w:rPr>
                <w:rFonts w:ascii="Verdana" w:hAnsi="Verdana" w:cs="Verdana"/>
                <w:bCs/>
              </w:rPr>
              <w:t>Принимается равной цене деления шкалы, если класс точности не указан в паспорте прибора на шкале</w:t>
            </w:r>
          </w:p>
          <w:p w:rsidR="00731A63" w:rsidRDefault="00731A63" w:rsidP="00AE1AD1">
            <w:pPr>
              <w:pStyle w:val="Style14"/>
              <w:widowControl/>
              <w:numPr>
                <w:ilvl w:val="0"/>
                <w:numId w:val="7"/>
              </w:numPr>
              <w:rPr>
                <w:bCs/>
              </w:rPr>
            </w:pPr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По классу точности указанному в паспорте прибора на шкале, а если класс </w:t>
            </w:r>
            <w:proofErr w:type="spellStart"/>
            <w:r>
              <w:rPr>
                <w:rFonts w:ascii="Verdana" w:hAnsi="Verdana" w:cs="Verdana"/>
                <w:bCs/>
                <w:sz w:val="20"/>
                <w:szCs w:val="20"/>
              </w:rPr>
              <w:t>точночти</w:t>
            </w:r>
            <w:proofErr w:type="spellEnd"/>
            <w:r>
              <w:rPr>
                <w:rFonts w:ascii="Verdana" w:hAnsi="Verdana" w:cs="Verdana"/>
                <w:bCs/>
                <w:sz w:val="20"/>
                <w:szCs w:val="20"/>
              </w:rPr>
              <w:t xml:space="preserve"> не указан, то принимается равной половине цены деления шкалы</w:t>
            </w:r>
          </w:p>
          <w:p w:rsidR="00053F14" w:rsidRPr="00520926" w:rsidRDefault="00053F14" w:rsidP="00053F14">
            <w:pPr>
              <w:pStyle w:val="Style14"/>
              <w:widowControl/>
              <w:rPr>
                <w:bCs/>
              </w:rPr>
            </w:pPr>
            <w:r w:rsidRPr="00520926">
              <w:rPr>
                <w:bCs/>
              </w:rPr>
              <w:t>Среднеквадратическое отклонение среднего из N отсчетов</w:t>
            </w:r>
          </w:p>
          <w:p w:rsidR="00053F14" w:rsidRPr="00520926" w:rsidRDefault="00053F14" w:rsidP="00AE1AD1">
            <w:pPr>
              <w:pStyle w:val="Style14"/>
              <w:widowControl/>
              <w:numPr>
                <w:ilvl w:val="0"/>
                <w:numId w:val="5"/>
              </w:numPr>
              <w:autoSpaceDN w:val="0"/>
              <w:adjustRightInd w:val="0"/>
              <w:jc w:val="both"/>
              <w:rPr>
                <w:bCs/>
              </w:rPr>
            </w:pPr>
            <w:r w:rsidRPr="00520926">
              <w:rPr>
                <w:bCs/>
              </w:rPr>
              <w:t>в корень квадратный из  N раз меньше среднеквадратического отклонения одного отсчета</w:t>
            </w:r>
          </w:p>
          <w:p w:rsidR="00053F14" w:rsidRPr="00520926" w:rsidRDefault="00053F14" w:rsidP="00AE1AD1">
            <w:pPr>
              <w:pStyle w:val="Style14"/>
              <w:widowControl/>
              <w:numPr>
                <w:ilvl w:val="0"/>
                <w:numId w:val="5"/>
              </w:numPr>
              <w:autoSpaceDN w:val="0"/>
              <w:adjustRightInd w:val="0"/>
              <w:jc w:val="both"/>
              <w:rPr>
                <w:bCs/>
              </w:rPr>
            </w:pPr>
            <w:r w:rsidRPr="00520926">
              <w:rPr>
                <w:bCs/>
              </w:rPr>
              <w:t>в N раз меньше среднеквадратического о</w:t>
            </w:r>
            <w:r w:rsidRPr="00520926">
              <w:rPr>
                <w:bCs/>
              </w:rPr>
              <w:t>т</w:t>
            </w:r>
            <w:r w:rsidRPr="00520926">
              <w:rPr>
                <w:bCs/>
              </w:rPr>
              <w:t>клонения одного отсчета</w:t>
            </w:r>
          </w:p>
          <w:p w:rsidR="00053F14" w:rsidRPr="00520926" w:rsidRDefault="00053F14" w:rsidP="00AE1AD1">
            <w:pPr>
              <w:pStyle w:val="Style14"/>
              <w:widowControl/>
              <w:numPr>
                <w:ilvl w:val="0"/>
                <w:numId w:val="5"/>
              </w:numPr>
              <w:autoSpaceDN w:val="0"/>
              <w:adjustRightInd w:val="0"/>
              <w:jc w:val="both"/>
              <w:rPr>
                <w:bCs/>
              </w:rPr>
            </w:pPr>
            <w:r w:rsidRPr="00520926">
              <w:rPr>
                <w:bCs/>
              </w:rPr>
              <w:t>в N раз больше среднеквадратического о</w:t>
            </w:r>
            <w:r w:rsidRPr="00520926">
              <w:rPr>
                <w:bCs/>
              </w:rPr>
              <w:t>т</w:t>
            </w:r>
            <w:r w:rsidRPr="00520926">
              <w:rPr>
                <w:bCs/>
              </w:rPr>
              <w:t>клонения одного отсчета</w:t>
            </w:r>
          </w:p>
          <w:p w:rsidR="00053F14" w:rsidRDefault="00053F14" w:rsidP="00AE1AD1">
            <w:pPr>
              <w:pStyle w:val="Style14"/>
              <w:widowControl/>
              <w:numPr>
                <w:ilvl w:val="0"/>
                <w:numId w:val="5"/>
              </w:numPr>
              <w:autoSpaceDN w:val="0"/>
              <w:adjustRightInd w:val="0"/>
              <w:jc w:val="both"/>
              <w:rPr>
                <w:bCs/>
              </w:rPr>
            </w:pPr>
            <w:r w:rsidRPr="00520926">
              <w:rPr>
                <w:bCs/>
              </w:rPr>
              <w:t>в корень квадратный из  N раз больше среднеквадратического отклонения одного отсчета</w:t>
            </w:r>
          </w:p>
          <w:p w:rsidR="00BA63F3" w:rsidRPr="00457C1A" w:rsidRDefault="00BA63F3" w:rsidP="00BA63F3">
            <w:pPr>
              <w:rPr>
                <w:i/>
                <w:highlight w:val="yellow"/>
              </w:rPr>
            </w:pPr>
          </w:p>
        </w:tc>
      </w:tr>
      <w:tr w:rsidR="00BA63F3" w:rsidRPr="00457C1A" w:rsidTr="006B2F5E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lastRenderedPageBreak/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A14F44" w:rsidRDefault="006B2F5E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навыками расчетов  результатов экспер</w:t>
            </w:r>
            <w:r>
              <w:t>и</w:t>
            </w:r>
            <w:r>
              <w:t>мента; приемами р</w:t>
            </w:r>
            <w:r>
              <w:t>а</w:t>
            </w:r>
            <w:r>
              <w:t xml:space="preserve">боты с основными преобразователями </w:t>
            </w:r>
            <w:r w:rsidRPr="00AF77CA">
              <w:t>профессиональным языком предметной области знания</w:t>
            </w:r>
            <w:r>
              <w:rPr>
                <w:color w:val="C00000"/>
              </w:rPr>
              <w:t xml:space="preserve">; </w:t>
            </w:r>
            <w:r>
              <w:t>м</w:t>
            </w:r>
            <w:r w:rsidRPr="00AF77CA">
              <w:t>ет</w:t>
            </w:r>
            <w:r w:rsidRPr="00AF77CA">
              <w:t>о</w:t>
            </w:r>
            <w:r w:rsidRPr="00AF77CA">
              <w:t>дами математической обработки результ</w:t>
            </w:r>
            <w:r w:rsidRPr="00AF77CA">
              <w:t>а</w:t>
            </w:r>
            <w:r w:rsidRPr="00AF77CA">
              <w:t xml:space="preserve">тов </w:t>
            </w:r>
            <w:r>
              <w:t>эксперимента, т</w:t>
            </w:r>
            <w:r w:rsidRPr="00AF77CA">
              <w:t>еоретического и эк</w:t>
            </w:r>
            <w:r w:rsidRPr="00AF77CA">
              <w:t>с</w:t>
            </w:r>
            <w:r w:rsidRPr="00AF77CA">
              <w:t>периментального и</w:t>
            </w:r>
            <w:r w:rsidRPr="00AF77CA">
              <w:t>с</w:t>
            </w:r>
            <w:r w:rsidRPr="00AF77CA">
              <w:t>следования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2F5E" w:rsidRPr="006B2F5E" w:rsidRDefault="006B2F5E" w:rsidP="006B2F5E">
            <w:pPr>
              <w:pStyle w:val="af2"/>
              <w:spacing w:before="60" w:after="60"/>
              <w:ind w:left="360"/>
              <w:jc w:val="center"/>
              <w:rPr>
                <w:rFonts w:ascii="TimesNewRomanPS-BoldItalicMT" w:hAnsi="TimesNewRomanPS-BoldItalicMT"/>
                <w:color w:val="000000"/>
              </w:rPr>
            </w:pPr>
            <w:r w:rsidRPr="006B2F5E">
              <w:rPr>
                <w:rFonts w:ascii="TimesNewRomanPS-BoldItalicMT" w:hAnsi="TimesNewRomanPS-BoldItalicMT"/>
                <w:color w:val="000000"/>
              </w:rPr>
              <w:t>ФЛУКТУАЦИИ –</w:t>
            </w:r>
          </w:p>
          <w:p w:rsidR="006B2F5E" w:rsidRPr="006B2F5E" w:rsidRDefault="006B2F5E" w:rsidP="00AE1AD1">
            <w:pPr>
              <w:pStyle w:val="af2"/>
              <w:numPr>
                <w:ilvl w:val="0"/>
                <w:numId w:val="10"/>
              </w:numPr>
              <w:spacing w:before="60" w:after="60"/>
              <w:rPr>
                <w:rFonts w:ascii="TimesNewRomanPS-BoldItalicMT" w:hAnsi="TimesNewRomanPS-BoldItalicMT"/>
                <w:color w:val="000000"/>
              </w:rPr>
            </w:pPr>
            <w:r w:rsidRPr="006B2F5E">
              <w:rPr>
                <w:rFonts w:ascii="TimesNewRomanPS-BoldItalicMT" w:hAnsi="TimesNewRomanPS-BoldItalicMT"/>
                <w:color w:val="000000"/>
              </w:rPr>
              <w:t>случайные отклонения физических величин от их минимальных значений. </w:t>
            </w:r>
          </w:p>
          <w:p w:rsidR="006B2F5E" w:rsidRPr="006B2F5E" w:rsidRDefault="006B2F5E" w:rsidP="00AE1AD1">
            <w:pPr>
              <w:pStyle w:val="af2"/>
              <w:numPr>
                <w:ilvl w:val="0"/>
                <w:numId w:val="10"/>
              </w:numPr>
              <w:spacing w:before="60" w:after="60"/>
              <w:rPr>
                <w:rFonts w:ascii="TimesNewRomanPS-BoldItalicMT" w:hAnsi="TimesNewRomanPS-BoldItalicMT"/>
                <w:color w:val="000000"/>
              </w:rPr>
            </w:pPr>
            <w:r w:rsidRPr="006B2F5E">
              <w:rPr>
                <w:rFonts w:ascii="TimesNewRomanPS-BoldItalicMT" w:hAnsi="TimesNewRomanPS-BoldItalicMT"/>
                <w:color w:val="000000"/>
              </w:rPr>
              <w:t>случайные отклонения физических величин от их максимальных значений. </w:t>
            </w:r>
          </w:p>
          <w:p w:rsidR="006B2F5E" w:rsidRPr="006B2F5E" w:rsidRDefault="006B2F5E" w:rsidP="00AE1AD1">
            <w:pPr>
              <w:pStyle w:val="af2"/>
              <w:numPr>
                <w:ilvl w:val="0"/>
                <w:numId w:val="10"/>
              </w:numPr>
              <w:spacing w:before="60" w:after="60"/>
              <w:rPr>
                <w:rFonts w:ascii="TimesNewRomanPS-BoldItalicMT" w:hAnsi="TimesNewRomanPS-BoldItalicMT"/>
                <w:color w:val="000000"/>
              </w:rPr>
            </w:pPr>
            <w:r w:rsidRPr="006B2F5E">
              <w:rPr>
                <w:rFonts w:ascii="TimesNewRomanPS-BoldItalicMT" w:hAnsi="TimesNewRomanPS-BoldItalicMT"/>
                <w:color w:val="000000"/>
              </w:rPr>
              <w:t>систематические отклонения физических в</w:t>
            </w:r>
            <w:r w:rsidRPr="006B2F5E">
              <w:rPr>
                <w:rFonts w:ascii="TimesNewRomanPS-BoldItalicMT" w:hAnsi="TimesNewRomanPS-BoldItalicMT"/>
                <w:color w:val="000000"/>
              </w:rPr>
              <w:t>е</w:t>
            </w:r>
            <w:r w:rsidRPr="006B2F5E">
              <w:rPr>
                <w:rFonts w:ascii="TimesNewRomanPS-BoldItalicMT" w:hAnsi="TimesNewRomanPS-BoldItalicMT"/>
                <w:color w:val="000000"/>
              </w:rPr>
              <w:t>личин от их средних значений. </w:t>
            </w:r>
          </w:p>
          <w:p w:rsidR="006B2F5E" w:rsidRPr="006B2F5E" w:rsidRDefault="006B2F5E" w:rsidP="00AE1AD1">
            <w:pPr>
              <w:pStyle w:val="af2"/>
              <w:numPr>
                <w:ilvl w:val="0"/>
                <w:numId w:val="10"/>
              </w:numPr>
              <w:spacing w:before="60" w:after="60"/>
              <w:rPr>
                <w:rFonts w:ascii="TimesNewRomanPS-BoldItalicMT" w:hAnsi="TimesNewRomanPS-BoldItalicMT"/>
                <w:color w:val="000000"/>
              </w:rPr>
            </w:pPr>
            <w:r w:rsidRPr="006B2F5E">
              <w:rPr>
                <w:rFonts w:ascii="TimesNewRomanPS-BoldItalicMT" w:hAnsi="TimesNewRomanPS-BoldItalicMT"/>
                <w:color w:val="000000"/>
              </w:rPr>
              <w:t>случайные отклонения физических величин от их средних значений. </w:t>
            </w:r>
          </w:p>
          <w:p w:rsidR="006B2F5E" w:rsidRDefault="006B2F5E" w:rsidP="006B2F5E">
            <w:pPr>
              <w:pStyle w:val="af2"/>
              <w:spacing w:before="60" w:after="60"/>
              <w:rPr>
                <w:rFonts w:ascii="TimesNewRomanPS-BoldItalicMT" w:hAnsi="TimesNewRomanPS-BoldItalicMT"/>
                <w:color w:val="000000"/>
              </w:rPr>
            </w:pPr>
            <w:r>
              <w:rPr>
                <w:rFonts w:ascii="TimesNewRomanPS-BoldItalicMT" w:hAnsi="TimesNewRomanPS-BoldItalicMT"/>
                <w:color w:val="000000"/>
              </w:rPr>
              <w:t xml:space="preserve">Доверительным интервалом </w:t>
            </w:r>
            <w:r w:rsidRPr="0063773D">
              <w:rPr>
                <w:rFonts w:ascii="TimesNewRomanPS-BoldItalicMT" w:hAnsi="TimesNewRomanPS-BoldItalicMT"/>
                <w:color w:val="000000"/>
              </w:rPr>
              <w:t>называется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</w:p>
          <w:p w:rsidR="006B2F5E" w:rsidRDefault="006B2F5E" w:rsidP="00AE1AD1">
            <w:pPr>
              <w:pStyle w:val="af2"/>
              <w:numPr>
                <w:ilvl w:val="0"/>
                <w:numId w:val="9"/>
              </w:numPr>
              <w:spacing w:before="60" w:after="60"/>
              <w:rPr>
                <w:rFonts w:ascii="TimesNewRomanPS-BoldItalicMT" w:hAnsi="TimesNewRomanPS-BoldItalicMT"/>
                <w:color w:val="000000"/>
              </w:rPr>
            </w:pPr>
            <w:r>
              <w:rPr>
                <w:rFonts w:ascii="TimesNewRomanPS-BoldItalicMT" w:hAnsi="TimesNewRomanPS-BoldItalicMT"/>
                <w:color w:val="000000"/>
              </w:rPr>
              <w:t>и</w:t>
            </w:r>
            <w:r w:rsidRPr="0063773D">
              <w:rPr>
                <w:rFonts w:ascii="TimesNewRomanPS-BoldItalicMT" w:hAnsi="TimesNewRomanPS-BoldItalicMT"/>
                <w:color w:val="000000"/>
              </w:rPr>
              <w:t>нтервал</w:t>
            </w:r>
            <w:r w:rsidRPr="00445725">
              <w:rPr>
                <w:rFonts w:ascii="TimesNewRomanPS-BoldItalicMT" w:hAnsi="TimesNewRomanPS-BoldItalicMT"/>
                <w:color w:val="000000"/>
              </w:rPr>
              <w:t>,</w:t>
            </w:r>
            <w:r w:rsidRPr="0063773D">
              <w:rPr>
                <w:rFonts w:ascii="TimesNewRomanPS-BoldItalicMT" w:hAnsi="TimesNewRomanPS-BoldItalicMT"/>
                <w:color w:val="000000"/>
              </w:rPr>
              <w:t xml:space="preserve"> который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заданной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степенью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д</w:t>
            </w:r>
            <w:r w:rsidRPr="0063773D">
              <w:rPr>
                <w:rFonts w:ascii="TimesNewRomanPS-BoldItalicMT" w:hAnsi="TimesNewRomanPS-BoldItalicMT"/>
                <w:color w:val="000000"/>
              </w:rPr>
              <w:t>о</w:t>
            </w:r>
            <w:r w:rsidRPr="0063773D">
              <w:rPr>
                <w:rFonts w:ascii="TimesNewRomanPS-BoldItalicMT" w:hAnsi="TimesNewRomanPS-BoldItalicMT"/>
                <w:color w:val="000000"/>
              </w:rPr>
              <w:t>стоверности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включает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себя</w:t>
            </w:r>
            <w:r>
              <w:rPr>
                <w:rFonts w:ascii="TimesNewRomanPS-BoldItalicMT" w:hAnsi="TimesNewRomanPS-BoldItalicMT"/>
                <w:color w:val="000000"/>
              </w:rPr>
              <w:t xml:space="preserve"> среднее  </w:t>
            </w:r>
            <w:r w:rsidRPr="0063773D">
              <w:rPr>
                <w:rFonts w:ascii="TimesNewRomanPS-BoldItalicMT" w:hAnsi="TimesNewRomanPS-BoldItalicMT"/>
                <w:color w:val="000000"/>
              </w:rPr>
              <w:t>знач</w:t>
            </w:r>
            <w:r w:rsidRPr="0063773D">
              <w:rPr>
                <w:rFonts w:ascii="TimesNewRomanPS-BoldItalicMT" w:hAnsi="TimesNewRomanPS-BoldItalicMT"/>
                <w:color w:val="000000"/>
              </w:rPr>
              <w:t>е</w:t>
            </w:r>
            <w:r w:rsidRPr="0063773D">
              <w:rPr>
                <w:rFonts w:ascii="TimesNewRomanPS-BoldItalicMT" w:hAnsi="TimesNewRomanPS-BoldItalicMT"/>
                <w:color w:val="000000"/>
              </w:rPr>
              <w:t>ние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измеряемой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величины</w:t>
            </w:r>
          </w:p>
          <w:p w:rsidR="006B2F5E" w:rsidRDefault="006B2F5E" w:rsidP="00AE1AD1">
            <w:pPr>
              <w:pStyle w:val="af2"/>
              <w:numPr>
                <w:ilvl w:val="0"/>
                <w:numId w:val="9"/>
              </w:numPr>
              <w:spacing w:before="60" w:after="60"/>
              <w:rPr>
                <w:rFonts w:ascii="TimesNewRomanPS-BoldItalicMT" w:hAnsi="TimesNewRomanPS-BoldItalicMT"/>
                <w:color w:val="000000"/>
              </w:rPr>
            </w:pPr>
            <w:r>
              <w:rPr>
                <w:rFonts w:ascii="TimesNewRomanPS-BoldItalicMT" w:hAnsi="TimesNewRomanPS-BoldItalicMT"/>
                <w:color w:val="000000"/>
              </w:rPr>
              <w:t>и</w:t>
            </w:r>
            <w:r w:rsidRPr="0063773D">
              <w:rPr>
                <w:rFonts w:ascii="TimesNewRomanPS-BoldItalicMT" w:hAnsi="TimesNewRomanPS-BoldItalicMT"/>
                <w:color w:val="000000"/>
              </w:rPr>
              <w:t>нтервал</w:t>
            </w:r>
            <w:r>
              <w:rPr>
                <w:rFonts w:ascii="TimesNewRomanPS-BoldItalicMT" w:hAnsi="TimesNewRomanPS-BoldItalicMT"/>
                <w:color w:val="000000"/>
              </w:rPr>
              <w:t xml:space="preserve">, </w:t>
            </w:r>
            <w:r w:rsidRPr="0063773D">
              <w:rPr>
                <w:rFonts w:ascii="TimesNewRomanPS-BoldItalicMT" w:hAnsi="TimesNewRomanPS-BoldItalicMT"/>
                <w:color w:val="000000"/>
              </w:rPr>
              <w:t>который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заданной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степенью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д</w:t>
            </w:r>
            <w:r w:rsidRPr="0063773D">
              <w:rPr>
                <w:rFonts w:ascii="TimesNewRomanPS-BoldItalicMT" w:hAnsi="TimesNewRomanPS-BoldItalicMT"/>
                <w:color w:val="000000"/>
              </w:rPr>
              <w:t>о</w:t>
            </w:r>
            <w:r w:rsidRPr="0063773D">
              <w:rPr>
                <w:rFonts w:ascii="TimesNewRomanPS-BoldItalicMT" w:hAnsi="TimesNewRomanPS-BoldItalicMT"/>
                <w:color w:val="000000"/>
              </w:rPr>
              <w:t>стоверности</w:t>
            </w:r>
            <w:r>
              <w:rPr>
                <w:rFonts w:ascii="TimesNewRomanPS-BoldItalicMT" w:hAnsi="TimesNewRomanPS-BoldItalicMT"/>
                <w:color w:val="000000"/>
              </w:rPr>
              <w:t xml:space="preserve"> не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включает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себя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истинное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значение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измеряемой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величины</w:t>
            </w:r>
          </w:p>
          <w:p w:rsidR="006B2F5E" w:rsidRDefault="006B2F5E" w:rsidP="00AE1AD1">
            <w:pPr>
              <w:pStyle w:val="af2"/>
              <w:numPr>
                <w:ilvl w:val="0"/>
                <w:numId w:val="9"/>
              </w:numPr>
              <w:spacing w:before="60" w:after="60"/>
              <w:rPr>
                <w:rFonts w:ascii="TimesNewRomanPS-BoldItalicMT" w:hAnsi="TimesNewRomanPS-BoldItalicMT"/>
                <w:color w:val="000000"/>
              </w:rPr>
            </w:pPr>
            <w:r>
              <w:rPr>
                <w:rFonts w:ascii="TimesNewRomanPS-BoldItalicMT" w:hAnsi="TimesNewRomanPS-BoldItalicMT"/>
                <w:color w:val="000000"/>
              </w:rPr>
              <w:t>и</w:t>
            </w:r>
            <w:r w:rsidRPr="0063773D">
              <w:rPr>
                <w:rFonts w:ascii="TimesNewRomanPS-BoldItalicMT" w:hAnsi="TimesNewRomanPS-BoldItalicMT"/>
                <w:color w:val="000000"/>
              </w:rPr>
              <w:t>нтервал</w:t>
            </w:r>
            <w:r>
              <w:rPr>
                <w:rFonts w:ascii="TimesNewRomanPS-BoldItalicMT" w:hAnsi="TimesNewRomanPS-BoldItalicMT"/>
                <w:color w:val="000000"/>
              </w:rPr>
              <w:t xml:space="preserve">, </w:t>
            </w:r>
            <w:r w:rsidRPr="0063773D">
              <w:rPr>
                <w:rFonts w:ascii="TimesNewRomanPS-BoldItalicMT" w:hAnsi="TimesNewRomanPS-BoldItalicMT"/>
                <w:color w:val="000000"/>
              </w:rPr>
              <w:t xml:space="preserve"> который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заданной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степенью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д</w:t>
            </w:r>
            <w:r w:rsidRPr="0063773D">
              <w:rPr>
                <w:rFonts w:ascii="TimesNewRomanPS-BoldItalicMT" w:hAnsi="TimesNewRomanPS-BoldItalicMT"/>
                <w:color w:val="000000"/>
              </w:rPr>
              <w:t>о</w:t>
            </w:r>
            <w:r w:rsidRPr="0063773D">
              <w:rPr>
                <w:rFonts w:ascii="TimesNewRomanPS-BoldItalicMT" w:hAnsi="TimesNewRomanPS-BoldItalicMT"/>
                <w:color w:val="000000"/>
              </w:rPr>
              <w:t>стоверности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включает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себя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истинное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зн</w:t>
            </w:r>
            <w:r w:rsidRPr="0063773D">
              <w:rPr>
                <w:rFonts w:ascii="TimesNewRomanPS-BoldItalicMT" w:hAnsi="TimesNewRomanPS-BoldItalicMT"/>
                <w:color w:val="000000"/>
              </w:rPr>
              <w:t>а</w:t>
            </w:r>
            <w:r w:rsidRPr="0063773D">
              <w:rPr>
                <w:rFonts w:ascii="TimesNewRomanPS-BoldItalicMT" w:hAnsi="TimesNewRomanPS-BoldItalicMT"/>
                <w:color w:val="000000"/>
              </w:rPr>
              <w:t>чение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измеряемой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величины</w:t>
            </w:r>
          </w:p>
          <w:p w:rsidR="006B2F5E" w:rsidRDefault="006B2F5E" w:rsidP="00AE1AD1">
            <w:pPr>
              <w:pStyle w:val="af2"/>
              <w:numPr>
                <w:ilvl w:val="0"/>
                <w:numId w:val="9"/>
              </w:numPr>
              <w:spacing w:before="60" w:after="60"/>
              <w:rPr>
                <w:rFonts w:ascii="TimesNewRomanPS-BoldItalicMT" w:hAnsi="TimesNewRomanPS-BoldItalicMT"/>
                <w:color w:val="000000"/>
              </w:rPr>
            </w:pPr>
            <w:r>
              <w:rPr>
                <w:rFonts w:ascii="TimesNewRomanPS-BoldItalicMT" w:hAnsi="TimesNewRomanPS-BoldItalicMT"/>
                <w:color w:val="000000"/>
              </w:rPr>
              <w:t>и</w:t>
            </w:r>
            <w:r w:rsidRPr="0063773D">
              <w:rPr>
                <w:rFonts w:ascii="TimesNewRomanPS-BoldItalicMT" w:hAnsi="TimesNewRomanPS-BoldItalicMT"/>
                <w:color w:val="000000"/>
              </w:rPr>
              <w:t>нтервал</w:t>
            </w:r>
            <w:r>
              <w:rPr>
                <w:rFonts w:ascii="TimesNewRomanPS-BoldItalicMT" w:hAnsi="TimesNewRomanPS-BoldItalicMT"/>
                <w:color w:val="000000"/>
              </w:rPr>
              <w:t xml:space="preserve">, </w:t>
            </w:r>
            <w:r w:rsidRPr="0063773D">
              <w:rPr>
                <w:rFonts w:ascii="TimesNewRomanPS-BoldItalicMT" w:hAnsi="TimesNewRomanPS-BoldItalicMT"/>
                <w:color w:val="000000"/>
              </w:rPr>
              <w:t xml:space="preserve"> который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заданной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степенью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д</w:t>
            </w:r>
            <w:r w:rsidRPr="0063773D">
              <w:rPr>
                <w:rFonts w:ascii="TimesNewRomanPS-BoldItalicMT" w:hAnsi="TimesNewRomanPS-BoldItalicMT"/>
                <w:color w:val="000000"/>
              </w:rPr>
              <w:t>о</w:t>
            </w:r>
            <w:r w:rsidRPr="0063773D">
              <w:rPr>
                <w:rFonts w:ascii="TimesNewRomanPS-BoldItalicMT" w:hAnsi="TimesNewRomanPS-BoldItalicMT"/>
                <w:color w:val="000000"/>
              </w:rPr>
              <w:t>стоверности</w:t>
            </w:r>
            <w:r>
              <w:rPr>
                <w:rFonts w:ascii="TimesNewRomanPS-BoldItalicMT" w:hAnsi="TimesNewRomanPS-BoldItalicMT"/>
                <w:color w:val="000000"/>
              </w:rPr>
              <w:t xml:space="preserve"> не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включает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себя</w:t>
            </w:r>
            <w:r>
              <w:rPr>
                <w:rFonts w:ascii="TimesNewRomanPS-BoldItalicMT" w:hAnsi="TimesNewRomanPS-BoldItalicMT"/>
                <w:color w:val="000000"/>
              </w:rPr>
              <w:t xml:space="preserve"> среднее  </w:t>
            </w:r>
            <w:r w:rsidRPr="0063773D">
              <w:rPr>
                <w:rFonts w:ascii="TimesNewRomanPS-BoldItalicMT" w:hAnsi="TimesNewRomanPS-BoldItalicMT"/>
                <w:color w:val="000000"/>
              </w:rPr>
              <w:t>значение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измеряемой</w:t>
            </w:r>
            <w:r>
              <w:rPr>
                <w:rFonts w:ascii="TimesNewRomanPS-BoldItalicMT" w:hAnsi="TimesNewRomanPS-BoldItalicMT"/>
                <w:color w:val="000000"/>
              </w:rPr>
              <w:t xml:space="preserve"> </w:t>
            </w:r>
            <w:r w:rsidRPr="0063773D">
              <w:rPr>
                <w:rFonts w:ascii="TimesNewRomanPS-BoldItalicMT" w:hAnsi="TimesNewRomanPS-BoldItalicMT"/>
                <w:color w:val="000000"/>
              </w:rPr>
              <w:t>величины</w:t>
            </w:r>
          </w:p>
          <w:p w:rsidR="00BA63F3" w:rsidRPr="00457C1A" w:rsidRDefault="00BA63F3" w:rsidP="006B2F5E">
            <w:pPr>
              <w:pStyle w:val="af2"/>
              <w:spacing w:before="60" w:after="60"/>
              <w:ind w:left="720"/>
              <w:rPr>
                <w:i/>
                <w:highlight w:val="yellow"/>
              </w:rPr>
            </w:pP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D47316" w:rsidRPr="00EC0677" w:rsidRDefault="00D47316" w:rsidP="00D47316">
      <w:pPr>
        <w:rPr>
          <w:b/>
        </w:rPr>
      </w:pPr>
      <w:r w:rsidRPr="00EC0677">
        <w:rPr>
          <w:b/>
        </w:rPr>
        <w:t>б) Порядок проведения промежуточной аттестации, показатели и критерии оц</w:t>
      </w:r>
      <w:r w:rsidRPr="00EC0677">
        <w:rPr>
          <w:b/>
        </w:rPr>
        <w:t>е</w:t>
      </w:r>
      <w:r w:rsidRPr="00EC0677">
        <w:rPr>
          <w:b/>
        </w:rPr>
        <w:t>нивания:</w:t>
      </w:r>
    </w:p>
    <w:p w:rsidR="00D47316" w:rsidRPr="00EC0677" w:rsidRDefault="00D47316" w:rsidP="00D47316">
      <w:pPr>
        <w:ind w:firstLine="540"/>
        <w:jc w:val="both"/>
      </w:pPr>
      <w:r w:rsidRPr="00EC0677">
        <w:t xml:space="preserve">Промежуточная аттестация по дисциплине </w:t>
      </w:r>
      <w:r w:rsidRPr="00C33DE1">
        <w:rPr>
          <w:iCs/>
        </w:rPr>
        <w:t>"Физические основы измерений и эт</w:t>
      </w:r>
      <w:r w:rsidRPr="00C33DE1">
        <w:rPr>
          <w:iCs/>
        </w:rPr>
        <w:t>а</w:t>
      </w:r>
      <w:r w:rsidRPr="00C33DE1">
        <w:rPr>
          <w:iCs/>
        </w:rPr>
        <w:t>лоны”</w:t>
      </w:r>
      <w:r>
        <w:rPr>
          <w:iCs/>
        </w:rPr>
        <w:t xml:space="preserve"> </w:t>
      </w:r>
      <w:r w:rsidRPr="00EC0677">
        <w:t>включает теоретические вопросы, позволяющие оценить уровень усвоения об</w:t>
      </w:r>
      <w:r w:rsidRPr="00EC0677">
        <w:t>у</w:t>
      </w:r>
      <w:r w:rsidRPr="00EC0677">
        <w:t xml:space="preserve">чающимися знаний, выявляющие степень </w:t>
      </w:r>
      <w:proofErr w:type="spellStart"/>
      <w:r w:rsidRPr="00EC0677">
        <w:t>сформированности</w:t>
      </w:r>
      <w:proofErr w:type="spellEnd"/>
      <w:r w:rsidRPr="00EC0677">
        <w:t xml:space="preserve"> умений и владений, пр</w:t>
      </w:r>
      <w:r w:rsidRPr="00EC0677">
        <w:t>о</w:t>
      </w:r>
      <w:r w:rsidRPr="00EC0677">
        <w:t>водится в форме зачета.</w:t>
      </w:r>
      <w:r>
        <w:t xml:space="preserve"> </w:t>
      </w:r>
      <w:r w:rsidRPr="00EC0677">
        <w:t>Зачет по данной дисциплине проводится в устной форме по перечню вопросов к зачету.</w:t>
      </w:r>
    </w:p>
    <w:p w:rsidR="00D47316" w:rsidRDefault="00D47316" w:rsidP="00D47316">
      <w:pPr>
        <w:widowControl/>
        <w:shd w:val="clear" w:color="auto" w:fill="FFFFFF"/>
        <w:autoSpaceDE/>
        <w:spacing w:before="100" w:beforeAutospacing="1" w:line="200" w:lineRule="atLeast"/>
        <w:ind w:left="165" w:firstLine="270"/>
        <w:rPr>
          <w:b/>
          <w:i/>
          <w:color w:val="000000"/>
        </w:rPr>
      </w:pPr>
      <w:r w:rsidRPr="00EC0677">
        <w:rPr>
          <w:b/>
          <w:i/>
          <w:color w:val="000000"/>
        </w:rPr>
        <w:t>Вопросы к зачету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47316">
        <w:t xml:space="preserve">Задачи курса. Его основные разделы. 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47316">
        <w:t xml:space="preserve">Задачи методов измерений. Размерности физических величин </w:t>
      </w:r>
    </w:p>
    <w:p w:rsid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47316">
        <w:t>Методы теории подобия и размерностей.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>Классические измерительные системы.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 xml:space="preserve"> Адиабатические инварианты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 xml:space="preserve">Погрешности измерений и средств измерений. 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>Стабильность – необходимое условие достижения достоверности и точности р</w:t>
      </w:r>
      <w:r w:rsidRPr="00DA4724">
        <w:rPr>
          <w:bCs/>
        </w:rPr>
        <w:t>е</w:t>
      </w:r>
      <w:r w:rsidRPr="00DA4724">
        <w:rPr>
          <w:bCs/>
        </w:rPr>
        <w:t>зультатов измерений.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>Элементы современной физической картины мира.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  <w:rPr>
          <w:bCs/>
        </w:rPr>
      </w:pPr>
      <w:r w:rsidRPr="00DA4724">
        <w:rPr>
          <w:bCs/>
        </w:rPr>
        <w:t>Постоянные необратимые изменения Вселенной и стабильность фундаментальных физических постоянных.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>Принципиальная невозможность полного устранения неопределенности результ</w:t>
      </w:r>
      <w:r w:rsidRPr="00DA4724">
        <w:rPr>
          <w:bCs/>
        </w:rPr>
        <w:t>а</w:t>
      </w:r>
      <w:r w:rsidRPr="00DA4724">
        <w:rPr>
          <w:bCs/>
        </w:rPr>
        <w:t>тов измерений.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 xml:space="preserve">Фундаментальный источник погрешностей измерений – самодвижение материи и его конкретные проявления 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>
        <w:rPr>
          <w:bCs/>
        </w:rPr>
        <w:t>К</w:t>
      </w:r>
      <w:r w:rsidRPr="00DA4724">
        <w:rPr>
          <w:bCs/>
        </w:rPr>
        <w:t>вантовые флуктуации, шумы нетеплового происхождения. Соотношения неопр</w:t>
      </w:r>
      <w:r w:rsidRPr="00DA4724">
        <w:rPr>
          <w:bCs/>
        </w:rPr>
        <w:t>е</w:t>
      </w:r>
      <w:r w:rsidRPr="00DA4724">
        <w:rPr>
          <w:bCs/>
        </w:rPr>
        <w:t>деленностей.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>Принцип дополнительности. Фундаментальные пределы точности измерений.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 xml:space="preserve"> Уровень стабильности параметров объектов микро-, макро-, </w:t>
      </w:r>
      <w:proofErr w:type="spellStart"/>
      <w:r w:rsidRPr="00DA4724">
        <w:rPr>
          <w:bCs/>
        </w:rPr>
        <w:t>мегамира</w:t>
      </w:r>
      <w:proofErr w:type="spellEnd"/>
      <w:r w:rsidRPr="00DA4724">
        <w:rPr>
          <w:bCs/>
        </w:rPr>
        <w:t xml:space="preserve">. 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 xml:space="preserve">Несоответствие уровня стабильности параметров, объектов макро- и </w:t>
      </w:r>
      <w:proofErr w:type="spellStart"/>
      <w:r w:rsidRPr="00DA4724">
        <w:rPr>
          <w:bCs/>
        </w:rPr>
        <w:t>мегамира</w:t>
      </w:r>
      <w:proofErr w:type="spellEnd"/>
      <w:r w:rsidRPr="00DA4724">
        <w:rPr>
          <w:bCs/>
        </w:rPr>
        <w:t xml:space="preserve"> тр</w:t>
      </w:r>
      <w:r w:rsidRPr="00DA4724">
        <w:rPr>
          <w:bCs/>
        </w:rPr>
        <w:t>е</w:t>
      </w:r>
      <w:r w:rsidRPr="00DA4724">
        <w:rPr>
          <w:bCs/>
        </w:rPr>
        <w:t>бованиям современной метрологии.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>Потенциальные ресурсы стабильности параметров физических объектов микром</w:t>
      </w:r>
      <w:r w:rsidRPr="00DA4724">
        <w:rPr>
          <w:bCs/>
        </w:rPr>
        <w:t>и</w:t>
      </w:r>
      <w:r w:rsidRPr="00DA4724">
        <w:rPr>
          <w:bCs/>
        </w:rPr>
        <w:t>ра.</w:t>
      </w:r>
    </w:p>
    <w:p w:rsidR="00D47316" w:rsidRPr="00D47316" w:rsidRDefault="00D47316" w:rsidP="00AE1AD1">
      <w:pPr>
        <w:numPr>
          <w:ilvl w:val="0"/>
          <w:numId w:val="11"/>
        </w:numPr>
        <w:autoSpaceDN w:val="0"/>
        <w:adjustRightInd w:val="0"/>
        <w:jc w:val="both"/>
      </w:pPr>
      <w:r w:rsidRPr="00DA4724">
        <w:rPr>
          <w:bCs/>
        </w:rPr>
        <w:t>Физико-техническое обеспечение инженерных решений проблемы передачи ст</w:t>
      </w:r>
      <w:r w:rsidRPr="00DA4724">
        <w:rPr>
          <w:bCs/>
        </w:rPr>
        <w:t>а</w:t>
      </w:r>
      <w:r w:rsidRPr="00DA4724">
        <w:rPr>
          <w:bCs/>
        </w:rPr>
        <w:t>бильности объектов микромира микроскопическим объектам измерительных пр</w:t>
      </w:r>
      <w:r w:rsidRPr="00DA4724">
        <w:rPr>
          <w:bCs/>
        </w:rPr>
        <w:t>и</w:t>
      </w:r>
      <w:r w:rsidRPr="00DA4724">
        <w:rPr>
          <w:bCs/>
        </w:rPr>
        <w:t>боров и систем.</w:t>
      </w:r>
    </w:p>
    <w:p w:rsidR="00D47316" w:rsidRPr="00EC0677" w:rsidRDefault="00D47316" w:rsidP="00D47316">
      <w:pPr>
        <w:rPr>
          <w:b/>
        </w:rPr>
      </w:pPr>
    </w:p>
    <w:p w:rsidR="00D47316" w:rsidRPr="00EC0677" w:rsidRDefault="00D47316" w:rsidP="00D47316">
      <w:pPr>
        <w:ind w:left="360"/>
        <w:rPr>
          <w:b/>
        </w:rPr>
      </w:pPr>
      <w:r w:rsidRPr="00EC0677">
        <w:rPr>
          <w:b/>
        </w:rPr>
        <w:t>Показатели и критерии оценивания:</w:t>
      </w:r>
    </w:p>
    <w:p w:rsidR="00D47316" w:rsidRPr="00EC0677" w:rsidRDefault="00D47316" w:rsidP="00D47316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6950"/>
      </w:tblGrid>
      <w:tr w:rsidR="00D47316" w:rsidRPr="00EC0677" w:rsidTr="00421EB1">
        <w:tc>
          <w:tcPr>
            <w:tcW w:w="2395" w:type="dxa"/>
          </w:tcPr>
          <w:p w:rsidR="00D47316" w:rsidRPr="00EC0677" w:rsidRDefault="00D47316" w:rsidP="00421EB1">
            <w:pPr>
              <w:spacing w:line="300" w:lineRule="auto"/>
              <w:jc w:val="center"/>
              <w:rPr>
                <w:b/>
              </w:rPr>
            </w:pPr>
            <w:r w:rsidRPr="00EC0677">
              <w:rPr>
                <w:b/>
              </w:rPr>
              <w:t>Оценка</w:t>
            </w:r>
          </w:p>
        </w:tc>
        <w:tc>
          <w:tcPr>
            <w:tcW w:w="7176" w:type="dxa"/>
          </w:tcPr>
          <w:p w:rsidR="00D47316" w:rsidRPr="00EC0677" w:rsidRDefault="00D47316" w:rsidP="00421EB1">
            <w:pPr>
              <w:spacing w:line="300" w:lineRule="auto"/>
              <w:jc w:val="center"/>
              <w:rPr>
                <w:b/>
              </w:rPr>
            </w:pPr>
            <w:r w:rsidRPr="00EC0677">
              <w:rPr>
                <w:b/>
              </w:rPr>
              <w:t>Критерии</w:t>
            </w:r>
          </w:p>
        </w:tc>
      </w:tr>
      <w:tr w:rsidR="00D47316" w:rsidRPr="00EC0677" w:rsidTr="00421EB1">
        <w:tc>
          <w:tcPr>
            <w:tcW w:w="2395" w:type="dxa"/>
          </w:tcPr>
          <w:p w:rsidR="00D47316" w:rsidRPr="00EC0677" w:rsidRDefault="00D47316" w:rsidP="00421EB1">
            <w:pPr>
              <w:spacing w:line="300" w:lineRule="auto"/>
              <w:jc w:val="center"/>
              <w:rPr>
                <w:b/>
              </w:rPr>
            </w:pPr>
            <w:r w:rsidRPr="00EC0677">
              <w:rPr>
                <w:b/>
              </w:rPr>
              <w:t>Зачтено</w:t>
            </w:r>
          </w:p>
        </w:tc>
        <w:tc>
          <w:tcPr>
            <w:tcW w:w="7176" w:type="dxa"/>
            <w:vAlign w:val="center"/>
          </w:tcPr>
          <w:p w:rsidR="00D47316" w:rsidRPr="00EC0677" w:rsidRDefault="00D47316" w:rsidP="001B07D4">
            <w:proofErr w:type="gramStart"/>
            <w:r w:rsidRPr="00EC0677">
              <w:t>Достаточный объем знаний в рамках образовательного станда</w:t>
            </w:r>
            <w:r w:rsidRPr="00EC0677">
              <w:t>р</w:t>
            </w:r>
            <w:r w:rsidRPr="00EC0677">
              <w:t>та, усвоение основной литературы, рекомендованной учебной</w:t>
            </w:r>
            <w:r w:rsidRPr="00EC0677">
              <w:br/>
              <w:t>программой дисциплины, использование терминологии,</w:t>
            </w:r>
            <w:r w:rsidRPr="00EC0677">
              <w:br/>
              <w:t>стилистическое и логическое изложение ответа на вопросы,</w:t>
            </w:r>
            <w:r w:rsidRPr="00EC0677">
              <w:br/>
              <w:t>умение делать выводы без существенных ошибок, умение</w:t>
            </w:r>
            <w:r w:rsidRPr="00EC0677">
              <w:br/>
              <w:t>ориентироваться в основных теориях, концепциях и направлен</w:t>
            </w:r>
            <w:r w:rsidRPr="00EC0677">
              <w:t>и</w:t>
            </w:r>
            <w:r w:rsidRPr="00EC0677">
              <w:t>ях</w:t>
            </w:r>
            <w:r w:rsidR="001B07D4">
              <w:t xml:space="preserve"> </w:t>
            </w:r>
            <w:r w:rsidRPr="00EC0677">
              <w:t>по изучаемой дисциплине и давать им оценку, работа на</w:t>
            </w:r>
            <w:r w:rsidRPr="00EC0677">
              <w:br/>
            </w:r>
            <w:r w:rsidRPr="00EC0677">
              <w:lastRenderedPageBreak/>
              <w:t>лабораторных занятиях, допустимый уровень культуры</w:t>
            </w:r>
            <w:r w:rsidRPr="00EC0677">
              <w:br/>
              <w:t>исполнения заданий.</w:t>
            </w:r>
            <w:proofErr w:type="gramEnd"/>
          </w:p>
        </w:tc>
      </w:tr>
      <w:tr w:rsidR="00D47316" w:rsidRPr="00EC0677" w:rsidTr="00421EB1">
        <w:tc>
          <w:tcPr>
            <w:tcW w:w="2395" w:type="dxa"/>
          </w:tcPr>
          <w:p w:rsidR="00D47316" w:rsidRPr="00EC0677" w:rsidRDefault="00D47316" w:rsidP="00421EB1">
            <w:pPr>
              <w:spacing w:line="300" w:lineRule="auto"/>
              <w:jc w:val="center"/>
              <w:rPr>
                <w:b/>
              </w:rPr>
            </w:pPr>
            <w:r w:rsidRPr="00EC0677">
              <w:rPr>
                <w:b/>
              </w:rPr>
              <w:lastRenderedPageBreak/>
              <w:t>Не зачтено</w:t>
            </w:r>
          </w:p>
        </w:tc>
        <w:tc>
          <w:tcPr>
            <w:tcW w:w="7176" w:type="dxa"/>
          </w:tcPr>
          <w:p w:rsidR="00D47316" w:rsidRPr="00EC0677" w:rsidRDefault="00D47316" w:rsidP="00421EB1">
            <w:r w:rsidRPr="00EC0677">
              <w:t>Фрагментарные знания в рамках образовательного стандарта,</w:t>
            </w:r>
            <w:r w:rsidRPr="00EC0677">
              <w:br/>
              <w:t>знание отдельных литературных источников, рекомендованных</w:t>
            </w:r>
            <w:r w:rsidRPr="00EC0677">
              <w:br/>
              <w:t>учебной программой дисциплины, неумение использовать</w:t>
            </w:r>
            <w:r w:rsidRPr="00EC0677">
              <w:br/>
              <w:t>терминологию дисциплины, наличие в ответе грубых</w:t>
            </w:r>
            <w:r w:rsidRPr="00EC0677">
              <w:br/>
              <w:t>стилистических и логических ошибок, пассивность на</w:t>
            </w:r>
            <w:r w:rsidRPr="00EC0677">
              <w:br/>
              <w:t>лабораторных занятиях</w:t>
            </w:r>
          </w:p>
          <w:p w:rsidR="00D47316" w:rsidRPr="00EC0677" w:rsidRDefault="00D47316" w:rsidP="00421EB1">
            <w:pPr>
              <w:spacing w:line="300" w:lineRule="auto"/>
            </w:pPr>
          </w:p>
        </w:tc>
      </w:tr>
    </w:tbl>
    <w:p w:rsidR="005B14B5" w:rsidRPr="005B14B5" w:rsidRDefault="005B14B5" w:rsidP="005B14B5">
      <w:pPr>
        <w:ind w:firstLine="284"/>
        <w:rPr>
          <w:i/>
          <w:color w:val="C00000"/>
        </w:rPr>
      </w:pPr>
    </w:p>
    <w:p w:rsidR="005C2185" w:rsidRPr="005B14B5" w:rsidRDefault="005C2185" w:rsidP="005C2185">
      <w:pPr>
        <w:rPr>
          <w:highlight w:val="yellow"/>
        </w:rPr>
      </w:pPr>
    </w:p>
    <w:p w:rsidR="00BD56B5" w:rsidRDefault="005C2185" w:rsidP="00BD56B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</w:t>
      </w:r>
      <w:r w:rsidR="00BD56B5" w:rsidRPr="006A4996">
        <w:t xml:space="preserve">   </w:t>
      </w:r>
      <w:r w:rsidR="00BD56B5" w:rsidRPr="00550A58">
        <w:rPr>
          <w:rStyle w:val="FontStyle32"/>
          <w:b/>
          <w:spacing w:val="-4"/>
          <w:sz w:val="24"/>
          <w:szCs w:val="24"/>
        </w:rPr>
        <w:t xml:space="preserve">8 </w:t>
      </w:r>
      <w:r w:rsidR="00BD56B5"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 w:rsidR="00BD56B5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BD56B5" w:rsidRDefault="00BD56B5" w:rsidP="00BD56B5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BD56B5" w:rsidRDefault="00BD56B5" w:rsidP="00BD56B5">
      <w:pPr>
        <w:pStyle w:val="Style10"/>
        <w:widowControl/>
        <w:rPr>
          <w:rStyle w:val="FontStyle22"/>
          <w:sz w:val="24"/>
          <w:szCs w:val="24"/>
          <w:lang w:val="en-US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421EB1" w:rsidRPr="005474E7" w:rsidRDefault="00421EB1" w:rsidP="005474E7">
      <w:pPr>
        <w:widowControl/>
        <w:numPr>
          <w:ilvl w:val="0"/>
          <w:numId w:val="13"/>
        </w:numPr>
        <w:tabs>
          <w:tab w:val="num" w:pos="567"/>
        </w:tabs>
        <w:autoSpaceDE/>
        <w:ind w:left="567"/>
        <w:jc w:val="both"/>
        <w:rPr>
          <w:szCs w:val="16"/>
        </w:rPr>
      </w:pPr>
      <w:r w:rsidRPr="005474E7">
        <w:rPr>
          <w:szCs w:val="16"/>
        </w:rPr>
        <w:t>Афанасьев, А. А. Физические основы измерений и эталоны : учеб</w:t>
      </w:r>
      <w:proofErr w:type="gramStart"/>
      <w:r w:rsidRPr="005474E7">
        <w:rPr>
          <w:szCs w:val="16"/>
        </w:rPr>
        <w:t>.</w:t>
      </w:r>
      <w:proofErr w:type="gramEnd"/>
      <w:r w:rsidRPr="005474E7">
        <w:rPr>
          <w:szCs w:val="16"/>
        </w:rPr>
        <w:t xml:space="preserve"> </w:t>
      </w:r>
      <w:proofErr w:type="gramStart"/>
      <w:r w:rsidRPr="005474E7">
        <w:rPr>
          <w:szCs w:val="16"/>
        </w:rPr>
        <w:t>п</w:t>
      </w:r>
      <w:proofErr w:type="gramEnd"/>
      <w:r w:rsidRPr="005474E7">
        <w:rPr>
          <w:szCs w:val="16"/>
        </w:rPr>
        <w:t xml:space="preserve">особие / А.А. Афанасьев, А.А. </w:t>
      </w:r>
      <w:proofErr w:type="spellStart"/>
      <w:r w:rsidRPr="005474E7">
        <w:rPr>
          <w:szCs w:val="16"/>
        </w:rPr>
        <w:t>Погонин</w:t>
      </w:r>
      <w:proofErr w:type="spellEnd"/>
      <w:r w:rsidRPr="005474E7">
        <w:rPr>
          <w:szCs w:val="16"/>
        </w:rPr>
        <w:t>. — Москва</w:t>
      </w:r>
      <w:proofErr w:type="gramStart"/>
      <w:r w:rsidRPr="005474E7">
        <w:rPr>
          <w:szCs w:val="16"/>
        </w:rPr>
        <w:t xml:space="preserve"> :</w:t>
      </w:r>
      <w:proofErr w:type="gramEnd"/>
      <w:r w:rsidRPr="005474E7">
        <w:rPr>
          <w:szCs w:val="16"/>
        </w:rPr>
        <w:t xml:space="preserve"> </w:t>
      </w:r>
      <w:proofErr w:type="gramStart"/>
      <w:r w:rsidRPr="005474E7">
        <w:rPr>
          <w:szCs w:val="16"/>
        </w:rPr>
        <w:t>ИНФРА-М, 2018. — 246 с. — (Высшее о</w:t>
      </w:r>
      <w:r w:rsidRPr="005474E7">
        <w:rPr>
          <w:szCs w:val="16"/>
        </w:rPr>
        <w:t>б</w:t>
      </w:r>
      <w:r w:rsidRPr="005474E7">
        <w:rPr>
          <w:szCs w:val="16"/>
        </w:rPr>
        <w:t>разование:</w:t>
      </w:r>
      <w:proofErr w:type="gramEnd"/>
      <w:r w:rsidRPr="005474E7">
        <w:rPr>
          <w:szCs w:val="16"/>
        </w:rPr>
        <w:t xml:space="preserve"> Бакалавриат). — www.dx.doi.org/10.12737/textbook_598da02128e609.60046688. - ISBN 978-5-16-106069-8. - Текст</w:t>
      </w:r>
      <w:proofErr w:type="gramStart"/>
      <w:r w:rsidRPr="005474E7">
        <w:rPr>
          <w:szCs w:val="16"/>
        </w:rPr>
        <w:t xml:space="preserve"> :</w:t>
      </w:r>
      <w:proofErr w:type="gramEnd"/>
      <w:r w:rsidRPr="005474E7">
        <w:rPr>
          <w:szCs w:val="16"/>
        </w:rPr>
        <w:t xml:space="preserve"> электронный. - URL: </w:t>
      </w:r>
      <w:hyperlink r:id="rId17" w:history="1">
        <w:r w:rsidR="006F6F50" w:rsidRPr="008633CA">
          <w:rPr>
            <w:rStyle w:val="a7"/>
            <w:szCs w:val="16"/>
          </w:rPr>
          <w:t>https://new.znanium.com/catalog/product/882396</w:t>
        </w:r>
      </w:hyperlink>
      <w:r w:rsidR="006F6F50">
        <w:rPr>
          <w:szCs w:val="16"/>
        </w:rPr>
        <w:t xml:space="preserve"> </w:t>
      </w:r>
    </w:p>
    <w:p w:rsidR="00421EB1" w:rsidRPr="005474E7" w:rsidRDefault="00E248FB" w:rsidP="005474E7">
      <w:pPr>
        <w:widowControl/>
        <w:numPr>
          <w:ilvl w:val="0"/>
          <w:numId w:val="13"/>
        </w:numPr>
        <w:tabs>
          <w:tab w:val="num" w:pos="567"/>
        </w:tabs>
        <w:autoSpaceDE/>
        <w:ind w:left="567"/>
        <w:jc w:val="both"/>
        <w:rPr>
          <w:szCs w:val="16"/>
        </w:rPr>
      </w:pPr>
      <w:r w:rsidRPr="005474E7">
        <w:rPr>
          <w:szCs w:val="16"/>
        </w:rPr>
        <w:t xml:space="preserve">Луков, В. В. Физические методы исследования в химии: Учебное пособие / Луков В.В., Щербаков И.Н. - Ростов-на-Дону </w:t>
      </w:r>
      <w:proofErr w:type="gramStart"/>
      <w:r w:rsidRPr="005474E7">
        <w:rPr>
          <w:szCs w:val="16"/>
        </w:rPr>
        <w:t>:Ю</w:t>
      </w:r>
      <w:proofErr w:type="gramEnd"/>
      <w:r w:rsidRPr="005474E7">
        <w:rPr>
          <w:szCs w:val="16"/>
        </w:rPr>
        <w:t>жный федеральный университет, 2016. - 216 с.: ISBN 978-5-9275-2023-7. - Текст</w:t>
      </w:r>
      <w:proofErr w:type="gramStart"/>
      <w:r w:rsidRPr="005474E7">
        <w:rPr>
          <w:szCs w:val="16"/>
        </w:rPr>
        <w:t xml:space="preserve"> :</w:t>
      </w:r>
      <w:proofErr w:type="gramEnd"/>
      <w:r w:rsidRPr="005474E7">
        <w:rPr>
          <w:szCs w:val="16"/>
        </w:rPr>
        <w:t xml:space="preserve"> электронный. - URL: </w:t>
      </w:r>
      <w:hyperlink r:id="rId18" w:history="1">
        <w:r w:rsidR="006F6F50" w:rsidRPr="008633CA">
          <w:rPr>
            <w:rStyle w:val="a7"/>
            <w:szCs w:val="16"/>
          </w:rPr>
          <w:t>https://new.znanium.com/catalog/product/991794</w:t>
        </w:r>
      </w:hyperlink>
      <w:r w:rsidR="006F6F50">
        <w:rPr>
          <w:szCs w:val="16"/>
        </w:rPr>
        <w:t xml:space="preserve"> </w:t>
      </w:r>
    </w:p>
    <w:p w:rsidR="00BD56B5" w:rsidRPr="003F7988" w:rsidRDefault="00BD56B5" w:rsidP="00BD56B5">
      <w:pPr>
        <w:ind w:left="284" w:hanging="284"/>
        <w:jc w:val="both"/>
        <w:rPr>
          <w:b/>
        </w:rPr>
      </w:pPr>
      <w:r w:rsidRPr="003F7988">
        <w:rPr>
          <w:b/>
        </w:rPr>
        <w:t>б) Дополнительная литература:</w:t>
      </w:r>
    </w:p>
    <w:p w:rsidR="00B36667" w:rsidRPr="00B36667" w:rsidRDefault="00580EAE" w:rsidP="00580EAE">
      <w:pPr>
        <w:pStyle w:val="af3"/>
        <w:numPr>
          <w:ilvl w:val="0"/>
          <w:numId w:val="18"/>
        </w:numPr>
      </w:pPr>
      <w:proofErr w:type="spellStart"/>
      <w:r w:rsidRPr="00580EAE">
        <w:rPr>
          <w:szCs w:val="16"/>
          <w:lang w:eastAsia="ar-SA"/>
        </w:rPr>
        <w:t>Шкуратник</w:t>
      </w:r>
      <w:proofErr w:type="spellEnd"/>
      <w:r w:rsidRPr="00580EAE">
        <w:rPr>
          <w:szCs w:val="16"/>
          <w:lang w:eastAsia="ar-SA"/>
        </w:rPr>
        <w:t>, В. Л. Измерения в физическом эксперименте</w:t>
      </w:r>
      <w:proofErr w:type="gramStart"/>
      <w:r w:rsidRPr="00580EAE">
        <w:rPr>
          <w:szCs w:val="16"/>
          <w:lang w:eastAsia="ar-SA"/>
        </w:rPr>
        <w:t xml:space="preserve"> :</w:t>
      </w:r>
      <w:proofErr w:type="gramEnd"/>
      <w:r w:rsidRPr="00580EAE">
        <w:rPr>
          <w:szCs w:val="16"/>
          <w:lang w:eastAsia="ar-SA"/>
        </w:rPr>
        <w:t xml:space="preserve"> учебник / В. Л. </w:t>
      </w:r>
      <w:proofErr w:type="spellStart"/>
      <w:r w:rsidRPr="00580EAE">
        <w:rPr>
          <w:szCs w:val="16"/>
          <w:lang w:eastAsia="ar-SA"/>
        </w:rPr>
        <w:t>Шк</w:t>
      </w:r>
      <w:r w:rsidRPr="00580EAE">
        <w:rPr>
          <w:szCs w:val="16"/>
          <w:lang w:eastAsia="ar-SA"/>
        </w:rPr>
        <w:t>у</w:t>
      </w:r>
      <w:r w:rsidRPr="00580EAE">
        <w:rPr>
          <w:szCs w:val="16"/>
          <w:lang w:eastAsia="ar-SA"/>
        </w:rPr>
        <w:t>ратник</w:t>
      </w:r>
      <w:proofErr w:type="spellEnd"/>
      <w:r w:rsidRPr="00580EAE">
        <w:rPr>
          <w:szCs w:val="16"/>
          <w:lang w:eastAsia="ar-SA"/>
        </w:rPr>
        <w:t xml:space="preserve">. — 2-е изд., доп. и </w:t>
      </w:r>
      <w:proofErr w:type="spellStart"/>
      <w:r w:rsidRPr="00580EAE">
        <w:rPr>
          <w:szCs w:val="16"/>
          <w:lang w:eastAsia="ar-SA"/>
        </w:rPr>
        <w:t>испр</w:t>
      </w:r>
      <w:proofErr w:type="spellEnd"/>
      <w:r w:rsidRPr="00580EAE">
        <w:rPr>
          <w:szCs w:val="16"/>
          <w:lang w:eastAsia="ar-SA"/>
        </w:rPr>
        <w:t>. — Москва</w:t>
      </w:r>
      <w:proofErr w:type="gramStart"/>
      <w:r w:rsidRPr="00580EAE">
        <w:rPr>
          <w:szCs w:val="16"/>
          <w:lang w:eastAsia="ar-SA"/>
        </w:rPr>
        <w:t xml:space="preserve"> :</w:t>
      </w:r>
      <w:proofErr w:type="gramEnd"/>
      <w:r w:rsidRPr="00580EAE">
        <w:rPr>
          <w:szCs w:val="16"/>
          <w:lang w:eastAsia="ar-SA"/>
        </w:rPr>
        <w:t xml:space="preserve"> Горная книга, 2006. — 335 с. — ISBN 5-98672-032-6. — Текст</w:t>
      </w:r>
      <w:proofErr w:type="gramStart"/>
      <w:r w:rsidRPr="00580EAE">
        <w:rPr>
          <w:szCs w:val="16"/>
          <w:lang w:eastAsia="ar-SA"/>
        </w:rPr>
        <w:t> :</w:t>
      </w:r>
      <w:proofErr w:type="gramEnd"/>
      <w:r w:rsidRPr="00580EAE">
        <w:rPr>
          <w:szCs w:val="16"/>
          <w:lang w:eastAsia="ar-SA"/>
        </w:rPr>
        <w:t xml:space="preserve"> электронный // Лань : электронно-библиотечная система. — URL: </w:t>
      </w:r>
      <w:hyperlink r:id="rId19" w:history="1">
        <w:r w:rsidRPr="00836C4B">
          <w:rPr>
            <w:rStyle w:val="a7"/>
            <w:szCs w:val="16"/>
            <w:lang w:eastAsia="ar-SA"/>
          </w:rPr>
          <w:t>https://e.lanbook.com/book/3471</w:t>
        </w:r>
      </w:hyperlink>
      <w:r>
        <w:rPr>
          <w:szCs w:val="16"/>
          <w:lang w:eastAsia="ar-SA"/>
        </w:rPr>
        <w:t xml:space="preserve"> </w:t>
      </w:r>
      <w:r w:rsidRPr="00580EAE">
        <w:rPr>
          <w:szCs w:val="16"/>
          <w:lang w:eastAsia="ar-SA"/>
        </w:rPr>
        <w:t xml:space="preserve"> </w:t>
      </w:r>
      <w:bookmarkStart w:id="7" w:name="_GoBack"/>
      <w:bookmarkEnd w:id="7"/>
      <w:r w:rsidRPr="00580EAE">
        <w:rPr>
          <w:szCs w:val="16"/>
          <w:lang w:eastAsia="ar-SA"/>
        </w:rPr>
        <w:t xml:space="preserve">— Режим доступа: для </w:t>
      </w:r>
      <w:proofErr w:type="spellStart"/>
      <w:r w:rsidRPr="00580EAE">
        <w:rPr>
          <w:szCs w:val="16"/>
          <w:lang w:eastAsia="ar-SA"/>
        </w:rPr>
        <w:t>авториз</w:t>
      </w:r>
      <w:proofErr w:type="spellEnd"/>
      <w:r w:rsidRPr="00580EAE">
        <w:rPr>
          <w:szCs w:val="16"/>
          <w:lang w:eastAsia="ar-SA"/>
        </w:rPr>
        <w:t>. пользов</w:t>
      </w:r>
      <w:r w:rsidRPr="00580EAE">
        <w:rPr>
          <w:szCs w:val="16"/>
          <w:lang w:eastAsia="ar-SA"/>
        </w:rPr>
        <w:t>а</w:t>
      </w:r>
      <w:r w:rsidRPr="00580EAE">
        <w:rPr>
          <w:szCs w:val="16"/>
          <w:lang w:eastAsia="ar-SA"/>
        </w:rPr>
        <w:t>телей.</w:t>
      </w:r>
    </w:p>
    <w:p w:rsidR="00BD56B5" w:rsidRPr="00725730" w:rsidRDefault="00BD56B5" w:rsidP="001B07D4">
      <w:pPr>
        <w:pStyle w:val="Style10"/>
        <w:widowControl/>
        <w:rPr>
          <w:rStyle w:val="FontStyle22"/>
          <w:sz w:val="24"/>
          <w:szCs w:val="24"/>
        </w:rPr>
      </w:pPr>
    </w:p>
    <w:p w:rsidR="00BD56B5" w:rsidRDefault="00BD56B5" w:rsidP="00BD56B5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BD56B5" w:rsidRPr="001D781E" w:rsidRDefault="00BD56B5" w:rsidP="00BD56B5">
      <w:pPr>
        <w:widowControl/>
        <w:autoSpaceDE/>
        <w:jc w:val="both"/>
        <w:rPr>
          <w:lang w:eastAsia="ru-RU"/>
        </w:rPr>
      </w:pPr>
      <w:r>
        <w:rPr>
          <w:lang w:eastAsia="ru-RU"/>
        </w:rPr>
        <w:t>1.</w:t>
      </w:r>
      <w:r w:rsidRPr="001D781E">
        <w:rPr>
          <w:lang w:eastAsia="ru-RU"/>
        </w:rPr>
        <w:t xml:space="preserve"> </w:t>
      </w:r>
      <w:r w:rsidRPr="001D781E">
        <w:rPr>
          <w:b/>
          <w:lang w:eastAsia="ru-RU"/>
        </w:rPr>
        <w:t xml:space="preserve">Смирнов, А. Н. </w:t>
      </w:r>
      <w:r w:rsidRPr="001D781E">
        <w:rPr>
          <w:lang w:eastAsia="ru-RU"/>
        </w:rPr>
        <w:t>Лабораторный практикум по физической химии [Электронный р</w:t>
      </w:r>
      <w:r w:rsidRPr="001D781E">
        <w:rPr>
          <w:lang w:eastAsia="ru-RU"/>
        </w:rPr>
        <w:t>е</w:t>
      </w:r>
      <w:r w:rsidRPr="001D781E">
        <w:rPr>
          <w:lang w:eastAsia="ru-RU"/>
        </w:rPr>
        <w:t>сурс]</w:t>
      </w:r>
      <w:proofErr w:type="gramStart"/>
      <w:r w:rsidRPr="001D781E">
        <w:rPr>
          <w:lang w:eastAsia="ru-RU"/>
        </w:rPr>
        <w:t xml:space="preserve"> :</w:t>
      </w:r>
      <w:proofErr w:type="gramEnd"/>
      <w:r w:rsidRPr="001D781E">
        <w:rPr>
          <w:lang w:eastAsia="ru-RU"/>
        </w:rPr>
        <w:t xml:space="preserve"> учебно-методическое пособие / А. Н. Смирнов, Н. Ю. Свечник</w:t>
      </w:r>
      <w:r>
        <w:rPr>
          <w:lang w:eastAsia="ru-RU"/>
        </w:rPr>
        <w:t>ова</w:t>
      </w:r>
      <w:r w:rsidRPr="001D781E">
        <w:rPr>
          <w:lang w:eastAsia="ru-RU"/>
        </w:rPr>
        <w:t>, С. В. Юдина, Э. В. Дюльдина ; МГТУ. - Магнитогорск</w:t>
      </w:r>
      <w:proofErr w:type="gramStart"/>
      <w:r w:rsidRPr="001D781E">
        <w:rPr>
          <w:lang w:eastAsia="ru-RU"/>
        </w:rPr>
        <w:t xml:space="preserve"> :</w:t>
      </w:r>
      <w:proofErr w:type="gramEnd"/>
      <w:r w:rsidRPr="001D781E">
        <w:rPr>
          <w:lang w:eastAsia="ru-RU"/>
        </w:rPr>
        <w:t xml:space="preserve"> МГТУ, 2017. - 1 электрон</w:t>
      </w:r>
      <w:proofErr w:type="gramStart"/>
      <w:r w:rsidRPr="001D781E">
        <w:rPr>
          <w:lang w:eastAsia="ru-RU"/>
        </w:rPr>
        <w:t>.</w:t>
      </w:r>
      <w:proofErr w:type="gramEnd"/>
      <w:r w:rsidRPr="001D781E">
        <w:rPr>
          <w:lang w:eastAsia="ru-RU"/>
        </w:rPr>
        <w:t xml:space="preserve"> </w:t>
      </w:r>
      <w:proofErr w:type="gramStart"/>
      <w:r w:rsidRPr="001D781E">
        <w:rPr>
          <w:lang w:eastAsia="ru-RU"/>
        </w:rPr>
        <w:t>о</w:t>
      </w:r>
      <w:proofErr w:type="gramEnd"/>
      <w:r w:rsidRPr="001D781E">
        <w:rPr>
          <w:lang w:eastAsia="ru-RU"/>
        </w:rPr>
        <w:t xml:space="preserve">пт. диск (CD-ROM). - Режим доступа: </w:t>
      </w:r>
      <w:hyperlink r:id="rId20" w:history="1">
        <w:r w:rsidR="00AD1999" w:rsidRPr="00902E5C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="00AD1999">
        <w:rPr>
          <w:lang w:eastAsia="ru-RU"/>
        </w:rPr>
        <w:t xml:space="preserve"> </w:t>
      </w:r>
      <w:r w:rsidRPr="001D781E">
        <w:rPr>
          <w:lang w:eastAsia="ru-RU"/>
        </w:rPr>
        <w:t xml:space="preserve"> - Макрообъект.</w:t>
      </w:r>
    </w:p>
    <w:p w:rsidR="00C36A9A" w:rsidRDefault="00C36A9A" w:rsidP="00BD56B5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3F6178" w:rsidRPr="003F6178" w:rsidRDefault="003F6178" w:rsidP="003F6178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3F6178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3F6178">
        <w:rPr>
          <w:rStyle w:val="FontStyle15"/>
          <w:b w:val="0"/>
          <w:spacing w:val="40"/>
          <w:sz w:val="24"/>
          <w:szCs w:val="24"/>
        </w:rPr>
        <w:t>и</w:t>
      </w:r>
      <w:r w:rsidRPr="003F6178">
        <w:rPr>
          <w:rStyle w:val="FontStyle15"/>
          <w:b w:val="0"/>
          <w:sz w:val="24"/>
          <w:szCs w:val="24"/>
        </w:rPr>
        <w:t xml:space="preserve"> </w:t>
      </w:r>
      <w:r w:rsidRPr="003F6178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3219"/>
        <w:gridCol w:w="2878"/>
      </w:tblGrid>
      <w:tr w:rsidR="003F6178" w:rsidRPr="003F6178" w:rsidTr="003F6178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center"/>
              <w:rPr>
                <w:rStyle w:val="FontStyle21"/>
                <w:b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F6178" w:rsidRPr="003F6178" w:rsidTr="003F6178">
        <w:trPr>
          <w:trHeight w:val="285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3F6178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3F6178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F6178" w:rsidRPr="003F6178" w:rsidRDefault="003F6178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11.10.2021</w:t>
            </w:r>
          </w:p>
          <w:p w:rsidR="003F6178" w:rsidRPr="003F6178" w:rsidRDefault="003F6178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3F6178" w:rsidRPr="003F6178" w:rsidTr="003F6178">
        <w:trPr>
          <w:trHeight w:val="272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 xml:space="preserve">MS </w:t>
            </w:r>
            <w:proofErr w:type="spellStart"/>
            <w:r w:rsidRPr="003F6178">
              <w:rPr>
                <w:rStyle w:val="FontStyle21"/>
                <w:sz w:val="24"/>
                <w:szCs w:val="24"/>
              </w:rPr>
              <w:t>Office</w:t>
            </w:r>
            <w:proofErr w:type="spellEnd"/>
            <w:r w:rsidRPr="003F6178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3F6178" w:rsidRPr="003F6178" w:rsidTr="003F6178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78" w:rsidRPr="003F6178" w:rsidRDefault="003F6178">
            <w:pPr>
              <w:rPr>
                <w:lang w:val="en-US" w:eastAsia="en-US" w:bidi="en-US"/>
              </w:rPr>
            </w:pPr>
            <w:r w:rsidRPr="003F6178">
              <w:rPr>
                <w:color w:val="000000"/>
              </w:rPr>
              <w:t>FAR</w:t>
            </w:r>
            <w:r w:rsidRPr="003F6178">
              <w:t xml:space="preserve"> </w:t>
            </w:r>
            <w:proofErr w:type="spellStart"/>
            <w:r w:rsidRPr="003F6178">
              <w:rPr>
                <w:color w:val="000000"/>
              </w:rPr>
              <w:t>Manager</w:t>
            </w:r>
            <w:proofErr w:type="spellEnd"/>
            <w:r w:rsidRPr="003F6178"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78" w:rsidRPr="003F6178" w:rsidRDefault="003F6178">
            <w:pPr>
              <w:rPr>
                <w:lang w:val="en-US" w:eastAsia="en-US" w:bidi="en-US"/>
              </w:rPr>
            </w:pPr>
            <w:r w:rsidRPr="003F6178">
              <w:rPr>
                <w:color w:val="000000"/>
              </w:rPr>
              <w:t>свободно</w:t>
            </w:r>
            <w:r w:rsidRPr="003F6178">
              <w:t xml:space="preserve"> </w:t>
            </w:r>
            <w:r w:rsidRPr="003F6178">
              <w:rPr>
                <w:color w:val="000000"/>
              </w:rPr>
              <w:t>распространяемое</w:t>
            </w:r>
            <w:r w:rsidRPr="003F6178">
              <w:t xml:space="preserve"> </w:t>
            </w:r>
            <w:r w:rsidRPr="003F6178">
              <w:rPr>
                <w:color w:val="000000"/>
              </w:rPr>
              <w:t>ПО</w:t>
            </w:r>
            <w:r w:rsidRPr="003F6178"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178" w:rsidRPr="003F6178" w:rsidRDefault="003F6178">
            <w:pPr>
              <w:jc w:val="center"/>
              <w:rPr>
                <w:lang w:val="en-US" w:eastAsia="en-US" w:bidi="en-US"/>
              </w:rPr>
            </w:pPr>
            <w:r w:rsidRPr="003F6178">
              <w:rPr>
                <w:color w:val="000000"/>
              </w:rPr>
              <w:t>бессрочно</w:t>
            </w:r>
            <w:r w:rsidRPr="003F6178">
              <w:t xml:space="preserve"> </w:t>
            </w:r>
          </w:p>
        </w:tc>
      </w:tr>
      <w:tr w:rsidR="003F6178" w:rsidRPr="003F6178" w:rsidTr="003F6178">
        <w:trPr>
          <w:trHeight w:val="297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both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178" w:rsidRPr="003F6178" w:rsidRDefault="003F6178">
            <w:pPr>
              <w:pStyle w:val="Style8"/>
              <w:jc w:val="center"/>
              <w:rPr>
                <w:rStyle w:val="FontStyle21"/>
                <w:sz w:val="24"/>
                <w:szCs w:val="24"/>
                <w:lang w:val="en-US" w:eastAsia="en-US" w:bidi="en-US"/>
              </w:rPr>
            </w:pPr>
            <w:r w:rsidRPr="003F6178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3F6178" w:rsidRPr="003F6178" w:rsidRDefault="003F6178" w:rsidP="003F6178">
      <w:pPr>
        <w:pStyle w:val="Style8"/>
        <w:jc w:val="both"/>
        <w:rPr>
          <w:rStyle w:val="FontStyle21"/>
          <w:i/>
          <w:sz w:val="24"/>
          <w:szCs w:val="24"/>
          <w:lang w:eastAsia="en-US" w:bidi="en-US"/>
        </w:rPr>
      </w:pPr>
    </w:p>
    <w:p w:rsidR="003F6178" w:rsidRPr="003F6178" w:rsidRDefault="003F6178" w:rsidP="003F6178">
      <w:r w:rsidRPr="003F6178">
        <w:t>Интернет-ресурсы</w:t>
      </w:r>
    </w:p>
    <w:p w:rsidR="003F6178" w:rsidRPr="003F6178" w:rsidRDefault="003F6178" w:rsidP="003F6178">
      <w:pPr>
        <w:pStyle w:val="Style8"/>
        <w:jc w:val="both"/>
        <w:rPr>
          <w:rStyle w:val="FontStyle21"/>
          <w:sz w:val="24"/>
          <w:szCs w:val="24"/>
        </w:rPr>
      </w:pPr>
      <w:r w:rsidRPr="003F6178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1" w:history="1">
        <w:r w:rsidRPr="003F6178">
          <w:rPr>
            <w:rStyle w:val="a7"/>
          </w:rPr>
          <w:t>https://elibrary.ru/project_risc.asp</w:t>
        </w:r>
      </w:hyperlink>
      <w:r w:rsidRPr="003F6178">
        <w:rPr>
          <w:rStyle w:val="FontStyle21"/>
          <w:sz w:val="24"/>
          <w:szCs w:val="24"/>
        </w:rPr>
        <w:t xml:space="preserve">. </w:t>
      </w:r>
    </w:p>
    <w:p w:rsidR="003F6178" w:rsidRPr="003F6178" w:rsidRDefault="003F6178" w:rsidP="003F6178">
      <w:pPr>
        <w:pStyle w:val="Style8"/>
        <w:jc w:val="both"/>
        <w:rPr>
          <w:rStyle w:val="FontStyle21"/>
          <w:sz w:val="24"/>
          <w:szCs w:val="24"/>
        </w:rPr>
      </w:pPr>
      <w:r w:rsidRPr="003F6178">
        <w:rPr>
          <w:rStyle w:val="FontStyle21"/>
          <w:sz w:val="24"/>
          <w:szCs w:val="24"/>
        </w:rPr>
        <w:t xml:space="preserve">– Поисковая система Академия </w:t>
      </w:r>
      <w:proofErr w:type="spellStart"/>
      <w:r w:rsidRPr="003F6178">
        <w:rPr>
          <w:rStyle w:val="FontStyle21"/>
          <w:sz w:val="24"/>
          <w:szCs w:val="24"/>
        </w:rPr>
        <w:t>Google</w:t>
      </w:r>
      <w:proofErr w:type="spellEnd"/>
      <w:r w:rsidRPr="003F6178">
        <w:rPr>
          <w:rStyle w:val="FontStyle21"/>
          <w:sz w:val="24"/>
          <w:szCs w:val="24"/>
        </w:rPr>
        <w:t xml:space="preserve"> (</w:t>
      </w:r>
      <w:proofErr w:type="spellStart"/>
      <w:r w:rsidRPr="003F6178">
        <w:rPr>
          <w:rStyle w:val="FontStyle21"/>
          <w:sz w:val="24"/>
          <w:szCs w:val="24"/>
        </w:rPr>
        <w:t>Google</w:t>
      </w:r>
      <w:proofErr w:type="spellEnd"/>
      <w:r w:rsidRPr="003F6178">
        <w:rPr>
          <w:rStyle w:val="FontStyle21"/>
          <w:sz w:val="24"/>
          <w:szCs w:val="24"/>
        </w:rPr>
        <w:t xml:space="preserve"> </w:t>
      </w:r>
      <w:proofErr w:type="spellStart"/>
      <w:r w:rsidRPr="003F6178">
        <w:rPr>
          <w:rStyle w:val="FontStyle21"/>
          <w:sz w:val="24"/>
          <w:szCs w:val="24"/>
        </w:rPr>
        <w:t>Scholar</w:t>
      </w:r>
      <w:proofErr w:type="spellEnd"/>
      <w:r w:rsidRPr="003F6178">
        <w:rPr>
          <w:rStyle w:val="FontStyle21"/>
          <w:sz w:val="24"/>
          <w:szCs w:val="24"/>
        </w:rPr>
        <w:t xml:space="preserve">) – URL: </w:t>
      </w:r>
      <w:hyperlink r:id="rId22" w:history="1">
        <w:r w:rsidRPr="003F6178">
          <w:rPr>
            <w:rStyle w:val="a7"/>
          </w:rPr>
          <w:t>https://scholar.google.ru/</w:t>
        </w:r>
      </w:hyperlink>
      <w:r w:rsidRPr="003F6178">
        <w:rPr>
          <w:rStyle w:val="FontStyle21"/>
          <w:sz w:val="24"/>
          <w:szCs w:val="24"/>
        </w:rPr>
        <w:t>.</w:t>
      </w:r>
    </w:p>
    <w:p w:rsidR="003F6178" w:rsidRPr="003F6178" w:rsidRDefault="003F6178" w:rsidP="003F6178">
      <w:pPr>
        <w:pStyle w:val="Style8"/>
        <w:jc w:val="both"/>
        <w:rPr>
          <w:rStyle w:val="FontStyle21"/>
          <w:sz w:val="24"/>
          <w:szCs w:val="24"/>
        </w:rPr>
      </w:pPr>
      <w:r w:rsidRPr="003F6178">
        <w:rPr>
          <w:rStyle w:val="FontStyle21"/>
          <w:sz w:val="24"/>
          <w:szCs w:val="24"/>
        </w:rPr>
        <w:lastRenderedPageBreak/>
        <w:t xml:space="preserve">– Информационная система – Единое окно доступа к информационным системам – URL: </w:t>
      </w:r>
      <w:hyperlink r:id="rId23" w:history="1">
        <w:r w:rsidRPr="003F6178">
          <w:rPr>
            <w:rStyle w:val="a7"/>
          </w:rPr>
          <w:t>http:window.edu.ru/</w:t>
        </w:r>
      </w:hyperlink>
      <w:r w:rsidRPr="003F6178">
        <w:rPr>
          <w:rStyle w:val="FontStyle21"/>
          <w:sz w:val="24"/>
          <w:szCs w:val="24"/>
        </w:rPr>
        <w:t>.</w:t>
      </w:r>
    </w:p>
    <w:p w:rsidR="003F6178" w:rsidRPr="003F6178" w:rsidRDefault="003F6178" w:rsidP="003F6178">
      <w:pPr>
        <w:pStyle w:val="Style8"/>
        <w:jc w:val="both"/>
        <w:rPr>
          <w:rStyle w:val="FontStyle21"/>
          <w:sz w:val="24"/>
          <w:szCs w:val="24"/>
        </w:rPr>
      </w:pPr>
      <w:r w:rsidRPr="003F6178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3F6178">
        <w:rPr>
          <w:rStyle w:val="FontStyle21"/>
          <w:sz w:val="24"/>
          <w:szCs w:val="24"/>
        </w:rPr>
        <w:t>о</w:t>
      </w:r>
      <w:r w:rsidRPr="003F6178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4" w:history="1">
        <w:r w:rsidRPr="003F6178">
          <w:rPr>
            <w:rStyle w:val="a7"/>
          </w:rPr>
          <w:t>https://www1.fips.ru/</w:t>
        </w:r>
      </w:hyperlink>
    </w:p>
    <w:p w:rsidR="003F6178" w:rsidRDefault="003F6178" w:rsidP="003F6178">
      <w:pPr>
        <w:pStyle w:val="Style1"/>
        <w:ind w:firstLine="720"/>
        <w:jc w:val="both"/>
        <w:rPr>
          <w:rStyle w:val="FontStyle14"/>
        </w:rPr>
      </w:pPr>
    </w:p>
    <w:p w:rsidR="00E248FB" w:rsidRDefault="00E248FB" w:rsidP="00E248FB">
      <w:pPr>
        <w:pStyle w:val="af3"/>
        <w:widowControl/>
        <w:autoSpaceDE/>
        <w:rPr>
          <w:b/>
        </w:rPr>
      </w:pPr>
    </w:p>
    <w:p w:rsidR="005C2185" w:rsidRDefault="005C2185" w:rsidP="005C2185">
      <w:pPr>
        <w:pStyle w:val="Style1"/>
        <w:widowControl/>
        <w:ind w:firstLine="720"/>
        <w:jc w:val="both"/>
        <w:rPr>
          <w:rStyle w:val="FontStyle14"/>
        </w:rPr>
      </w:pPr>
    </w:p>
    <w:p w:rsidR="005474E7" w:rsidRPr="005A7938" w:rsidRDefault="005474E7" w:rsidP="005474E7">
      <w:pPr>
        <w:widowControl/>
        <w:jc w:val="both"/>
        <w:rPr>
          <w:rStyle w:val="FontStyle14"/>
          <w:sz w:val="24"/>
          <w:szCs w:val="24"/>
        </w:rPr>
      </w:pPr>
      <w:r w:rsidRPr="005A7938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tbl>
      <w:tblPr>
        <w:tblStyle w:val="af6"/>
        <w:tblW w:w="9282" w:type="dxa"/>
        <w:tblLayout w:type="fixed"/>
        <w:tblLook w:val="04A0" w:firstRow="1" w:lastRow="0" w:firstColumn="1" w:lastColumn="0" w:noHBand="0" w:noVBand="1"/>
      </w:tblPr>
      <w:tblGrid>
        <w:gridCol w:w="4641"/>
        <w:gridCol w:w="4641"/>
      </w:tblGrid>
      <w:tr w:rsidR="005474E7" w:rsidTr="00F44A46">
        <w:tc>
          <w:tcPr>
            <w:tcW w:w="4641" w:type="dxa"/>
            <w:vAlign w:val="center"/>
          </w:tcPr>
          <w:p w:rsidR="005474E7" w:rsidRDefault="005474E7" w:rsidP="00F44A46">
            <w:r>
              <w:t>Учебные аудитории для проведения зан</w:t>
            </w:r>
            <w:r>
              <w:t>я</w:t>
            </w:r>
            <w:r>
              <w:t>тий лекционного типа</w:t>
            </w:r>
          </w:p>
        </w:tc>
        <w:tc>
          <w:tcPr>
            <w:tcW w:w="4641" w:type="dxa"/>
            <w:vAlign w:val="center"/>
          </w:tcPr>
          <w:p w:rsidR="005474E7" w:rsidRDefault="005474E7" w:rsidP="00F44A46">
            <w:r>
              <w:t>Мультимедийные средства хранения, п</w:t>
            </w:r>
            <w:r>
              <w:t>е</w:t>
            </w:r>
            <w:r>
              <w:t>редачи и представления информации.</w:t>
            </w:r>
          </w:p>
        </w:tc>
      </w:tr>
      <w:tr w:rsidR="005474E7" w:rsidTr="00F44A46">
        <w:tc>
          <w:tcPr>
            <w:tcW w:w="4641" w:type="dxa"/>
            <w:vAlign w:val="center"/>
          </w:tcPr>
          <w:p w:rsidR="005474E7" w:rsidRPr="003E3F0B" w:rsidRDefault="005474E7" w:rsidP="00F44A46">
            <w:r w:rsidRPr="009A336A">
              <w:t xml:space="preserve">Учебная аудитория для проведения </w:t>
            </w:r>
            <w:r>
              <w:t>пра</w:t>
            </w:r>
            <w:r>
              <w:t>к</w:t>
            </w:r>
            <w:r>
              <w:t xml:space="preserve">тических </w:t>
            </w:r>
            <w:r w:rsidRPr="009A336A">
              <w:t>занятий, занятий семинарского типа, групповых и индивидуальных ко</w:t>
            </w:r>
            <w:r w:rsidRPr="009A336A">
              <w:t>н</w:t>
            </w:r>
            <w:r w:rsidRPr="009A336A">
              <w:t>сультаций, текущего контроля и промеж</w:t>
            </w:r>
            <w:r w:rsidRPr="009A336A">
              <w:t>у</w:t>
            </w:r>
            <w:r w:rsidRPr="009A336A">
              <w:t>точной аттестации</w:t>
            </w:r>
          </w:p>
        </w:tc>
        <w:tc>
          <w:tcPr>
            <w:tcW w:w="4641" w:type="dxa"/>
            <w:vAlign w:val="center"/>
          </w:tcPr>
          <w:p w:rsidR="005474E7" w:rsidRPr="00783828" w:rsidRDefault="005474E7" w:rsidP="00F44A46">
            <w:r>
              <w:rPr>
                <w:bCs/>
              </w:rPr>
              <w:t>Доска, учебные столы, стулья</w:t>
            </w:r>
          </w:p>
        </w:tc>
      </w:tr>
      <w:tr w:rsidR="005474E7" w:rsidTr="00F44A46">
        <w:tc>
          <w:tcPr>
            <w:tcW w:w="4641" w:type="dxa"/>
            <w:vAlign w:val="center"/>
          </w:tcPr>
          <w:p w:rsidR="005474E7" w:rsidRDefault="005474E7" w:rsidP="00F44A46">
            <w:r>
              <w:t>Учебные аудитории для самостоятельной работы обучающихся</w:t>
            </w:r>
          </w:p>
        </w:tc>
        <w:tc>
          <w:tcPr>
            <w:tcW w:w="4641" w:type="dxa"/>
            <w:vAlign w:val="center"/>
          </w:tcPr>
          <w:p w:rsidR="005474E7" w:rsidRDefault="005474E7" w:rsidP="00F44A46"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A248AC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474E7" w:rsidTr="00F44A46">
        <w:tc>
          <w:tcPr>
            <w:tcW w:w="4641" w:type="dxa"/>
            <w:vAlign w:val="center"/>
          </w:tcPr>
          <w:p w:rsidR="005474E7" w:rsidRPr="00CD7325" w:rsidRDefault="005474E7" w:rsidP="00F44A46">
            <w:r>
              <w:t>Помещения</w:t>
            </w:r>
            <w:r w:rsidRPr="008723C6">
              <w:t xml:space="preserve"> для хранения и профилакт</w:t>
            </w:r>
            <w:r w:rsidRPr="008723C6">
              <w:t>и</w:t>
            </w:r>
            <w:r w:rsidRPr="008723C6">
              <w:t>ческого обслуживания учебного оборуд</w:t>
            </w:r>
            <w:r w:rsidRPr="008723C6">
              <w:t>о</w:t>
            </w:r>
            <w:r w:rsidRPr="008723C6">
              <w:t>вания</w:t>
            </w:r>
          </w:p>
        </w:tc>
        <w:tc>
          <w:tcPr>
            <w:tcW w:w="4641" w:type="dxa"/>
            <w:vAlign w:val="center"/>
          </w:tcPr>
          <w:p w:rsidR="005474E7" w:rsidRPr="008723C6" w:rsidRDefault="005474E7" w:rsidP="00F44A46">
            <w:r w:rsidRPr="008723C6">
              <w:t>Стеллажи для хранения оборудования</w:t>
            </w:r>
          </w:p>
          <w:p w:rsidR="005474E7" w:rsidRPr="00CD7325" w:rsidRDefault="005474E7" w:rsidP="00F44A46">
            <w:r w:rsidRPr="008723C6">
              <w:t>Методическая литература для учебных занятий</w:t>
            </w:r>
            <w:r>
              <w:t xml:space="preserve">, </w:t>
            </w:r>
            <w:r w:rsidRPr="008723C6">
              <w:t xml:space="preserve">Химическая </w:t>
            </w:r>
            <w:proofErr w:type="spellStart"/>
            <w:r w:rsidRPr="008723C6">
              <w:t>посудаИнструменты</w:t>
            </w:r>
            <w:proofErr w:type="spellEnd"/>
            <w:r w:rsidRPr="008723C6">
              <w:t xml:space="preserve"> для ремонта и профилактического обсл</w:t>
            </w:r>
            <w:r w:rsidRPr="008723C6">
              <w:t>у</w:t>
            </w:r>
            <w:r w:rsidRPr="008723C6">
              <w:t>живания учебного оборудования</w:t>
            </w:r>
          </w:p>
        </w:tc>
      </w:tr>
    </w:tbl>
    <w:p w:rsidR="001B6FAC" w:rsidRDefault="001B6FAC" w:rsidP="009A198E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sectPr w:rsidR="001B6FAC" w:rsidSect="003200C5">
      <w:footerReference w:type="default" r:id="rId25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D5E" w:rsidRDefault="00CC4D5E">
      <w:r>
        <w:separator/>
      </w:r>
    </w:p>
  </w:endnote>
  <w:endnote w:type="continuationSeparator" w:id="0">
    <w:p w:rsidR="00CC4D5E" w:rsidRDefault="00CC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EB1" w:rsidRDefault="00580EAE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421EB1" w:rsidRPr="00E36BF6" w:rsidRDefault="00421EB1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D5E" w:rsidRDefault="00CC4D5E">
      <w:r>
        <w:separator/>
      </w:r>
    </w:p>
  </w:footnote>
  <w:footnote w:type="continuationSeparator" w:id="0">
    <w:p w:rsidR="00CC4D5E" w:rsidRDefault="00CC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8D3317"/>
    <w:multiLevelType w:val="hybridMultilevel"/>
    <w:tmpl w:val="844000DC"/>
    <w:lvl w:ilvl="0" w:tplc="622E1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4ED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3EB1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80B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1280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10AB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A8DE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2E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7C7F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643641B"/>
    <w:multiLevelType w:val="hybridMultilevel"/>
    <w:tmpl w:val="6C1A895E"/>
    <w:lvl w:ilvl="0" w:tplc="F39432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6" w:hanging="360"/>
      </w:pPr>
    </w:lvl>
    <w:lvl w:ilvl="2" w:tplc="0419001B" w:tentative="1">
      <w:start w:val="1"/>
      <w:numFmt w:val="lowerRoman"/>
      <w:lvlText w:val="%3."/>
      <w:lvlJc w:val="right"/>
      <w:pPr>
        <w:ind w:left="1736" w:hanging="180"/>
      </w:pPr>
    </w:lvl>
    <w:lvl w:ilvl="3" w:tplc="0419000F" w:tentative="1">
      <w:start w:val="1"/>
      <w:numFmt w:val="decimal"/>
      <w:lvlText w:val="%4."/>
      <w:lvlJc w:val="left"/>
      <w:pPr>
        <w:ind w:left="2456" w:hanging="360"/>
      </w:pPr>
    </w:lvl>
    <w:lvl w:ilvl="4" w:tplc="04190019" w:tentative="1">
      <w:start w:val="1"/>
      <w:numFmt w:val="lowerLetter"/>
      <w:lvlText w:val="%5."/>
      <w:lvlJc w:val="left"/>
      <w:pPr>
        <w:ind w:left="3176" w:hanging="360"/>
      </w:pPr>
    </w:lvl>
    <w:lvl w:ilvl="5" w:tplc="0419001B" w:tentative="1">
      <w:start w:val="1"/>
      <w:numFmt w:val="lowerRoman"/>
      <w:lvlText w:val="%6."/>
      <w:lvlJc w:val="right"/>
      <w:pPr>
        <w:ind w:left="3896" w:hanging="180"/>
      </w:pPr>
    </w:lvl>
    <w:lvl w:ilvl="6" w:tplc="0419000F" w:tentative="1">
      <w:start w:val="1"/>
      <w:numFmt w:val="decimal"/>
      <w:lvlText w:val="%7."/>
      <w:lvlJc w:val="left"/>
      <w:pPr>
        <w:ind w:left="4616" w:hanging="360"/>
      </w:pPr>
    </w:lvl>
    <w:lvl w:ilvl="7" w:tplc="04190019" w:tentative="1">
      <w:start w:val="1"/>
      <w:numFmt w:val="lowerLetter"/>
      <w:lvlText w:val="%8."/>
      <w:lvlJc w:val="left"/>
      <w:pPr>
        <w:ind w:left="5336" w:hanging="360"/>
      </w:pPr>
    </w:lvl>
    <w:lvl w:ilvl="8" w:tplc="0419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6">
    <w:nsid w:val="080963B4"/>
    <w:multiLevelType w:val="hybridMultilevel"/>
    <w:tmpl w:val="9A566D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5938FC"/>
    <w:multiLevelType w:val="hybridMultilevel"/>
    <w:tmpl w:val="69FC57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F170B86"/>
    <w:multiLevelType w:val="hybridMultilevel"/>
    <w:tmpl w:val="28C46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373A0"/>
    <w:multiLevelType w:val="hybridMultilevel"/>
    <w:tmpl w:val="33861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A203DE"/>
    <w:multiLevelType w:val="hybridMultilevel"/>
    <w:tmpl w:val="CD548D36"/>
    <w:lvl w:ilvl="0" w:tplc="F39432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85C53D6">
      <w:start w:val="2"/>
      <w:numFmt w:val="decimal"/>
      <w:isLgl/>
      <w:lvlText w:val="%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9E886192">
      <w:numFmt w:val="none"/>
      <w:lvlText w:val=""/>
      <w:lvlJc w:val="left"/>
      <w:pPr>
        <w:tabs>
          <w:tab w:val="num" w:pos="360"/>
        </w:tabs>
      </w:pPr>
    </w:lvl>
    <w:lvl w:ilvl="3" w:tplc="AB52E9F6">
      <w:numFmt w:val="none"/>
      <w:lvlText w:val=""/>
      <w:lvlJc w:val="left"/>
      <w:pPr>
        <w:tabs>
          <w:tab w:val="num" w:pos="360"/>
        </w:tabs>
      </w:pPr>
    </w:lvl>
    <w:lvl w:ilvl="4" w:tplc="2ECA56DA">
      <w:numFmt w:val="none"/>
      <w:lvlText w:val=""/>
      <w:lvlJc w:val="left"/>
      <w:pPr>
        <w:tabs>
          <w:tab w:val="num" w:pos="360"/>
        </w:tabs>
      </w:pPr>
    </w:lvl>
    <w:lvl w:ilvl="5" w:tplc="84D2FA1A">
      <w:numFmt w:val="none"/>
      <w:lvlText w:val=""/>
      <w:lvlJc w:val="left"/>
      <w:pPr>
        <w:tabs>
          <w:tab w:val="num" w:pos="360"/>
        </w:tabs>
      </w:pPr>
    </w:lvl>
    <w:lvl w:ilvl="6" w:tplc="4A088712">
      <w:numFmt w:val="none"/>
      <w:lvlText w:val=""/>
      <w:lvlJc w:val="left"/>
      <w:pPr>
        <w:tabs>
          <w:tab w:val="num" w:pos="360"/>
        </w:tabs>
      </w:pPr>
    </w:lvl>
    <w:lvl w:ilvl="7" w:tplc="1E32D03C">
      <w:numFmt w:val="none"/>
      <w:lvlText w:val=""/>
      <w:lvlJc w:val="left"/>
      <w:pPr>
        <w:tabs>
          <w:tab w:val="num" w:pos="360"/>
        </w:tabs>
      </w:pPr>
    </w:lvl>
    <w:lvl w:ilvl="8" w:tplc="12B4FFA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A76BD"/>
    <w:multiLevelType w:val="hybridMultilevel"/>
    <w:tmpl w:val="36AE2258"/>
    <w:lvl w:ilvl="0" w:tplc="710A2BC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43B58"/>
    <w:multiLevelType w:val="hybridMultilevel"/>
    <w:tmpl w:val="028AD5CC"/>
    <w:lvl w:ilvl="0" w:tplc="A516ACC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02E03"/>
    <w:multiLevelType w:val="hybridMultilevel"/>
    <w:tmpl w:val="A582D6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84B6568"/>
    <w:multiLevelType w:val="hybridMultilevel"/>
    <w:tmpl w:val="F364E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F240AA"/>
    <w:multiLevelType w:val="hybridMultilevel"/>
    <w:tmpl w:val="E91C6B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EBB402B"/>
    <w:multiLevelType w:val="hybridMultilevel"/>
    <w:tmpl w:val="A96C4004"/>
    <w:lvl w:ilvl="0" w:tplc="F3943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85C53D6">
      <w:start w:val="2"/>
      <w:numFmt w:val="decimal"/>
      <w:isLgl/>
      <w:lvlText w:val="%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9E886192">
      <w:numFmt w:val="none"/>
      <w:lvlText w:val=""/>
      <w:lvlJc w:val="left"/>
      <w:pPr>
        <w:tabs>
          <w:tab w:val="num" w:pos="360"/>
        </w:tabs>
      </w:pPr>
    </w:lvl>
    <w:lvl w:ilvl="3" w:tplc="AB52E9F6">
      <w:numFmt w:val="none"/>
      <w:lvlText w:val=""/>
      <w:lvlJc w:val="left"/>
      <w:pPr>
        <w:tabs>
          <w:tab w:val="num" w:pos="360"/>
        </w:tabs>
      </w:pPr>
    </w:lvl>
    <w:lvl w:ilvl="4" w:tplc="2ECA56DA">
      <w:numFmt w:val="none"/>
      <w:lvlText w:val=""/>
      <w:lvlJc w:val="left"/>
      <w:pPr>
        <w:tabs>
          <w:tab w:val="num" w:pos="360"/>
        </w:tabs>
      </w:pPr>
    </w:lvl>
    <w:lvl w:ilvl="5" w:tplc="84D2FA1A">
      <w:numFmt w:val="none"/>
      <w:lvlText w:val=""/>
      <w:lvlJc w:val="left"/>
      <w:pPr>
        <w:tabs>
          <w:tab w:val="num" w:pos="360"/>
        </w:tabs>
      </w:pPr>
    </w:lvl>
    <w:lvl w:ilvl="6" w:tplc="4A088712">
      <w:numFmt w:val="none"/>
      <w:lvlText w:val=""/>
      <w:lvlJc w:val="left"/>
      <w:pPr>
        <w:tabs>
          <w:tab w:val="num" w:pos="360"/>
        </w:tabs>
      </w:pPr>
    </w:lvl>
    <w:lvl w:ilvl="7" w:tplc="1E32D03C">
      <w:numFmt w:val="none"/>
      <w:lvlText w:val=""/>
      <w:lvlJc w:val="left"/>
      <w:pPr>
        <w:tabs>
          <w:tab w:val="num" w:pos="360"/>
        </w:tabs>
      </w:pPr>
    </w:lvl>
    <w:lvl w:ilvl="8" w:tplc="12B4FFA2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F5B3284"/>
    <w:multiLevelType w:val="hybridMultilevel"/>
    <w:tmpl w:val="CD548D36"/>
    <w:lvl w:ilvl="0" w:tplc="F39432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585C53D6">
      <w:start w:val="2"/>
      <w:numFmt w:val="decimal"/>
      <w:isLgl/>
      <w:lvlText w:val="%2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9E886192">
      <w:numFmt w:val="none"/>
      <w:lvlText w:val=""/>
      <w:lvlJc w:val="left"/>
      <w:pPr>
        <w:tabs>
          <w:tab w:val="num" w:pos="360"/>
        </w:tabs>
      </w:pPr>
    </w:lvl>
    <w:lvl w:ilvl="3" w:tplc="AB52E9F6">
      <w:numFmt w:val="none"/>
      <w:lvlText w:val=""/>
      <w:lvlJc w:val="left"/>
      <w:pPr>
        <w:tabs>
          <w:tab w:val="num" w:pos="360"/>
        </w:tabs>
      </w:pPr>
    </w:lvl>
    <w:lvl w:ilvl="4" w:tplc="2ECA56DA">
      <w:numFmt w:val="none"/>
      <w:lvlText w:val=""/>
      <w:lvlJc w:val="left"/>
      <w:pPr>
        <w:tabs>
          <w:tab w:val="num" w:pos="360"/>
        </w:tabs>
      </w:pPr>
    </w:lvl>
    <w:lvl w:ilvl="5" w:tplc="84D2FA1A">
      <w:numFmt w:val="none"/>
      <w:lvlText w:val=""/>
      <w:lvlJc w:val="left"/>
      <w:pPr>
        <w:tabs>
          <w:tab w:val="num" w:pos="360"/>
        </w:tabs>
      </w:pPr>
    </w:lvl>
    <w:lvl w:ilvl="6" w:tplc="4A088712">
      <w:numFmt w:val="none"/>
      <w:lvlText w:val=""/>
      <w:lvlJc w:val="left"/>
      <w:pPr>
        <w:tabs>
          <w:tab w:val="num" w:pos="360"/>
        </w:tabs>
      </w:pPr>
    </w:lvl>
    <w:lvl w:ilvl="7" w:tplc="1E32D03C">
      <w:numFmt w:val="none"/>
      <w:lvlText w:val=""/>
      <w:lvlJc w:val="left"/>
      <w:pPr>
        <w:tabs>
          <w:tab w:val="num" w:pos="360"/>
        </w:tabs>
      </w:pPr>
    </w:lvl>
    <w:lvl w:ilvl="8" w:tplc="12B4FFA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0D32B0D"/>
    <w:multiLevelType w:val="hybridMultilevel"/>
    <w:tmpl w:val="B0F4F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9C30E4"/>
    <w:multiLevelType w:val="hybridMultilevel"/>
    <w:tmpl w:val="FCA84A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20"/>
  </w:num>
  <w:num w:numId="5">
    <w:abstractNumId w:val="7"/>
  </w:num>
  <w:num w:numId="6">
    <w:abstractNumId w:val="12"/>
  </w:num>
  <w:num w:numId="7">
    <w:abstractNumId w:val="6"/>
  </w:num>
  <w:num w:numId="8">
    <w:abstractNumId w:val="14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18"/>
  </w:num>
  <w:num w:numId="14">
    <w:abstractNumId w:val="5"/>
  </w:num>
  <w:num w:numId="15">
    <w:abstractNumId w:val="19"/>
  </w:num>
  <w:num w:numId="16">
    <w:abstractNumId w:val="8"/>
  </w:num>
  <w:num w:numId="17">
    <w:abstractNumId w:val="11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06267"/>
    <w:rsid w:val="0005256B"/>
    <w:rsid w:val="00053F14"/>
    <w:rsid w:val="000540CF"/>
    <w:rsid w:val="00077EA2"/>
    <w:rsid w:val="00080D35"/>
    <w:rsid w:val="00084BF1"/>
    <w:rsid w:val="000976DD"/>
    <w:rsid w:val="00097B6A"/>
    <w:rsid w:val="000A6777"/>
    <w:rsid w:val="000B2814"/>
    <w:rsid w:val="000B6868"/>
    <w:rsid w:val="000D05E7"/>
    <w:rsid w:val="000D44C4"/>
    <w:rsid w:val="000E0BBA"/>
    <w:rsid w:val="000E6A08"/>
    <w:rsid w:val="000F6B58"/>
    <w:rsid w:val="000F6F72"/>
    <w:rsid w:val="00124886"/>
    <w:rsid w:val="00143133"/>
    <w:rsid w:val="00152DD8"/>
    <w:rsid w:val="00166B3B"/>
    <w:rsid w:val="00180C45"/>
    <w:rsid w:val="001949F6"/>
    <w:rsid w:val="00196430"/>
    <w:rsid w:val="001A5D8D"/>
    <w:rsid w:val="001B07D4"/>
    <w:rsid w:val="001B6FAC"/>
    <w:rsid w:val="001C1F83"/>
    <w:rsid w:val="001C66AD"/>
    <w:rsid w:val="001D4A5D"/>
    <w:rsid w:val="001F28BF"/>
    <w:rsid w:val="001F2EE3"/>
    <w:rsid w:val="001F7B7F"/>
    <w:rsid w:val="00200C0A"/>
    <w:rsid w:val="00202E17"/>
    <w:rsid w:val="002034C6"/>
    <w:rsid w:val="00242F41"/>
    <w:rsid w:val="00246D43"/>
    <w:rsid w:val="0024786C"/>
    <w:rsid w:val="00261A47"/>
    <w:rsid w:val="002657C9"/>
    <w:rsid w:val="00296018"/>
    <w:rsid w:val="00297B43"/>
    <w:rsid w:val="002B4B14"/>
    <w:rsid w:val="002B55BA"/>
    <w:rsid w:val="002B5C4A"/>
    <w:rsid w:val="002C11B6"/>
    <w:rsid w:val="002C7731"/>
    <w:rsid w:val="002D2497"/>
    <w:rsid w:val="00305B90"/>
    <w:rsid w:val="00316B51"/>
    <w:rsid w:val="003200C5"/>
    <w:rsid w:val="0032446B"/>
    <w:rsid w:val="00324B2D"/>
    <w:rsid w:val="003370F8"/>
    <w:rsid w:val="00352B68"/>
    <w:rsid w:val="00364833"/>
    <w:rsid w:val="00381B99"/>
    <w:rsid w:val="00394F45"/>
    <w:rsid w:val="00397F05"/>
    <w:rsid w:val="003B3D9B"/>
    <w:rsid w:val="003C0EBA"/>
    <w:rsid w:val="003C240E"/>
    <w:rsid w:val="003C2F5F"/>
    <w:rsid w:val="003C62E7"/>
    <w:rsid w:val="003D21F4"/>
    <w:rsid w:val="003E7A27"/>
    <w:rsid w:val="003F6178"/>
    <w:rsid w:val="003F7988"/>
    <w:rsid w:val="0041053B"/>
    <w:rsid w:val="00421EB1"/>
    <w:rsid w:val="00453538"/>
    <w:rsid w:val="00455336"/>
    <w:rsid w:val="00456240"/>
    <w:rsid w:val="0046356A"/>
    <w:rsid w:val="0046659F"/>
    <w:rsid w:val="004819D1"/>
    <w:rsid w:val="004A1E75"/>
    <w:rsid w:val="004A6199"/>
    <w:rsid w:val="004B1929"/>
    <w:rsid w:val="004D3812"/>
    <w:rsid w:val="004F32BF"/>
    <w:rsid w:val="004F3E0F"/>
    <w:rsid w:val="00506322"/>
    <w:rsid w:val="005135AF"/>
    <w:rsid w:val="0052505F"/>
    <w:rsid w:val="00525BCB"/>
    <w:rsid w:val="005339EB"/>
    <w:rsid w:val="00535EEC"/>
    <w:rsid w:val="00544B44"/>
    <w:rsid w:val="005474E7"/>
    <w:rsid w:val="00550A58"/>
    <w:rsid w:val="005553C3"/>
    <w:rsid w:val="005565BA"/>
    <w:rsid w:val="00556821"/>
    <w:rsid w:val="00561746"/>
    <w:rsid w:val="005710CD"/>
    <w:rsid w:val="00577833"/>
    <w:rsid w:val="00580EAE"/>
    <w:rsid w:val="005A133D"/>
    <w:rsid w:val="005B14B5"/>
    <w:rsid w:val="005C2185"/>
    <w:rsid w:val="005C29A0"/>
    <w:rsid w:val="005D01CC"/>
    <w:rsid w:val="005E14BE"/>
    <w:rsid w:val="005F7AA4"/>
    <w:rsid w:val="006155D7"/>
    <w:rsid w:val="0064588B"/>
    <w:rsid w:val="006466C7"/>
    <w:rsid w:val="0066358C"/>
    <w:rsid w:val="00675CEC"/>
    <w:rsid w:val="00682BED"/>
    <w:rsid w:val="00691AA7"/>
    <w:rsid w:val="006A4996"/>
    <w:rsid w:val="006B2F5E"/>
    <w:rsid w:val="006C01FA"/>
    <w:rsid w:val="006C2D78"/>
    <w:rsid w:val="006D6213"/>
    <w:rsid w:val="006F25A7"/>
    <w:rsid w:val="006F6F50"/>
    <w:rsid w:val="0070067D"/>
    <w:rsid w:val="00700D8D"/>
    <w:rsid w:val="00703E26"/>
    <w:rsid w:val="00711906"/>
    <w:rsid w:val="00725E3B"/>
    <w:rsid w:val="007279D5"/>
    <w:rsid w:val="00731A63"/>
    <w:rsid w:val="00736643"/>
    <w:rsid w:val="00737283"/>
    <w:rsid w:val="0075462E"/>
    <w:rsid w:val="00765F90"/>
    <w:rsid w:val="0079571C"/>
    <w:rsid w:val="007B4EB7"/>
    <w:rsid w:val="007D74D9"/>
    <w:rsid w:val="007E16B6"/>
    <w:rsid w:val="0080798F"/>
    <w:rsid w:val="00812174"/>
    <w:rsid w:val="00817276"/>
    <w:rsid w:val="00841B39"/>
    <w:rsid w:val="00846D6E"/>
    <w:rsid w:val="00853896"/>
    <w:rsid w:val="00860CF0"/>
    <w:rsid w:val="00865203"/>
    <w:rsid w:val="00871DB2"/>
    <w:rsid w:val="008A1FFC"/>
    <w:rsid w:val="008A7941"/>
    <w:rsid w:val="008B69A6"/>
    <w:rsid w:val="008D289F"/>
    <w:rsid w:val="008D630B"/>
    <w:rsid w:val="008E3332"/>
    <w:rsid w:val="008E3BD2"/>
    <w:rsid w:val="008F1110"/>
    <w:rsid w:val="00905E9F"/>
    <w:rsid w:val="00921CF6"/>
    <w:rsid w:val="0092517E"/>
    <w:rsid w:val="00926792"/>
    <w:rsid w:val="0093668B"/>
    <w:rsid w:val="00956246"/>
    <w:rsid w:val="00957B4E"/>
    <w:rsid w:val="00960865"/>
    <w:rsid w:val="009756F2"/>
    <w:rsid w:val="0097778F"/>
    <w:rsid w:val="00980CD8"/>
    <w:rsid w:val="00985D9C"/>
    <w:rsid w:val="009943CD"/>
    <w:rsid w:val="009A0D47"/>
    <w:rsid w:val="009A198E"/>
    <w:rsid w:val="009B14E9"/>
    <w:rsid w:val="009B19C3"/>
    <w:rsid w:val="009B69C0"/>
    <w:rsid w:val="009D7D14"/>
    <w:rsid w:val="009E0880"/>
    <w:rsid w:val="009E5A06"/>
    <w:rsid w:val="00A0730C"/>
    <w:rsid w:val="00A107D6"/>
    <w:rsid w:val="00A12DEF"/>
    <w:rsid w:val="00A14F44"/>
    <w:rsid w:val="00A257C7"/>
    <w:rsid w:val="00A2605A"/>
    <w:rsid w:val="00A31A9E"/>
    <w:rsid w:val="00A53B2D"/>
    <w:rsid w:val="00A676A9"/>
    <w:rsid w:val="00A67783"/>
    <w:rsid w:val="00A77168"/>
    <w:rsid w:val="00A86781"/>
    <w:rsid w:val="00A90D23"/>
    <w:rsid w:val="00AA25A1"/>
    <w:rsid w:val="00AB7B0A"/>
    <w:rsid w:val="00AD1999"/>
    <w:rsid w:val="00AD27D3"/>
    <w:rsid w:val="00AE1AD1"/>
    <w:rsid w:val="00B05377"/>
    <w:rsid w:val="00B21BE3"/>
    <w:rsid w:val="00B25315"/>
    <w:rsid w:val="00B25A3A"/>
    <w:rsid w:val="00B36667"/>
    <w:rsid w:val="00B440AD"/>
    <w:rsid w:val="00B441F0"/>
    <w:rsid w:val="00B459D2"/>
    <w:rsid w:val="00B74375"/>
    <w:rsid w:val="00B847A8"/>
    <w:rsid w:val="00B9792E"/>
    <w:rsid w:val="00BA63F3"/>
    <w:rsid w:val="00BD56B5"/>
    <w:rsid w:val="00BE4D76"/>
    <w:rsid w:val="00BE702B"/>
    <w:rsid w:val="00BF0C9E"/>
    <w:rsid w:val="00C236D7"/>
    <w:rsid w:val="00C274B3"/>
    <w:rsid w:val="00C33DE1"/>
    <w:rsid w:val="00C35F10"/>
    <w:rsid w:val="00C36A9A"/>
    <w:rsid w:val="00C4703A"/>
    <w:rsid w:val="00C7755C"/>
    <w:rsid w:val="00C816AA"/>
    <w:rsid w:val="00C93759"/>
    <w:rsid w:val="00C971A2"/>
    <w:rsid w:val="00CA0A79"/>
    <w:rsid w:val="00CC2B83"/>
    <w:rsid w:val="00CC4D5E"/>
    <w:rsid w:val="00CD0E88"/>
    <w:rsid w:val="00CF1A66"/>
    <w:rsid w:val="00D11A28"/>
    <w:rsid w:val="00D25BEE"/>
    <w:rsid w:val="00D448B5"/>
    <w:rsid w:val="00D47316"/>
    <w:rsid w:val="00D50DC8"/>
    <w:rsid w:val="00D55675"/>
    <w:rsid w:val="00D565F3"/>
    <w:rsid w:val="00D62F7E"/>
    <w:rsid w:val="00DA119F"/>
    <w:rsid w:val="00DA31B9"/>
    <w:rsid w:val="00DE490B"/>
    <w:rsid w:val="00DF139E"/>
    <w:rsid w:val="00E06E08"/>
    <w:rsid w:val="00E15A81"/>
    <w:rsid w:val="00E248FB"/>
    <w:rsid w:val="00E25312"/>
    <w:rsid w:val="00E269D7"/>
    <w:rsid w:val="00E304FE"/>
    <w:rsid w:val="00E357F0"/>
    <w:rsid w:val="00E36BF6"/>
    <w:rsid w:val="00E47202"/>
    <w:rsid w:val="00E51E1F"/>
    <w:rsid w:val="00E6676F"/>
    <w:rsid w:val="00E67D26"/>
    <w:rsid w:val="00E742D3"/>
    <w:rsid w:val="00E84651"/>
    <w:rsid w:val="00E86BC7"/>
    <w:rsid w:val="00E93917"/>
    <w:rsid w:val="00E94556"/>
    <w:rsid w:val="00EA7986"/>
    <w:rsid w:val="00EC25CE"/>
    <w:rsid w:val="00ED6744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70169"/>
    <w:rsid w:val="00F83285"/>
    <w:rsid w:val="00F8476E"/>
    <w:rsid w:val="00F8618C"/>
    <w:rsid w:val="00FA020C"/>
    <w:rsid w:val="00FB1274"/>
    <w:rsid w:val="00FB39CF"/>
    <w:rsid w:val="00FB5734"/>
    <w:rsid w:val="00FC30C3"/>
    <w:rsid w:val="00FD54B5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uiPriority w:val="99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styleId="af5">
    <w:name w:val="FollowedHyperlink"/>
    <w:basedOn w:val="a0"/>
    <w:uiPriority w:val="99"/>
    <w:semiHidden/>
    <w:unhideWhenUsed/>
    <w:rsid w:val="00A31A9E"/>
    <w:rPr>
      <w:color w:val="800080" w:themeColor="followedHyperlink"/>
      <w:u w:val="single"/>
    </w:rPr>
  </w:style>
  <w:style w:type="character" w:customStyle="1" w:styleId="Bodytext2">
    <w:name w:val="Body text (2)_"/>
    <w:basedOn w:val="a0"/>
    <w:rsid w:val="00C3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0">
    <w:name w:val="Body text (2)"/>
    <w:basedOn w:val="Bodytext2"/>
    <w:rsid w:val="00C3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Heading1">
    <w:name w:val="Heading #1_"/>
    <w:basedOn w:val="a0"/>
    <w:rsid w:val="00C3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"/>
    <w:basedOn w:val="Heading1"/>
    <w:rsid w:val="00C3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">
    <w:name w:val="Body text_"/>
    <w:basedOn w:val="a0"/>
    <w:link w:val="29"/>
    <w:rsid w:val="00C33DE1"/>
    <w:rPr>
      <w:sz w:val="22"/>
      <w:szCs w:val="22"/>
      <w:shd w:val="clear" w:color="auto" w:fill="FFFFFF"/>
    </w:rPr>
  </w:style>
  <w:style w:type="character" w:customStyle="1" w:styleId="BodytextBold">
    <w:name w:val="Body text + Bold"/>
    <w:basedOn w:val="Bodytext"/>
    <w:rsid w:val="00C33DE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NotBold">
    <w:name w:val="Body text (2) + Not Bold"/>
    <w:basedOn w:val="Bodytext2"/>
    <w:rsid w:val="00C3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Heading12">
    <w:name w:val="Heading #1 (2)_"/>
    <w:basedOn w:val="a0"/>
    <w:link w:val="Heading120"/>
    <w:rsid w:val="00C33DE1"/>
    <w:rPr>
      <w:sz w:val="22"/>
      <w:szCs w:val="22"/>
      <w:shd w:val="clear" w:color="auto" w:fill="FFFFFF"/>
    </w:rPr>
  </w:style>
  <w:style w:type="character" w:customStyle="1" w:styleId="Heading12Bold">
    <w:name w:val="Heading #1 (2) + Bold"/>
    <w:basedOn w:val="Heading12"/>
    <w:rsid w:val="00C33DE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Heading1NotBold">
    <w:name w:val="Heading #1 + Not Bold"/>
    <w:basedOn w:val="Heading1"/>
    <w:rsid w:val="00C33D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9">
    <w:name w:val="Основной текст2"/>
    <w:basedOn w:val="a"/>
    <w:link w:val="Bodytext"/>
    <w:rsid w:val="00C33DE1"/>
    <w:pPr>
      <w:shd w:val="clear" w:color="auto" w:fill="FFFFFF"/>
      <w:autoSpaceDE/>
      <w:spacing w:before="300" w:after="240" w:line="274" w:lineRule="exact"/>
    </w:pPr>
    <w:rPr>
      <w:sz w:val="22"/>
      <w:szCs w:val="22"/>
      <w:lang w:eastAsia="ru-RU"/>
    </w:rPr>
  </w:style>
  <w:style w:type="paragraph" w:customStyle="1" w:styleId="Heading120">
    <w:name w:val="Heading #1 (2)"/>
    <w:basedOn w:val="a"/>
    <w:link w:val="Heading12"/>
    <w:rsid w:val="00C33DE1"/>
    <w:pPr>
      <w:shd w:val="clear" w:color="auto" w:fill="FFFFFF"/>
      <w:autoSpaceDE/>
      <w:spacing w:before="240" w:line="274" w:lineRule="exact"/>
      <w:outlineLvl w:val="0"/>
    </w:pPr>
    <w:rPr>
      <w:sz w:val="22"/>
      <w:szCs w:val="22"/>
      <w:lang w:eastAsia="ru-RU"/>
    </w:rPr>
  </w:style>
  <w:style w:type="table" w:styleId="af6">
    <w:name w:val="Table Grid"/>
    <w:basedOn w:val="a1"/>
    <w:uiPriority w:val="59"/>
    <w:rsid w:val="00C236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Placeholder Text"/>
    <w:basedOn w:val="a0"/>
    <w:uiPriority w:val="99"/>
    <w:semiHidden/>
    <w:rsid w:val="00E93917"/>
    <w:rPr>
      <w:color w:val="808080"/>
    </w:rPr>
  </w:style>
  <w:style w:type="character" w:customStyle="1" w:styleId="apple-converted-space">
    <w:name w:val="apple-converted-space"/>
    <w:basedOn w:val="a0"/>
    <w:rsid w:val="00FC30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959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22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6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634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530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713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9339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https://new.znanium.com/catalog/product/99179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openxmlformats.org/officeDocument/2006/relationships/hyperlink" Target="https://new.znanium.com/catalog/product/88239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magtu.informsystema.ru/uploader/fileUpload?name=3177.pdf&amp;show=dcatalogues/1/1136592/3177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www1.fips.ru/" TargetMode="External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://education.polpred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347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wmf"/><Relationship Id="rId22" Type="http://schemas.openxmlformats.org/officeDocument/2006/relationships/hyperlink" Target="https://scholar.google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A03B0-3F0F-40F4-9CA9-F87537E52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3821</Words>
  <Characters>21782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25552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Виктор</cp:lastModifiedBy>
  <cp:revision>9</cp:revision>
  <cp:lastPrinted>2014-09-24T06:43:00Z</cp:lastPrinted>
  <dcterms:created xsi:type="dcterms:W3CDTF">2020-03-11T08:40:00Z</dcterms:created>
  <dcterms:modified xsi:type="dcterms:W3CDTF">2020-11-26T04:06:00Z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