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4ED" w:rsidRDefault="007C04F5">
      <w:pPr>
        <w:rPr>
          <w:lang w:val="en-US"/>
        </w:rPr>
      </w:pPr>
      <w:r>
        <w:rPr>
          <w:noProof/>
        </w:rPr>
        <w:drawing>
          <wp:inline distT="0" distB="0" distL="0" distR="0">
            <wp:extent cx="6119495" cy="8655155"/>
            <wp:effectExtent l="19050" t="0" r="0" b="0"/>
            <wp:docPr id="2" name="Рисунок 45" descr="F:\Т-Ф от ЕГ\22.03.02 Теплофизик ММб-17-2 перед для ОМ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Т-Ф от ЕГ\22.03.02 Теплофизик ММб-17-2 перед для ОМ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481.5pt;height:681pt">
            <v:imagedata r:id="rId8" o:title="Оборот ММб-17-2"/>
          </v:shape>
        </w:pict>
      </w:r>
    </w:p>
    <w:p w:rsidR="00BC04ED" w:rsidRDefault="00BC04ED">
      <w:pPr>
        <w:rPr>
          <w:lang w:val="en-US"/>
        </w:rPr>
      </w:pPr>
    </w:p>
    <w:p w:rsidR="00BC04ED" w:rsidRDefault="00BC04ED">
      <w:pPr>
        <w:rPr>
          <w:lang w:val="en-US"/>
        </w:rPr>
      </w:pPr>
    </w:p>
    <w:p w:rsidR="00BC04ED" w:rsidRPr="00BC04ED" w:rsidRDefault="00BC04ED">
      <w:pPr>
        <w:rPr>
          <w:lang w:val="en-US"/>
        </w:rPr>
      </w:pPr>
    </w:p>
    <w:p w:rsidR="00AF35D8" w:rsidRDefault="008F2C58" w:rsidP="007C04F5">
      <w:pPr>
        <w:pStyle w:val="Style1"/>
        <w:widowControl/>
        <w:jc w:val="both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15050" cy="8648700"/>
            <wp:effectExtent l="19050" t="0" r="0" b="0"/>
            <wp:docPr id="1" name="Рисунок 45" descr="17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7 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060F7A" w:rsidRPr="00AC2987" w:rsidRDefault="00060F7A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Целью преподавания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Теплофизика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является изучение фундаментал</w:t>
      </w:r>
      <w:r w:rsidRPr="004E1D38">
        <w:rPr>
          <w:rStyle w:val="FontStyle21"/>
          <w:sz w:val="24"/>
          <w:szCs w:val="24"/>
        </w:rPr>
        <w:t>ь</w:t>
      </w:r>
      <w:r w:rsidRPr="004E1D38">
        <w:rPr>
          <w:rStyle w:val="FontStyle21"/>
          <w:sz w:val="24"/>
          <w:szCs w:val="24"/>
        </w:rPr>
        <w:t>ных законов переноса теплоты, современной теории теплообмена и применение их в тепл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>вых расчетах нагрева и охлаждения тел различной формы с различными  теплофизическими свойствами</w:t>
      </w:r>
      <w:r w:rsidR="004E1D38">
        <w:rPr>
          <w:rStyle w:val="FontStyle21"/>
          <w:sz w:val="24"/>
          <w:szCs w:val="24"/>
        </w:rPr>
        <w:t>;</w:t>
      </w:r>
      <w:r w:rsidRPr="004E1D38">
        <w:rPr>
          <w:rStyle w:val="FontStyle21"/>
          <w:sz w:val="24"/>
          <w:szCs w:val="24"/>
        </w:rPr>
        <w:t xml:space="preserve"> формирование у студентов на основе рациональной технологии нагрева металла умений тепловых расчетов</w:t>
      </w:r>
      <w:r w:rsidR="004E1D38">
        <w:rPr>
          <w:rStyle w:val="FontStyle21"/>
          <w:sz w:val="24"/>
          <w:szCs w:val="24"/>
        </w:rPr>
        <w:t>; приобретение</w:t>
      </w:r>
      <w:r w:rsidRPr="004E1D38">
        <w:rPr>
          <w:rStyle w:val="FontStyle21"/>
          <w:sz w:val="24"/>
          <w:szCs w:val="24"/>
        </w:rPr>
        <w:t xml:space="preserve"> навыков тепловых </w:t>
      </w:r>
      <w:r w:rsidR="004E1D38" w:rsidRPr="004E1D38">
        <w:rPr>
          <w:rStyle w:val="FontStyle21"/>
          <w:sz w:val="24"/>
          <w:szCs w:val="24"/>
        </w:rPr>
        <w:t>расчетов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горелок</w:t>
      </w:r>
      <w:r w:rsidRPr="004E1D38">
        <w:rPr>
          <w:rStyle w:val="FontStyle21"/>
          <w:sz w:val="24"/>
          <w:szCs w:val="24"/>
        </w:rPr>
        <w:t xml:space="preserve">, </w:t>
      </w:r>
      <w:r w:rsidR="004E1D38" w:rsidRPr="004E1D38">
        <w:rPr>
          <w:rStyle w:val="FontStyle21"/>
          <w:sz w:val="24"/>
          <w:szCs w:val="24"/>
        </w:rPr>
        <w:t>форсунок</w:t>
      </w:r>
      <w:r w:rsidRPr="004E1D38">
        <w:rPr>
          <w:rStyle w:val="FontStyle21"/>
          <w:sz w:val="24"/>
          <w:szCs w:val="24"/>
        </w:rPr>
        <w:t xml:space="preserve"> и </w:t>
      </w:r>
      <w:r w:rsidR="004E1D38" w:rsidRPr="004E1D38">
        <w:rPr>
          <w:rStyle w:val="FontStyle21"/>
          <w:sz w:val="24"/>
          <w:szCs w:val="24"/>
        </w:rPr>
        <w:t>го</w:t>
      </w:r>
      <w:r w:rsidR="004E1D38">
        <w:rPr>
          <w:rStyle w:val="FontStyle21"/>
          <w:sz w:val="24"/>
          <w:szCs w:val="24"/>
        </w:rPr>
        <w:t>р</w:t>
      </w:r>
      <w:r w:rsidR="004E1D38" w:rsidRPr="004E1D38">
        <w:rPr>
          <w:rStyle w:val="FontStyle21"/>
          <w:sz w:val="24"/>
          <w:szCs w:val="24"/>
        </w:rPr>
        <w:t>ения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газообразного</w:t>
      </w:r>
      <w:r w:rsidRPr="004E1D38">
        <w:rPr>
          <w:rStyle w:val="FontStyle21"/>
          <w:sz w:val="24"/>
          <w:szCs w:val="24"/>
        </w:rPr>
        <w:t xml:space="preserve">, жидкого и </w:t>
      </w:r>
      <w:r w:rsidR="004E1D38" w:rsidRPr="004E1D38">
        <w:rPr>
          <w:rStyle w:val="FontStyle21"/>
          <w:sz w:val="24"/>
          <w:szCs w:val="24"/>
        </w:rPr>
        <w:t>твердого</w:t>
      </w:r>
      <w:r w:rsidRPr="004E1D38">
        <w:rPr>
          <w:rStyle w:val="FontStyle21"/>
          <w:sz w:val="24"/>
          <w:szCs w:val="24"/>
        </w:rPr>
        <w:t xml:space="preserve"> топлива.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>2 Место дисциплины в структуре ООП бакалавриата</w:t>
      </w:r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877190" w:rsidRPr="004E1D38">
        <w:rPr>
          <w:rStyle w:val="FontStyle21"/>
          <w:sz w:val="24"/>
          <w:szCs w:val="24"/>
        </w:rPr>
        <w:t>Б1.Б.1</w:t>
      </w:r>
      <w:r w:rsidR="008C1CDA">
        <w:rPr>
          <w:rStyle w:val="FontStyle21"/>
          <w:sz w:val="24"/>
          <w:szCs w:val="24"/>
        </w:rPr>
        <w:t>7</w:t>
      </w:r>
      <w:r w:rsidR="00877190" w:rsidRPr="004E1D38">
        <w:rPr>
          <w:rStyle w:val="FontStyle21"/>
          <w:sz w:val="24"/>
          <w:szCs w:val="24"/>
        </w:rPr>
        <w:t xml:space="preserve"> «Теплофизика» входит в базовую часть образовательной программы по направлению подготовки 22.03.02 – «Металлургия», для профиля подготовки </w:t>
      </w:r>
      <w:r w:rsidRPr="004E1D38">
        <w:rPr>
          <w:rStyle w:val="FontStyle21"/>
          <w:sz w:val="24"/>
          <w:szCs w:val="24"/>
        </w:rPr>
        <w:t>Обработка м</w:t>
      </w:r>
      <w:r w:rsidRPr="004E1D38">
        <w:rPr>
          <w:rStyle w:val="FontStyle21"/>
          <w:sz w:val="24"/>
          <w:szCs w:val="24"/>
        </w:rPr>
        <w:t>е</w:t>
      </w:r>
      <w:r w:rsidRPr="004E1D38">
        <w:rPr>
          <w:rStyle w:val="FontStyle21"/>
          <w:sz w:val="24"/>
          <w:szCs w:val="24"/>
        </w:rPr>
        <w:t>таллов и сплавов давлением (прокатное производство)</w:t>
      </w:r>
      <w:r w:rsidR="00DA1D97" w:rsidRPr="004E1D38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="00DA1D97" w:rsidRPr="004E1D38">
        <w:rPr>
          <w:rStyle w:val="FontStyle21"/>
          <w:sz w:val="24"/>
          <w:szCs w:val="24"/>
        </w:rPr>
        <w:t>Б1.Б.</w:t>
      </w:r>
      <w:r>
        <w:rPr>
          <w:rStyle w:val="FontStyle21"/>
          <w:sz w:val="24"/>
          <w:szCs w:val="24"/>
        </w:rPr>
        <w:t>0</w:t>
      </w:r>
      <w:r w:rsidR="00DA1D97" w:rsidRPr="004E1D38">
        <w:rPr>
          <w:rStyle w:val="FontStyle21"/>
          <w:sz w:val="24"/>
          <w:szCs w:val="24"/>
        </w:rPr>
        <w:t>9</w:t>
      </w:r>
      <w:r w:rsidR="00877190" w:rsidRPr="004E1D38">
        <w:rPr>
          <w:rStyle w:val="FontStyle21"/>
          <w:sz w:val="24"/>
          <w:szCs w:val="24"/>
        </w:rPr>
        <w:t xml:space="preserve"> Математика: дифференциальное и интегральное исчисления; </w:t>
      </w:r>
      <w:r w:rsidR="00DA1D97" w:rsidRPr="004E1D38">
        <w:rPr>
          <w:rStyle w:val="FontStyle21"/>
          <w:sz w:val="24"/>
          <w:szCs w:val="24"/>
        </w:rPr>
        <w:t>Б1.Б.10</w:t>
      </w:r>
      <w:r w:rsidR="00BC229C">
        <w:rPr>
          <w:rStyle w:val="FontStyle21"/>
          <w:sz w:val="24"/>
          <w:szCs w:val="24"/>
        </w:rPr>
        <w:t xml:space="preserve"> Физика: термодинамика</w:t>
      </w:r>
      <w:r>
        <w:rPr>
          <w:rStyle w:val="FontStyle21"/>
          <w:sz w:val="24"/>
          <w:szCs w:val="24"/>
        </w:rPr>
        <w:t xml:space="preserve">. </w:t>
      </w:r>
      <w:r w:rsidR="008C1CDA">
        <w:rPr>
          <w:rStyle w:val="FontStyle21"/>
          <w:sz w:val="24"/>
          <w:szCs w:val="24"/>
        </w:rPr>
        <w:t>Б1.Б.11 Химия.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«Теплофизика» необходимы для последующего освоения дисциплин:</w:t>
      </w:r>
      <w:r w:rsidR="004E1D38">
        <w:rPr>
          <w:rStyle w:val="FontStyle21"/>
          <w:sz w:val="24"/>
          <w:szCs w:val="24"/>
        </w:rPr>
        <w:t xml:space="preserve"> </w:t>
      </w:r>
      <w:r w:rsidRPr="004E1D38">
        <w:rPr>
          <w:rStyle w:val="FontStyle21"/>
          <w:sz w:val="24"/>
          <w:szCs w:val="24"/>
        </w:rPr>
        <w:t>Б1.Б.</w:t>
      </w:r>
      <w:r w:rsidR="008C1CDA">
        <w:rPr>
          <w:rStyle w:val="FontStyle21"/>
          <w:sz w:val="24"/>
          <w:szCs w:val="24"/>
        </w:rPr>
        <w:t>18</w:t>
      </w:r>
      <w:r w:rsidRPr="004E1D38">
        <w:rPr>
          <w:rStyle w:val="FontStyle21"/>
          <w:sz w:val="24"/>
          <w:szCs w:val="24"/>
        </w:rPr>
        <w:t xml:space="preserve"> </w:t>
      </w:r>
      <w:r w:rsidR="008C1CDA">
        <w:rPr>
          <w:rStyle w:val="FontStyle21"/>
          <w:sz w:val="24"/>
          <w:szCs w:val="24"/>
        </w:rPr>
        <w:t>Металлургическая теплотехника</w:t>
      </w:r>
      <w:r w:rsidR="004E1D38">
        <w:rPr>
          <w:rStyle w:val="FontStyle21"/>
          <w:sz w:val="24"/>
          <w:szCs w:val="24"/>
        </w:rPr>
        <w:t xml:space="preserve">; </w:t>
      </w:r>
      <w:r w:rsidRPr="004E1D38">
        <w:rPr>
          <w:rStyle w:val="FontStyle21"/>
          <w:sz w:val="24"/>
          <w:szCs w:val="24"/>
        </w:rPr>
        <w:t>Б1.Б.1</w:t>
      </w:r>
      <w:r w:rsidR="008C1CDA">
        <w:rPr>
          <w:rStyle w:val="FontStyle21"/>
          <w:sz w:val="24"/>
          <w:szCs w:val="24"/>
        </w:rPr>
        <w:t>9</w:t>
      </w:r>
      <w:r w:rsidRPr="004E1D38">
        <w:rPr>
          <w:rStyle w:val="FontStyle21"/>
          <w:sz w:val="24"/>
          <w:szCs w:val="24"/>
        </w:rPr>
        <w:t xml:space="preserve"> Осн</w:t>
      </w:r>
      <w:r w:rsidRPr="004E1D38">
        <w:rPr>
          <w:rStyle w:val="FontStyle21"/>
          <w:sz w:val="24"/>
          <w:szCs w:val="24"/>
        </w:rPr>
        <w:t>о</w:t>
      </w:r>
      <w:r w:rsidRPr="004E1D38">
        <w:rPr>
          <w:rStyle w:val="FontStyle21"/>
          <w:sz w:val="24"/>
          <w:szCs w:val="24"/>
        </w:rPr>
        <w:t>вы металлургического производства</w:t>
      </w:r>
      <w:r w:rsidR="004E1D38">
        <w:rPr>
          <w:rStyle w:val="FontStyle21"/>
          <w:sz w:val="24"/>
          <w:szCs w:val="24"/>
        </w:rPr>
        <w:t>; 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</w:t>
      </w:r>
      <w:r w:rsidRPr="004E1D38">
        <w:rPr>
          <w:rStyle w:val="FontStyle21"/>
          <w:sz w:val="24"/>
          <w:szCs w:val="24"/>
        </w:rPr>
        <w:t>к</w:t>
      </w:r>
      <w:r w:rsidRPr="004E1D38">
        <w:rPr>
          <w:rStyle w:val="FontStyle21"/>
          <w:sz w:val="24"/>
          <w:szCs w:val="24"/>
        </w:rPr>
        <w:t>ной квалификационной работ.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Материал дисциплины базируется на ранее изученном материале комплекса общео</w:t>
      </w:r>
      <w:r w:rsidRPr="004E1D38">
        <w:rPr>
          <w:rStyle w:val="FontStyle21"/>
          <w:sz w:val="24"/>
          <w:szCs w:val="24"/>
        </w:rPr>
        <w:t>б</w:t>
      </w:r>
      <w:r w:rsidRPr="004E1D38">
        <w:rPr>
          <w:rStyle w:val="FontStyle21"/>
          <w:sz w:val="24"/>
          <w:szCs w:val="24"/>
        </w:rPr>
        <w:t xml:space="preserve">разовательных и специальных дисциплин, который обеспечивает формирование требуемого уровня компетенции обучающегося и подготовки бакалавров по направлению </w:t>
      </w:r>
      <w:r w:rsidR="00490121" w:rsidRPr="004E1D38">
        <w:rPr>
          <w:rStyle w:val="FontStyle21"/>
          <w:sz w:val="24"/>
          <w:szCs w:val="24"/>
        </w:rPr>
        <w:t>подготовки 22.03.02 – «Металлургия», для профиля подготовки Обработка металлов  и сплавов давлен</w:t>
      </w:r>
      <w:r w:rsidR="00490121" w:rsidRPr="004E1D38">
        <w:rPr>
          <w:rStyle w:val="FontStyle21"/>
          <w:sz w:val="24"/>
          <w:szCs w:val="24"/>
        </w:rPr>
        <w:t>и</w:t>
      </w:r>
      <w:r w:rsidR="00490121" w:rsidRPr="004E1D38">
        <w:rPr>
          <w:rStyle w:val="FontStyle21"/>
          <w:sz w:val="24"/>
          <w:szCs w:val="24"/>
        </w:rPr>
        <w:t>ем (прокатное производство).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Pr="00490121">
        <w:rPr>
          <w:rStyle w:val="FontStyle21"/>
          <w:sz w:val="24"/>
          <w:szCs w:val="24"/>
        </w:rPr>
        <w:t>Теплофизика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>должен обладать сл</w:t>
      </w:r>
      <w:r w:rsidRPr="00490121">
        <w:rPr>
          <w:rStyle w:val="FontStyle21"/>
          <w:iCs/>
          <w:sz w:val="24"/>
          <w:szCs w:val="24"/>
        </w:rPr>
        <w:t>е</w:t>
      </w:r>
      <w:r w:rsidRPr="00490121">
        <w:rPr>
          <w:rStyle w:val="FontStyle21"/>
          <w:iCs/>
          <w:sz w:val="24"/>
          <w:szCs w:val="24"/>
        </w:rPr>
        <w:t xml:space="preserve">дующими </w:t>
      </w:r>
      <w:r w:rsidR="00BC229C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C90E99" w:rsidTr="00C65EEF">
        <w:tc>
          <w:tcPr>
            <w:tcW w:w="5000" w:type="pct"/>
            <w:gridSpan w:val="2"/>
          </w:tcPr>
          <w:p w:rsidR="00490121" w:rsidRPr="00BA43CE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ОПК-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BA43CE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фундаментальные общеинженерные знания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блемы естественнонаучных дисциплин; основные методы решения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 естественнонаучных дисциплин.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ния анализа поставленной задачи, выбора методики решения поставле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90121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основные понятия, законы и модели термодинамики, х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мической кинетики, переноса тепла и массы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9F3438" w:rsidRPr="00490121" w:rsidRDefault="009F3438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циплин, основные методы решения типовых задач по известным алгори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мам и правилам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ределяющие их интенсивность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490121" w:rsidRDefault="00CD1D5F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фективные способы решения проблем теплообмена строить и анализир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тивное решение от неэффективного, при решении 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490121" w:rsidRDefault="00CD1D5F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процессов конвективного тепло- и массопереноса, перед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чи тепла излучением и молекулярной теплопроводностью.</w:t>
            </w:r>
          </w:p>
        </w:tc>
      </w:tr>
    </w:tbl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>для очной формы обучения</w:t>
      </w:r>
    </w:p>
    <w:p w:rsidR="00877190" w:rsidRPr="00AA1AC9" w:rsidRDefault="00877190" w:rsidP="006F045E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A1AC9" w:rsidRPr="00AF2451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Общая трудоемкость дисциплины составляет 3 з.е., 108 часов.</w:t>
      </w:r>
    </w:p>
    <w:p w:rsidR="00AA1AC9" w:rsidRPr="00AF2451" w:rsidRDefault="00AA1AC9" w:rsidP="00AA1AC9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Форма промежуточной аттестации – экзамен.</w:t>
      </w:r>
    </w:p>
    <w:p w:rsidR="00AA1AC9" w:rsidRDefault="00AA1AC9" w:rsidP="00AA1AC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AA1AC9" w:rsidRPr="00C3323B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</w:t>
      </w:r>
      <w:r w:rsidRPr="00C3323B">
        <w:rPr>
          <w:rStyle w:val="FontStyle18"/>
          <w:b w:val="0"/>
          <w:sz w:val="24"/>
          <w:szCs w:val="24"/>
        </w:rPr>
        <w:t xml:space="preserve">онтактная работа – </w:t>
      </w:r>
      <w:r w:rsidR="0001150C">
        <w:rPr>
          <w:rStyle w:val="FontStyle18"/>
          <w:b w:val="0"/>
          <w:sz w:val="24"/>
          <w:szCs w:val="24"/>
        </w:rPr>
        <w:t>5</w:t>
      </w:r>
      <w:r w:rsidR="00D745F8">
        <w:rPr>
          <w:rStyle w:val="FontStyle18"/>
          <w:b w:val="0"/>
          <w:sz w:val="24"/>
          <w:szCs w:val="24"/>
        </w:rPr>
        <w:t>4</w:t>
      </w:r>
      <w:r w:rsidRPr="00C3323B">
        <w:rPr>
          <w:rStyle w:val="FontStyle18"/>
          <w:b w:val="0"/>
          <w:sz w:val="24"/>
          <w:szCs w:val="24"/>
        </w:rPr>
        <w:t>,</w:t>
      </w:r>
      <w:r w:rsidR="0001150C">
        <w:rPr>
          <w:rStyle w:val="FontStyle18"/>
          <w:b w:val="0"/>
          <w:sz w:val="24"/>
          <w:szCs w:val="24"/>
        </w:rPr>
        <w:t>15</w:t>
      </w:r>
      <w:r w:rsidRPr="00C3323B">
        <w:rPr>
          <w:rStyle w:val="FontStyle18"/>
          <w:b w:val="0"/>
          <w:sz w:val="24"/>
          <w:szCs w:val="24"/>
        </w:rPr>
        <w:t xml:space="preserve"> акад. часов: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аудиторная – </w:t>
      </w:r>
      <w:r w:rsidR="0001150C">
        <w:rPr>
          <w:rStyle w:val="FontStyle18"/>
          <w:b w:val="0"/>
          <w:sz w:val="24"/>
          <w:szCs w:val="24"/>
        </w:rPr>
        <w:t>51</w:t>
      </w:r>
      <w:r w:rsidRPr="00FD660D">
        <w:rPr>
          <w:rStyle w:val="FontStyle18"/>
          <w:b w:val="0"/>
          <w:sz w:val="24"/>
          <w:szCs w:val="24"/>
        </w:rPr>
        <w:t xml:space="preserve"> акад. часов;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внеаудиторная – </w:t>
      </w:r>
      <w:r w:rsidR="009C7294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,</w:t>
      </w:r>
      <w:r w:rsidR="009C7294">
        <w:rPr>
          <w:rStyle w:val="FontStyle18"/>
          <w:b w:val="0"/>
          <w:sz w:val="24"/>
          <w:szCs w:val="24"/>
        </w:rPr>
        <w:t>15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С</w:t>
      </w:r>
      <w:r w:rsidRPr="00FD660D">
        <w:rPr>
          <w:rStyle w:val="FontStyle18"/>
          <w:b w:val="0"/>
          <w:sz w:val="24"/>
          <w:szCs w:val="24"/>
        </w:rPr>
        <w:t xml:space="preserve">амостоятельная работа – </w:t>
      </w:r>
      <w:r w:rsidR="0001150C">
        <w:rPr>
          <w:rStyle w:val="FontStyle18"/>
          <w:b w:val="0"/>
          <w:sz w:val="24"/>
          <w:szCs w:val="24"/>
        </w:rPr>
        <w:t>1</w:t>
      </w:r>
      <w:r w:rsidR="00D745F8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,</w:t>
      </w:r>
      <w:r w:rsidR="0001150C">
        <w:rPr>
          <w:rStyle w:val="FontStyle18"/>
          <w:b w:val="0"/>
          <w:sz w:val="24"/>
          <w:szCs w:val="24"/>
        </w:rPr>
        <w:t>15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Pr="00C3323B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</w:t>
      </w:r>
      <w:r w:rsidRPr="002A2AB3">
        <w:rPr>
          <w:rStyle w:val="FontStyle18"/>
          <w:b w:val="0"/>
          <w:sz w:val="24"/>
          <w:szCs w:val="24"/>
        </w:rPr>
        <w:t xml:space="preserve">одготовка к экзамену – </w:t>
      </w:r>
      <w:r w:rsidR="00C65EEF">
        <w:rPr>
          <w:rStyle w:val="FontStyle18"/>
          <w:b w:val="0"/>
          <w:sz w:val="24"/>
          <w:szCs w:val="24"/>
        </w:rPr>
        <w:t>8</w:t>
      </w:r>
      <w:r w:rsidRPr="002A2AB3">
        <w:rPr>
          <w:rStyle w:val="FontStyle18"/>
          <w:b w:val="0"/>
          <w:sz w:val="24"/>
          <w:szCs w:val="24"/>
        </w:rPr>
        <w:t>,7 акад. часа</w:t>
      </w:r>
      <w:r>
        <w:rPr>
          <w:rStyle w:val="FontStyle18"/>
          <w:b w:val="0"/>
          <w:sz w:val="24"/>
          <w:szCs w:val="24"/>
        </w:rPr>
        <w:t>.</w:t>
      </w:r>
    </w:p>
    <w:p w:rsidR="00AA1AC9" w:rsidRPr="00AA1AC9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6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2"/>
        <w:gridCol w:w="708"/>
        <w:gridCol w:w="709"/>
        <w:gridCol w:w="713"/>
        <w:gridCol w:w="708"/>
        <w:gridCol w:w="1562"/>
        <w:gridCol w:w="1560"/>
        <w:gridCol w:w="987"/>
      </w:tblGrid>
      <w:tr w:rsidR="000C62DB" w:rsidRPr="000D719F" w:rsidTr="0001150C">
        <w:trPr>
          <w:cantSplit/>
          <w:trHeight w:val="1133"/>
          <w:tblHeader/>
        </w:trPr>
        <w:tc>
          <w:tcPr>
            <w:tcW w:w="1396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</w:t>
            </w:r>
            <w:r w:rsidRPr="00DF5972">
              <w:t>и</w:t>
            </w:r>
            <w:r w:rsidRPr="00DF5972">
              <w:t>ны</w:t>
            </w:r>
          </w:p>
        </w:tc>
        <w:tc>
          <w:tcPr>
            <w:tcW w:w="1105" w:type="pct"/>
            <w:gridSpan w:val="3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</w:t>
            </w:r>
            <w:r w:rsidRPr="00DF5972">
              <w:rPr>
                <w:szCs w:val="24"/>
              </w:rPr>
              <w:t>о</w:t>
            </w:r>
            <w:r w:rsidRPr="00DF5972">
              <w:rPr>
                <w:szCs w:val="24"/>
              </w:rPr>
              <w:t>та (в акад. часах)</w:t>
            </w:r>
          </w:p>
        </w:tc>
        <w:tc>
          <w:tcPr>
            <w:tcW w:w="810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Вид сам</w:t>
            </w:r>
            <w:r w:rsidRPr="00DF5972">
              <w:t>о</w:t>
            </w:r>
            <w:r w:rsidRPr="00DF5972">
              <w:t>стоятельной работы</w:t>
            </w:r>
          </w:p>
        </w:tc>
        <w:tc>
          <w:tcPr>
            <w:tcW w:w="809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>Форма т</w:t>
            </w:r>
            <w:r w:rsidRPr="00DF5972">
              <w:t>е</w:t>
            </w:r>
            <w:r w:rsidRPr="00DF5972">
              <w:t>кущего ко</w:t>
            </w:r>
            <w:r w:rsidRPr="00DF5972">
              <w:t>н</w:t>
            </w:r>
            <w:r w:rsidRPr="00DF5972">
              <w:t>троля усп</w:t>
            </w:r>
            <w:r w:rsidRPr="00DF5972">
              <w:t>е</w:t>
            </w:r>
            <w:r w:rsidRPr="00DF5972">
              <w:t xml:space="preserve">ваемости и </w:t>
            </w:r>
            <w:r w:rsidRPr="00DF5972">
              <w:br/>
              <w:t>промеж</w:t>
            </w:r>
            <w:r w:rsidRPr="00DF5972">
              <w:t>у</w:t>
            </w:r>
            <w:r w:rsidRPr="00DF5972">
              <w:t>точной атт</w:t>
            </w:r>
            <w:r w:rsidRPr="00DF5972">
              <w:t>е</w:t>
            </w:r>
            <w:r w:rsidRPr="00DF5972">
              <w:t>стации</w:t>
            </w:r>
          </w:p>
        </w:tc>
        <w:tc>
          <w:tcPr>
            <w:tcW w:w="512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0C62DB" w:rsidRPr="000D719F" w:rsidTr="0001150C">
        <w:trPr>
          <w:cantSplit/>
          <w:trHeight w:val="1373"/>
          <w:tblHeader/>
        </w:trPr>
        <w:tc>
          <w:tcPr>
            <w:tcW w:w="1396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367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68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лаборат. з</w:t>
            </w:r>
            <w:r w:rsidRPr="00DF5972">
              <w:rPr>
                <w:iCs/>
              </w:rPr>
              <w:t>а</w:t>
            </w:r>
            <w:r w:rsidRPr="00DF5972">
              <w:rPr>
                <w:iCs/>
              </w:rPr>
              <w:t>нятия</w:t>
            </w:r>
          </w:p>
        </w:tc>
        <w:tc>
          <w:tcPr>
            <w:tcW w:w="370" w:type="pct"/>
            <w:textDirection w:val="btLr"/>
            <w:vAlign w:val="center"/>
          </w:tcPr>
          <w:p w:rsidR="00DF5972" w:rsidRPr="00DF5972" w:rsidRDefault="000C62DB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>
              <w:rPr>
                <w:iCs/>
              </w:rPr>
              <w:t>практич. занятия</w:t>
            </w:r>
          </w:p>
        </w:tc>
        <w:tc>
          <w:tcPr>
            <w:tcW w:w="367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810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809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512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</w:tr>
      <w:tr w:rsidR="000C62DB" w:rsidRPr="000D719F" w:rsidTr="0001150C">
        <w:trPr>
          <w:trHeight w:val="1380"/>
        </w:trPr>
        <w:tc>
          <w:tcPr>
            <w:tcW w:w="1396" w:type="pct"/>
            <w:vAlign w:val="center"/>
          </w:tcPr>
          <w:p w:rsidR="00DF5972" w:rsidRPr="000D719F" w:rsidRDefault="000C62DB" w:rsidP="009C7294">
            <w:pPr>
              <w:pStyle w:val="Style14"/>
              <w:widowControl/>
              <w:jc w:val="both"/>
            </w:pPr>
            <w:r w:rsidRPr="000C62DB">
              <w:t>Тема 1. Термодинамика и механика газов. О</w:t>
            </w:r>
            <w:r w:rsidRPr="000C62DB">
              <w:t>с</w:t>
            </w:r>
            <w:r w:rsidRPr="000C62DB">
              <w:t>новные сведения. Э</w:t>
            </w:r>
            <w:r w:rsidRPr="000C62DB">
              <w:t>н</w:t>
            </w:r>
            <w:r w:rsidRPr="000C62DB">
              <w:t>тальпия, теплота. Осно</w:t>
            </w:r>
            <w:r w:rsidRPr="000C62DB">
              <w:t>в</w:t>
            </w:r>
            <w:r w:rsidRPr="000C62DB">
              <w:t xml:space="preserve">ные уравнения течения газа. Основные сведения из механики газов.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jc w:val="center"/>
            </w:pPr>
            <w:r>
              <w:t>3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jc w:val="center"/>
            </w:pPr>
            <w:r>
              <w:t>3</w:t>
            </w:r>
          </w:p>
        </w:tc>
        <w:tc>
          <w:tcPr>
            <w:tcW w:w="367" w:type="pct"/>
            <w:vAlign w:val="center"/>
          </w:tcPr>
          <w:p w:rsidR="00DF5972" w:rsidRPr="000D719F" w:rsidRDefault="00DF5972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</w:t>
            </w:r>
            <w:r w:rsidR="008F2C58">
              <w:t>. Прор</w:t>
            </w:r>
            <w:r w:rsidR="008F2C58">
              <w:t>а</w:t>
            </w:r>
            <w:r w:rsidR="008F2C58">
              <w:t>ботка соо</w:t>
            </w:r>
            <w:r w:rsidR="008F2C58">
              <w:t>т</w:t>
            </w:r>
            <w:r w:rsidR="008F2C58">
              <w:t>ветствующих вопросов ра</w:t>
            </w:r>
            <w:r w:rsidR="008F2C58">
              <w:t>з</w:t>
            </w:r>
            <w:r w:rsidR="008F2C58">
              <w:t>дела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</w:t>
            </w:r>
            <w:r w:rsidR="007D3CCC">
              <w:t xml:space="preserve"> </w:t>
            </w:r>
            <w:r>
              <w:t>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DF5972" w:rsidRDefault="00DF5972" w:rsidP="00C26677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DF5972" w:rsidRDefault="00DF5972" w:rsidP="00C266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DF5972" w:rsidP="00C26677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380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2</w:t>
            </w:r>
            <w:r w:rsidRPr="000C62DB">
              <w:t>. Режимы движ</w:t>
            </w:r>
            <w:r w:rsidRPr="000C62DB">
              <w:t>е</w:t>
            </w:r>
            <w:r w:rsidRPr="000C62DB">
              <w:t>ния жидкости. Истеч</w:t>
            </w:r>
            <w:r w:rsidRPr="000C62DB">
              <w:t>е</w:t>
            </w:r>
            <w:r w:rsidRPr="000C62DB">
              <w:t>ние газа через отверстия. Уравнение Бернулли. Струйное движение газа. Тепло- и массоперенос. Явления, законы и ура</w:t>
            </w:r>
            <w:r w:rsidRPr="000C62DB">
              <w:t>в</w:t>
            </w:r>
            <w:r w:rsidRPr="000C62DB">
              <w:t>нения переноса вещес</w:t>
            </w:r>
            <w:r w:rsidRPr="000C62DB">
              <w:t>т</w:t>
            </w:r>
            <w:r w:rsidRPr="000C62DB">
              <w:t>ва, тепла и импульса: теплопроводность, ко</w:t>
            </w:r>
            <w:r w:rsidRPr="000C62DB">
              <w:t>н</w:t>
            </w:r>
            <w:r w:rsidRPr="000C62DB">
              <w:t>векция, излучение, ди</w:t>
            </w:r>
            <w:r w:rsidRPr="000C62DB">
              <w:t>ф</w:t>
            </w:r>
            <w:r w:rsidRPr="000C62DB">
              <w:t>фузия.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4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8F2C58">
              <w:t>. Прорабо</w:t>
            </w:r>
            <w:r w:rsidR="008F2C58">
              <w:t>т</w:t>
            </w:r>
            <w:r w:rsidR="008F2C58">
              <w:t>ка соответс</w:t>
            </w:r>
            <w:r w:rsidR="008F2C58">
              <w:t>т</w:t>
            </w:r>
            <w:r w:rsidR="008F2C58">
              <w:t>вующих в</w:t>
            </w:r>
            <w:r w:rsidR="008F2C58">
              <w:t>о</w:t>
            </w:r>
            <w:r w:rsidR="008F2C58">
              <w:t>просов разд</w:t>
            </w:r>
            <w:r w:rsidR="008F2C58">
              <w:t>е</w:t>
            </w:r>
            <w:r w:rsidR="008F2C58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4"/>
        </w:trPr>
        <w:tc>
          <w:tcPr>
            <w:tcW w:w="1396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3</w:t>
            </w:r>
            <w:r w:rsidRPr="000C62DB">
              <w:t>. Теплопрово</w:t>
            </w:r>
            <w:r w:rsidRPr="000C62DB">
              <w:t>д</w:t>
            </w:r>
            <w:r w:rsidRPr="000C62DB">
              <w:t xml:space="preserve">ность. </w:t>
            </w:r>
            <w:r>
              <w:t>Д</w:t>
            </w:r>
            <w:r w:rsidRPr="000C62DB">
              <w:t>ифференциал</w:t>
            </w:r>
            <w:r w:rsidRPr="000C62DB">
              <w:t>ь</w:t>
            </w:r>
            <w:r w:rsidRPr="000C62DB">
              <w:t>ное уравнение теплопр</w:t>
            </w:r>
            <w:r w:rsidRPr="000C62DB">
              <w:t>о</w:t>
            </w:r>
            <w:r w:rsidRPr="000C62DB">
              <w:t xml:space="preserve">водности. </w:t>
            </w:r>
            <w:r>
              <w:t>Т</w:t>
            </w:r>
            <w:r w:rsidRPr="000C62DB">
              <w:t>еплопрово</w:t>
            </w:r>
            <w:r w:rsidRPr="000C62DB">
              <w:t>д</w:t>
            </w:r>
            <w:r w:rsidRPr="000C62DB">
              <w:t>ность при стационарном  и нестационарном реж</w:t>
            </w:r>
            <w:r w:rsidRPr="000C62DB">
              <w:t>и</w:t>
            </w:r>
            <w:r w:rsidRPr="000C62DB">
              <w:t xml:space="preserve">ме. Теплопередача.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Pr="000D719F" w:rsidRDefault="0001150C" w:rsidP="009C7294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Pr="000D719F" w:rsidRDefault="0001150C" w:rsidP="009C7294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8F2C58">
              <w:t>. Прорабо</w:t>
            </w:r>
            <w:r w:rsidR="008F2C58">
              <w:t>т</w:t>
            </w:r>
            <w:r w:rsidR="008F2C58">
              <w:t>ка соответс</w:t>
            </w:r>
            <w:r w:rsidR="008F2C58">
              <w:t>т</w:t>
            </w:r>
            <w:r w:rsidR="008F2C58">
              <w:t>вующих в</w:t>
            </w:r>
            <w:r w:rsidR="008F2C58">
              <w:t>о</w:t>
            </w:r>
            <w:r w:rsidR="008F2C58">
              <w:t>просов разд</w:t>
            </w:r>
            <w:r w:rsidR="008F2C58">
              <w:t>е</w:t>
            </w:r>
            <w:r w:rsidR="008F2C58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ED0A73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4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4</w:t>
            </w:r>
            <w:r w:rsidRPr="000C62DB">
              <w:t>. Конвективный тепло</w:t>
            </w:r>
            <w:r>
              <w:t>-</w:t>
            </w:r>
            <w:r w:rsidRPr="000C62DB">
              <w:t xml:space="preserve"> и массоперенос при свободном и выну</w:t>
            </w:r>
            <w:r w:rsidRPr="000C62DB">
              <w:t>ж</w:t>
            </w:r>
            <w:r w:rsidRPr="000C62DB">
              <w:t>денном течении. Гидр</w:t>
            </w:r>
            <w:r w:rsidRPr="000C62DB">
              <w:t>о</w:t>
            </w:r>
            <w:r w:rsidRPr="000C62DB">
              <w:t>динамический и тепл</w:t>
            </w:r>
            <w:r w:rsidRPr="000C62DB">
              <w:t>о</w:t>
            </w:r>
            <w:r w:rsidRPr="000C62DB">
              <w:t>вой пограничные слои. Радиационный тепло- и массоперенос. Основные понятия и законы. Виды лучистых потоков. Сложный теплообмен.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8F2C58">
              <w:t>. Прорабо</w:t>
            </w:r>
            <w:r w:rsidR="008F2C58">
              <w:t>т</w:t>
            </w:r>
            <w:r w:rsidR="008F2C58">
              <w:t>ка соответс</w:t>
            </w:r>
            <w:r w:rsidR="008F2C58">
              <w:t>т</w:t>
            </w:r>
            <w:r w:rsidR="008F2C58">
              <w:t>вующих в</w:t>
            </w:r>
            <w:r w:rsidR="008F2C58">
              <w:t>о</w:t>
            </w:r>
            <w:r w:rsidR="008F2C58">
              <w:t>просов разд</w:t>
            </w:r>
            <w:r w:rsidR="008F2C58">
              <w:t>е</w:t>
            </w:r>
            <w:r w:rsidR="008F2C58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8"/>
        </w:trPr>
        <w:tc>
          <w:tcPr>
            <w:tcW w:w="1396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5</w:t>
            </w:r>
            <w:r w:rsidRPr="000C62DB">
              <w:t>. Теплогенерация за счет сжигания топл</w:t>
            </w:r>
            <w:r w:rsidRPr="000C62DB">
              <w:t>и</w:t>
            </w:r>
            <w:r w:rsidRPr="000C62DB">
              <w:t>ва. Основные характер</w:t>
            </w:r>
            <w:r w:rsidRPr="000C62DB">
              <w:t>и</w:t>
            </w:r>
            <w:r w:rsidRPr="000C62DB">
              <w:t xml:space="preserve">стики топлива. Основы теории горения.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Pr="000D719F" w:rsidRDefault="0001150C" w:rsidP="0064798C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Pr="000D719F" w:rsidRDefault="0001150C" w:rsidP="00DF5972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lastRenderedPageBreak/>
              <w:t>те</w:t>
            </w:r>
            <w:r w:rsidR="008F2C58">
              <w:t>. Прорабо</w:t>
            </w:r>
            <w:r w:rsidR="008F2C58">
              <w:t>т</w:t>
            </w:r>
            <w:r w:rsidR="008F2C58">
              <w:t>ка соответс</w:t>
            </w:r>
            <w:r w:rsidR="008F2C58">
              <w:t>т</w:t>
            </w:r>
            <w:r w:rsidR="008F2C58">
              <w:t>вующих в</w:t>
            </w:r>
            <w:r w:rsidR="008F2C58">
              <w:t>о</w:t>
            </w:r>
            <w:r w:rsidR="008F2C58">
              <w:t>просов разд</w:t>
            </w:r>
            <w:r w:rsidR="008F2C58">
              <w:t>е</w:t>
            </w:r>
            <w:r w:rsidR="008F2C58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 w:rsidRPr="000D719F">
              <w:lastRenderedPageBreak/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ED0A73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8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6</w:t>
            </w:r>
            <w:r w:rsidRPr="000C62DB">
              <w:t>. Расчеты полного и неполного горения т</w:t>
            </w:r>
            <w:r w:rsidRPr="000C62DB">
              <w:t>о</w:t>
            </w:r>
            <w:r w:rsidRPr="000C62DB">
              <w:t>плива. Устройства для сжигания топлива. Те</w:t>
            </w:r>
            <w:r w:rsidRPr="000C62DB">
              <w:t>п</w:t>
            </w:r>
            <w:r w:rsidRPr="000C62DB">
              <w:t>логенерация за счет электроэнергии.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64798C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DF5972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из</w:t>
            </w:r>
            <w:r>
              <w:t>у</w:t>
            </w:r>
            <w:r>
              <w:t>чение уче</w:t>
            </w:r>
            <w:r>
              <w:t>б</w:t>
            </w:r>
            <w:r>
              <w:t>ной литерат</w:t>
            </w:r>
            <w:r>
              <w:t>у</w:t>
            </w:r>
            <w:r>
              <w:t>ры; подгото</w:t>
            </w:r>
            <w:r>
              <w:t>в</w:t>
            </w:r>
            <w:r>
              <w:t>ка к лабор</w:t>
            </w:r>
            <w:r>
              <w:t>а</w:t>
            </w:r>
            <w:r>
              <w:t>торной раб</w:t>
            </w:r>
            <w:r>
              <w:t>о</w:t>
            </w:r>
            <w:r>
              <w:t>те</w:t>
            </w:r>
            <w:r w:rsidR="008F2C58">
              <w:t>. Прорабо</w:t>
            </w:r>
            <w:r w:rsidR="008F2C58">
              <w:t>т</w:t>
            </w:r>
            <w:r w:rsidR="008F2C58">
              <w:t>ка соответс</w:t>
            </w:r>
            <w:r w:rsidR="008F2C58">
              <w:t>т</w:t>
            </w:r>
            <w:r w:rsidR="008F2C58">
              <w:t>вующих в</w:t>
            </w:r>
            <w:r w:rsidR="008F2C58">
              <w:t>о</w:t>
            </w:r>
            <w:r w:rsidR="008F2C58">
              <w:t>просов разд</w:t>
            </w:r>
            <w:r w:rsidR="008F2C58">
              <w:t>е</w:t>
            </w:r>
            <w:r w:rsidR="008F2C58">
              <w:t>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</w:t>
            </w:r>
            <w:r>
              <w:t>р</w:t>
            </w:r>
            <w:r>
              <w:t>ной работе; расчет пра</w:t>
            </w:r>
            <w:r>
              <w:t>к</w:t>
            </w:r>
            <w:r>
              <w:t>тического з</w:t>
            </w:r>
            <w:r>
              <w:t>а</w:t>
            </w:r>
            <w:r>
              <w:t>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D45463" w:rsidRDefault="0001150C" w:rsidP="00C26677">
            <w:pPr>
              <w:pStyle w:val="Style14"/>
              <w:widowControl/>
              <w:jc w:val="both"/>
            </w:pPr>
            <w:r>
              <w:t>Контрольная работа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01150C" w:rsidRDefault="0001150C" w:rsidP="0001150C">
            <w:pPr>
              <w:pStyle w:val="Style14"/>
              <w:widowControl/>
              <w:jc w:val="center"/>
            </w:pPr>
            <w:r>
              <w:t>3,15</w:t>
            </w:r>
          </w:p>
        </w:tc>
        <w:tc>
          <w:tcPr>
            <w:tcW w:w="810" w:type="pct"/>
            <w:vAlign w:val="center"/>
          </w:tcPr>
          <w:p w:rsidR="0001150C" w:rsidRDefault="0001150C" w:rsidP="00661EDC">
            <w:pPr>
              <w:pStyle w:val="Style14"/>
              <w:widowControl/>
              <w:jc w:val="both"/>
            </w:pPr>
            <w:r>
              <w:t>Самосто</w:t>
            </w:r>
            <w:r>
              <w:t>я</w:t>
            </w:r>
            <w:r>
              <w:t>тельное в</w:t>
            </w:r>
            <w:r>
              <w:t>ы</w:t>
            </w:r>
            <w:r>
              <w:t>полнение контрольной работы</w:t>
            </w:r>
            <w:r w:rsidR="008F2C58">
              <w:t>. Пр</w:t>
            </w:r>
            <w:r w:rsidR="008F2C58">
              <w:t>о</w:t>
            </w:r>
            <w:r w:rsidR="008F2C58">
              <w:t>работка соо</w:t>
            </w:r>
            <w:r w:rsidR="008F2C58">
              <w:t>т</w:t>
            </w:r>
            <w:r w:rsidR="008F2C58">
              <w:t>ветствующих вопросов ра</w:t>
            </w:r>
            <w:r w:rsidR="008F2C58">
              <w:t>з</w:t>
            </w:r>
            <w:r w:rsidR="008F2C58">
              <w:t>дела 6</w:t>
            </w:r>
          </w:p>
        </w:tc>
        <w:tc>
          <w:tcPr>
            <w:tcW w:w="809" w:type="pct"/>
            <w:vAlign w:val="center"/>
          </w:tcPr>
          <w:p w:rsidR="0001150C" w:rsidRDefault="0001150C" w:rsidP="001C43DA">
            <w:pPr>
              <w:pStyle w:val="Style14"/>
              <w:widowControl/>
              <w:jc w:val="both"/>
            </w:pPr>
            <w:r>
              <w:t>Расчет ко</w:t>
            </w:r>
            <w:r>
              <w:t>н</w:t>
            </w:r>
            <w:r>
              <w:t>трольной р</w:t>
            </w:r>
            <w:r>
              <w:t>а</w:t>
            </w:r>
            <w:r>
              <w:t>боты.</w:t>
            </w:r>
          </w:p>
        </w:tc>
        <w:tc>
          <w:tcPr>
            <w:tcW w:w="512" w:type="pct"/>
          </w:tcPr>
          <w:p w:rsidR="0001150C" w:rsidRDefault="0001150C" w:rsidP="00F3621B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F3621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F3621B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both"/>
            </w:pPr>
            <w:r w:rsidRPr="00D45463">
              <w:t>Промежуточная аттест</w:t>
            </w:r>
            <w:r w:rsidRPr="00D45463">
              <w:t>а</w:t>
            </w:r>
            <w:r w:rsidRPr="00D45463">
              <w:t>ция (экзамен)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35,7</w:t>
            </w:r>
          </w:p>
        </w:tc>
        <w:tc>
          <w:tcPr>
            <w:tcW w:w="810" w:type="pct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 xml:space="preserve">Экзамен 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1C43DA">
            <w:pPr>
              <w:pStyle w:val="Style14"/>
              <w:widowControl/>
              <w:jc w:val="both"/>
            </w:pPr>
            <w:r>
              <w:t>Экзаменац</w:t>
            </w:r>
            <w:r>
              <w:t>и</w:t>
            </w:r>
            <w:r>
              <w:t>онная</w:t>
            </w:r>
            <w:r w:rsidRPr="00EA6505">
              <w:t xml:space="preserve"> вед</w:t>
            </w:r>
            <w:r w:rsidRPr="00EA6505">
              <w:t>о</w:t>
            </w:r>
            <w:r w:rsidRPr="00EA6505">
              <w:t>мость</w:t>
            </w:r>
          </w:p>
        </w:tc>
        <w:tc>
          <w:tcPr>
            <w:tcW w:w="512" w:type="pct"/>
          </w:tcPr>
          <w:p w:rsidR="0001150C" w:rsidRPr="000D719F" w:rsidRDefault="0001150C" w:rsidP="00C26677">
            <w:pPr>
              <w:pStyle w:val="Style14"/>
              <w:widowControl/>
            </w:pP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0D719F" w:rsidRDefault="0001150C" w:rsidP="00DF5972">
            <w:pPr>
              <w:pStyle w:val="Style14"/>
              <w:widowControl/>
              <w:jc w:val="both"/>
            </w:pPr>
            <w:r w:rsidRPr="000D719F">
              <w:t>Итого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368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</w:t>
            </w:r>
            <w:r w:rsidRPr="000D719F">
              <w:t>/</w:t>
            </w:r>
            <w:r>
              <w:t>6</w:t>
            </w:r>
            <w:r w:rsidRPr="000D719F">
              <w:t>И</w:t>
            </w:r>
          </w:p>
        </w:tc>
        <w:tc>
          <w:tcPr>
            <w:tcW w:w="370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17/6И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18,15</w:t>
            </w:r>
          </w:p>
        </w:tc>
        <w:tc>
          <w:tcPr>
            <w:tcW w:w="810" w:type="pct"/>
            <w:vAlign w:val="center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  <w:tc>
          <w:tcPr>
            <w:tcW w:w="809" w:type="pct"/>
            <w:vAlign w:val="center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  <w:tc>
          <w:tcPr>
            <w:tcW w:w="512" w:type="pct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</w:tr>
    </w:tbl>
    <w:p w:rsidR="00877190" w:rsidRDefault="00877190" w:rsidP="00150662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877190" w:rsidRPr="007972BC" w:rsidRDefault="0087719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t>5 Образовательные и информационные технологии</w:t>
      </w:r>
    </w:p>
    <w:p w:rsidR="00877190" w:rsidRPr="007972BC" w:rsidRDefault="00877190" w:rsidP="007972B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77190" w:rsidRPr="00C061B7" w:rsidRDefault="00C061B7" w:rsidP="007972BC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Теплофизика</w:t>
      </w:r>
      <w:r w:rsidRPr="000D719F">
        <w:t>» в качестве образовательных технологий используются как традиционные, так и модульно</w:t>
      </w:r>
      <w:r>
        <w:t>-</w:t>
      </w:r>
      <w:r w:rsidRPr="000D719F">
        <w:t>компетентностные технологии. Передача необходимых теоретических знаний и формирование представлений по курсу происходит с применением мультимедийного обор</w:t>
      </w:r>
      <w:r w:rsidRPr="000D719F">
        <w:t>у</w:t>
      </w:r>
      <w:r w:rsidRPr="000D719F">
        <w:t>дования. Лекционный материал закрепляется на лабораторных работах, где применяется с</w:t>
      </w:r>
      <w:r w:rsidRPr="000D719F">
        <w:t>о</w:t>
      </w:r>
      <w:r w:rsidRPr="000D719F">
        <w:t>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</w:t>
      </w:r>
      <w:r w:rsidRPr="000D719F">
        <w:t>т</w:t>
      </w:r>
      <w:r w:rsidRPr="000D719F">
        <w:t xml:space="preserve">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</w:t>
      </w:r>
      <w:r w:rsidRPr="000D719F">
        <w:lastRenderedPageBreak/>
        <w:t>студентов к самостоятельной проработке тем в процессе написания рефератов, подготовки к дискуссиям, и тестированию</w:t>
      </w:r>
      <w:r w:rsidR="00877190" w:rsidRPr="00C061B7">
        <w:t>.</w:t>
      </w:r>
    </w:p>
    <w:p w:rsidR="00DA1D97" w:rsidRPr="007972BC" w:rsidRDefault="00DA1D97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Default="00C061B7" w:rsidP="00C061B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="00877190"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</w:p>
    <w:p w:rsidR="00D50589" w:rsidRDefault="00D50589" w:rsidP="00D50589">
      <w:pPr>
        <w:pStyle w:val="Style1"/>
        <w:widowControl/>
        <w:ind w:firstLine="720"/>
        <w:jc w:val="both"/>
      </w:pPr>
      <w:r w:rsidRPr="00D50589">
        <w:t>Оценочные средства для текущего контроля успеваемости, промежуточной аттест</w:t>
      </w:r>
      <w:r w:rsidRPr="00D50589">
        <w:t>а</w:t>
      </w:r>
      <w:r w:rsidRPr="00D50589">
        <w:t>ции по итогам освое</w:t>
      </w:r>
      <w:r>
        <w:t>ния дисциплины: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1. Основные закономерности механики печных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2. Свободные  и частично ограниченные струйные течения.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3. Ограниченные струйные течения. Инжектор и эжектор.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4. Потери энергии при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5. Виды переноса теплоты. Основные понятия и определения.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6. Дифференциальное уравнение теплопроводности. Граничные условия.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7. Коэффициент теплопроводности сталей и факторы, влияющие на него.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8. Стационарная и нестационарная теплопроводность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9. Конвективный теплообмен при свободном и вынужденном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10. Критериальные уравнения конвективного теплообмена.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11.</w:t>
      </w:r>
      <w:r>
        <w:t xml:space="preserve"> </w:t>
      </w:r>
      <w:r w:rsidRPr="00D50589">
        <w:t>Теплообмен излучением. Виды лучистых потоков.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12. Особенности излучения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13. Теплообмен излучением между телами, произвольно расположенными в пр</w:t>
      </w:r>
      <w:r w:rsidRPr="00D50589">
        <w:t>о</w:t>
      </w:r>
      <w:r w:rsidRPr="00D50589">
        <w:t xml:space="preserve">странстве. 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14. Угловые коэффициенты излучения.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15. Теплообмен излучением при наличии экранов между поверхностями.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17. Основы теории подобия и моделирования теплотехнических и теплоэнергетич</w:t>
      </w:r>
      <w:r w:rsidRPr="00D50589">
        <w:t>е</w:t>
      </w:r>
      <w:r w:rsidRPr="00D50589">
        <w:t>ских процессов и оборудования.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18. Основы расчета нагрева </w:t>
      </w:r>
      <w:r w:rsidR="009E2B50">
        <w:t>«</w:t>
      </w:r>
      <w:r w:rsidRPr="00D50589">
        <w:t>тонких</w:t>
      </w:r>
      <w:r w:rsidR="009E2B50">
        <w:t>»</w:t>
      </w:r>
      <w:r w:rsidRPr="00D50589">
        <w:t xml:space="preserve"> и </w:t>
      </w:r>
      <w:r w:rsidR="009E2B50">
        <w:t>«</w:t>
      </w:r>
      <w:r w:rsidRPr="00D50589">
        <w:t>массивных</w:t>
      </w:r>
      <w:r w:rsidR="009E2B50">
        <w:t>»</w:t>
      </w:r>
      <w:r w:rsidRPr="00D50589">
        <w:t xml:space="preserve"> заготовок.</w:t>
      </w:r>
    </w:p>
    <w:p w:rsidR="008F2C58" w:rsidRPr="00380A98" w:rsidRDefault="008F2C58" w:rsidP="008F2C58">
      <w:pPr>
        <w:pStyle w:val="Style1"/>
        <w:widowControl/>
        <w:ind w:firstLine="720"/>
        <w:jc w:val="both"/>
      </w:pPr>
      <w:r>
        <w:t xml:space="preserve">19. </w:t>
      </w:r>
      <w:r w:rsidRPr="00380A98">
        <w:t xml:space="preserve">Химическая энергия. </w:t>
      </w:r>
    </w:p>
    <w:p w:rsidR="008F2C58" w:rsidRPr="00380A98" w:rsidRDefault="008F2C58" w:rsidP="008F2C58">
      <w:pPr>
        <w:pStyle w:val="Style1"/>
        <w:widowControl/>
        <w:ind w:firstLine="720"/>
        <w:jc w:val="both"/>
      </w:pPr>
      <w:r>
        <w:t xml:space="preserve">20. </w:t>
      </w:r>
      <w:r w:rsidRPr="00380A98">
        <w:t>Разрушение и образование молекулярных связей. Выделение и поглощение эне</w:t>
      </w:r>
      <w:r w:rsidRPr="00380A98">
        <w:t>р</w:t>
      </w:r>
      <w:r w:rsidRPr="00380A98">
        <w:t xml:space="preserve">гии. </w:t>
      </w:r>
    </w:p>
    <w:p w:rsidR="008F2C58" w:rsidRPr="00380A98" w:rsidRDefault="008F2C58" w:rsidP="008F2C58">
      <w:pPr>
        <w:pStyle w:val="Style1"/>
        <w:widowControl/>
        <w:ind w:firstLine="720"/>
        <w:jc w:val="both"/>
      </w:pPr>
      <w:r>
        <w:t xml:space="preserve">21. </w:t>
      </w:r>
      <w:r w:rsidRPr="00380A98">
        <w:t xml:space="preserve">Основные энергетические ресурсы химические реакции энергетики. </w:t>
      </w:r>
    </w:p>
    <w:p w:rsidR="008F2C58" w:rsidRPr="00380A98" w:rsidRDefault="008F2C58" w:rsidP="008F2C58">
      <w:pPr>
        <w:pStyle w:val="Style1"/>
        <w:widowControl/>
        <w:ind w:firstLine="720"/>
        <w:jc w:val="both"/>
      </w:pPr>
      <w:r>
        <w:t xml:space="preserve">22. </w:t>
      </w:r>
      <w:r w:rsidRPr="00380A98">
        <w:t xml:space="preserve">Основные устройства генерации и использования химической энергии. </w:t>
      </w:r>
    </w:p>
    <w:p w:rsidR="008F2C58" w:rsidRPr="00380A98" w:rsidRDefault="008F2C58" w:rsidP="008F2C58">
      <w:pPr>
        <w:pStyle w:val="Style1"/>
        <w:widowControl/>
        <w:ind w:firstLine="720"/>
        <w:jc w:val="both"/>
      </w:pPr>
      <w:r>
        <w:t xml:space="preserve">23. </w:t>
      </w:r>
      <w:r w:rsidRPr="00380A98">
        <w:t xml:space="preserve">Разрушение и образование атомных связей. </w:t>
      </w:r>
    </w:p>
    <w:p w:rsidR="008F2C58" w:rsidRPr="00380A98" w:rsidRDefault="008F2C58" w:rsidP="008F2C58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Выделение и поглощение энергии. </w:t>
      </w:r>
    </w:p>
    <w:p w:rsidR="008F2C58" w:rsidRPr="00380A98" w:rsidRDefault="008F2C58" w:rsidP="008F2C58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Солнечное излучение. Характеристика. </w:t>
      </w:r>
    </w:p>
    <w:p w:rsidR="008F2C58" w:rsidRPr="00380A98" w:rsidRDefault="008F2C58" w:rsidP="008F2C58">
      <w:pPr>
        <w:pStyle w:val="Style1"/>
        <w:widowControl/>
        <w:ind w:firstLine="720"/>
        <w:jc w:val="both"/>
      </w:pPr>
      <w:r>
        <w:t xml:space="preserve">25. </w:t>
      </w:r>
      <w:r w:rsidRPr="00380A98">
        <w:t xml:space="preserve">Аккумулирование тепла. Типы аккумуляторов. </w:t>
      </w:r>
    </w:p>
    <w:p w:rsidR="008F2C58" w:rsidRPr="00380A98" w:rsidRDefault="008F2C58" w:rsidP="008F2C58">
      <w:pPr>
        <w:pStyle w:val="Style1"/>
        <w:widowControl/>
        <w:ind w:firstLine="720"/>
        <w:jc w:val="both"/>
      </w:pPr>
      <w:r>
        <w:t xml:space="preserve">26. </w:t>
      </w:r>
      <w:r w:rsidRPr="00380A98">
        <w:t>Тепловая энергия окружающей среды.</w:t>
      </w:r>
    </w:p>
    <w:p w:rsidR="00BA43CE" w:rsidRPr="00D50589" w:rsidRDefault="00BA43CE" w:rsidP="00D50589">
      <w:pPr>
        <w:pStyle w:val="Style1"/>
        <w:widowControl/>
        <w:ind w:firstLine="720"/>
        <w:jc w:val="both"/>
      </w:pP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7 Оценочные средства для проведения промежуточной аттестации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53"/>
        <w:gridCol w:w="2629"/>
        <w:gridCol w:w="5370"/>
      </w:tblGrid>
      <w:tr w:rsidR="00AC0859" w:rsidRPr="00AC0859" w:rsidTr="00AC0859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 xml:space="preserve">Структурный элемент </w:t>
            </w:r>
            <w:r w:rsidRPr="00AC0859">
              <w:rPr>
                <w:b/>
              </w:rPr>
              <w:br/>
              <w:t>компетенции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Планируемые резул</w:t>
            </w:r>
            <w:r w:rsidRPr="00AC0859">
              <w:rPr>
                <w:b/>
              </w:rPr>
              <w:t>ь</w:t>
            </w:r>
            <w:r w:rsidRPr="00AC0859">
              <w:rPr>
                <w:b/>
              </w:rPr>
              <w:t>таты обучения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Оценочные средства</w:t>
            </w:r>
          </w:p>
        </w:tc>
      </w:tr>
      <w:tr w:rsidR="00AC0859" w:rsidRPr="00A57FF8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ОПК-1. Готовностью использовать фундаментальные общеинженерные знания</w:t>
            </w:r>
          </w:p>
        </w:tc>
      </w:tr>
      <w:tr w:rsidR="00AC0859" w:rsidRPr="00A57FF8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Базовые знания в о</w:t>
            </w:r>
            <w:r w:rsidRPr="00A57FF8">
              <w:rPr>
                <w:szCs w:val="24"/>
              </w:rPr>
              <w:t>б</w:t>
            </w:r>
            <w:r w:rsidRPr="00A57FF8">
              <w:rPr>
                <w:szCs w:val="24"/>
              </w:rPr>
              <w:t>ласти естественнонау</w:t>
            </w:r>
            <w:r w:rsidRPr="00A57FF8">
              <w:rPr>
                <w:szCs w:val="24"/>
              </w:rPr>
              <w:t>ч</w:t>
            </w:r>
            <w:r w:rsidRPr="00A57FF8">
              <w:rPr>
                <w:szCs w:val="24"/>
              </w:rPr>
              <w:t>ных дисциплин;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</w:t>
            </w:r>
            <w:r w:rsidRPr="00A57FF8">
              <w:rPr>
                <w:szCs w:val="24"/>
              </w:rPr>
              <w:t>в</w:t>
            </w:r>
            <w:r w:rsidRPr="00A57FF8">
              <w:rPr>
                <w:szCs w:val="24"/>
              </w:rPr>
              <w:t>ные проблемы естес</w:t>
            </w:r>
            <w:r w:rsidRPr="00A57FF8">
              <w:rPr>
                <w:szCs w:val="24"/>
              </w:rPr>
              <w:t>т</w:t>
            </w:r>
            <w:r w:rsidRPr="00A57FF8">
              <w:rPr>
                <w:szCs w:val="24"/>
              </w:rPr>
              <w:t>веннонаучных дисци</w:t>
            </w:r>
            <w:r w:rsidRPr="00A57FF8">
              <w:rPr>
                <w:szCs w:val="24"/>
              </w:rPr>
              <w:t>п</w:t>
            </w:r>
            <w:r w:rsidRPr="00A57FF8">
              <w:rPr>
                <w:szCs w:val="24"/>
              </w:rPr>
              <w:t>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 xml:space="preserve">основные методы </w:t>
            </w:r>
            <w:r w:rsidRPr="00A57FF8">
              <w:rPr>
                <w:szCs w:val="24"/>
              </w:rPr>
              <w:lastRenderedPageBreak/>
              <w:t>решения проблем ест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ственнонаучных ди</w:t>
            </w:r>
            <w:r w:rsidRPr="00A57FF8">
              <w:rPr>
                <w:szCs w:val="24"/>
              </w:rPr>
              <w:t>с</w:t>
            </w:r>
            <w:r w:rsidRPr="00A57FF8">
              <w:rPr>
                <w:szCs w:val="24"/>
              </w:rPr>
              <w:t>циплин</w:t>
            </w:r>
            <w:r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lastRenderedPageBreak/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Термодинамика и механика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2. </w:t>
            </w:r>
            <w:r w:rsidRPr="000C62DB">
              <w:t xml:space="preserve">Энтальпия, теплота.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 xml:space="preserve">Основные уравнения течения газа.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 xml:space="preserve">Основные сведения из механики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 xml:space="preserve">Режимы движения жидкости.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lastRenderedPageBreak/>
              <w:t xml:space="preserve">6. </w:t>
            </w:r>
            <w:r w:rsidRPr="000C62DB">
              <w:t xml:space="preserve">Истечение газа через отверстия.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Уравнение Бернулли. Струйное движение газа.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>8.</w:t>
            </w:r>
            <w:r w:rsidRPr="000C62DB">
              <w:t xml:space="preserve"> Тепло- и массоперенос. </w:t>
            </w:r>
          </w:p>
          <w:p w:rsidR="00643962" w:rsidRPr="00643962" w:rsidRDefault="00EC4A60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9. </w:t>
            </w:r>
            <w:r w:rsidRPr="000C62DB">
              <w:t>Явления, законы и уравнения переноса вещес</w:t>
            </w:r>
            <w:r w:rsidRPr="000C62DB">
              <w:t>т</w:t>
            </w:r>
            <w:r w:rsidRPr="000C62DB">
              <w:t>ва, тепла и импульса: теплопроводность, конве</w:t>
            </w:r>
            <w:r w:rsidRPr="000C62DB">
              <w:t>к</w:t>
            </w:r>
            <w:r w:rsidRPr="000C62DB">
              <w:t>ция, излучение, диффузия.</w:t>
            </w:r>
          </w:p>
        </w:tc>
      </w:tr>
      <w:tr w:rsidR="00AC0859" w:rsidRPr="00A57FF8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BA43CE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Выбрать методики б</w:t>
            </w:r>
            <w:r w:rsidRPr="00A57FF8">
              <w:rPr>
                <w:szCs w:val="24"/>
              </w:rPr>
              <w:t>а</w:t>
            </w:r>
            <w:r w:rsidRPr="00A57FF8">
              <w:rPr>
                <w:szCs w:val="24"/>
              </w:rPr>
              <w:t>зовых знаний в области естественнонаучных дисциплин; грамотно поставить задачу, п</w:t>
            </w:r>
            <w:r w:rsidRPr="00A57FF8">
              <w:rPr>
                <w:szCs w:val="24"/>
              </w:rPr>
              <w:t>о</w:t>
            </w:r>
            <w:r w:rsidRPr="00A57FF8">
              <w:rPr>
                <w:szCs w:val="24"/>
              </w:rPr>
              <w:t>добрать методику и</w:t>
            </w:r>
            <w:r w:rsidRPr="00A57FF8">
              <w:rPr>
                <w:szCs w:val="24"/>
              </w:rPr>
              <w:t>с</w:t>
            </w:r>
            <w:r w:rsidRPr="00A57FF8">
              <w:rPr>
                <w:szCs w:val="24"/>
              </w:rPr>
              <w:t>следования и решения поставленной пробл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подобрать м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тодику исследования и решения поставленной проблемы и решить её разными способами</w:t>
            </w:r>
            <w:r w:rsidR="00BA43CE"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ты?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кг/м;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2. Теплопроводность каких материалов наибол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шая?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вида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ществ;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4. Какое из уравнение плотности теплового потока соответствует переносу теплоты теплопроводн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стью через однослойную плоскую стенку: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5" type="#_x0000_t75" style="width:69.75pt;height:31.5pt" o:ole="" fillcolor="window">
                  <v:imagedata r:id="rId10" o:title=""/>
                </v:shape>
                <o:OLEObject Type="Embed" ProgID="Equation.3" ShapeID="_x0000_i1025" DrawAspect="Content" ObjectID="_1665585554" r:id="rId1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6" type="#_x0000_t75" style="width:63.75pt;height:16.5pt" o:ole="" fillcolor="window">
                  <v:imagedata r:id="rId12" o:title=""/>
                </v:shape>
                <o:OLEObject Type="Embed" ProgID="Equation.3" ShapeID="_x0000_i1026" DrawAspect="Content" ObjectID="_1665585555" r:id="rId13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7" type="#_x0000_t75" style="width:66pt;height:17.25pt" o:ole="" fillcolor="window">
                  <v:imagedata r:id="rId14" o:title=""/>
                </v:shape>
                <o:OLEObject Type="Embed" ProgID="Equation.3" ShapeID="_x0000_i1027" DrawAspect="Content" ObjectID="_1665585556" r:id="rId1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8" type="#_x0000_t75" style="width:69.75pt;height:31.5pt" o:ole="" fillcolor="window">
                  <v:imagedata r:id="rId16" o:title=""/>
                </v:shape>
                <o:OLEObject Type="Embed" ProgID="Equation.3" ShapeID="_x0000_i1028" DrawAspect="Content" ObjectID="_1665585557" r:id="rId1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5. По какому из уравнений рассчитывается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передача через стенку?</w: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29" type="#_x0000_t75" style="width:114pt;height:31.5pt" o:ole="" fillcolor="window">
                  <v:imagedata r:id="rId18" o:title=""/>
                </v:shape>
                <o:OLEObject Type="Embed" ProgID="Equation.3" ShapeID="_x0000_i1029" DrawAspect="Content" ObjectID="_1665585558" r:id="rId19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0" type="#_x0000_t75" style="width:114pt;height:52.5pt" o:ole="" fillcolor="window">
                  <v:imagedata r:id="rId20" o:title=""/>
                </v:shape>
                <o:OLEObject Type="Embed" ProgID="Equation.3" ShapeID="_x0000_i1030" DrawAspect="Content" ObjectID="_1665585559" r:id="rId21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1" type="#_x0000_t75" style="width:135pt;height:51.75pt" o:ole="" fillcolor="window">
                  <v:imagedata r:id="rId22" o:title=""/>
                </v:shape>
                <o:OLEObject Type="Embed" ProgID="Equation.3" ShapeID="_x0000_i1031" DrawAspect="Content" ObjectID="_1665585560" r:id="rId23"/>
              </w:objec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6. Указать, какому интервалу значений коэффиц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теплопроводность сталей.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0,007 – 0,07 Вт/(м ºС)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7. В каких единицах измеряется коэффициент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2" type="#_x0000_t75" style="width:22.5pt;height:31.5pt" o:ole="" fillcolor="window">
                  <v:imagedata r:id="rId24" o:title=""/>
                </v:shape>
                <o:OLEObject Type="Embed" ProgID="Equation.3" ShapeID="_x0000_i1032" DrawAspect="Content" ObjectID="_1665585561" r:id="rId2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3" type="#_x0000_t75" style="width:42.75pt;height:34.5pt" o:ole="" fillcolor="window">
                  <v:imagedata r:id="rId26" o:title=""/>
                </v:shape>
                <o:OLEObject Type="Embed" ProgID="Equation.3" ShapeID="_x0000_i1033" DrawAspect="Content" ObjectID="_1665585562" r:id="rId2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4" type="#_x0000_t75" style="width:42.75pt;height:34.5pt" o:ole="" fillcolor="window">
                  <v:imagedata r:id="rId28" o:title=""/>
                </v:shape>
                <o:OLEObject Type="Embed" ProgID="Equation.3" ShapeID="_x0000_i1034" DrawAspect="Content" ObjectID="_1665585563" r:id="rId2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5" type="#_x0000_t75" style="width:19.5pt;height:13.5pt" o:ole="" fillcolor="window">
                  <v:imagedata r:id="rId30" o:title=""/>
                </v:shape>
                <o:OLEObject Type="Embed" ProgID="Equation.3" ShapeID="_x0000_i1035" DrawAspect="Content" ObjectID="_1665585564" r:id="rId3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тенсивность передачи теплоты: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тельную стенку;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9. Число Фурье определяет: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Режим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Термическую массивность тел;</w:t>
            </w:r>
          </w:p>
          <w:p w:rsidR="009E3180" w:rsidRDefault="00BA3B28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="009E3180"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9E3180" w:rsidRPr="006F045E" w:rsidRDefault="009E3180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643962" w:rsidRPr="00643962" w:rsidRDefault="00643962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AC0859" w:rsidRPr="00A57FF8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ведения анализа п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ставленной задачи, в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ы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бора методики решения поставленной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задачи, выбора метод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ки решения поставле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ной задачи и решить её разными способами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827A5" w:rsidRPr="00A827A5" w:rsidRDefault="00A827A5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>Пример задания на решение задач из профе</w:t>
            </w:r>
            <w:r w:rsidRPr="00A827A5">
              <w:rPr>
                <w:b/>
                <w:i/>
              </w:rPr>
              <w:t>с</w:t>
            </w:r>
            <w:r w:rsidRPr="00A827A5">
              <w:rPr>
                <w:b/>
                <w:i/>
              </w:rPr>
              <w:t xml:space="preserve">сиональной области: </w:t>
            </w:r>
          </w:p>
          <w:p w:rsidR="00844F8A" w:rsidRDefault="0062046B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Задача 1.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Плоская печная стенка состоит из слоя огнепорного материала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 и т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плоизоляционного слоя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м. Коэфф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циенты теплопроводности слоев равны: первого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36" type="#_x0000_t75" style="width:13.5pt;height:17.25pt" o:ole="" fillcolor="window">
                  <v:imagedata r:id="rId32" o:title=""/>
                </v:shape>
                <o:OLEObject Type="Embed" ProgID="Equation.3" ShapeID="_x0000_i1036" DrawAspect="Content" ObjectID="_1665585565" r:id="rId33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т/(м К), второго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7" type="#_x0000_t75" style="width:13.5pt;height:17.25pt" o:ole="" fillcolor="window">
                  <v:imagedata r:id="rId34" o:title=""/>
                </v:shape>
                <o:OLEObject Type="Embed" ProgID="Equation.3" ShapeID="_x0000_i1037" DrawAspect="Content" ObjectID="_1665585566" r:id="rId35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 К). Температура газов омывающих внутpеннюю  поверхность стенки tг, C; коэффициент теплоотдачи к внутре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ней стенке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8" type="#_x0000_t75" style="width:13.5pt;height:17.25pt" o:ole="" fillcolor="window">
                  <v:imagedata r:id="rId36" o:title=""/>
                </v:shape>
                <o:OLEObject Type="Embed" ProgID="Equation.3" ShapeID="_x0000_i1038" DrawAspect="Content" ObjectID="_1665585567" r:id="rId37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К); от наружной стенки к воздуху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39" type="#_x0000_t75" style="width:15.75pt;height:17.25pt" o:ole="" fillcolor="window">
                  <v:imagedata r:id="rId38" o:title=""/>
                </v:shape>
                <o:OLEObject Type="Embed" ProgID="Equation.3" ShapeID="_x0000_i1039" DrawAspect="Content" ObjectID="_1665585568" r:id="rId39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К).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Площадь стен f, м. Темпеpатуpа воздуха, омывающего наpужнюю повеpхность стенки t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С.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а) общее тепловое сопротивление от газов и воздуху - R, Общий коэффициент теплопередачи К, плотность теплового потока q и количество 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плоты Q, теряемое стенкой при трех вариантах указанных в таблице 2; 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для тех же вариантов;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литическим путем ( по формулам);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ром и третьем вариантах по сравнению с первым (в процентах). Потери при первом варианте пр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нимаются за 100%;</w:t>
            </w:r>
          </w:p>
          <w:p w:rsidR="00AC0859" w:rsidRPr="00A57FF8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сделать  выводы о роли 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пловой изоляции для снижения потерь тепла через кладку. Варианты задачи даны в таблице 2</w:t>
            </w:r>
            <w:r w:rsidR="0062046B">
              <w:rPr>
                <w:b w:val="0"/>
                <w:i w:val="0"/>
                <w:color w:val="auto"/>
                <w:sz w:val="24"/>
                <w:szCs w:val="24"/>
              </w:rPr>
              <w:t xml:space="preserve"> (Прил. 2)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AC0859" w:rsidRPr="00457C1A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ПК-4. Готовностью использовать основные понятия, законы и модели термодинамики, х</w:t>
            </w:r>
            <w:r w:rsidRPr="00AC0859">
              <w:t>и</w:t>
            </w:r>
            <w:r w:rsidRPr="00AC0859">
              <w:t>мической кинетики, переноса тепла и массы</w:t>
            </w:r>
          </w:p>
        </w:tc>
      </w:tr>
      <w:tr w:rsidR="0061155F" w:rsidRPr="00457C1A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ний в области естес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веннонаучных дисци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учных дисциплин,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новные методы реш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ния типовых задач по известным алгоритмам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цессов массопереноса применительно к 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х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нологическим проце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сам, описывать, рассч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тывать и анализировать процессы переноса 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ла и массы, выделять факторы, определя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ю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щие их интенсивность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Теплопроводность. </w:t>
            </w:r>
            <w:r>
              <w:t>Д</w:t>
            </w:r>
            <w:r w:rsidRPr="000C62DB">
              <w:t>ифференциальное уравн</w:t>
            </w:r>
            <w:r w:rsidRPr="000C62DB">
              <w:t>е</w:t>
            </w:r>
            <w:r w:rsidRPr="000C62DB">
              <w:t>ние теплопровод</w:t>
            </w:r>
            <w:r>
              <w:t>ности.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>2. Т</w:t>
            </w:r>
            <w:r w:rsidRPr="000C62DB">
              <w:t>еплопроводность при стационарном  и нест</w:t>
            </w:r>
            <w:r w:rsidRPr="000C62DB">
              <w:t>а</w:t>
            </w:r>
            <w:r w:rsidRPr="000C62DB">
              <w:t>ционарном режи</w:t>
            </w:r>
            <w:r>
              <w:t>ме.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>Теплопередача. Конвективный тепло</w:t>
            </w:r>
            <w:r>
              <w:t>-</w:t>
            </w:r>
            <w:r w:rsidRPr="000C62DB">
              <w:t xml:space="preserve"> и масс</w:t>
            </w:r>
            <w:r w:rsidRPr="000C62DB">
              <w:t>о</w:t>
            </w:r>
            <w:r w:rsidRPr="000C62DB">
              <w:t>перенос при свободном и вынужденном те</w:t>
            </w:r>
            <w:r>
              <w:t>чении.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>Гидродинамический и тепловой погра</w:t>
            </w:r>
            <w:r>
              <w:t>ничные слои.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>Радиационный тепло- и массоперенос. Осно</w:t>
            </w:r>
            <w:r w:rsidRPr="000C62DB">
              <w:t>в</w:t>
            </w:r>
            <w:r w:rsidRPr="000C62DB">
              <w:t>ные поня</w:t>
            </w:r>
            <w:r>
              <w:t>тия и законы.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>Виды лучистых пото</w:t>
            </w:r>
            <w:r w:rsidR="00857038">
              <w:t>ков.</w:t>
            </w:r>
          </w:p>
          <w:p w:rsidR="0061155F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Сложный теплообмен.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8. </w:t>
            </w:r>
            <w:r w:rsidRPr="000C62DB">
              <w:t>Теплогенерация за счет сжигания топлива. О</w:t>
            </w:r>
            <w:r w:rsidRPr="000C62DB">
              <w:t>с</w:t>
            </w:r>
            <w:r w:rsidRPr="000C62DB">
              <w:t>новные характеристи</w:t>
            </w:r>
            <w:r w:rsidR="00857038">
              <w:t>ки топлива.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9. </w:t>
            </w:r>
            <w:r w:rsidRPr="000C62DB">
              <w:t>Основы теории горения. Расчеты полного и н</w:t>
            </w:r>
            <w:r w:rsidRPr="000C62DB">
              <w:t>е</w:t>
            </w:r>
            <w:r w:rsidRPr="000C62DB">
              <w:t>полного го</w:t>
            </w:r>
            <w:r w:rsidR="00857038">
              <w:t>рения топлива.</w:t>
            </w:r>
          </w:p>
          <w:p w:rsidR="001037EB" w:rsidRPr="00643962" w:rsidRDefault="001037EB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10. </w:t>
            </w:r>
            <w:r w:rsidRPr="000C62DB">
              <w:t>Устройства для сжигания топлива. Теплоген</w:t>
            </w:r>
            <w:r w:rsidRPr="000C62DB">
              <w:t>е</w:t>
            </w:r>
            <w:r w:rsidRPr="000C62DB">
              <w:t>рация за счет электроэнергии</w:t>
            </w:r>
            <w:r>
              <w:t xml:space="preserve">. </w:t>
            </w:r>
          </w:p>
        </w:tc>
      </w:tr>
      <w:tr w:rsidR="0061155F" w:rsidRPr="00457C1A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ж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дать эффективные сп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собы решения проблем теплообмена строить и анализировать матем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тические модели те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познавать эффективное решение от неэффе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тивного, при решении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lastRenderedPageBreak/>
              <w:t>Примерное практическое задание для экзамена: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При каких значениях числа Био тело является термически тонким: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40" type="#_x0000_t75" style="width:39.75pt;height:13.5pt" o:ole="" fillcolor="window">
                  <v:imagedata r:id="rId40" o:title=""/>
                </v:shape>
                <o:OLEObject Type="Embed" ProgID="Equation.3" ShapeID="_x0000_i1040" DrawAspect="Content" ObjectID="_1665585569" r:id="rId4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41" type="#_x0000_t75" style="width:41.25pt;height:13.5pt" o:ole="" fillcolor="window">
                  <v:imagedata r:id="rId42" o:title=""/>
                </v:shape>
                <o:OLEObject Type="Embed" ProgID="Equation.3" ShapeID="_x0000_i1041" DrawAspect="Content" ObjectID="_1665585570" r:id="rId4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42" type="#_x0000_t75" style="width:33.75pt;height:13.5pt" o:ole="" fillcolor="window">
                  <v:imagedata r:id="rId44" o:title=""/>
                </v:shape>
                <o:OLEObject Type="Embed" ProgID="Equation.3" ShapeID="_x0000_i1042" DrawAspect="Content" ObjectID="_1665585571" r:id="rId4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43" type="#_x0000_t75" style="width:48pt;height:16.5pt" o:ole="" fillcolor="window">
                  <v:imagedata r:id="rId46" o:title=""/>
                </v:shape>
                <o:OLEObject Type="Embed" ProgID="Equation.3" ShapeID="_x0000_i1043" DrawAspect="Content" ObjectID="_1665585572" r:id="rId4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число подобия является определяемым при расчетах конвективного теплообмена?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4" type="#_x0000_t75" style="width:15.75pt;height:13.5pt" o:ole="" fillcolor="window">
                  <v:imagedata r:id="rId48" o:title=""/>
                </v:shape>
                <o:OLEObject Type="Embed" ProgID="Equation.3" ShapeID="_x0000_i1044" DrawAspect="Content" ObjectID="_1665585573" r:id="rId4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5" type="#_x0000_t75" style="width:19.5pt;height:13.5pt" o:ole="" fillcolor="window">
                  <v:imagedata r:id="rId50" o:title=""/>
                </v:shape>
                <o:OLEObject Type="Embed" ProgID="Equation.3" ShapeID="_x0000_i1045" DrawAspect="Content" ObjectID="_1665585574" r:id="rId5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6" type="#_x0000_t75" style="width:17.25pt;height:13.5pt" o:ole="" fillcolor="window">
                  <v:imagedata r:id="rId52" o:title=""/>
                </v:shape>
                <o:OLEObject Type="Embed" ProgID="Equation.3" ShapeID="_x0000_i1046" DrawAspect="Content" ObjectID="_1665585575" r:id="rId5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7" type="#_x0000_t75" style="width:17.25pt;height:13.5pt" o:ole="" fillcolor="window">
                  <v:imagedata r:id="rId54" o:title=""/>
                </v:shape>
                <o:OLEObject Type="Embed" ProgID="Equation.3" ShapeID="_x0000_i1047" DrawAspect="Content" ObjectID="_1665585576" r:id="rId5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8" type="#_x0000_t75" style="width:77.25pt;height:17.25pt" o:ole="" fillcolor="window">
                  <v:imagedata r:id="rId56" o:title=""/>
                </v:shape>
                <o:OLEObject Type="Embed" ProgID="Equation.3" ShapeID="_x0000_i1048" DrawAspect="Content" ObjectID="_1665585577" r:id="rId5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49" type="#_x0000_t75" style="width:75.75pt;height:17.25pt" o:ole="" fillcolor="window">
                  <v:imagedata r:id="rId58" o:title=""/>
                </v:shape>
                <o:OLEObject Type="Embed" ProgID="Equation.3" ShapeID="_x0000_i1049" DrawAspect="Content" ObjectID="_1665585578" r:id="rId5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0" type="#_x0000_t75" style="width:77.25pt;height:17.25pt" o:ole="" fillcolor="window">
                  <v:imagedata r:id="rId60" o:title=""/>
                </v:shape>
                <o:OLEObject Type="Embed" ProgID="Equation.3" ShapeID="_x0000_i1050" DrawAspect="Content" ObjectID="_1665585579" r:id="rId6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51" type="#_x0000_t75" style="width:73.5pt;height:17.25pt" o:ole="" fillcolor="window">
                  <v:imagedata r:id="rId62" o:title=""/>
                </v:shape>
                <o:OLEObject Type="Embed" ProgID="Equation.3" ShapeID="_x0000_i1051" DrawAspect="Content" ObjectID="_1665585580" r:id="rId63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му режиму движения жидкости в трубах (каналах)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2" type="#_x0000_t75" style="width:53.25pt;height:13.5pt" o:ole="" fillcolor="window">
                  <v:imagedata r:id="rId64" o:title=""/>
                </v:shape>
                <o:OLEObject Type="Embed" ProgID="Equation.3" ShapeID="_x0000_i1052" DrawAspect="Content" ObjectID="_1665585581" r:id="rId6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3" type="#_x0000_t75" style="width:53.25pt;height:13.5pt" o:ole="" fillcolor="window">
                  <v:imagedata r:id="rId66" o:title=""/>
                </v:shape>
                <o:OLEObject Type="Embed" ProgID="Equation.3" ShapeID="_x0000_i1053" DrawAspect="Content" ObjectID="_1665585582" r:id="rId6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4" type="#_x0000_t75" style="width:59.25pt;height:13.5pt" o:ole="" fillcolor="window">
                  <v:imagedata r:id="rId68" o:title=""/>
                </v:shape>
                <o:OLEObject Type="Embed" ProgID="Equation.3" ShapeID="_x0000_i1054" DrawAspect="Content" ObjectID="_1665585583" r:id="rId6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5" type="#_x0000_t75" style="width:54pt;height:13.5pt" o:ole="" fillcolor="window">
                  <v:imagedata r:id="rId70" o:title=""/>
                </v:shape>
                <o:OLEObject Type="Embed" ProgID="Equation.3" ShapeID="_x0000_i1055" DrawAspect="Content" ObjectID="_1665585584" r:id="rId7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9E3180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6" type="#_x0000_t75" style="width:48pt;height:34.5pt" o:ole="" fillcolor="window">
                  <v:imagedata r:id="rId72" o:title=""/>
                </v:shape>
                <o:OLEObject Type="Embed" ProgID="Equation.3" ShapeID="_x0000_i1056" DrawAspect="Content" ObjectID="_1665585585" r:id="rId7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7" type="#_x0000_t75" style="width:48pt;height:31.5pt" o:ole="" fillcolor="window">
                  <v:imagedata r:id="rId74" o:title=""/>
                </v:shape>
                <o:OLEObject Type="Embed" ProgID="Equation.3" ShapeID="_x0000_i1057" DrawAspect="Content" ObjectID="_1665585586" r:id="rId7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58" type="#_x0000_t75" style="width:42.75pt;height:31.5pt" o:ole="" fillcolor="window">
                  <v:imagedata r:id="rId76" o:title=""/>
                </v:shape>
                <o:OLEObject Type="Embed" ProgID="Equation.3" ShapeID="_x0000_i1058" DrawAspect="Content" ObjectID="_1665585587" r:id="rId7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59" type="#_x0000_t75" style="width:42pt;height:31.5pt" o:ole="" fillcolor="window">
                  <v:imagedata r:id="rId78" o:title=""/>
                </v:shape>
                <o:OLEObject Type="Embed" ProgID="Equation.3" ShapeID="_x0000_i1059" DrawAspect="Content" ObjectID="_1665585588" r:id="rId79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тело: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60" type="#_x0000_t75" style="width:27.75pt;height:13.5pt" o:ole="" fillcolor="window">
                  <v:imagedata r:id="rId80" o:title=""/>
                </v:shape>
                <o:OLEObject Type="Embed" ProgID="Equation.3" ShapeID="_x0000_i1060" DrawAspect="Content" ObjectID="_1665585589" r:id="rId8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61" type="#_x0000_t75" style="width:30pt;height:13.5pt" o:ole="" fillcolor="window">
                  <v:imagedata r:id="rId82" o:title=""/>
                </v:shape>
                <o:OLEObject Type="Embed" ProgID="Equation.3" ShapeID="_x0000_i1061" DrawAspect="Content" ObjectID="_1665585590" r:id="rId8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2" type="#_x0000_t75" style="width:28.5pt;height:13.5pt" o:ole="" fillcolor="window">
                  <v:imagedata r:id="rId84" o:title=""/>
                </v:shape>
                <o:OLEObject Type="Embed" ProgID="Equation.3" ShapeID="_x0000_i1062" DrawAspect="Content" ObjectID="_1665585591" r:id="rId8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3" type="#_x0000_t75" style="width:28.5pt;height:13.5pt" o:ole="" fillcolor="window">
                  <v:imagedata r:id="rId86" o:title=""/>
                </v:shape>
                <o:OLEObject Type="Embed" ProgID="Equation.3" ShapeID="_x0000_i1063" DrawAspect="Content" ObjectID="_1665585592" r:id="rId87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излучением?</w: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4" type="#_x0000_t75" style="width:81.75pt;height:31.5pt" o:ole="" fillcolor="window">
                  <v:imagedata r:id="rId88" o:title=""/>
                </v:shape>
                <o:OLEObject Type="Embed" ProgID="Equation.3" ShapeID="_x0000_i1064" DrawAspect="Content" ObjectID="_1665585593" r:id="rId89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5" type="#_x0000_t75" style="width:100.5pt;height:23.25pt" o:ole="" fillcolor="window">
                  <v:imagedata r:id="rId90" o:title=""/>
                </v:shape>
                <o:OLEObject Type="Embed" ProgID="Equation.3" ShapeID="_x0000_i1065" DrawAspect="Content" ObjectID="_1665585594" r:id="rId91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620" w:dyaOrig="620">
                <v:shape id="_x0000_i1066" type="#_x0000_t75" style="width:113.25pt;height:36.75pt" o:ole="" fillcolor="window">
                  <v:imagedata r:id="rId92" o:title=""/>
                </v:shape>
                <o:OLEObject Type="Embed" ProgID="Equation.3" ShapeID="_x0000_i1066" DrawAspect="Content" ObjectID="_1665585595" r:id="rId93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F045E">
              <w:rPr>
                <w:sz w:val="24"/>
                <w:szCs w:val="24"/>
              </w:rPr>
              <w:t>. Какие газы обладают излучательной и поглощ</w:t>
            </w:r>
            <w:r w:rsidRPr="006F045E">
              <w:rPr>
                <w:sz w:val="24"/>
                <w:szCs w:val="24"/>
              </w:rPr>
              <w:t>а</w:t>
            </w:r>
            <w:r w:rsidRPr="006F045E">
              <w:rPr>
                <w:sz w:val="24"/>
                <w:szCs w:val="24"/>
              </w:rPr>
              <w:t>тельной способностью?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Не,  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е;      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О,  CO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SO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61155F" w:rsidRPr="00643962" w:rsidRDefault="0061155F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61155F" w:rsidRPr="00457C1A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ции умения владеть сбором информации для теплотехнических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мации о теплообме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ных процессах конве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сов конвективного те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ло- и массопереноса, передачи тепла излуч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827A5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lastRenderedPageBreak/>
              <w:t>Пример задания на решение задач из профе</w:t>
            </w:r>
            <w:r w:rsidRPr="00A827A5">
              <w:rPr>
                <w:b/>
                <w:i/>
              </w:rPr>
              <w:t>с</w:t>
            </w:r>
            <w:r w:rsidRPr="00A827A5">
              <w:rPr>
                <w:b/>
                <w:i/>
              </w:rPr>
              <w:t xml:space="preserve">сиональной области: </w:t>
            </w:r>
          </w:p>
          <w:p w:rsidR="00155D51" w:rsidRPr="00155D51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Задача 2. В печь с постоянной температурой tэф,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С, помещается стальной цилиндр диаметром D, м. Начальная температура металла составляет tнач,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 Коэффициент теплопроводности стали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Вт/(м гpад);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к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ж/(кг гpад), плотность ρст, кг/м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. Коэффициент теплоотдачи от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печных газов α Определить время нагрева τ, до момента достижения температуры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0С .температуру центра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в момент выдачи металла из печи. Теплофизические параметры стали: к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эффициент теплопроводности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плотность 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считать независящими от те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пературы.</w:t>
            </w:r>
          </w:p>
          <w:p w:rsidR="0061155F" w:rsidRPr="00A57FF8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Рассчитать температурное поле неогран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ченного цилиндра для значений радиуса r=r0  r=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360" w:dyaOrig="620">
                <v:shape id="_x0000_i1067" type="#_x0000_t75" style="width:18pt;height:31.5pt" o:ole="">
                  <v:imagedata r:id="rId94" o:title=""/>
                </v:shape>
                <o:OLEObject Type="Embed" ProgID="Equation.3" ShapeID="_x0000_i1067" DrawAspect="Content" ObjectID="_1665585596" r:id="rId95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740" w:dyaOrig="620">
                <v:shape id="_x0000_i1068" type="#_x0000_t75" style="width:36.75pt;height:31.5pt" o:ole="">
                  <v:imagedata r:id="rId96" o:title=""/>
                </v:shape>
                <o:OLEObject Type="Embed" ProgID="Equation.3" ShapeID="_x0000_i1068" DrawAspect="Content" ObjectID="_1665585597" r:id="rId97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r=R по формулам и сравнить с ра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считанными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диаграммам Д.В. Будрина.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Варианты представлены в таблице 3. (Прил. 3).</w:t>
            </w:r>
          </w:p>
        </w:tc>
      </w:tr>
    </w:tbl>
    <w:p w:rsidR="00AC0859" w:rsidRDefault="00AC0859" w:rsidP="00AC0859">
      <w:pPr>
        <w:pStyle w:val="Style1"/>
        <w:widowControl/>
        <w:ind w:firstLine="720"/>
        <w:jc w:val="both"/>
      </w:pPr>
    </w:p>
    <w:p w:rsidR="00844F8A" w:rsidRDefault="00844F8A" w:rsidP="00844F8A">
      <w:pPr>
        <w:pStyle w:val="Style1"/>
        <w:widowControl/>
        <w:ind w:firstLine="720"/>
        <w:jc w:val="right"/>
      </w:pPr>
    </w:p>
    <w:p w:rsidR="00BA43CE" w:rsidRDefault="00BA43CE" w:rsidP="00844F8A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07"/>
        <w:gridCol w:w="3784"/>
        <w:gridCol w:w="606"/>
        <w:gridCol w:w="608"/>
        <w:gridCol w:w="608"/>
        <w:gridCol w:w="702"/>
        <w:gridCol w:w="546"/>
        <w:gridCol w:w="546"/>
        <w:gridCol w:w="550"/>
        <w:gridCol w:w="546"/>
        <w:gridCol w:w="546"/>
      </w:tblGrid>
      <w:tr w:rsidR="00844F8A" w:rsidRPr="00ED4FC1" w:rsidTr="00844F8A"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844F8A" w:rsidRPr="00ED4FC1" w:rsidRDefault="00844F8A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844F8A" w:rsidRPr="00ED4FC1" w:rsidRDefault="00844F8A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 w:rsidR="006A36BB"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нению: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пеpвым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вторым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 третим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041"/>
        <w:gridCol w:w="956"/>
        <w:gridCol w:w="955"/>
        <w:gridCol w:w="955"/>
        <w:gridCol w:w="957"/>
        <w:gridCol w:w="957"/>
        <w:gridCol w:w="957"/>
        <w:gridCol w:w="957"/>
        <w:gridCol w:w="957"/>
        <w:gridCol w:w="957"/>
      </w:tblGrid>
      <w:tr w:rsidR="0062046B" w:rsidRPr="00ED4FC1" w:rsidTr="0062046B"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2046B" w:rsidRPr="00ED4FC1" w:rsidRDefault="0062046B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62046B" w:rsidRPr="00ED4FC1" w:rsidTr="0062046B">
        <w:tc>
          <w:tcPr>
            <w:tcW w:w="539" w:type="pct"/>
            <w:vMerge w:val="restar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62046B" w:rsidRPr="00ED4FC1" w:rsidRDefault="0062046B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62046B" w:rsidRPr="00ED4FC1" w:rsidTr="0062046B">
        <w:trPr>
          <w:trHeight w:val="523"/>
        </w:trPr>
        <w:tc>
          <w:tcPr>
            <w:tcW w:w="539" w:type="pct"/>
            <w:vMerge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62046B" w:rsidRPr="00ED4FC1" w:rsidTr="0062046B">
        <w:trPr>
          <w:trHeight w:val="174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rPr>
          <w:trHeight w:val="241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Style w:val="af7"/>
        <w:tblW w:w="5006" w:type="pct"/>
        <w:jc w:val="center"/>
        <w:tblInd w:w="-5" w:type="dxa"/>
        <w:tblLook w:val="04A0"/>
      </w:tblPr>
      <w:tblGrid>
        <w:gridCol w:w="523"/>
        <w:gridCol w:w="1619"/>
        <w:gridCol w:w="1073"/>
        <w:gridCol w:w="1073"/>
        <w:gridCol w:w="1073"/>
        <w:gridCol w:w="1073"/>
        <w:gridCol w:w="1073"/>
        <w:gridCol w:w="1073"/>
        <w:gridCol w:w="1069"/>
      </w:tblGrid>
      <w:tr w:rsidR="00B928D4" w:rsidTr="00B928D4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right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Приложение 3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эф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D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нач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λ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C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ρ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α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пов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1040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7780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260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7790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255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1060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</w:tbl>
    <w:p w:rsidR="00155D51" w:rsidRDefault="00155D51" w:rsidP="00AC0859">
      <w:pPr>
        <w:pStyle w:val="Style1"/>
        <w:widowControl/>
        <w:ind w:firstLine="720"/>
        <w:jc w:val="both"/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</w:t>
      </w:r>
      <w:r w:rsidRPr="00A55122">
        <w:rPr>
          <w:rStyle w:val="FontStyle18"/>
          <w:sz w:val="24"/>
          <w:szCs w:val="24"/>
        </w:rPr>
        <w:t>е</w:t>
      </w:r>
      <w:r w:rsidRPr="00A55122">
        <w:rPr>
          <w:rStyle w:val="FontStyle18"/>
          <w:sz w:val="24"/>
          <w:szCs w:val="24"/>
        </w:rPr>
        <w:t>нивания.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9D236B">
        <w:lastRenderedPageBreak/>
        <w:t xml:space="preserve">Для получения </w:t>
      </w:r>
      <w:r w:rsidR="00C81FAE">
        <w:t xml:space="preserve">экзамена </w:t>
      </w:r>
      <w:r w:rsidRPr="009D236B">
        <w:t xml:space="preserve">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</w:t>
      </w:r>
      <w:r w:rsidRPr="009D236B">
        <w:t>о</w:t>
      </w:r>
      <w:r w:rsidRPr="009D236B">
        <w:t>сти</w:t>
      </w:r>
      <w:r>
        <w:t>:</w:t>
      </w:r>
    </w:p>
    <w:p w:rsidR="00AC0859" w:rsidRPr="00AC0859" w:rsidRDefault="00AC0859" w:rsidP="00AC0859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AC0859">
        <w:t xml:space="preserve"> «</w:t>
      </w:r>
      <w:r w:rsidRPr="00A55122">
        <w:rPr>
          <w:b/>
        </w:rPr>
        <w:t>отлично</w:t>
      </w:r>
      <w:r w:rsidRPr="00AC0859">
        <w:t>»:</w:t>
      </w:r>
    </w:p>
    <w:p w:rsidR="00AC0859" w:rsidRPr="00ED74F7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</w:t>
      </w:r>
      <w:r w:rsidRPr="00ED74F7">
        <w:t>ъ</w:t>
      </w:r>
      <w:r w:rsidRPr="00ED74F7"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  <w:r>
        <w:t xml:space="preserve"> с</w:t>
      </w:r>
      <w:r w:rsidRPr="00ED74F7">
        <w:t>тудент до</w:t>
      </w:r>
      <w:r w:rsidRPr="00ED74F7">
        <w:t>л</w:t>
      </w:r>
      <w:r w:rsidRPr="00ED74F7">
        <w:t xml:space="preserve">жен </w:t>
      </w:r>
      <w:r>
        <w:t>предоставить выполненное задание, в котором были бы отражены проблемы, касающи</w:t>
      </w:r>
      <w:r>
        <w:t>е</w:t>
      </w:r>
      <w:r>
        <w:t xml:space="preserve">ся всех аспектов изучаемой дисциплины. 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хорошо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</w:t>
      </w:r>
      <w:r w:rsidRPr="00ED74F7">
        <w:t>а</w:t>
      </w:r>
      <w:r w:rsidRPr="00ED74F7">
        <w:t>ния на уровне воспроизведения и объяснения информации</w:t>
      </w:r>
      <w:r w:rsidRPr="00DD2125">
        <w:t xml:space="preserve"> </w:t>
      </w:r>
      <w:r>
        <w:t>изучаемой дисциплины;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удовлетворительно</w:t>
      </w:r>
      <w:r w:rsidRPr="00ED74F7">
        <w:t>»</w:t>
      </w:r>
      <w:r>
        <w:t>:</w:t>
      </w:r>
    </w:p>
    <w:p w:rsidR="00AC0859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</w:t>
      </w:r>
      <w:r w:rsidRPr="00ED74F7">
        <w:t>а</w:t>
      </w:r>
      <w:r w:rsidRPr="00ED74F7">
        <w:t>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неудовлетворительно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 xml:space="preserve">студент </w:t>
      </w:r>
      <w:r>
        <w:t xml:space="preserve">не </w:t>
      </w:r>
      <w:r w:rsidRPr="00ED74F7">
        <w:t>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8F2C58" w:rsidRPr="00A55122" w:rsidRDefault="008F2C58" w:rsidP="008F2C58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8F2C58" w:rsidRPr="00A55122" w:rsidRDefault="008F2C58" w:rsidP="008F2C58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8 Учебно-методическое и информационное обеспечение дисциплины</w:t>
      </w:r>
    </w:p>
    <w:p w:rsidR="008F2C58" w:rsidRPr="000D719F" w:rsidRDefault="008F2C58" w:rsidP="008F2C58">
      <w:pPr>
        <w:pStyle w:val="Style1"/>
        <w:widowControl/>
        <w:ind w:firstLine="720"/>
        <w:jc w:val="both"/>
      </w:pPr>
    </w:p>
    <w:p w:rsidR="008F2C58" w:rsidRPr="00254964" w:rsidRDefault="008F2C58" w:rsidP="008F2C58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а) Основная литература:</w:t>
      </w:r>
    </w:p>
    <w:p w:rsidR="008F2C58" w:rsidRPr="00E42B22" w:rsidRDefault="008F2C58" w:rsidP="008F2C58">
      <w:pPr>
        <w:pStyle w:val="Style4"/>
        <w:rPr>
          <w:bCs/>
          <w:szCs w:val="24"/>
        </w:rPr>
      </w:pPr>
    </w:p>
    <w:p w:rsidR="008F2C58" w:rsidRPr="00E42B22" w:rsidRDefault="008F2C58" w:rsidP="008F2C58">
      <w:pPr>
        <w:pStyle w:val="Style4"/>
        <w:ind w:firstLine="720"/>
        <w:rPr>
          <w:b/>
          <w:bCs/>
          <w:i/>
          <w:szCs w:val="24"/>
        </w:rPr>
      </w:pPr>
      <w:r w:rsidRPr="00E42B22">
        <w:rPr>
          <w:bCs/>
          <w:szCs w:val="24"/>
        </w:rPr>
        <w:t>1.</w:t>
      </w:r>
      <w:r w:rsidRPr="00E42B22">
        <w:rPr>
          <w:b/>
          <w:bCs/>
          <w:i/>
          <w:szCs w:val="24"/>
        </w:rPr>
        <w:t xml:space="preserve"> </w:t>
      </w:r>
      <w:r w:rsidRPr="00E42B22">
        <w:rPr>
          <w:bCs/>
          <w:szCs w:val="24"/>
        </w:rPr>
        <w:t>Семенов, Ю. П. Основы тепломассообмена : учеб. пособие / Ю.П. Семенов. — М</w:t>
      </w:r>
      <w:r w:rsidRPr="00E42B22">
        <w:rPr>
          <w:bCs/>
          <w:szCs w:val="24"/>
        </w:rPr>
        <w:t>о</w:t>
      </w:r>
      <w:r w:rsidRPr="00E42B22">
        <w:rPr>
          <w:bCs/>
          <w:szCs w:val="24"/>
        </w:rPr>
        <w:t xml:space="preserve">сква : ИНФРА-М, 2019. — 246 с. — (Высшее образование: Бакалавриат). — www.dx.doi.org/10.12737/textbook_5b4c72d22046e3.77590088. - ISBN 978-5-16-013601-1. - Текст : электронный. – Режим доступа: </w:t>
      </w:r>
      <w:hyperlink r:id="rId98" w:history="1">
        <w:r w:rsidRPr="00E42B22">
          <w:rPr>
            <w:rStyle w:val="af"/>
            <w:bCs/>
            <w:szCs w:val="24"/>
          </w:rPr>
          <w:t>https://znanium.com/catalog/product/945242</w:t>
        </w:r>
      </w:hyperlink>
      <w:r w:rsidRPr="00E42B22">
        <w:rPr>
          <w:bCs/>
          <w:szCs w:val="24"/>
        </w:rPr>
        <w:t xml:space="preserve"> </w:t>
      </w:r>
    </w:p>
    <w:p w:rsidR="008F2C58" w:rsidRPr="00E42B22" w:rsidRDefault="008F2C58" w:rsidP="008F2C5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2. Цветков, Ф.Ф. Тепломассообмен [Электронный ресурс]: учебник для вузов / Цве</w:t>
      </w:r>
      <w:r w:rsidRPr="00E42B22">
        <w:rPr>
          <w:bCs/>
          <w:szCs w:val="24"/>
        </w:rPr>
        <w:t>т</w:t>
      </w:r>
      <w:r w:rsidRPr="00E42B22">
        <w:rPr>
          <w:bCs/>
          <w:szCs w:val="24"/>
        </w:rPr>
        <w:t xml:space="preserve">ков Ф.Ф. - М. : Издательский дом МЭИ, 2017. </w:t>
      </w:r>
    </w:p>
    <w:p w:rsidR="008F2C58" w:rsidRPr="00E42B22" w:rsidRDefault="008F2C58" w:rsidP="008F2C5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Режим доступа: </w:t>
      </w:r>
      <w:hyperlink r:id="rId99" w:history="1">
        <w:r w:rsidRPr="00E42B22">
          <w:rPr>
            <w:rStyle w:val="af"/>
            <w:bCs/>
            <w:szCs w:val="24"/>
          </w:rPr>
          <w:t>http://www.studentlibrary.ru/book/ISBN9785383011720.html</w:t>
        </w:r>
      </w:hyperlink>
      <w:r w:rsidRPr="00E42B22">
        <w:rPr>
          <w:bCs/>
          <w:szCs w:val="24"/>
        </w:rPr>
        <w:t xml:space="preserve"> </w:t>
      </w:r>
    </w:p>
    <w:p w:rsidR="008F2C58" w:rsidRPr="00254964" w:rsidRDefault="008F2C58" w:rsidP="008F2C58">
      <w:pPr>
        <w:pStyle w:val="Style4"/>
        <w:ind w:firstLine="720"/>
        <w:rPr>
          <w:b/>
          <w:bCs/>
          <w:szCs w:val="24"/>
        </w:rPr>
      </w:pPr>
    </w:p>
    <w:p w:rsidR="008F2C58" w:rsidRPr="00254964" w:rsidRDefault="008F2C58" w:rsidP="008F2C58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б) Дополнительная литература:</w:t>
      </w:r>
    </w:p>
    <w:p w:rsidR="008F2C58" w:rsidRPr="00E42B22" w:rsidRDefault="008F2C58" w:rsidP="008F2C58">
      <w:pPr>
        <w:pStyle w:val="Style4"/>
        <w:rPr>
          <w:bCs/>
          <w:szCs w:val="24"/>
        </w:rPr>
      </w:pPr>
    </w:p>
    <w:p w:rsidR="008F2C58" w:rsidRPr="00E42B22" w:rsidRDefault="008F2C58" w:rsidP="008F2C5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1. Мирам, А.О. Техническая термодинамика. тепломассообмен / А.О. Мирам, В.А. Павленко - М. : Издательство АСВ, 2017. - 352 с. - ISBN 978-5-93093-841-8 - Текст : эле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 xml:space="preserve">тронный // ЭБС "Консультант студента" : [сайт]. - URL : </w:t>
      </w:r>
      <w:hyperlink r:id="rId100" w:history="1">
        <w:r w:rsidRPr="00E42B22">
          <w:rPr>
            <w:rStyle w:val="af"/>
            <w:bCs/>
            <w:szCs w:val="24"/>
          </w:rPr>
          <w:t>https://www.studentlibrary.ru/book/ISBN9785930938418.html</w:t>
        </w:r>
      </w:hyperlink>
      <w:r w:rsidRPr="00E42B22">
        <w:rPr>
          <w:bCs/>
          <w:szCs w:val="24"/>
        </w:rPr>
        <w:t xml:space="preserve">  - Режим доступа : по подписке.</w:t>
      </w:r>
    </w:p>
    <w:p w:rsidR="008F2C58" w:rsidRPr="00E42B22" w:rsidRDefault="008F2C58" w:rsidP="008F2C5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2. Минко, К.Б. Численное решение задач гидродинамики и тепломассообмена : уче</w:t>
      </w:r>
      <w:r w:rsidRPr="00E42B22">
        <w:rPr>
          <w:bCs/>
          <w:szCs w:val="24"/>
        </w:rPr>
        <w:t>б</w:t>
      </w:r>
      <w:r w:rsidRPr="00E42B22">
        <w:rPr>
          <w:bCs/>
          <w:szCs w:val="24"/>
        </w:rPr>
        <w:t xml:space="preserve">ное пособие / К.Б. Минко, Г.Г. Яньков. - М. : МЭИ, 2020. - ISBN 978-5-383-01425-7 - Текст : электронный // ЭБС "Консультант студента" : [сайт]. - URL : </w:t>
      </w:r>
      <w:hyperlink r:id="rId101" w:history="1">
        <w:r w:rsidRPr="00E42B22">
          <w:rPr>
            <w:rStyle w:val="af"/>
            <w:bCs/>
            <w:szCs w:val="24"/>
          </w:rPr>
          <w:t>https://www.studentlibrary.ru/book/ISBN9785383014257.html</w:t>
        </w:r>
      </w:hyperlink>
      <w:r w:rsidRPr="00E42B22">
        <w:rPr>
          <w:bCs/>
          <w:szCs w:val="24"/>
        </w:rPr>
        <w:t xml:space="preserve">  Режим доступа : по подписке.</w:t>
      </w:r>
    </w:p>
    <w:p w:rsidR="008F2C58" w:rsidRPr="00E42B22" w:rsidRDefault="008F2C58" w:rsidP="008F2C5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3. Кудинов, А. А. Тепломассообмен : учебное пособие / А. А. Кудинов. - Москва : ИНФРА-М, 2020. - 375 с. - (Высшее образование: Бакалавриат). - ISBN 978-5-16-011093-6. - Текст : электронный. - URL: </w:t>
      </w:r>
      <w:hyperlink r:id="rId102" w:history="1">
        <w:r w:rsidRPr="00E42B22">
          <w:rPr>
            <w:rStyle w:val="af"/>
            <w:bCs/>
            <w:szCs w:val="24"/>
          </w:rPr>
          <w:t>https://znanium.com/catalog/product/1046937</w:t>
        </w:r>
      </w:hyperlink>
      <w:r w:rsidRPr="00E42B22">
        <w:rPr>
          <w:bCs/>
          <w:szCs w:val="24"/>
        </w:rPr>
        <w:t xml:space="preserve"> – Режим доступа: по подписке.</w:t>
      </w:r>
    </w:p>
    <w:p w:rsidR="008F2C58" w:rsidRPr="00E42B22" w:rsidRDefault="008F2C58" w:rsidP="008F2C5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4. Теплопередача : учебное пособие : в 2 ч. Ч. 1. Основы теории теплопередачи / B. C. Чередниченко, В. А. Синицын, А. И. Алиферов, Ю. И. Шаров ; под ред. B. C. Чередниченко. — Москва : ИНФРА-М, 2020. — 221 с. — (Высшее образование: Бакалавриат). - ISBN 978-5-16-014715-4. - Текст : электронный. - URL: </w:t>
      </w:r>
      <w:hyperlink r:id="rId103" w:history="1">
        <w:r w:rsidRPr="00E42B22">
          <w:rPr>
            <w:rStyle w:val="af"/>
            <w:bCs/>
            <w:szCs w:val="24"/>
          </w:rPr>
          <w:t>https://znanium.com/catalog/product/1001086</w:t>
        </w:r>
      </w:hyperlink>
      <w:r w:rsidRPr="00E42B22">
        <w:rPr>
          <w:bCs/>
          <w:szCs w:val="24"/>
        </w:rPr>
        <w:t xml:space="preserve"> – Р</w:t>
      </w:r>
      <w:r w:rsidRPr="00E42B22">
        <w:rPr>
          <w:bCs/>
          <w:szCs w:val="24"/>
        </w:rPr>
        <w:t>е</w:t>
      </w:r>
      <w:r w:rsidRPr="00E42B22">
        <w:rPr>
          <w:bCs/>
          <w:szCs w:val="24"/>
        </w:rPr>
        <w:t>жим доступа: по подписке.</w:t>
      </w:r>
    </w:p>
    <w:p w:rsidR="008F2C58" w:rsidRPr="00E42B22" w:rsidRDefault="008F2C58" w:rsidP="008F2C58">
      <w:pPr>
        <w:pStyle w:val="Style4"/>
        <w:ind w:firstLine="720"/>
        <w:rPr>
          <w:b/>
          <w:bCs/>
          <w:i/>
          <w:szCs w:val="24"/>
        </w:rPr>
      </w:pPr>
    </w:p>
    <w:p w:rsidR="008F2C58" w:rsidRPr="00254964" w:rsidRDefault="008F2C58" w:rsidP="008F2C58">
      <w:pPr>
        <w:pStyle w:val="Style4"/>
        <w:widowControl/>
        <w:rPr>
          <w:b/>
          <w:bCs/>
          <w:szCs w:val="24"/>
        </w:rPr>
      </w:pPr>
      <w:r w:rsidRPr="00254964">
        <w:rPr>
          <w:b/>
          <w:bCs/>
          <w:szCs w:val="24"/>
        </w:rPr>
        <w:t>в) Методические указания:</w:t>
      </w:r>
    </w:p>
    <w:p w:rsidR="008F2C58" w:rsidRPr="00E42B22" w:rsidRDefault="008F2C58" w:rsidP="008F2C58">
      <w:pPr>
        <w:pStyle w:val="Style4"/>
        <w:widowControl/>
        <w:ind w:firstLine="720"/>
        <w:rPr>
          <w:bCs/>
          <w:szCs w:val="24"/>
        </w:rPr>
      </w:pPr>
    </w:p>
    <w:p w:rsidR="008F2C58" w:rsidRDefault="008F2C58" w:rsidP="008F2C58">
      <w:pPr>
        <w:pStyle w:val="Style4"/>
        <w:numPr>
          <w:ilvl w:val="1"/>
          <w:numId w:val="20"/>
        </w:numPr>
        <w:rPr>
          <w:bCs/>
          <w:szCs w:val="24"/>
        </w:rPr>
      </w:pPr>
      <w:r w:rsidRPr="00E42B22">
        <w:rPr>
          <w:bCs/>
          <w:szCs w:val="24"/>
        </w:rPr>
        <w:t>Матвеева, Г. Н. Экспериментальное исследование процессов теплообмена : учебное п</w:t>
      </w:r>
      <w:r w:rsidRPr="00E42B22">
        <w:rPr>
          <w:bCs/>
          <w:szCs w:val="24"/>
        </w:rPr>
        <w:t>о</w:t>
      </w:r>
      <w:r w:rsidRPr="00E42B22">
        <w:rPr>
          <w:bCs/>
          <w:szCs w:val="24"/>
        </w:rPr>
        <w:t xml:space="preserve">собие / Г. Н. Матвеева, Ю. И. Тартаковский, Б. К. Сеничкин. - 2-е изд., подгот. по печ. изд. 2008 г. - Магнитогорск : МГТУ, 2011. - 1 электрон. опт. диск (CD-ROM). - Загл. с титул. экрана. - URL: </w:t>
      </w:r>
      <w:hyperlink r:id="rId104" w:history="1">
        <w:r w:rsidRPr="00E42B22">
          <w:rPr>
            <w:rStyle w:val="af"/>
            <w:bCs/>
            <w:szCs w:val="24"/>
          </w:rPr>
          <w:t>https://magtu.informsystema.ru/uploader/fileUpload?name=989.pdf&amp;show=dcatalogues/1/1119153/989.pdf&amp;view=true</w:t>
        </w:r>
      </w:hyperlink>
      <w:r w:rsidRPr="00E42B22">
        <w:rPr>
          <w:bCs/>
          <w:szCs w:val="24"/>
        </w:rPr>
        <w:t xml:space="preserve"> . - Макрообъект. - Текст : электронный. - Сведения доступны также на CD-ROM.</w:t>
      </w:r>
    </w:p>
    <w:p w:rsidR="008F2C58" w:rsidRPr="00803A62" w:rsidRDefault="008F2C58" w:rsidP="008F2C58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Агапитов, Е.Б. Гидрогазодинамика: учебное пособие [для вузов] / Е.Б. Агапи-тов, М.С. Соколова. – Магнитогорск: МГТУ им. Г. И. Носова, 2019. - 1 CD-ROM. - ISBN 978-5-9967-1510-7. - Загл. с титул. экрана. - URL: </w:t>
      </w:r>
      <w:hyperlink r:id="rId105" w:history="1">
        <w:r w:rsidRPr="008E69A4">
          <w:rPr>
            <w:rStyle w:val="af"/>
          </w:rPr>
          <w:t>https://magtu.informsystema.ru/uploader/fileUpload?name=3939.pdf&amp;show=dcatalogues/1/1530514/3939.pdf&amp;view=true</w:t>
        </w:r>
      </w:hyperlink>
      <w:r>
        <w:t xml:space="preserve"> - Макрообъект. - Текст: электронный. - Сведения до-ступны также на CD-ROM. </w:t>
      </w:r>
    </w:p>
    <w:p w:rsidR="008F2C58" w:rsidRPr="00803A62" w:rsidRDefault="008F2C58" w:rsidP="008F2C58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Соколова М.С., Лемешко М.А. Введение в курс гидрогазодинамики. – Магни-тогорск: Изд-во Магнитогорск. гос. техн. ун-та им. Г.И. Носова, 2017. – 10 с. </w:t>
      </w:r>
    </w:p>
    <w:p w:rsidR="008F2C58" w:rsidRPr="00803A62" w:rsidRDefault="008F2C58" w:rsidP="008F2C58">
      <w:pPr>
        <w:pStyle w:val="Style4"/>
        <w:numPr>
          <w:ilvl w:val="1"/>
          <w:numId w:val="20"/>
        </w:numPr>
        <w:rPr>
          <w:bCs/>
          <w:szCs w:val="24"/>
        </w:rPr>
      </w:pPr>
      <w:r>
        <w:t>Тихонов А.В., Соколова М.С. Изучение свойств свободных (неограниченных) турб</w:t>
      </w:r>
      <w:r>
        <w:t>у</w:t>
      </w:r>
      <w:r>
        <w:t xml:space="preserve">лентных струй. – Магнитогорск: Изд-во Магнитогорск. гос. техн. ун-та им. Г.И. Носова, 2017. – 10 с. </w:t>
      </w:r>
    </w:p>
    <w:p w:rsidR="008F2C58" w:rsidRPr="00803A62" w:rsidRDefault="008F2C58" w:rsidP="008F2C58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Тихонов А.В., Соколова М.С. Исследование закономерностей струйного при-бора. – Магнитогорск: Изд-во Магнитогорск. гос. техн. ун-та им. Г.И. Носова, 2017. – 10 с. </w:t>
      </w:r>
    </w:p>
    <w:p w:rsidR="008F2C58" w:rsidRPr="00803A62" w:rsidRDefault="008F2C58" w:rsidP="008F2C58">
      <w:pPr>
        <w:pStyle w:val="Style4"/>
        <w:numPr>
          <w:ilvl w:val="1"/>
          <w:numId w:val="20"/>
        </w:numPr>
        <w:rPr>
          <w:bCs/>
          <w:szCs w:val="24"/>
        </w:rPr>
      </w:pPr>
      <w:r>
        <w:t>Тихонов А.В., Соколова М.С. Практическое применение уравнения Бернулли. – Магн</w:t>
      </w:r>
      <w:r>
        <w:t>и</w:t>
      </w:r>
      <w:r>
        <w:t xml:space="preserve">тогорск: Изд-во Магнитогорск. гос. техн. ун-та им. Г.И. Носова, 2017. – 10 с. </w:t>
      </w:r>
    </w:p>
    <w:p w:rsidR="008F2C58" w:rsidRPr="00E42B22" w:rsidRDefault="008F2C58" w:rsidP="008F2C58">
      <w:pPr>
        <w:pStyle w:val="Style4"/>
        <w:ind w:firstLine="720"/>
        <w:rPr>
          <w:bCs/>
          <w:szCs w:val="24"/>
        </w:rPr>
      </w:pPr>
    </w:p>
    <w:p w:rsidR="008F2C58" w:rsidRPr="00254964" w:rsidRDefault="008F2C58" w:rsidP="008F2C58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г) Программное обеспечение и Интернет-ресурсы</w:t>
      </w:r>
    </w:p>
    <w:p w:rsidR="008F2C58" w:rsidRPr="00E42B22" w:rsidRDefault="008F2C58" w:rsidP="008F2C58">
      <w:pPr>
        <w:pStyle w:val="Style4"/>
        <w:ind w:firstLine="720"/>
        <w:rPr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8F2C58" w:rsidRPr="00E42B22" w:rsidTr="00425F26"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 договора</w:t>
            </w:r>
          </w:p>
        </w:tc>
        <w:tc>
          <w:tcPr>
            <w:tcW w:w="3084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Срок действия лицензии</w:t>
            </w:r>
          </w:p>
        </w:tc>
      </w:tr>
      <w:tr w:rsidR="008F2C58" w:rsidRPr="00E42B22" w:rsidTr="00425F26"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Стандартные</w:t>
            </w:r>
          </w:p>
        </w:tc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8F2C58" w:rsidRPr="00E42B22" w:rsidTr="00425F26">
        <w:trPr>
          <w:trHeight w:val="362"/>
        </w:trPr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7</w:t>
            </w:r>
          </w:p>
        </w:tc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08.10.2018</w:t>
            </w:r>
          </w:p>
        </w:tc>
        <w:tc>
          <w:tcPr>
            <w:tcW w:w="3084" w:type="dxa"/>
          </w:tcPr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</w:tc>
      </w:tr>
      <w:tr w:rsidR="008F2C58" w:rsidRPr="00E42B22" w:rsidTr="00425F26"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Office 2007</w:t>
            </w:r>
          </w:p>
        </w:tc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№135 от 17.09.2007</w:t>
            </w:r>
          </w:p>
        </w:tc>
        <w:tc>
          <w:tcPr>
            <w:tcW w:w="3084" w:type="dxa"/>
          </w:tcPr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8F2C58" w:rsidRPr="00E42B22" w:rsidTr="00425F26"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7Zip</w:t>
            </w:r>
          </w:p>
        </w:tc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</w:t>
            </w:r>
            <w:r>
              <w:rPr>
                <w:bCs/>
                <w:szCs w:val="24"/>
              </w:rPr>
              <w:t xml:space="preserve"> </w:t>
            </w:r>
            <w:r w:rsidRPr="00E42B22">
              <w:rPr>
                <w:bCs/>
                <w:szCs w:val="24"/>
              </w:rPr>
              <w:t>распространяемое</w:t>
            </w:r>
          </w:p>
        </w:tc>
        <w:tc>
          <w:tcPr>
            <w:tcW w:w="3084" w:type="dxa"/>
          </w:tcPr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8F2C58" w:rsidRPr="00E42B22" w:rsidTr="00425F26"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  <w:lang w:val="en-US"/>
              </w:rPr>
            </w:pPr>
            <w:r w:rsidRPr="00E42B22">
              <w:rPr>
                <w:bCs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 распространяемое</w:t>
            </w:r>
          </w:p>
        </w:tc>
        <w:tc>
          <w:tcPr>
            <w:tcW w:w="3084" w:type="dxa"/>
          </w:tcPr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8F2C58" w:rsidRPr="00E42B22" w:rsidTr="00425F26"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Дополнительные</w:t>
            </w:r>
          </w:p>
        </w:tc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8F2C58" w:rsidRPr="00E42B22" w:rsidTr="00425F26">
        <w:trPr>
          <w:trHeight w:val="278"/>
        </w:trPr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10 Pro</w:t>
            </w:r>
          </w:p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190" w:type="dxa"/>
          </w:tcPr>
          <w:p w:rsidR="008F2C58" w:rsidRPr="00E42B22" w:rsidRDefault="008F2C58" w:rsidP="00425F26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8.10.2018</w:t>
            </w:r>
          </w:p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  <w:p w:rsidR="008F2C58" w:rsidRPr="00E42B22" w:rsidRDefault="008F2C58" w:rsidP="00425F26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</w:tbl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Федеральный институт промышленной собственности : сайт РОСПАТЕНТА / ФИПС. – Москва : ФИПС, 2009 –  . – URL: </w:t>
      </w:r>
      <w:hyperlink r:id="rId106" w:history="1">
        <w:r w:rsidRPr="00E42B22">
          <w:rPr>
            <w:rStyle w:val="af"/>
            <w:bCs/>
            <w:szCs w:val="24"/>
          </w:rPr>
          <w:t>http://www1.fips.ru/</w:t>
        </w:r>
      </w:hyperlink>
      <w:r w:rsidRPr="00E42B22">
        <w:rPr>
          <w:bCs/>
          <w:szCs w:val="24"/>
        </w:rPr>
        <w:t xml:space="preserve">  –  Режим дост</w:t>
      </w:r>
      <w:r w:rsidRPr="00E42B22">
        <w:rPr>
          <w:bCs/>
          <w:szCs w:val="24"/>
        </w:rPr>
        <w:t>у</w:t>
      </w:r>
      <w:r w:rsidRPr="00E42B22">
        <w:rPr>
          <w:bCs/>
          <w:szCs w:val="24"/>
        </w:rPr>
        <w:t>па: свободный.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Российский индекс научного цитирования (РИНЦ) : национальная библиогр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 xml:space="preserve">фическая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07" w:history="1">
        <w:r w:rsidRPr="00E42B22">
          <w:rPr>
            <w:rStyle w:val="af"/>
            <w:bCs/>
            <w:szCs w:val="24"/>
          </w:rPr>
          <w:t>https://elibrary.ru/project_risc.asp</w:t>
        </w:r>
      </w:hyperlink>
      <w:r w:rsidRPr="00E42B22">
        <w:rPr>
          <w:bCs/>
          <w:szCs w:val="24"/>
        </w:rPr>
        <w:t xml:space="preserve"> –  Режим доступа: для зарегистрир. пол</w:t>
      </w:r>
      <w:r w:rsidRPr="00E42B22">
        <w:rPr>
          <w:bCs/>
          <w:szCs w:val="24"/>
        </w:rPr>
        <w:t>ь</w:t>
      </w:r>
      <w:r w:rsidRPr="00E42B22">
        <w:rPr>
          <w:bCs/>
          <w:szCs w:val="24"/>
        </w:rPr>
        <w:t>зователей.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Академия Google (Google Scholar) : поисковая система : сайт. – URL: </w:t>
      </w:r>
      <w:hyperlink r:id="rId108" w:history="1">
        <w:r w:rsidRPr="00E42B22">
          <w:rPr>
            <w:rStyle w:val="af"/>
            <w:bCs/>
            <w:szCs w:val="24"/>
          </w:rPr>
          <w:t>https://scholar.google.ru/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09" w:history="1">
        <w:r w:rsidRPr="00E42B22">
          <w:rPr>
            <w:rStyle w:val="af"/>
            <w:bCs/>
            <w:szCs w:val="24"/>
          </w:rPr>
          <w:t>http://window.edu.ru/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lastRenderedPageBreak/>
        <w:t xml:space="preserve">East View Information Services : Электронная база периодических изданий / ООО «ИВИС. – URL: </w:t>
      </w:r>
      <w:hyperlink r:id="rId110" w:history="1">
        <w:r w:rsidRPr="00E42B22">
          <w:rPr>
            <w:rStyle w:val="af"/>
            <w:bCs/>
            <w:szCs w:val="24"/>
          </w:rPr>
          <w:t>https://dlib.eastview.com/</w:t>
        </w:r>
      </w:hyperlink>
      <w:r w:rsidRPr="00E42B22">
        <w:rPr>
          <w:bCs/>
          <w:szCs w:val="24"/>
        </w:rPr>
        <w:t xml:space="preserve"> – Режим доступа: по подписке.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Российская Государственная библиотека. Каталоги : сайт / Российская госуда</w:t>
      </w:r>
      <w:r w:rsidRPr="00E42B22">
        <w:rPr>
          <w:bCs/>
          <w:szCs w:val="24"/>
        </w:rPr>
        <w:t>р</w:t>
      </w:r>
      <w:r w:rsidRPr="00E42B22">
        <w:rPr>
          <w:bCs/>
          <w:szCs w:val="24"/>
        </w:rPr>
        <w:t xml:space="preserve">ственная библиотека. – Москва : РГБ, 2003 –    .  URL: </w:t>
      </w:r>
      <w:hyperlink r:id="rId111" w:history="1">
        <w:r w:rsidRPr="00E42B22">
          <w:rPr>
            <w:rStyle w:val="af"/>
            <w:bCs/>
            <w:szCs w:val="24"/>
          </w:rPr>
          <w:t>https://www.rsl.ru/ru/4readers/catalogues/</w:t>
        </w:r>
      </w:hyperlink>
      <w:r w:rsidRPr="00E42B22">
        <w:rPr>
          <w:bCs/>
          <w:szCs w:val="24"/>
        </w:rPr>
        <w:t xml:space="preserve"> – Режим доступа: свободный.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Электронная библиотека МГТУ им. Г. И. Носова. </w:t>
      </w:r>
      <w:r w:rsidRPr="00E42B22">
        <w:rPr>
          <w:b/>
          <w:bCs/>
          <w:szCs w:val="24"/>
        </w:rPr>
        <w:t xml:space="preserve">– </w:t>
      </w:r>
      <w:r w:rsidRPr="00E42B22">
        <w:rPr>
          <w:bCs/>
          <w:szCs w:val="24"/>
        </w:rPr>
        <w:t xml:space="preserve">URL:  </w:t>
      </w:r>
      <w:hyperlink r:id="rId112" w:history="1">
        <w:r w:rsidRPr="00E42B22">
          <w:rPr>
            <w:rStyle w:val="af"/>
            <w:bCs/>
            <w:szCs w:val="24"/>
          </w:rPr>
          <w:t>http://magtu.ru:8085/marcweb2/Default.asp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с внешней сети по логину и паролю).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13" w:history="1">
        <w:r w:rsidRPr="00E42B22">
          <w:rPr>
            <w:rStyle w:val="af"/>
            <w:bCs/>
            <w:szCs w:val="24"/>
          </w:rPr>
          <w:t>https://uisrussia.msu.ru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Web of science : Международная наукометрическая реферативная и полноте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 xml:space="preserve">стовая база данных научных изданий : сайт. – URL:  </w:t>
      </w:r>
      <w:hyperlink r:id="rId114" w:history="1">
        <w:r w:rsidRPr="00E42B22">
          <w:rPr>
            <w:rStyle w:val="af"/>
            <w:bCs/>
            <w:szCs w:val="24"/>
          </w:rPr>
          <w:t>http://webofscience.com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 (вход по IP-адресам вуза).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Scopus : Международная реферативная и полнотекстовая справочная база да</w:t>
      </w:r>
      <w:r w:rsidRPr="00E42B22">
        <w:rPr>
          <w:bCs/>
          <w:szCs w:val="24"/>
        </w:rPr>
        <w:t>н</w:t>
      </w:r>
      <w:r w:rsidRPr="00E42B22">
        <w:rPr>
          <w:bCs/>
          <w:szCs w:val="24"/>
        </w:rPr>
        <w:t xml:space="preserve">ных научных изданий : сайт. – URL: </w:t>
      </w:r>
      <w:hyperlink r:id="rId115" w:history="1">
        <w:r w:rsidRPr="00E42B22">
          <w:rPr>
            <w:rStyle w:val="af"/>
            <w:bCs/>
            <w:szCs w:val="24"/>
          </w:rPr>
          <w:t>http://scopus.com</w:t>
        </w:r>
      </w:hyperlink>
      <w:r w:rsidRPr="00E42B22">
        <w:rPr>
          <w:bCs/>
          <w:szCs w:val="24"/>
        </w:rPr>
        <w:t xml:space="preserve"> –  Режим доступа: для з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>регистрир. пользователей (вход по IP-адресам вуза).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Journals : Международная база полнотекстовых журналов : сайт. – URL: </w:t>
      </w:r>
      <w:hyperlink r:id="rId116" w:history="1">
        <w:r w:rsidRPr="00E42B22">
          <w:rPr>
            <w:rStyle w:val="af"/>
            <w:bCs/>
            <w:szCs w:val="24"/>
          </w:rPr>
          <w:t>http://link.springer.com/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 Protocols : Международная коллекция научных протоколов по разли</w:t>
      </w:r>
      <w:r w:rsidRPr="00E42B22">
        <w:rPr>
          <w:bCs/>
          <w:szCs w:val="24"/>
        </w:rPr>
        <w:t>ч</w:t>
      </w:r>
      <w:r w:rsidRPr="00E42B22">
        <w:rPr>
          <w:bCs/>
          <w:szCs w:val="24"/>
        </w:rPr>
        <w:t xml:space="preserve">ным отраслям знаний : сайт. – URL:  </w:t>
      </w:r>
      <w:hyperlink r:id="rId117" w:history="1">
        <w:r w:rsidRPr="00E42B22">
          <w:rPr>
            <w:rStyle w:val="af"/>
            <w:bCs/>
            <w:szCs w:val="24"/>
          </w:rPr>
          <w:t>http://www.springerprotocols.com/</w:t>
        </w:r>
      </w:hyperlink>
      <w:r w:rsidRPr="00E42B22">
        <w:rPr>
          <w:bCs/>
          <w:szCs w:val="24"/>
        </w:rPr>
        <w:t xml:space="preserve"> - Режим доступа: для зарегистрир. пользователей (вход по IP-адресам вуза).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SpringerMaterials : Международная база научных материалов в области физич</w:t>
      </w:r>
      <w:r w:rsidRPr="00E42B22">
        <w:rPr>
          <w:bCs/>
          <w:szCs w:val="24"/>
        </w:rPr>
        <w:t>е</w:t>
      </w:r>
      <w:r w:rsidRPr="00E42B22">
        <w:rPr>
          <w:bCs/>
          <w:szCs w:val="24"/>
        </w:rPr>
        <w:t xml:space="preserve">ских наук и инжиниринга : сайт. – URL:  </w:t>
      </w:r>
      <w:hyperlink r:id="rId118" w:history="1">
        <w:r w:rsidRPr="00E42B22">
          <w:rPr>
            <w:rStyle w:val="af"/>
            <w:bCs/>
            <w:szCs w:val="24"/>
          </w:rPr>
          <w:t>http://materials.springer.com/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Reference : Международная база справочных изданий по всем отраслям знаний: сайт. – URL: </w:t>
      </w:r>
      <w:hyperlink r:id="rId119" w:history="1">
        <w:r w:rsidRPr="00E42B22">
          <w:rPr>
            <w:rStyle w:val="af"/>
            <w:bCs/>
            <w:szCs w:val="24"/>
          </w:rPr>
          <w:t>http://www.springer.com/references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zbMATH : Международная реферативная база данных по чистой и прикладной математике : сайт. – URL: </w:t>
      </w:r>
      <w:hyperlink r:id="rId120" w:history="1">
        <w:r w:rsidRPr="00E42B22">
          <w:rPr>
            <w:rStyle w:val="af"/>
            <w:bCs/>
            <w:szCs w:val="24"/>
          </w:rPr>
          <w:t>http://zbmath.org/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Springer Nature : Международная реферативная и полнотекстовая справочная б</w:t>
      </w:r>
      <w:r w:rsidRPr="00E42B22">
        <w:rPr>
          <w:bCs/>
          <w:szCs w:val="24"/>
        </w:rPr>
        <w:t>а</w:t>
      </w:r>
      <w:r w:rsidRPr="00E42B22">
        <w:rPr>
          <w:bCs/>
          <w:szCs w:val="24"/>
        </w:rPr>
        <w:t xml:space="preserve">за данных научных изданий : сайт. – URL: </w:t>
      </w:r>
      <w:hyperlink r:id="rId121" w:history="1">
        <w:r w:rsidRPr="00E42B22">
          <w:rPr>
            <w:rStyle w:val="af"/>
            <w:bCs/>
            <w:szCs w:val="24"/>
          </w:rPr>
          <w:t>https://www.nature.com/siteindex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Архив научных журналов : сайт / Национальный электронно-информационный концорциум. – Москва : НЭИКОН, 2013 –   . – URL: </w:t>
      </w:r>
      <w:hyperlink r:id="rId122" w:history="1">
        <w:r w:rsidRPr="00E42B22">
          <w:rPr>
            <w:rStyle w:val="af"/>
            <w:bCs/>
            <w:szCs w:val="24"/>
          </w:rPr>
          <w:t>https://archive.neicon.ru/xmlui/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eLIBRARY.RU : научная электронная библиотека : сайт. – Москва, 2000 –    . – URL: </w:t>
      </w:r>
      <w:hyperlink r:id="rId123" w:history="1">
        <w:r w:rsidRPr="00E42B22">
          <w:rPr>
            <w:rStyle w:val="af"/>
            <w:bCs/>
            <w:szCs w:val="24"/>
          </w:rPr>
          <w:t>https://elibrary.ru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пользователей. – Текст: электронный.</w:t>
      </w:r>
    </w:p>
    <w:p w:rsidR="008F2C58" w:rsidRPr="00E42B22" w:rsidRDefault="008F2C58" w:rsidP="008F2C58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>РУКОНТ : национальный цифровой ресурс : межотраслевая электронная би</w:t>
      </w:r>
      <w:r w:rsidRPr="00E42B22">
        <w:rPr>
          <w:bCs/>
          <w:szCs w:val="24"/>
        </w:rPr>
        <w:t>б</w:t>
      </w:r>
      <w:r w:rsidRPr="00E42B22">
        <w:rPr>
          <w:bCs/>
          <w:szCs w:val="24"/>
        </w:rPr>
        <w:t xml:space="preserve">лиотека : сайт / консорциум «КОТЕКСТУМ». – Сколково, 2010 –    . – URL: </w:t>
      </w:r>
      <w:hyperlink r:id="rId124" w:history="1">
        <w:r w:rsidRPr="00E42B22">
          <w:rPr>
            <w:rStyle w:val="af"/>
            <w:bCs/>
            <w:szCs w:val="24"/>
          </w:rPr>
          <w:t>https://rucont.ru</w:t>
        </w:r>
      </w:hyperlink>
      <w:r w:rsidRPr="00E42B22">
        <w:rPr>
          <w:bCs/>
          <w:szCs w:val="24"/>
        </w:rPr>
        <w:t xml:space="preserve">  – Режим доступа: для авториз. пользователей. – Текст: эле</w:t>
      </w:r>
      <w:r w:rsidRPr="00E42B22">
        <w:rPr>
          <w:bCs/>
          <w:szCs w:val="24"/>
        </w:rPr>
        <w:t>к</w:t>
      </w:r>
      <w:r w:rsidRPr="00E42B22">
        <w:rPr>
          <w:bCs/>
          <w:szCs w:val="24"/>
        </w:rPr>
        <w:t>тронный.</w:t>
      </w:r>
    </w:p>
    <w:p w:rsidR="008F2C58" w:rsidRPr="00E42B22" w:rsidRDefault="008F2C58" w:rsidP="008F2C58">
      <w:pPr>
        <w:pStyle w:val="Style4"/>
        <w:widowControl/>
        <w:ind w:firstLine="720"/>
        <w:rPr>
          <w:bCs/>
          <w:szCs w:val="24"/>
        </w:rPr>
      </w:pPr>
    </w:p>
    <w:p w:rsidR="008F2C58" w:rsidRPr="00E42B22" w:rsidRDefault="008F2C58" w:rsidP="008F2C58">
      <w:pPr>
        <w:pStyle w:val="Style4"/>
        <w:numPr>
          <w:ilvl w:val="0"/>
          <w:numId w:val="42"/>
        </w:numPr>
        <w:jc w:val="both"/>
        <w:rPr>
          <w:b/>
          <w:bCs/>
          <w:szCs w:val="24"/>
        </w:rPr>
      </w:pPr>
      <w:r w:rsidRPr="00E42B22">
        <w:rPr>
          <w:b/>
          <w:bCs/>
          <w:szCs w:val="24"/>
        </w:rPr>
        <w:lastRenderedPageBreak/>
        <w:t>Материально-техническое обеспечение дисциплины</w:t>
      </w:r>
    </w:p>
    <w:p w:rsidR="008F2C58" w:rsidRPr="00E42B22" w:rsidRDefault="008F2C58" w:rsidP="008F2C58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В соответствии с учебным планом по дисциплине «</w:t>
      </w:r>
      <w:r>
        <w:rPr>
          <w:bCs/>
          <w:szCs w:val="24"/>
        </w:rPr>
        <w:t>Теплофизика</w:t>
      </w:r>
      <w:r w:rsidRPr="00E42B22">
        <w:rPr>
          <w:bCs/>
          <w:szCs w:val="24"/>
        </w:rPr>
        <w:t>» предусмотрены следующие виды занятий: лекционные, практические занятия, самостоятельная работа, ко</w:t>
      </w:r>
      <w:r w:rsidRPr="00E42B22">
        <w:rPr>
          <w:bCs/>
          <w:szCs w:val="24"/>
        </w:rPr>
        <w:t>н</w:t>
      </w:r>
      <w:r w:rsidRPr="00E42B22">
        <w:rPr>
          <w:bCs/>
          <w:szCs w:val="24"/>
        </w:rPr>
        <w:t>сультации (столбец ВНКР), зачет, экзамен, курсовая работа.</w:t>
      </w:r>
    </w:p>
    <w:p w:rsidR="008F2C58" w:rsidRPr="00E42B22" w:rsidRDefault="008F2C58" w:rsidP="008F2C58">
      <w:pPr>
        <w:pStyle w:val="Style4"/>
        <w:ind w:firstLine="720"/>
        <w:rPr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7"/>
        <w:gridCol w:w="5376"/>
      </w:tblGrid>
      <w:tr w:rsidR="008F2C58" w:rsidRPr="00E42B22" w:rsidTr="00425F26">
        <w:trPr>
          <w:tblHeader/>
        </w:trPr>
        <w:tc>
          <w:tcPr>
            <w:tcW w:w="2272" w:type="pct"/>
            <w:vAlign w:val="center"/>
          </w:tcPr>
          <w:p w:rsidR="008F2C58" w:rsidRPr="00E42B22" w:rsidRDefault="008F2C58" w:rsidP="00425F26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Тип и название аудитории </w:t>
            </w:r>
          </w:p>
        </w:tc>
        <w:tc>
          <w:tcPr>
            <w:tcW w:w="2728" w:type="pct"/>
            <w:vAlign w:val="center"/>
          </w:tcPr>
          <w:p w:rsidR="008F2C58" w:rsidRPr="00E42B22" w:rsidRDefault="008F2C58" w:rsidP="00425F26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Оснащение аудитории</w:t>
            </w:r>
          </w:p>
        </w:tc>
      </w:tr>
      <w:tr w:rsidR="008F2C58" w:rsidRPr="00E42B22" w:rsidTr="00425F26">
        <w:tc>
          <w:tcPr>
            <w:tcW w:w="2272" w:type="pct"/>
          </w:tcPr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з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нятий лекционного типа</w:t>
            </w:r>
          </w:p>
        </w:tc>
        <w:tc>
          <w:tcPr>
            <w:tcW w:w="2728" w:type="pct"/>
          </w:tcPr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8F2C58" w:rsidRPr="00E42B22" w:rsidTr="00425F26">
        <w:tc>
          <w:tcPr>
            <w:tcW w:w="2272" w:type="pct"/>
          </w:tcPr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бораторных работ:</w:t>
            </w:r>
          </w:p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лаборатория </w:t>
            </w:r>
            <w:r>
              <w:rPr>
                <w:bCs/>
                <w:szCs w:val="24"/>
              </w:rPr>
              <w:t>гидрогазодинамики</w:t>
            </w:r>
          </w:p>
        </w:tc>
        <w:tc>
          <w:tcPr>
            <w:tcW w:w="2728" w:type="pct"/>
          </w:tcPr>
          <w:p w:rsidR="008F2C58" w:rsidRPr="00E42B22" w:rsidRDefault="008F2C58" w:rsidP="00425F26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 xml:space="preserve">Комплекс лабораторных установок по </w:t>
            </w:r>
            <w:r>
              <w:rPr>
                <w:bCs/>
                <w:szCs w:val="24"/>
              </w:rPr>
              <w:t>гидрогаз</w:t>
            </w:r>
            <w:r>
              <w:rPr>
                <w:bCs/>
                <w:szCs w:val="24"/>
              </w:rPr>
              <w:t>о</w:t>
            </w:r>
            <w:r>
              <w:rPr>
                <w:bCs/>
                <w:szCs w:val="24"/>
              </w:rPr>
              <w:t>динамике.</w:t>
            </w:r>
          </w:p>
        </w:tc>
      </w:tr>
      <w:tr w:rsidR="008F2C58" w:rsidRPr="00E42B22" w:rsidTr="00425F26">
        <w:tc>
          <w:tcPr>
            <w:tcW w:w="2272" w:type="pct"/>
          </w:tcPr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</w:t>
            </w:r>
            <w:r w:rsidRPr="00E42B22">
              <w:rPr>
                <w:bCs/>
                <w:szCs w:val="24"/>
              </w:rPr>
              <w:t>а</w:t>
            </w:r>
            <w:r w:rsidRPr="00E42B22">
              <w:rPr>
                <w:bCs/>
                <w:szCs w:val="24"/>
              </w:rPr>
              <w:t>бораторных работ:</w:t>
            </w:r>
          </w:p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лаборатория тепломассообмена</w:t>
            </w:r>
          </w:p>
        </w:tc>
        <w:tc>
          <w:tcPr>
            <w:tcW w:w="2728" w:type="pct"/>
          </w:tcPr>
          <w:p w:rsidR="008F2C58" w:rsidRPr="00E42B22" w:rsidRDefault="008F2C58" w:rsidP="00425F26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>Установка по определению угловых коэффицие</w:t>
            </w:r>
            <w:r w:rsidRPr="00E42B22">
              <w:rPr>
                <w:bCs/>
                <w:szCs w:val="24"/>
              </w:rPr>
              <w:t>н</w:t>
            </w:r>
            <w:r w:rsidRPr="00E42B22">
              <w:rPr>
                <w:bCs/>
                <w:szCs w:val="24"/>
              </w:rPr>
              <w:t>тов излучения;  установка по изучению процессов кипения жидкости; электропечи, трансформатор; пирометр Testo 830-11, Roynger-89, Проминь.</w:t>
            </w:r>
          </w:p>
        </w:tc>
      </w:tr>
      <w:tr w:rsidR="008F2C58" w:rsidRPr="00E42B22" w:rsidTr="00425F26">
        <w:tc>
          <w:tcPr>
            <w:tcW w:w="2272" w:type="pct"/>
          </w:tcPr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практических занятий, групповых и и</w:t>
            </w:r>
            <w:r w:rsidRPr="00E42B22">
              <w:rPr>
                <w:bCs/>
                <w:szCs w:val="24"/>
              </w:rPr>
              <w:t>н</w:t>
            </w:r>
            <w:r w:rsidRPr="00E42B22">
              <w:rPr>
                <w:bCs/>
                <w:szCs w:val="24"/>
              </w:rPr>
              <w:t>дивидуальных консультаций, текущего контроля и промежуточной аттестации</w:t>
            </w:r>
          </w:p>
        </w:tc>
        <w:tc>
          <w:tcPr>
            <w:tcW w:w="2728" w:type="pct"/>
          </w:tcPr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Доска, мел.</w:t>
            </w:r>
          </w:p>
        </w:tc>
      </w:tr>
      <w:tr w:rsidR="008F2C58" w:rsidRPr="00E42B22" w:rsidTr="00425F26">
        <w:tc>
          <w:tcPr>
            <w:tcW w:w="2272" w:type="pct"/>
          </w:tcPr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выполнения курсового проектирования, помещения для самостоятельной работы обуча</w:t>
            </w:r>
            <w:r w:rsidRPr="00E42B22">
              <w:rPr>
                <w:bCs/>
                <w:szCs w:val="24"/>
              </w:rPr>
              <w:t>ю</w:t>
            </w:r>
            <w:r w:rsidRPr="00E42B22">
              <w:rPr>
                <w:bCs/>
                <w:szCs w:val="24"/>
              </w:rPr>
              <w:t>щихся</w:t>
            </w:r>
          </w:p>
        </w:tc>
        <w:tc>
          <w:tcPr>
            <w:tcW w:w="2728" w:type="pct"/>
          </w:tcPr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</w:t>
            </w:r>
            <w:r w:rsidRPr="00E42B22">
              <w:rPr>
                <w:bCs/>
                <w:szCs w:val="24"/>
              </w:rPr>
              <w:t>р</w:t>
            </w:r>
            <w:r w:rsidRPr="00E42B22">
              <w:rPr>
                <w:bCs/>
                <w:szCs w:val="24"/>
              </w:rPr>
              <w:t xml:space="preserve">ситета </w:t>
            </w:r>
          </w:p>
        </w:tc>
      </w:tr>
      <w:tr w:rsidR="008F2C58" w:rsidRPr="00E42B22" w:rsidTr="00425F26">
        <w:tc>
          <w:tcPr>
            <w:tcW w:w="2272" w:type="pct"/>
          </w:tcPr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Помещение для хранения и профилакт</w:t>
            </w:r>
            <w:r w:rsidRPr="00E42B22">
              <w:rPr>
                <w:bCs/>
                <w:szCs w:val="24"/>
              </w:rPr>
              <w:t>и</w:t>
            </w:r>
            <w:r w:rsidRPr="00E42B22">
              <w:rPr>
                <w:bCs/>
                <w:szCs w:val="24"/>
              </w:rPr>
              <w:t>ческого обслуживания учебного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</w:tc>
        <w:tc>
          <w:tcPr>
            <w:tcW w:w="2728" w:type="pct"/>
          </w:tcPr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Стеллажи, сейфы для хранения учебного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  <w:p w:rsidR="008F2C58" w:rsidRPr="00E42B22" w:rsidRDefault="008F2C58" w:rsidP="00425F26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Инструменты для ремонта лабораторного обор</w:t>
            </w:r>
            <w:r w:rsidRPr="00E42B22">
              <w:rPr>
                <w:bCs/>
                <w:szCs w:val="24"/>
              </w:rPr>
              <w:t>у</w:t>
            </w:r>
            <w:r w:rsidRPr="00E42B22">
              <w:rPr>
                <w:bCs/>
                <w:szCs w:val="24"/>
              </w:rPr>
              <w:t>дования</w:t>
            </w:r>
          </w:p>
        </w:tc>
      </w:tr>
    </w:tbl>
    <w:p w:rsidR="008F2C58" w:rsidRDefault="008F2C58" w:rsidP="008F2C58">
      <w:pPr>
        <w:pStyle w:val="Style1"/>
        <w:widowControl/>
        <w:ind w:firstLine="720"/>
        <w:jc w:val="both"/>
      </w:pPr>
    </w:p>
    <w:p w:rsidR="00A55122" w:rsidRDefault="00A55122" w:rsidP="008F2C58">
      <w:pPr>
        <w:pStyle w:val="Style4"/>
        <w:widowControl/>
        <w:ind w:firstLine="720"/>
        <w:jc w:val="both"/>
      </w:pPr>
    </w:p>
    <w:sectPr w:rsidR="00A55122" w:rsidSect="00CD0599">
      <w:footerReference w:type="even" r:id="rId125"/>
      <w:footerReference w:type="default" r:id="rId126"/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C15" w:rsidRDefault="00BB4C15" w:rsidP="00973AA3">
      <w:r>
        <w:separator/>
      </w:r>
    </w:p>
  </w:endnote>
  <w:endnote w:type="continuationSeparator" w:id="1">
    <w:p w:rsidR="00BB4C15" w:rsidRDefault="00BB4C15" w:rsidP="0097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50C" w:rsidRDefault="00B50B0E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1150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1150C">
      <w:rPr>
        <w:rStyle w:val="a5"/>
        <w:noProof/>
      </w:rPr>
      <w:t>10</w:t>
    </w:r>
    <w:r>
      <w:rPr>
        <w:rStyle w:val="a5"/>
      </w:rPr>
      <w:fldChar w:fldCharType="end"/>
    </w:r>
  </w:p>
  <w:p w:rsidR="0001150C" w:rsidRDefault="0001150C" w:rsidP="001739B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50C" w:rsidRDefault="00B50B0E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1150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C04F5">
      <w:rPr>
        <w:rStyle w:val="a5"/>
        <w:noProof/>
      </w:rPr>
      <w:t>3</w:t>
    </w:r>
    <w:r>
      <w:rPr>
        <w:rStyle w:val="a5"/>
      </w:rPr>
      <w:fldChar w:fldCharType="end"/>
    </w:r>
  </w:p>
  <w:p w:rsidR="0001150C" w:rsidRDefault="0001150C" w:rsidP="001739B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C15" w:rsidRDefault="00BB4C15" w:rsidP="00973AA3">
      <w:r>
        <w:separator/>
      </w:r>
    </w:p>
  </w:footnote>
  <w:footnote w:type="continuationSeparator" w:id="1">
    <w:p w:rsidR="00BB4C15" w:rsidRDefault="00BB4C15" w:rsidP="00973A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4B12F2E"/>
    <w:multiLevelType w:val="hybridMultilevel"/>
    <w:tmpl w:val="7C3A3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8A6173"/>
    <w:multiLevelType w:val="hybridMultilevel"/>
    <w:tmpl w:val="7A1CE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8">
    <w:nsid w:val="0F933649"/>
    <w:multiLevelType w:val="hybridMultilevel"/>
    <w:tmpl w:val="58309D9E"/>
    <w:lvl w:ilvl="0" w:tplc="86B415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0CF0A35"/>
    <w:multiLevelType w:val="hybridMultilevel"/>
    <w:tmpl w:val="7B722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E83422"/>
    <w:multiLevelType w:val="hybridMultilevel"/>
    <w:tmpl w:val="5BE2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F742ACD"/>
    <w:multiLevelType w:val="hybridMultilevel"/>
    <w:tmpl w:val="07BAED92"/>
    <w:lvl w:ilvl="0" w:tplc="7B06370A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31A37860"/>
    <w:multiLevelType w:val="hybridMultilevel"/>
    <w:tmpl w:val="B29A4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AD397B"/>
    <w:multiLevelType w:val="hybridMultilevel"/>
    <w:tmpl w:val="E45C34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2">
    <w:nsid w:val="3E4F1332"/>
    <w:multiLevelType w:val="hybridMultilevel"/>
    <w:tmpl w:val="661EF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4">
    <w:nsid w:val="479C7FB1"/>
    <w:multiLevelType w:val="hybridMultilevel"/>
    <w:tmpl w:val="3D8C9F00"/>
    <w:lvl w:ilvl="0" w:tplc="6E705C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4434E7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4F29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C4D5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FCB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2626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FBEE9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F1E2B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8D8A7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48CB454B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29">
    <w:nsid w:val="4FEC4DD5"/>
    <w:multiLevelType w:val="hybridMultilevel"/>
    <w:tmpl w:val="31D04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1">
    <w:nsid w:val="64E86F33"/>
    <w:multiLevelType w:val="hybridMultilevel"/>
    <w:tmpl w:val="8DAA1522"/>
    <w:lvl w:ilvl="0" w:tplc="2C28831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2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DF23A6C"/>
    <w:multiLevelType w:val="hybridMultilevel"/>
    <w:tmpl w:val="16088F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76F3671"/>
    <w:multiLevelType w:val="hybridMultilevel"/>
    <w:tmpl w:val="A57A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FC9278A"/>
    <w:multiLevelType w:val="hybridMultilevel"/>
    <w:tmpl w:val="2806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27"/>
  </w:num>
  <w:num w:numId="5">
    <w:abstractNumId w:val="32"/>
  </w:num>
  <w:num w:numId="6">
    <w:abstractNumId w:val="15"/>
  </w:num>
  <w:num w:numId="7">
    <w:abstractNumId w:val="40"/>
  </w:num>
  <w:num w:numId="8">
    <w:abstractNumId w:val="39"/>
  </w:num>
  <w:num w:numId="9">
    <w:abstractNumId w:val="7"/>
  </w:num>
  <w:num w:numId="10">
    <w:abstractNumId w:val="34"/>
  </w:num>
  <w:num w:numId="11">
    <w:abstractNumId w:val="30"/>
  </w:num>
  <w:num w:numId="12">
    <w:abstractNumId w:val="21"/>
  </w:num>
  <w:num w:numId="13">
    <w:abstractNumId w:val="13"/>
  </w:num>
  <w:num w:numId="14">
    <w:abstractNumId w:val="4"/>
  </w:num>
  <w:num w:numId="15">
    <w:abstractNumId w:val="17"/>
  </w:num>
  <w:num w:numId="16">
    <w:abstractNumId w:val="36"/>
  </w:num>
  <w:num w:numId="17">
    <w:abstractNumId w:val="5"/>
  </w:num>
  <w:num w:numId="18">
    <w:abstractNumId w:val="37"/>
  </w:num>
  <w:num w:numId="19">
    <w:abstractNumId w:val="33"/>
  </w:num>
  <w:num w:numId="20">
    <w:abstractNumId w:val="16"/>
  </w:num>
  <w:num w:numId="21">
    <w:abstractNumId w:val="28"/>
  </w:num>
  <w:num w:numId="22">
    <w:abstractNumId w:val="23"/>
  </w:num>
  <w:num w:numId="23">
    <w:abstractNumId w:val="8"/>
  </w:num>
  <w:num w:numId="24">
    <w:abstractNumId w:val="0"/>
  </w:num>
  <w:num w:numId="25">
    <w:abstractNumId w:val="24"/>
  </w:num>
  <w:num w:numId="26">
    <w:abstractNumId w:val="29"/>
  </w:num>
  <w:num w:numId="27">
    <w:abstractNumId w:val="38"/>
  </w:num>
  <w:num w:numId="28">
    <w:abstractNumId w:val="9"/>
  </w:num>
  <w:num w:numId="29">
    <w:abstractNumId w:val="2"/>
  </w:num>
  <w:num w:numId="30">
    <w:abstractNumId w:val="22"/>
  </w:num>
  <w:num w:numId="31">
    <w:abstractNumId w:val="6"/>
  </w:num>
  <w:num w:numId="32">
    <w:abstractNumId w:val="18"/>
  </w:num>
  <w:num w:numId="33">
    <w:abstractNumId w:val="20"/>
  </w:num>
  <w:num w:numId="34">
    <w:abstractNumId w:val="41"/>
  </w:num>
  <w:num w:numId="35">
    <w:abstractNumId w:val="19"/>
  </w:num>
  <w:num w:numId="36">
    <w:abstractNumId w:val="31"/>
  </w:num>
  <w:num w:numId="3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14"/>
  </w:num>
  <w:num w:numId="40">
    <w:abstractNumId w:val="12"/>
  </w:num>
  <w:num w:numId="41">
    <w:abstractNumId w:val="25"/>
  </w:num>
  <w:num w:numId="42">
    <w:abstractNumId w:val="1"/>
  </w:num>
  <w:num w:numId="4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28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1C7E"/>
    <w:rsid w:val="00003D19"/>
    <w:rsid w:val="00005914"/>
    <w:rsid w:val="0001150C"/>
    <w:rsid w:val="0001359F"/>
    <w:rsid w:val="00025968"/>
    <w:rsid w:val="00060F7A"/>
    <w:rsid w:val="0006730E"/>
    <w:rsid w:val="000678A4"/>
    <w:rsid w:val="000832E1"/>
    <w:rsid w:val="000A5B4B"/>
    <w:rsid w:val="000C2548"/>
    <w:rsid w:val="000C6157"/>
    <w:rsid w:val="000C62DB"/>
    <w:rsid w:val="000E3B37"/>
    <w:rsid w:val="000E69E0"/>
    <w:rsid w:val="000F21B8"/>
    <w:rsid w:val="001037EB"/>
    <w:rsid w:val="00111A28"/>
    <w:rsid w:val="0012278E"/>
    <w:rsid w:val="00123638"/>
    <w:rsid w:val="00125F6A"/>
    <w:rsid w:val="00150662"/>
    <w:rsid w:val="001553CC"/>
    <w:rsid w:val="00155D51"/>
    <w:rsid w:val="001739B1"/>
    <w:rsid w:val="0017439E"/>
    <w:rsid w:val="00192F06"/>
    <w:rsid w:val="001B6520"/>
    <w:rsid w:val="001C43DA"/>
    <w:rsid w:val="00214C1A"/>
    <w:rsid w:val="00263770"/>
    <w:rsid w:val="00277453"/>
    <w:rsid w:val="00287762"/>
    <w:rsid w:val="0029223A"/>
    <w:rsid w:val="0029671A"/>
    <w:rsid w:val="002E3D97"/>
    <w:rsid w:val="00300D68"/>
    <w:rsid w:val="0032718B"/>
    <w:rsid w:val="00331A1B"/>
    <w:rsid w:val="0034000E"/>
    <w:rsid w:val="00353214"/>
    <w:rsid w:val="003623CE"/>
    <w:rsid w:val="00366FF6"/>
    <w:rsid w:val="00393876"/>
    <w:rsid w:val="003938FD"/>
    <w:rsid w:val="003D4249"/>
    <w:rsid w:val="003E691A"/>
    <w:rsid w:val="004039BB"/>
    <w:rsid w:val="0048607B"/>
    <w:rsid w:val="00490121"/>
    <w:rsid w:val="0049080C"/>
    <w:rsid w:val="004B5863"/>
    <w:rsid w:val="004B6672"/>
    <w:rsid w:val="004D115C"/>
    <w:rsid w:val="004E1D38"/>
    <w:rsid w:val="005502CC"/>
    <w:rsid w:val="00552FD6"/>
    <w:rsid w:val="005602A4"/>
    <w:rsid w:val="0056238F"/>
    <w:rsid w:val="00565EFF"/>
    <w:rsid w:val="00574F67"/>
    <w:rsid w:val="005A0549"/>
    <w:rsid w:val="0061155F"/>
    <w:rsid w:val="00615B31"/>
    <w:rsid w:val="0062046B"/>
    <w:rsid w:val="0063286C"/>
    <w:rsid w:val="00643962"/>
    <w:rsid w:val="00646FF6"/>
    <w:rsid w:val="0064798C"/>
    <w:rsid w:val="00661EDC"/>
    <w:rsid w:val="006A36BB"/>
    <w:rsid w:val="006B48D9"/>
    <w:rsid w:val="006C4256"/>
    <w:rsid w:val="006F045E"/>
    <w:rsid w:val="006F65CD"/>
    <w:rsid w:val="00712283"/>
    <w:rsid w:val="007129C1"/>
    <w:rsid w:val="00785466"/>
    <w:rsid w:val="00791BD7"/>
    <w:rsid w:val="00794549"/>
    <w:rsid w:val="007972BC"/>
    <w:rsid w:val="007C04F5"/>
    <w:rsid w:val="007C6ECF"/>
    <w:rsid w:val="007D3CCC"/>
    <w:rsid w:val="00811B4A"/>
    <w:rsid w:val="00832124"/>
    <w:rsid w:val="00844F8A"/>
    <w:rsid w:val="008505E6"/>
    <w:rsid w:val="00857038"/>
    <w:rsid w:val="008763AB"/>
    <w:rsid w:val="00877190"/>
    <w:rsid w:val="00884C75"/>
    <w:rsid w:val="00893950"/>
    <w:rsid w:val="008939DD"/>
    <w:rsid w:val="008A4F6D"/>
    <w:rsid w:val="008A57D9"/>
    <w:rsid w:val="008B7483"/>
    <w:rsid w:val="008C1CDA"/>
    <w:rsid w:val="008C7590"/>
    <w:rsid w:val="008F2C58"/>
    <w:rsid w:val="008F506C"/>
    <w:rsid w:val="0090328E"/>
    <w:rsid w:val="0092575F"/>
    <w:rsid w:val="00947EDC"/>
    <w:rsid w:val="00973AA3"/>
    <w:rsid w:val="0097407C"/>
    <w:rsid w:val="00993327"/>
    <w:rsid w:val="009A508B"/>
    <w:rsid w:val="009B18D6"/>
    <w:rsid w:val="009B2C12"/>
    <w:rsid w:val="009B60F7"/>
    <w:rsid w:val="009C7294"/>
    <w:rsid w:val="009D3AAB"/>
    <w:rsid w:val="009E2B50"/>
    <w:rsid w:val="009E3180"/>
    <w:rsid w:val="009F3438"/>
    <w:rsid w:val="009F3EA2"/>
    <w:rsid w:val="00A05F9F"/>
    <w:rsid w:val="00A20CB6"/>
    <w:rsid w:val="00A21476"/>
    <w:rsid w:val="00A46C3E"/>
    <w:rsid w:val="00A55122"/>
    <w:rsid w:val="00A57FF8"/>
    <w:rsid w:val="00A70410"/>
    <w:rsid w:val="00A827A5"/>
    <w:rsid w:val="00A94072"/>
    <w:rsid w:val="00AA1AC9"/>
    <w:rsid w:val="00AA2541"/>
    <w:rsid w:val="00AC0859"/>
    <w:rsid w:val="00AC2987"/>
    <w:rsid w:val="00AF2399"/>
    <w:rsid w:val="00AF35D8"/>
    <w:rsid w:val="00B02C69"/>
    <w:rsid w:val="00B1390C"/>
    <w:rsid w:val="00B2143B"/>
    <w:rsid w:val="00B322D4"/>
    <w:rsid w:val="00B43871"/>
    <w:rsid w:val="00B50B0E"/>
    <w:rsid w:val="00B717E2"/>
    <w:rsid w:val="00B76DDD"/>
    <w:rsid w:val="00B83B7D"/>
    <w:rsid w:val="00B910B6"/>
    <w:rsid w:val="00B928D4"/>
    <w:rsid w:val="00BA3B28"/>
    <w:rsid w:val="00BA43CE"/>
    <w:rsid w:val="00BB4C15"/>
    <w:rsid w:val="00BC04ED"/>
    <w:rsid w:val="00BC112D"/>
    <w:rsid w:val="00BC229C"/>
    <w:rsid w:val="00BD0075"/>
    <w:rsid w:val="00BE50FF"/>
    <w:rsid w:val="00C061B7"/>
    <w:rsid w:val="00C1576F"/>
    <w:rsid w:val="00C26677"/>
    <w:rsid w:val="00C43801"/>
    <w:rsid w:val="00C65ED5"/>
    <w:rsid w:val="00C65EEF"/>
    <w:rsid w:val="00C7388E"/>
    <w:rsid w:val="00C80FD3"/>
    <w:rsid w:val="00C81FAE"/>
    <w:rsid w:val="00C84379"/>
    <w:rsid w:val="00C90E99"/>
    <w:rsid w:val="00CB61A6"/>
    <w:rsid w:val="00CD0599"/>
    <w:rsid w:val="00CD1D5F"/>
    <w:rsid w:val="00CD3AF1"/>
    <w:rsid w:val="00D12245"/>
    <w:rsid w:val="00D204E6"/>
    <w:rsid w:val="00D20C9E"/>
    <w:rsid w:val="00D44F1C"/>
    <w:rsid w:val="00D50589"/>
    <w:rsid w:val="00D745F8"/>
    <w:rsid w:val="00DA1D97"/>
    <w:rsid w:val="00DA4B41"/>
    <w:rsid w:val="00DA7518"/>
    <w:rsid w:val="00DB409C"/>
    <w:rsid w:val="00DE147C"/>
    <w:rsid w:val="00DF0435"/>
    <w:rsid w:val="00DF5972"/>
    <w:rsid w:val="00E127FE"/>
    <w:rsid w:val="00E332A1"/>
    <w:rsid w:val="00E53E7C"/>
    <w:rsid w:val="00E86CE6"/>
    <w:rsid w:val="00E90031"/>
    <w:rsid w:val="00EC03DC"/>
    <w:rsid w:val="00EC1646"/>
    <w:rsid w:val="00EC4A60"/>
    <w:rsid w:val="00EC5B98"/>
    <w:rsid w:val="00ED0A73"/>
    <w:rsid w:val="00ED1AE9"/>
    <w:rsid w:val="00ED4FC1"/>
    <w:rsid w:val="00ED74F7"/>
    <w:rsid w:val="00F3621B"/>
    <w:rsid w:val="00F5635C"/>
    <w:rsid w:val="00F71C7E"/>
    <w:rsid w:val="00F72DE2"/>
    <w:rsid w:val="00F74133"/>
    <w:rsid w:val="00F76695"/>
    <w:rsid w:val="00F82AE4"/>
    <w:rsid w:val="00FD7A11"/>
    <w:rsid w:val="00FE5F89"/>
    <w:rsid w:val="00FE66AB"/>
    <w:rsid w:val="00FE7E99"/>
    <w:rsid w:val="00FF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uiPriority w:val="99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hyperlink" Target="http://www.springerprotocols.com/" TargetMode="External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0.bin"/><Relationship Id="rId112" Type="http://schemas.openxmlformats.org/officeDocument/2006/relationships/hyperlink" Target="http://magtu.ru:8085/marcweb2/Default.asp" TargetMode="External"/><Relationship Id="rId16" Type="http://schemas.openxmlformats.org/officeDocument/2006/relationships/image" Target="media/image7.wmf"/><Relationship Id="rId107" Type="http://schemas.openxmlformats.org/officeDocument/2006/relationships/hyperlink" Target="https://elibrary.ru/project_risc.asp" TargetMode="External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5.bin"/><Relationship Id="rId102" Type="http://schemas.openxmlformats.org/officeDocument/2006/relationships/hyperlink" Target="https://znanium.com/catalog/product/1046937" TargetMode="External"/><Relationship Id="rId123" Type="http://schemas.openxmlformats.org/officeDocument/2006/relationships/hyperlink" Target="https://elibrary.ru" TargetMode="External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43.bin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hyperlink" Target="https://www.studentlibrary.ru/book/ISBN9785930938418.html" TargetMode="External"/><Relationship Id="rId105" Type="http://schemas.openxmlformats.org/officeDocument/2006/relationships/hyperlink" Target="https://magtu.informsystema.ru/uploader/fileUpload?name=3939.pdf&amp;show=dcatalogues/1/1530514/3939.pdf&amp;view=true" TargetMode="External"/><Relationship Id="rId113" Type="http://schemas.openxmlformats.org/officeDocument/2006/relationships/hyperlink" Target="https://uisrussia.msu.ru" TargetMode="External"/><Relationship Id="rId118" Type="http://schemas.openxmlformats.org/officeDocument/2006/relationships/hyperlink" Target="http://materials.springer.com/" TargetMode="External"/><Relationship Id="rId126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hyperlink" Target="https://znanium.com/catalog/product/945242" TargetMode="External"/><Relationship Id="rId121" Type="http://schemas.openxmlformats.org/officeDocument/2006/relationships/hyperlink" Target="https://www.nature.com/siteinde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hyperlink" Target="https://znanium.com/catalog/product/1001086" TargetMode="External"/><Relationship Id="rId108" Type="http://schemas.openxmlformats.org/officeDocument/2006/relationships/hyperlink" Target="https://scholar.google.ru/" TargetMode="External"/><Relationship Id="rId116" Type="http://schemas.openxmlformats.org/officeDocument/2006/relationships/hyperlink" Target="http://link.springer.com/" TargetMode="External"/><Relationship Id="rId124" Type="http://schemas.openxmlformats.org/officeDocument/2006/relationships/hyperlink" Target="https://rucont.ru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11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hyperlink" Target="http://www1.fips.ru/" TargetMode="External"/><Relationship Id="rId114" Type="http://schemas.openxmlformats.org/officeDocument/2006/relationships/hyperlink" Target="http://webofscience.com" TargetMode="External"/><Relationship Id="rId119" Type="http://schemas.openxmlformats.org/officeDocument/2006/relationships/hyperlink" Target="http://www.springer.com/references" TargetMode="External"/><Relationship Id="rId127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hyperlink" Target="http://www.studentlibrary.ru/book/ISBN9785383011720.html" TargetMode="External"/><Relationship Id="rId101" Type="http://schemas.openxmlformats.org/officeDocument/2006/relationships/hyperlink" Target="https://www.studentlibrary.ru/book/ISBN9785383014257.html" TargetMode="External"/><Relationship Id="rId122" Type="http://schemas.openxmlformats.org/officeDocument/2006/relationships/hyperlink" Target="https://archive.neicon.ru/xmlu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109" Type="http://schemas.openxmlformats.org/officeDocument/2006/relationships/hyperlink" Target="http://window.edu.ru/" TargetMode="External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04" Type="http://schemas.openxmlformats.org/officeDocument/2006/relationships/hyperlink" Target="https://magtu.informsystema.ru/uploader/fileUpload?name=989.pdf&amp;show=dcatalogues/1/1119153/989.pdf&amp;view=true" TargetMode="External"/><Relationship Id="rId120" Type="http://schemas.openxmlformats.org/officeDocument/2006/relationships/hyperlink" Target="http://zbmath.org/" TargetMode="External"/><Relationship Id="rId125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hyperlink" Target="https://dlib.eastview.com/" TargetMode="External"/><Relationship Id="rId115" Type="http://schemas.openxmlformats.org/officeDocument/2006/relationships/hyperlink" Target="http://scopus.com" TargetMode="External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4917</Words>
  <Characters>28031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Neshporenko</cp:lastModifiedBy>
  <cp:revision>8</cp:revision>
  <dcterms:created xsi:type="dcterms:W3CDTF">2019-01-22T10:02:00Z</dcterms:created>
  <dcterms:modified xsi:type="dcterms:W3CDTF">2020-10-30T12:51:00Z</dcterms:modified>
</cp:coreProperties>
</file>