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93" w:rsidRDefault="006D663B">
      <w:pPr>
        <w:rPr>
          <w:sz w:val="0"/>
          <w:szCs w:val="0"/>
        </w:rPr>
      </w:pPr>
      <w:r w:rsidRPr="008D58BE">
        <w:rPr>
          <w:rStyle w:val="FontStyle20"/>
          <w:noProof/>
        </w:rPr>
        <w:drawing>
          <wp:inline distT="0" distB="0" distL="0" distR="0" wp14:anchorId="7ECF0E59" wp14:editId="68666F88">
            <wp:extent cx="5941060" cy="8402630"/>
            <wp:effectExtent l="0" t="0" r="0" b="0"/>
            <wp:docPr id="1" name="Рисунок 1" descr="F:\УПиРП магистры, бакалавр з  2017\Титулы РПми асп\РП тит асп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УПиРП магистры, бакалавр з  2017\Титулы РПми асп\РП тит аспи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34E1">
        <w:br w:type="page"/>
      </w:r>
    </w:p>
    <w:p w:rsidR="00E10993" w:rsidRPr="004734E1" w:rsidRDefault="006D663B">
      <w:pPr>
        <w:rPr>
          <w:sz w:val="0"/>
          <w:szCs w:val="0"/>
        </w:rPr>
      </w:pPr>
      <w:r w:rsidRPr="008D58BE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6538D4C9" wp14:editId="50480B2B">
            <wp:extent cx="5941060" cy="8402630"/>
            <wp:effectExtent l="0" t="0" r="0" b="0"/>
            <wp:docPr id="2" name="Рисунок 2" descr="F:\УПиРП магистры, бакалавр з  2017\Титулы РПми асп\РП асп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УПиРП магистры, бакалавр з  2017\Титулы РПми асп\РП аспи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34E1" w:rsidRPr="004734E1">
        <w:br w:type="page"/>
      </w:r>
    </w:p>
    <w:p w:rsidR="00E10993" w:rsidRPr="004734E1" w:rsidRDefault="006D663B">
      <w:pPr>
        <w:rPr>
          <w:sz w:val="0"/>
          <w:szCs w:val="0"/>
        </w:rPr>
      </w:pPr>
      <w:r>
        <w:rPr>
          <w:noProof/>
        </w:rPr>
        <w:lastRenderedPageBreak/>
        <w:drawing>
          <wp:inline distT="0" distB="0" distL="0" distR="0" wp14:anchorId="3BE9CD45" wp14:editId="1374AC3B">
            <wp:extent cx="5941060" cy="7742204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742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34E1" w:rsidRPr="004734E1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E10993" w:rsidTr="00E7178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E10993" w:rsidRPr="00AD64DA" w:rsidTr="00E7178C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Целью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«Надёжность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заводов»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аспирантов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исследованию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надёжности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эксплуатации.</w:t>
            </w:r>
            <w:r w:rsidRPr="004734E1">
              <w:t xml:space="preserve"> </w:t>
            </w:r>
          </w:p>
        </w:tc>
      </w:tr>
      <w:tr w:rsidR="00E10993" w:rsidRPr="00AD64DA" w:rsidTr="00E7178C">
        <w:trPr>
          <w:trHeight w:hRule="exact" w:val="138"/>
        </w:trPr>
        <w:tc>
          <w:tcPr>
            <w:tcW w:w="1999" w:type="dxa"/>
          </w:tcPr>
          <w:p w:rsidR="00E10993" w:rsidRPr="004734E1" w:rsidRDefault="00E10993"/>
        </w:tc>
        <w:tc>
          <w:tcPr>
            <w:tcW w:w="7386" w:type="dxa"/>
          </w:tcPr>
          <w:p w:rsidR="00E10993" w:rsidRPr="004734E1" w:rsidRDefault="00E10993"/>
        </w:tc>
      </w:tr>
      <w:tr w:rsidR="00E10993" w:rsidRPr="00AD64DA" w:rsidTr="00E7178C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4734E1">
              <w:t xml:space="preserve"> </w:t>
            </w:r>
          </w:p>
        </w:tc>
      </w:tr>
      <w:tr w:rsidR="00E10993" w:rsidRPr="00AD64DA" w:rsidTr="00E7178C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Надежность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заводов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вариативную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4734E1">
              <w:t xml:space="preserve"> </w:t>
            </w:r>
            <w:r w:rsidR="006D663B" w:rsidRPr="006D663B">
              <w:rPr>
                <w:rFonts w:ascii="Times New Roman" w:hAnsi="Times New Roman" w:cs="Times New Roman"/>
                <w:sz w:val="24"/>
                <w:szCs w:val="24"/>
              </w:rPr>
              <w:t>блока 1</w:t>
            </w:r>
            <w:r w:rsidR="006D663B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 w:rsidRPr="004734E1">
              <w:t xml:space="preserve"> </w:t>
            </w:r>
          </w:p>
        </w:tc>
      </w:tr>
      <w:tr w:rsidR="00E10993" w:rsidRPr="00AD64DA" w:rsidTr="00E7178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7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E7178C">
              <w:t xml:space="preserve"> </w:t>
            </w:r>
            <w:r w:rsidRPr="00E7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7178C">
              <w:t xml:space="preserve"> </w:t>
            </w:r>
            <w:r w:rsidRPr="00E7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</w:t>
            </w:r>
            <w:r w:rsidRPr="00E7178C">
              <w:t xml:space="preserve"> </w:t>
            </w:r>
            <w:r w:rsidRPr="00E7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горно-металлургического</w:t>
            </w:r>
            <w:r w:rsidRPr="00E7178C">
              <w:t xml:space="preserve"> </w:t>
            </w:r>
            <w:r w:rsidRPr="00E7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r w:rsidRPr="004734E1">
              <w:t xml:space="preserve"> </w:t>
            </w:r>
          </w:p>
        </w:tc>
      </w:tr>
      <w:tr w:rsidR="00E10993" w:rsidRPr="00AD64DA" w:rsidTr="00E7178C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4734E1">
              <w:t xml:space="preserve"> </w:t>
            </w:r>
          </w:p>
        </w:tc>
      </w:tr>
      <w:tr w:rsidR="00E10993" w:rsidRPr="00AD64DA" w:rsidTr="00E7178C">
        <w:trPr>
          <w:trHeight w:hRule="exact" w:val="521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E717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highlight w:val="red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Научные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методологические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проектирования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механических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различным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критериям</w:t>
            </w:r>
          </w:p>
        </w:tc>
      </w:tr>
      <w:tr w:rsidR="00E10993" w:rsidTr="00E7178C">
        <w:trPr>
          <w:trHeight w:hRule="exact" w:val="557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E717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highlight w:val="red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Методология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производительности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продления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подвижных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соединений</w:t>
            </w:r>
          </w:p>
        </w:tc>
      </w:tr>
      <w:tr w:rsidR="00E10993" w:rsidRPr="00AD64DA" w:rsidTr="00E7178C">
        <w:trPr>
          <w:trHeight w:hRule="exact" w:val="551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E717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highlight w:val="red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</w:tr>
      <w:tr w:rsidR="00E10993" w:rsidRPr="00AD64DA" w:rsidTr="00E7178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E717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highlight w:val="red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 и подготовка НКР</w:t>
            </w:r>
          </w:p>
        </w:tc>
      </w:tr>
      <w:tr w:rsidR="00E10993" w:rsidRPr="00AD64DA" w:rsidTr="00E7178C">
        <w:trPr>
          <w:trHeight w:hRule="exact" w:val="138"/>
        </w:trPr>
        <w:tc>
          <w:tcPr>
            <w:tcW w:w="1999" w:type="dxa"/>
          </w:tcPr>
          <w:p w:rsidR="00E10993" w:rsidRPr="009820C1" w:rsidRDefault="00E10993"/>
        </w:tc>
        <w:tc>
          <w:tcPr>
            <w:tcW w:w="7386" w:type="dxa"/>
          </w:tcPr>
          <w:p w:rsidR="00E10993" w:rsidRPr="009820C1" w:rsidRDefault="00E10993"/>
        </w:tc>
      </w:tr>
      <w:tr w:rsidR="00E10993" w:rsidRPr="00AD64DA" w:rsidTr="00E7178C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gramStart"/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обучающегося,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результате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освоения</w:t>
            </w:r>
            <w:r w:rsidRPr="009820C1">
              <w:t xml:space="preserve"> </w:t>
            </w:r>
            <w:proofErr w:type="gramEnd"/>
          </w:p>
          <w:p w:rsidR="00E10993" w:rsidRPr="009820C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(модуля)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  <w:r w:rsidRPr="009820C1">
              <w:t xml:space="preserve"> </w:t>
            </w:r>
          </w:p>
        </w:tc>
      </w:tr>
      <w:tr w:rsidR="00E10993" w:rsidRPr="00AD64DA" w:rsidTr="00E7178C">
        <w:trPr>
          <w:trHeight w:hRule="exact" w:val="82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«Надежность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заводов»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4734E1">
              <w:t xml:space="preserve"> </w:t>
            </w:r>
          </w:p>
        </w:tc>
      </w:tr>
      <w:tr w:rsidR="00E10993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Pr="003D25A9" w:rsidRDefault="004734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D25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Структурный</w:t>
            </w:r>
            <w:r w:rsidRPr="003D25A9">
              <w:rPr>
                <w:b/>
              </w:rPr>
              <w:t xml:space="preserve"> </w:t>
            </w:r>
          </w:p>
          <w:p w:rsidR="00E10993" w:rsidRPr="003D25A9" w:rsidRDefault="004734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D25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r w:rsidRPr="003D25A9">
              <w:rPr>
                <w:b/>
              </w:rPr>
              <w:t xml:space="preserve"> </w:t>
            </w:r>
          </w:p>
          <w:p w:rsidR="00E10993" w:rsidRPr="003D25A9" w:rsidRDefault="004734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D25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3D25A9">
              <w:rPr>
                <w:b/>
              </w:rP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E10993" w:rsidRPr="00AD64DA" w:rsidTr="00E7178C">
        <w:trPr>
          <w:trHeight w:hRule="exact"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Pr="003D25A9" w:rsidRDefault="004734E1" w:rsidP="003D25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D25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ОПК-1 способностью научно обоснованно оценивать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E10993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D25A9" w:rsidRPr="0085797E" w:rsidRDefault="004734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понятия и определения</w:t>
            </w:r>
            <w:r w:rsidR="00CC2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10993" w:rsidRPr="0085797E" w:rsidRDefault="003D25A9">
            <w:pPr>
              <w:spacing w:after="0" w:line="240" w:lineRule="auto"/>
              <w:rPr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</w:t>
            </w:r>
            <w:r w:rsidR="004734E1"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ущность понятий и определений</w:t>
            </w:r>
            <w:r w:rsidR="00CC2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10993" w:rsidRPr="0085797E" w:rsidRDefault="004734E1" w:rsidP="004734E1">
            <w:pPr>
              <w:spacing w:after="0" w:line="240" w:lineRule="auto"/>
              <w:rPr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методы анализа надёжности машин</w:t>
            </w:r>
          </w:p>
        </w:tc>
      </w:tr>
      <w:tr w:rsidR="00E10993" w:rsidRPr="00AD64D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D25A9" w:rsidRPr="0085797E" w:rsidRDefault="003D25A9" w:rsidP="003D2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</w:t>
            </w:r>
            <w:r w:rsidR="004734E1"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бсуждать</w:t>
            </w: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принимаемые решения</w:t>
            </w:r>
            <w:r w:rsidR="00CC2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D25A9" w:rsidRPr="0085797E" w:rsidRDefault="003D25A9" w:rsidP="003D2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</w:t>
            </w:r>
            <w:r w:rsidR="004734E1"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рименять знания </w:t>
            </w:r>
            <w:r w:rsidR="00CC2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профессиональной деятельности;</w:t>
            </w:r>
            <w:r w:rsidR="004734E1"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10993" w:rsidRPr="0085797E" w:rsidRDefault="003D25A9" w:rsidP="003D25A9">
            <w:pPr>
              <w:spacing w:after="0" w:line="240" w:lineRule="auto"/>
              <w:rPr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</w:t>
            </w:r>
            <w:r w:rsidR="004734E1"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орректно выражать и аргументированно обосновывать принимаемые решения по результатам анализа надёжности</w:t>
            </w:r>
          </w:p>
        </w:tc>
      </w:tr>
      <w:tr w:rsidR="00E10993" w:rsidRPr="00AD64D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D25A9" w:rsidRPr="0085797E" w:rsidRDefault="004734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основными методами реш</w:t>
            </w:r>
            <w:r w:rsidR="00CC2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ения задач в области надёжности;</w:t>
            </w: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D25A9" w:rsidRPr="0085797E" w:rsidRDefault="003D25A9" w:rsidP="003D2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</w:t>
            </w:r>
            <w:r w:rsidR="004734E1"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етодами анализа надёжности</w:t>
            </w:r>
            <w:r w:rsidR="00CC2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металлургического оборудования;</w:t>
            </w:r>
            <w:r w:rsidR="004734E1"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10993" w:rsidRPr="0085797E" w:rsidRDefault="003D25A9" w:rsidP="003D25A9">
            <w:pPr>
              <w:spacing w:after="0" w:line="240" w:lineRule="auto"/>
              <w:rPr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</w:t>
            </w:r>
            <w:r w:rsidR="004734E1"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етодами исследования эксплуатационной надёжности машин</w:t>
            </w:r>
          </w:p>
        </w:tc>
      </w:tr>
    </w:tbl>
    <w:p w:rsidR="00E10993" w:rsidRPr="003D25A9" w:rsidRDefault="004734E1">
      <w:pPr>
        <w:rPr>
          <w:sz w:val="0"/>
          <w:szCs w:val="0"/>
        </w:rPr>
      </w:pPr>
      <w:r w:rsidRPr="003D25A9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E10993" w:rsidRPr="00AD64DA" w:rsidTr="00AF0F61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Pr="003D25A9" w:rsidRDefault="004734E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D25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ПК-1 владение научными и методологическими основами конструирования, производства, ремонта и эксплуатации машин, агрегатов и процессов</w:t>
            </w:r>
          </w:p>
        </w:tc>
      </w:tr>
      <w:tr w:rsidR="00E10993" w:rsidTr="0085797E">
        <w:trPr>
          <w:trHeight w:hRule="exact" w:val="110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4734E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 w:rsidP="00AF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понятия и определения теории надежности машин</w:t>
            </w:r>
            <w:r w:rsidR="00CC20D7"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F0F61" w:rsidRPr="009820C1" w:rsidRDefault="00AF0F61" w:rsidP="00AF0F6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методы исследования надёжности машин</w:t>
            </w:r>
            <w:r w:rsidR="00CC20D7"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F0F61" w:rsidRPr="009820C1" w:rsidRDefault="00AF0F61" w:rsidP="00AF0F6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процедуру сбора и обработки информации о техническом состоянии машин</w:t>
            </w:r>
          </w:p>
          <w:p w:rsidR="00E10993" w:rsidRPr="009820C1" w:rsidRDefault="00AF0F61" w:rsidP="00AF0F6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sz w:val="24"/>
                <w:szCs w:val="24"/>
              </w:rPr>
              <w:t>-</w:t>
            </w: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статистические законы надежности</w:t>
            </w:r>
          </w:p>
        </w:tc>
      </w:tr>
      <w:tr w:rsidR="00E10993" w:rsidRPr="00AD64DA" w:rsidTr="00CC20D7">
        <w:trPr>
          <w:trHeight w:hRule="exact" w:val="112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4734E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закономерности отказов оборудования</w:t>
            </w:r>
            <w:r w:rsidR="00CC20D7"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993" w:rsidRPr="009820C1" w:rsidRDefault="004734E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выполнять статистические расчёты</w:t>
            </w:r>
            <w:r w:rsidR="00CC20D7" w:rsidRPr="009820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0993" w:rsidRPr="009820C1" w:rsidRDefault="004734E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оценивать параметры распределений</w:t>
            </w:r>
            <w:r w:rsidR="00CC20D7" w:rsidRPr="009820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0993" w:rsidRPr="009820C1" w:rsidRDefault="004734E1" w:rsidP="004734E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определять показатели надёжности</w:t>
            </w:r>
          </w:p>
        </w:tc>
      </w:tr>
      <w:tr w:rsidR="00E10993" w:rsidRPr="00AD64DA" w:rsidTr="00CC20D7">
        <w:trPr>
          <w:trHeight w:hRule="exact" w:val="71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4734E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797E" w:rsidRPr="009820C1" w:rsidRDefault="004734E1" w:rsidP="00473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профессион</w:t>
            </w:r>
            <w:r w:rsidR="0085797E" w:rsidRPr="009820C1">
              <w:rPr>
                <w:rFonts w:ascii="Times New Roman" w:hAnsi="Times New Roman" w:cs="Times New Roman"/>
                <w:sz w:val="24"/>
                <w:szCs w:val="24"/>
              </w:rPr>
              <w:t>альным языком теории надёжности</w:t>
            </w:r>
            <w:r w:rsidR="00CC20D7" w:rsidRPr="009820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993" w:rsidRPr="009820C1" w:rsidRDefault="00AF0F61" w:rsidP="0085797E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навыками обработки экспериментальных данных</w:t>
            </w:r>
          </w:p>
        </w:tc>
      </w:tr>
      <w:tr w:rsidR="00E10993" w:rsidRPr="00AD64DA" w:rsidTr="00AF0F61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4734E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ПК-2 способность предложить и обосновать технические, экономические или технологические решения, имеющие существенное значение для экономики или обеспечения обороноспособности страны в областях исследований специальности</w:t>
            </w:r>
          </w:p>
        </w:tc>
      </w:tr>
      <w:tr w:rsidR="00AF0F61" w:rsidRPr="00AD64DA" w:rsidTr="009D26C4">
        <w:trPr>
          <w:trHeight w:hRule="exact" w:val="111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 w:rsidP="00C70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- влияние показателей надежности на технико-экономические показатели </w:t>
            </w:r>
            <w:proofErr w:type="spellStart"/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металлургичеких</w:t>
            </w:r>
            <w:proofErr w:type="spellEnd"/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</w:t>
            </w:r>
            <w:r w:rsidR="00CC20D7" w:rsidRPr="009820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0F61" w:rsidRPr="009820C1" w:rsidRDefault="00AF0F61" w:rsidP="00C70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методы повышения показателей надежности с целью повышения технико-экономических показателей</w:t>
            </w:r>
          </w:p>
        </w:tc>
      </w:tr>
      <w:tr w:rsidR="00AF0F61" w:rsidRPr="00AD64DA" w:rsidTr="00AF0F61">
        <w:trPr>
          <w:trHeight w:hRule="exact" w:val="63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 w:rsidP="00C70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техническое обоснование </w:t>
            </w:r>
            <w:proofErr w:type="gramStart"/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применения методов повышения показателей надежности</w:t>
            </w:r>
            <w:proofErr w:type="gramEnd"/>
          </w:p>
        </w:tc>
      </w:tr>
      <w:tr w:rsidR="00AF0F61" w:rsidRPr="00AD64DA" w:rsidTr="00CC20D7">
        <w:trPr>
          <w:trHeight w:hRule="exact" w:val="116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 w:rsidP="00C70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навыками расчета эффективных методов повышения надежности с использованием компьютерных технологий</w:t>
            </w:r>
            <w:r w:rsidR="00CC20D7" w:rsidRPr="009820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0F61" w:rsidRPr="009820C1" w:rsidRDefault="00AF0F61" w:rsidP="00C70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расчета технического эффекта от предлагаемых решений с использованием компьютерных технологий</w:t>
            </w:r>
          </w:p>
        </w:tc>
      </w:tr>
      <w:tr w:rsidR="00E10993" w:rsidRPr="00AD64DA" w:rsidTr="00AF0F61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4734E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ПК-3 владение комплексом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областях исследования специальности</w:t>
            </w:r>
          </w:p>
        </w:tc>
      </w:tr>
      <w:tr w:rsidR="00E10993" w:rsidRPr="00AD64DA" w:rsidTr="00AF0F61">
        <w:trPr>
          <w:trHeight w:hRule="exact" w:val="139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4734E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4734E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основные методы исследования надёжности машин</w:t>
            </w:r>
            <w:r w:rsidR="00CC20D7" w:rsidRPr="009820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0F61" w:rsidRPr="009820C1" w:rsidRDefault="00AF0F61" w:rsidP="00AF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проблемы определения параметров надежности при проектировании машин, агрегатов и процессов</w:t>
            </w:r>
            <w:r w:rsidR="00CC20D7"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10993" w:rsidRPr="009820C1" w:rsidRDefault="00AF0F61" w:rsidP="00AF0F6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пути </w:t>
            </w:r>
            <w:proofErr w:type="gramStart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задачи определения параметров надежности</w:t>
            </w:r>
            <w:proofErr w:type="gramEnd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стадии проектирования машин, агрегатов и процессов</w:t>
            </w:r>
          </w:p>
        </w:tc>
      </w:tr>
      <w:tr w:rsidR="00AF0F61" w:rsidRPr="00AD64DA" w:rsidTr="00AF0F61">
        <w:trPr>
          <w:trHeight w:hRule="exact" w:val="70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 w:rsidP="00C70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определять параметры надежности на стадии проектирования машин, агрегатов и процессов</w:t>
            </w:r>
          </w:p>
        </w:tc>
      </w:tr>
      <w:tr w:rsidR="00AF0F61" w:rsidRPr="00AD64DA" w:rsidTr="00AF0F61">
        <w:trPr>
          <w:trHeight w:hRule="exact" w:val="71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 w:rsidP="00C70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- навыками </w:t>
            </w:r>
            <w:proofErr w:type="gramStart"/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разработки математических моделей определения показателей надежности проектируемого оборудования</w:t>
            </w:r>
            <w:proofErr w:type="gramEnd"/>
          </w:p>
        </w:tc>
      </w:tr>
    </w:tbl>
    <w:p w:rsidR="00E10993" w:rsidRPr="004734E1" w:rsidRDefault="004734E1">
      <w:pPr>
        <w:rPr>
          <w:sz w:val="0"/>
          <w:szCs w:val="0"/>
        </w:rPr>
      </w:pPr>
      <w:r w:rsidRPr="004734E1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496"/>
        <w:gridCol w:w="410"/>
        <w:gridCol w:w="540"/>
        <w:gridCol w:w="637"/>
        <w:gridCol w:w="701"/>
        <w:gridCol w:w="508"/>
        <w:gridCol w:w="1541"/>
        <w:gridCol w:w="1624"/>
        <w:gridCol w:w="1250"/>
      </w:tblGrid>
      <w:tr w:rsidR="00E10993" w:rsidRPr="00AD64DA" w:rsidTr="00AF0E60">
        <w:trPr>
          <w:trHeight w:hRule="exact" w:val="285"/>
        </w:trPr>
        <w:tc>
          <w:tcPr>
            <w:tcW w:w="683" w:type="dxa"/>
          </w:tcPr>
          <w:p w:rsidR="00E10993" w:rsidRPr="004734E1" w:rsidRDefault="00E10993"/>
        </w:tc>
        <w:tc>
          <w:tcPr>
            <w:tcW w:w="8707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4734E1">
              <w:t xml:space="preserve"> </w:t>
            </w:r>
          </w:p>
        </w:tc>
      </w:tr>
      <w:tr w:rsidR="00E10993" w:rsidRPr="00AD64DA" w:rsidTr="00AF0E60">
        <w:trPr>
          <w:trHeight w:hRule="exact" w:val="3611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34E1">
              <w:t xml:space="preserve"> </w:t>
            </w:r>
            <w:proofErr w:type="gram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proofErr w:type="gramEnd"/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34E1">
              <w:t xml:space="preserve"> </w:t>
            </w:r>
            <w:proofErr w:type="gram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proofErr w:type="gramEnd"/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4734E1">
              <w:t xml:space="preserve"> </w:t>
            </w:r>
          </w:p>
          <w:p w:rsidR="00E10993" w:rsidRPr="004734E1" w:rsidRDefault="00E1099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AF0E60" w:rsidRDefault="00AF0E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993" w:rsidRPr="004734E1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оценкой</w:t>
            </w:r>
            <w:r w:rsidRPr="004734E1">
              <w:t xml:space="preserve"> </w:t>
            </w:r>
          </w:p>
        </w:tc>
      </w:tr>
      <w:tr w:rsidR="00E10993" w:rsidRPr="00AD64DA" w:rsidTr="00AF0E60">
        <w:trPr>
          <w:trHeight w:hRule="exact" w:val="138"/>
        </w:trPr>
        <w:tc>
          <w:tcPr>
            <w:tcW w:w="683" w:type="dxa"/>
          </w:tcPr>
          <w:p w:rsidR="00E10993" w:rsidRPr="004734E1" w:rsidRDefault="00E10993"/>
        </w:tc>
        <w:tc>
          <w:tcPr>
            <w:tcW w:w="1496" w:type="dxa"/>
          </w:tcPr>
          <w:p w:rsidR="00E10993" w:rsidRPr="004734E1" w:rsidRDefault="00E10993"/>
        </w:tc>
        <w:tc>
          <w:tcPr>
            <w:tcW w:w="410" w:type="dxa"/>
          </w:tcPr>
          <w:p w:rsidR="00E10993" w:rsidRPr="004734E1" w:rsidRDefault="00E10993"/>
        </w:tc>
        <w:tc>
          <w:tcPr>
            <w:tcW w:w="540" w:type="dxa"/>
          </w:tcPr>
          <w:p w:rsidR="00E10993" w:rsidRPr="004734E1" w:rsidRDefault="00E10993"/>
        </w:tc>
        <w:tc>
          <w:tcPr>
            <w:tcW w:w="637" w:type="dxa"/>
          </w:tcPr>
          <w:p w:rsidR="00E10993" w:rsidRPr="004734E1" w:rsidRDefault="00E10993"/>
        </w:tc>
        <w:tc>
          <w:tcPr>
            <w:tcW w:w="701" w:type="dxa"/>
          </w:tcPr>
          <w:p w:rsidR="00E10993" w:rsidRPr="004734E1" w:rsidRDefault="00E10993"/>
        </w:tc>
        <w:tc>
          <w:tcPr>
            <w:tcW w:w="508" w:type="dxa"/>
          </w:tcPr>
          <w:p w:rsidR="00E10993" w:rsidRPr="004734E1" w:rsidRDefault="00E10993"/>
        </w:tc>
        <w:tc>
          <w:tcPr>
            <w:tcW w:w="1541" w:type="dxa"/>
          </w:tcPr>
          <w:p w:rsidR="00E10993" w:rsidRPr="004734E1" w:rsidRDefault="00E10993"/>
        </w:tc>
        <w:tc>
          <w:tcPr>
            <w:tcW w:w="1624" w:type="dxa"/>
          </w:tcPr>
          <w:p w:rsidR="00E10993" w:rsidRPr="004734E1" w:rsidRDefault="00E10993"/>
        </w:tc>
        <w:tc>
          <w:tcPr>
            <w:tcW w:w="1250" w:type="dxa"/>
          </w:tcPr>
          <w:p w:rsidR="00E10993" w:rsidRPr="004734E1" w:rsidRDefault="00E10993"/>
        </w:tc>
      </w:tr>
      <w:tr w:rsidR="00E10993" w:rsidTr="00AF0E60">
        <w:trPr>
          <w:trHeight w:hRule="exact" w:val="972"/>
        </w:trPr>
        <w:tc>
          <w:tcPr>
            <w:tcW w:w="21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4734E1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 w:rsidRPr="004734E1">
              <w:t xml:space="preserve"> </w:t>
            </w:r>
          </w:p>
        </w:tc>
        <w:tc>
          <w:tcPr>
            <w:tcW w:w="5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4734E1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 w:rsidRPr="004734E1">
              <w:t xml:space="preserve"> </w:t>
            </w:r>
          </w:p>
        </w:tc>
        <w:tc>
          <w:tcPr>
            <w:tcW w:w="12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E10993" w:rsidTr="00AF0E60">
        <w:trPr>
          <w:trHeight w:hRule="exact" w:val="833"/>
        </w:trPr>
        <w:tc>
          <w:tcPr>
            <w:tcW w:w="21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E10993"/>
        </w:tc>
        <w:tc>
          <w:tcPr>
            <w:tcW w:w="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10993" w:rsidRDefault="00E10993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10993" w:rsidRDefault="00E10993"/>
        </w:tc>
        <w:tc>
          <w:tcPr>
            <w:tcW w:w="15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E10993"/>
        </w:tc>
        <w:tc>
          <w:tcPr>
            <w:tcW w:w="16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E10993"/>
        </w:tc>
        <w:tc>
          <w:tcPr>
            <w:tcW w:w="12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E10993"/>
        </w:tc>
      </w:tr>
      <w:tr w:rsidR="00E10993" w:rsidRPr="00AD64DA" w:rsidTr="00AF0E60">
        <w:trPr>
          <w:trHeight w:hRule="exact" w:val="673"/>
        </w:trPr>
        <w:tc>
          <w:tcPr>
            <w:tcW w:w="2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4734E1" w:rsidRDefault="004734E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Надёжность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механического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металлургических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заводов</w:t>
            </w:r>
            <w:r w:rsidRPr="004734E1">
              <w:t xml:space="preserve"> </w:t>
            </w:r>
          </w:p>
        </w:tc>
        <w:tc>
          <w:tcPr>
            <w:tcW w:w="68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4734E1" w:rsidRDefault="00E10993"/>
        </w:tc>
      </w:tr>
      <w:tr w:rsidR="00AF0E60" w:rsidTr="00AF0E60">
        <w:trPr>
          <w:trHeight w:hRule="exact" w:val="893"/>
        </w:trPr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4734E1" w:rsidRDefault="00AF0E60" w:rsidP="00AF0E60">
            <w:pPr>
              <w:spacing w:after="0" w:line="240" w:lineRule="auto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аспекты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надежности.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Показатели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надежности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сущность</w:t>
            </w:r>
            <w:r w:rsidRPr="004734E1">
              <w:t xml:space="preserve"> </w:t>
            </w:r>
          </w:p>
        </w:tc>
        <w:tc>
          <w:tcPr>
            <w:tcW w:w="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лекционным занятиям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>
              <w:t xml:space="preserve"> 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 w:rsidP="004E49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1, ПК-2, ПК-3</w:t>
            </w:r>
            <w:r>
              <w:t xml:space="preserve"> </w:t>
            </w:r>
          </w:p>
        </w:tc>
      </w:tr>
      <w:tr w:rsidR="00AF0E60" w:rsidTr="00AF0E60">
        <w:trPr>
          <w:trHeight w:hRule="exact" w:val="697"/>
        </w:trPr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4734E1" w:rsidRDefault="00AF0E60" w:rsidP="00AF0E60">
            <w:pPr>
              <w:spacing w:after="0" w:line="240" w:lineRule="auto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Распределения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надежности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машин.</w:t>
            </w:r>
            <w:r w:rsidRPr="004734E1">
              <w:t xml:space="preserve"> </w:t>
            </w:r>
          </w:p>
        </w:tc>
        <w:tc>
          <w:tcPr>
            <w:tcW w:w="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4734E1" w:rsidRDefault="00AF0E60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6/2И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лекционным занятиям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>
              <w:t xml:space="preserve"> 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 w:rsidP="004E49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ПК-1, ПК-2, ПК-3</w:t>
            </w:r>
            <w:r>
              <w:t xml:space="preserve"> </w:t>
            </w:r>
          </w:p>
        </w:tc>
      </w:tr>
      <w:tr w:rsidR="00AF0E60" w:rsidTr="00AF0E60">
        <w:trPr>
          <w:trHeight w:hRule="exact" w:val="1357"/>
        </w:trPr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4734E1" w:rsidRDefault="00AF0E60" w:rsidP="00AF0E60">
            <w:pPr>
              <w:spacing w:after="0" w:line="240" w:lineRule="auto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исследований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надежность.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испытаний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надёжность.</w:t>
            </w:r>
            <w:r w:rsidRPr="004734E1">
              <w:t xml:space="preserve"> </w:t>
            </w:r>
          </w:p>
        </w:tc>
        <w:tc>
          <w:tcPr>
            <w:tcW w:w="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4734E1" w:rsidRDefault="00AF0E60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4734E1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лекционным занятиям. Подготовка к практическим занятиям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>
              <w:t xml:space="preserve"> 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 w:rsidP="004E49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ПК-1, ПК-2, ПК-3</w:t>
            </w:r>
            <w:r>
              <w:t xml:space="preserve"> </w:t>
            </w:r>
          </w:p>
        </w:tc>
      </w:tr>
      <w:tr w:rsidR="00AF0E60" w:rsidTr="00AF0E60">
        <w:trPr>
          <w:trHeight w:hRule="exact" w:val="1357"/>
        </w:trPr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 w:rsidP="00AF0E60">
            <w:pPr>
              <w:spacing w:after="0" w:line="240" w:lineRule="auto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Модели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оценивания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показателей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безотказности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долговечности.</w:t>
            </w:r>
            <w:r w:rsidRPr="004734E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Параметрическая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надёжность.</w:t>
            </w:r>
            <w:r>
              <w:t xml:space="preserve"> </w:t>
            </w:r>
          </w:p>
        </w:tc>
        <w:tc>
          <w:tcPr>
            <w:tcW w:w="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4734E1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лекционным занятиям. Подготовка к практическим занятиям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>
              <w:t xml:space="preserve"> 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 w:rsidP="004E49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ПК-1, ПК-2, ПК-3</w:t>
            </w:r>
            <w:r>
              <w:t xml:space="preserve"> </w:t>
            </w:r>
          </w:p>
        </w:tc>
      </w:tr>
      <w:tr w:rsidR="00AF0E60" w:rsidTr="00AF0E60">
        <w:trPr>
          <w:trHeight w:hRule="exact" w:val="1357"/>
        </w:trPr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 w:rsidP="00AF0E60">
            <w:pPr>
              <w:spacing w:after="0" w:line="240" w:lineRule="auto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Влияние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условий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эксплуатации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надежность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оборудования.</w:t>
            </w:r>
            <w:r w:rsidRPr="004734E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Пути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повышения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надежности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оборудования.</w:t>
            </w:r>
            <w:r>
              <w:t xml:space="preserve"> </w:t>
            </w:r>
          </w:p>
        </w:tc>
        <w:tc>
          <w:tcPr>
            <w:tcW w:w="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4734E1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лекционным занятиям. Подготовка к практическим занятиям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>
              <w:t xml:space="preserve"> 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 w:rsidP="004E49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ПК-1, ПК-2, ПК-3</w:t>
            </w:r>
            <w:r>
              <w:t xml:space="preserve"> </w:t>
            </w:r>
          </w:p>
        </w:tc>
      </w:tr>
      <w:tr w:rsidR="00AF0E60" w:rsidTr="00AF0E60">
        <w:trPr>
          <w:trHeight w:hRule="exact" w:val="454"/>
        </w:trPr>
        <w:tc>
          <w:tcPr>
            <w:tcW w:w="2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18/10И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6D663B" w:rsidRDefault="00AF0E60">
            <w:pPr>
              <w:rPr>
                <w:highlight w:val="red"/>
              </w:rPr>
            </w:pPr>
          </w:p>
        </w:tc>
      </w:tr>
      <w:tr w:rsidR="00AF0E60" w:rsidTr="00AF0E60">
        <w:trPr>
          <w:trHeight w:hRule="exact" w:val="454"/>
        </w:trPr>
        <w:tc>
          <w:tcPr>
            <w:tcW w:w="2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18/10И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6D663B" w:rsidRDefault="00AF0E60">
            <w:pPr>
              <w:rPr>
                <w:highlight w:val="red"/>
              </w:rPr>
            </w:pPr>
          </w:p>
        </w:tc>
      </w:tr>
      <w:tr w:rsidR="00AF0E60" w:rsidTr="00AF0E60">
        <w:trPr>
          <w:trHeight w:hRule="exact" w:val="478"/>
        </w:trPr>
        <w:tc>
          <w:tcPr>
            <w:tcW w:w="2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18/10И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 с оценкой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6D663B" w:rsidRDefault="00AF0E60" w:rsidP="00AF0E60">
            <w:pPr>
              <w:spacing w:after="0" w:line="240" w:lineRule="auto"/>
              <w:jc w:val="center"/>
              <w:rPr>
                <w:sz w:val="19"/>
                <w:szCs w:val="19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ПК-1, ПК-2, ПК-3</w:t>
            </w:r>
          </w:p>
        </w:tc>
      </w:tr>
    </w:tbl>
    <w:p w:rsidR="00E10993" w:rsidRDefault="004734E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E109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E10993">
        <w:trPr>
          <w:trHeight w:hRule="exact" w:val="138"/>
        </w:trPr>
        <w:tc>
          <w:tcPr>
            <w:tcW w:w="9357" w:type="dxa"/>
          </w:tcPr>
          <w:p w:rsidR="00E10993" w:rsidRDefault="00E10993"/>
        </w:tc>
      </w:tr>
      <w:tr w:rsidR="00E10993" w:rsidRPr="00AD64DA">
        <w:trPr>
          <w:trHeight w:hRule="exact" w:val="461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происходит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трансляция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студентам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демонстрационных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(макеты,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proofErr w:type="spell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тд</w:t>
            </w:r>
            <w:proofErr w:type="spellEnd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.).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проработки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студентам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ставятся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(проблемная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технология)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изучаемой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поставленных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предполагает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интенсивное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общепрофессиональной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одновременно</w:t>
            </w:r>
            <w:r w:rsidRPr="004734E1">
              <w:t xml:space="preserve"> </w:t>
            </w:r>
            <w:proofErr w:type="gram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профессиональными.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проводятся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традиционной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проблемной</w:t>
            </w:r>
            <w:r w:rsidRPr="004734E1">
              <w:t xml:space="preserve"> </w:t>
            </w:r>
            <w:proofErr w:type="gram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формах</w:t>
            </w:r>
            <w:proofErr w:type="gramEnd"/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изложенных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соответствующей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параллельным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решением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изучению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оборудования.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(обучение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аспирантов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предполагает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вопросов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опыта)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используется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имитацией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реальных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этом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ставятся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решаются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подзадачи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целью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траектории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студенты-преподаватель</w:t>
            </w:r>
            <w:proofErr w:type="gramEnd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задачи.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t xml:space="preserve"> </w:t>
            </w:r>
          </w:p>
        </w:tc>
      </w:tr>
      <w:tr w:rsidR="00E10993" w:rsidRPr="00AD64DA">
        <w:trPr>
          <w:trHeight w:hRule="exact" w:val="277"/>
        </w:trPr>
        <w:tc>
          <w:tcPr>
            <w:tcW w:w="9357" w:type="dxa"/>
          </w:tcPr>
          <w:p w:rsidR="00E10993" w:rsidRPr="004734E1" w:rsidRDefault="00E10993"/>
        </w:tc>
      </w:tr>
      <w:tr w:rsidR="00E10993" w:rsidRPr="00AD64D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 w:rsidRPr="004734E1">
              <w:t xml:space="preserve"> </w:t>
            </w:r>
            <w:proofErr w:type="gramStart"/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734E1">
              <w:t xml:space="preserve"> </w:t>
            </w:r>
          </w:p>
        </w:tc>
      </w:tr>
      <w:tr w:rsidR="00E109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E10993">
        <w:trPr>
          <w:trHeight w:hRule="exact" w:val="138"/>
        </w:trPr>
        <w:tc>
          <w:tcPr>
            <w:tcW w:w="9357" w:type="dxa"/>
          </w:tcPr>
          <w:p w:rsidR="00E10993" w:rsidRDefault="00E10993"/>
        </w:tc>
      </w:tr>
      <w:tr w:rsidR="00E10993" w:rsidRPr="00AD64D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4734E1">
              <w:t xml:space="preserve"> </w:t>
            </w:r>
          </w:p>
        </w:tc>
      </w:tr>
      <w:tr w:rsidR="00E109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E10993">
        <w:trPr>
          <w:trHeight w:hRule="exact" w:val="138"/>
        </w:trPr>
        <w:tc>
          <w:tcPr>
            <w:tcW w:w="9357" w:type="dxa"/>
          </w:tcPr>
          <w:p w:rsidR="00E10993" w:rsidRDefault="00E10993"/>
        </w:tc>
      </w:tr>
      <w:tr w:rsidR="00E10993" w:rsidRPr="00AD64DA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4734E1">
              <w:t xml:space="preserve"> </w:t>
            </w:r>
          </w:p>
        </w:tc>
      </w:tr>
      <w:tr w:rsidR="00E10993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E10993" w:rsidRPr="00AD64DA">
        <w:trPr>
          <w:trHeight w:hRule="exact" w:val="353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Жиркин,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металлургических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</w:t>
            </w:r>
            <w:proofErr w:type="gramStart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Жиркин,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8D4867" w:rsidRPr="004734E1">
              <w:t xml:space="preserve"> </w:t>
            </w:r>
            <w:proofErr w:type="spell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gramStart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</w:t>
            </w:r>
            <w:proofErr w:type="gram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r w:rsidR="008D4867" w:rsidRPr="004734E1">
              <w:t xml:space="preserve"> </w:t>
            </w:r>
            <w:proofErr w:type="gramEnd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табл.,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схемы,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эскизы,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8D4867" w:rsidRPr="004734E1">
              <w:t xml:space="preserve"> </w:t>
            </w:r>
            <w:hyperlink r:id="rId9" w:history="1">
              <w:r w:rsidR="008D4867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https://magtu.informsystema.ru/uploader/fileUpload?name=3633.pdf&amp;show=dcatalogues/1/1524754/3633.pdf&amp;view=true</w:t>
              </w:r>
            </w:hyperlink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="008D4867" w:rsidRPr="004734E1">
              <w:t xml:space="preserve"> 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.2020).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печатный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</w:t>
            </w:r>
            <w:r w:rsidR="008D4867"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диагностики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надежности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технических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  <w:proofErr w:type="gramStart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="008D4867" w:rsidRPr="004734E1">
              <w:t xml:space="preserve"> </w:t>
            </w:r>
            <w:proofErr w:type="spell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8D4867" w:rsidRPr="004734E1">
              <w:t xml:space="preserve"> </w:t>
            </w:r>
            <w:proofErr w:type="spell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Корчунов</w:t>
            </w:r>
            <w:proofErr w:type="spellEnd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8D4867" w:rsidRPr="004734E1">
              <w:t xml:space="preserve"> </w:t>
            </w:r>
            <w:proofErr w:type="spell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(мл.),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8D4867" w:rsidRPr="004734E1">
              <w:t xml:space="preserve"> </w:t>
            </w:r>
            <w:proofErr w:type="spell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[каф.</w:t>
            </w:r>
            <w:r w:rsidR="008D4867" w:rsidRPr="004734E1">
              <w:t xml:space="preserve"> </w:t>
            </w:r>
            <w:proofErr w:type="gram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МОМЗ].</w:t>
            </w:r>
            <w:proofErr w:type="gram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</w:t>
            </w:r>
            <w:proofErr w:type="gram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r w:rsidR="008D4867" w:rsidRPr="004734E1">
              <w:t xml:space="preserve"> </w:t>
            </w:r>
            <w:proofErr w:type="gramEnd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схемы,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8D4867" w:rsidRPr="004734E1">
              <w:t xml:space="preserve"> </w:t>
            </w:r>
            <w:hyperlink r:id="rId10" w:history="1">
              <w:r w:rsidR="008D4867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https://magtu.informsystema.ru/uploader/fileUpload?name=521.pdf&amp;show=dcatalogues/1/1092485/521.pdf&amp;view=true</w:t>
              </w:r>
            </w:hyperlink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="008D4867" w:rsidRPr="004734E1">
              <w:t xml:space="preserve"> 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.2020).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печатный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аналог.</w:t>
            </w:r>
          </w:p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t xml:space="preserve"> </w:t>
            </w:r>
          </w:p>
        </w:tc>
      </w:tr>
      <w:tr w:rsidR="00E10993" w:rsidRPr="00AD64DA">
        <w:trPr>
          <w:trHeight w:hRule="exact" w:val="138"/>
        </w:trPr>
        <w:tc>
          <w:tcPr>
            <w:tcW w:w="9357" w:type="dxa"/>
          </w:tcPr>
          <w:p w:rsidR="00E10993" w:rsidRPr="004734E1" w:rsidRDefault="00E10993"/>
        </w:tc>
      </w:tr>
      <w:tr w:rsidR="00E109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E10993" w:rsidRPr="00AD64DA">
        <w:trPr>
          <w:trHeight w:hRule="exact" w:val="302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надежности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узлов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прокатных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4734E1">
              <w:t xml:space="preserve"> </w:t>
            </w:r>
            <w:proofErr w:type="spell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4734E1">
              <w:t xml:space="preserve"> </w:t>
            </w:r>
            <w:proofErr w:type="spell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(мл.),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4734E1">
              <w:t xml:space="preserve"> </w:t>
            </w:r>
            <w:proofErr w:type="spell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4734E1">
              <w:t xml:space="preserve"> </w:t>
            </w:r>
            <w:proofErr w:type="spell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Русанов</w:t>
            </w:r>
            <w:proofErr w:type="spellEnd"/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[каф</w:t>
            </w:r>
            <w:proofErr w:type="gram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734E1">
              <w:t xml:space="preserve"> </w:t>
            </w:r>
            <w:proofErr w:type="gram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бщ.</w:t>
            </w:r>
            <w:r w:rsidRPr="004734E1">
              <w:t xml:space="preserve"> </w:t>
            </w:r>
            <w:proofErr w:type="spell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734E1">
              <w:t xml:space="preserve"> </w:t>
            </w:r>
            <w:proofErr w:type="spell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</w:t>
            </w:r>
            <w:proofErr w:type="spellEnd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.].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</w:t>
            </w:r>
            <w:proofErr w:type="gram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r w:rsidRPr="004734E1">
              <w:t xml:space="preserve"> </w:t>
            </w:r>
            <w:proofErr w:type="gramEnd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схемы,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34E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734E1">
              <w:t xml:space="preserve"> </w:t>
            </w:r>
            <w:hyperlink r:id="rId11" w:history="1">
              <w:r w:rsidR="00C76D13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https://magtu.informsystema.ru/uploader/fileUpload?name=802.pdf&amp;show=dcatalogues/1/1116023/802.pdf&amp;view=true</w:t>
              </w:r>
            </w:hyperlink>
            <w:r w:rsidR="00C76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4734E1">
              <w:t xml:space="preserve"> </w:t>
            </w:r>
            <w:r w:rsidR="00C76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76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.2020).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34E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978-5-9967-0534-4.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печатный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аналог.</w:t>
            </w:r>
            <w:r w:rsidRPr="004734E1">
              <w:t xml:space="preserve"> </w:t>
            </w:r>
          </w:p>
          <w:p w:rsidR="00E10993" w:rsidRPr="004734E1" w:rsidRDefault="004734E1" w:rsidP="00C76D1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734E1">
              <w:t xml:space="preserve"> </w:t>
            </w:r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Белевский, Л. С. Основы проектирования</w:t>
            </w:r>
            <w:proofErr w:type="gramStart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учебное пособие [для вузов] / Л. С. Белевский, Л. В. Дерябина, А. А. Дерябин ; Магнитогорский гос. технический ун-т им. Г. И. Носова. - Магнитогорск</w:t>
            </w:r>
            <w:proofErr w:type="gramStart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МГТУ им. Г. И. Носова, 2019. - 1 CD-ROM. - ISBN 978-5-9967-1728-6. - </w:t>
            </w:r>
            <w:proofErr w:type="spellStart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 титул</w:t>
            </w:r>
            <w:proofErr w:type="gramStart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крана. - URL</w:t>
            </w:r>
            <w:proofErr w:type="gramStart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6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10993" w:rsidRPr="004734E1" w:rsidRDefault="004734E1">
      <w:pPr>
        <w:rPr>
          <w:sz w:val="0"/>
          <w:szCs w:val="0"/>
        </w:rPr>
      </w:pPr>
      <w:r w:rsidRPr="004734E1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"/>
        <w:gridCol w:w="1882"/>
        <w:gridCol w:w="2868"/>
        <w:gridCol w:w="4353"/>
        <w:gridCol w:w="83"/>
      </w:tblGrid>
      <w:tr w:rsidR="00E10993">
        <w:trPr>
          <w:trHeight w:hRule="exact" w:val="55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9820C1" w:rsidP="00A017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2" w:history="1">
              <w:r w:rsidR="00A0178C" w:rsidRPr="005C63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https://magtu.informsystema.ru/uploader/fileUpload?name=4087.pdf&amp;show=dcatalogues/1/1533907/4087.pdf&amp;view=true</w:t>
              </w:r>
            </w:hyperlink>
            <w:r w:rsid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 обращения: 23.10.2020). - Макрообъект. - Текст</w:t>
            </w:r>
            <w:proofErr w:type="gramStart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электронный. - Сведения доступны также на CD-ROM.</w:t>
            </w:r>
            <w:r w:rsidR="004734E1">
              <w:t xml:space="preserve"> </w:t>
            </w:r>
          </w:p>
        </w:tc>
      </w:tr>
      <w:tr w:rsidR="00E10993">
        <w:trPr>
          <w:trHeight w:hRule="exact" w:val="138"/>
        </w:trPr>
        <w:tc>
          <w:tcPr>
            <w:tcW w:w="426" w:type="dxa"/>
          </w:tcPr>
          <w:p w:rsidR="00E10993" w:rsidRDefault="00E10993"/>
        </w:tc>
        <w:tc>
          <w:tcPr>
            <w:tcW w:w="1985" w:type="dxa"/>
          </w:tcPr>
          <w:p w:rsidR="00E10993" w:rsidRDefault="00E10993"/>
        </w:tc>
        <w:tc>
          <w:tcPr>
            <w:tcW w:w="3686" w:type="dxa"/>
          </w:tcPr>
          <w:p w:rsidR="00E10993" w:rsidRDefault="00E10993"/>
        </w:tc>
        <w:tc>
          <w:tcPr>
            <w:tcW w:w="3120" w:type="dxa"/>
          </w:tcPr>
          <w:p w:rsidR="00E10993" w:rsidRDefault="00E10993"/>
        </w:tc>
        <w:tc>
          <w:tcPr>
            <w:tcW w:w="143" w:type="dxa"/>
          </w:tcPr>
          <w:p w:rsidR="00E10993" w:rsidRDefault="00E10993"/>
        </w:tc>
      </w:tr>
      <w:tr w:rsidR="00E1099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E10993" w:rsidRPr="00AD64DA" w:rsidTr="008D4867">
        <w:trPr>
          <w:trHeight w:hRule="exact" w:val="2564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734E1">
              <w:t xml:space="preserve"> </w:t>
            </w:r>
            <w:proofErr w:type="spell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приводов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прокатных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</w:t>
            </w:r>
            <w:proofErr w:type="gramStart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="008D4867" w:rsidRPr="004734E1">
              <w:t xml:space="preserve"> </w:t>
            </w:r>
            <w:proofErr w:type="spell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8D4867" w:rsidRPr="004734E1">
              <w:t xml:space="preserve"> </w:t>
            </w:r>
            <w:proofErr w:type="spell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(мл.),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8D4867" w:rsidRPr="004734E1">
              <w:t xml:space="preserve"> </w:t>
            </w:r>
            <w:proofErr w:type="spell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</w:t>
            </w:r>
            <w:proofErr w:type="gram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r w:rsidR="008D4867" w:rsidRPr="004734E1">
              <w:t xml:space="preserve"> </w:t>
            </w:r>
            <w:proofErr w:type="gramEnd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схемы,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8D4867" w:rsidRPr="004734E1">
              <w:t xml:space="preserve"> </w:t>
            </w:r>
            <w:hyperlink r:id="rId13" w:history="1">
              <w:r w:rsidR="008D4867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https://magtu.informsystema.ru/uploader/fileUpload?name=268.pdf&amp;show=dcatalogues/1/1060892/268.pdf&amp;view=true</w:t>
              </w:r>
            </w:hyperlink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="008D4867" w:rsidRPr="004734E1">
              <w:t xml:space="preserve"> 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.2020).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печатный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аналог.</w:t>
            </w:r>
            <w:r w:rsidR="008D4867" w:rsidRPr="004734E1">
              <w:t xml:space="preserve"> </w:t>
            </w:r>
          </w:p>
          <w:p w:rsidR="00E10993" w:rsidRPr="004734E1" w:rsidRDefault="004734E1" w:rsidP="008D48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Жиркин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Ю.В.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указания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8D4867" w:rsidRPr="004734E1">
              <w:t xml:space="preserve"> </w:t>
            </w:r>
            <w:proofErr w:type="gram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практическим</w:t>
            </w:r>
            <w:proofErr w:type="gram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дисциплине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«Надёжность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металлургических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машин»,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Магнитогорск: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Изд-во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Магнитогорск,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гос.</w:t>
            </w:r>
            <w:r w:rsidR="008D4867" w:rsidRPr="004734E1">
              <w:t xml:space="preserve"> </w:t>
            </w:r>
            <w:proofErr w:type="spellStart"/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ехн</w:t>
            </w:r>
            <w:proofErr w:type="spellEnd"/>
            <w:proofErr w:type="gramStart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ун-та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</w:tr>
      <w:tr w:rsidR="00E10993" w:rsidRPr="00AD64DA">
        <w:trPr>
          <w:trHeight w:hRule="exact" w:val="138"/>
        </w:trPr>
        <w:tc>
          <w:tcPr>
            <w:tcW w:w="426" w:type="dxa"/>
          </w:tcPr>
          <w:p w:rsidR="00E10993" w:rsidRPr="004734E1" w:rsidRDefault="00E10993"/>
        </w:tc>
        <w:tc>
          <w:tcPr>
            <w:tcW w:w="1985" w:type="dxa"/>
          </w:tcPr>
          <w:p w:rsidR="00E10993" w:rsidRPr="004734E1" w:rsidRDefault="00E10993"/>
        </w:tc>
        <w:tc>
          <w:tcPr>
            <w:tcW w:w="3686" w:type="dxa"/>
          </w:tcPr>
          <w:p w:rsidR="00E10993" w:rsidRPr="004734E1" w:rsidRDefault="00E10993"/>
        </w:tc>
        <w:tc>
          <w:tcPr>
            <w:tcW w:w="3120" w:type="dxa"/>
          </w:tcPr>
          <w:p w:rsidR="00E10993" w:rsidRPr="004734E1" w:rsidRDefault="00E10993"/>
        </w:tc>
        <w:tc>
          <w:tcPr>
            <w:tcW w:w="143" w:type="dxa"/>
          </w:tcPr>
          <w:p w:rsidR="00E10993" w:rsidRPr="004734E1" w:rsidRDefault="00E10993"/>
        </w:tc>
      </w:tr>
      <w:tr w:rsidR="00E10993" w:rsidRPr="00AD64D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4734E1">
              <w:t xml:space="preserve"> </w:t>
            </w:r>
          </w:p>
        </w:tc>
      </w:tr>
      <w:tr w:rsidR="00E10993" w:rsidRPr="00AD64DA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t xml:space="preserve"> </w:t>
            </w:r>
          </w:p>
        </w:tc>
      </w:tr>
      <w:tr w:rsidR="00E10993" w:rsidRPr="00AD64DA">
        <w:trPr>
          <w:trHeight w:hRule="exact" w:val="277"/>
        </w:trPr>
        <w:tc>
          <w:tcPr>
            <w:tcW w:w="426" w:type="dxa"/>
          </w:tcPr>
          <w:p w:rsidR="00E10993" w:rsidRPr="004734E1" w:rsidRDefault="00E10993"/>
        </w:tc>
        <w:tc>
          <w:tcPr>
            <w:tcW w:w="1985" w:type="dxa"/>
          </w:tcPr>
          <w:p w:rsidR="00E10993" w:rsidRPr="004734E1" w:rsidRDefault="00E10993"/>
        </w:tc>
        <w:tc>
          <w:tcPr>
            <w:tcW w:w="3686" w:type="dxa"/>
          </w:tcPr>
          <w:p w:rsidR="00E10993" w:rsidRPr="004734E1" w:rsidRDefault="00E10993"/>
        </w:tc>
        <w:tc>
          <w:tcPr>
            <w:tcW w:w="3120" w:type="dxa"/>
          </w:tcPr>
          <w:p w:rsidR="00E10993" w:rsidRPr="004734E1" w:rsidRDefault="00E10993"/>
        </w:tc>
        <w:tc>
          <w:tcPr>
            <w:tcW w:w="143" w:type="dxa"/>
          </w:tcPr>
          <w:p w:rsidR="00E10993" w:rsidRPr="004734E1" w:rsidRDefault="00E10993"/>
        </w:tc>
      </w:tr>
      <w:tr w:rsidR="00E1099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E10993">
        <w:trPr>
          <w:trHeight w:hRule="exact" w:val="555"/>
        </w:trPr>
        <w:tc>
          <w:tcPr>
            <w:tcW w:w="426" w:type="dxa"/>
          </w:tcPr>
          <w:p w:rsidR="00E10993" w:rsidRDefault="00E1099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43" w:type="dxa"/>
          </w:tcPr>
          <w:p w:rsidR="00E10993" w:rsidRDefault="00E10993"/>
        </w:tc>
      </w:tr>
      <w:tr w:rsidR="00E10993">
        <w:trPr>
          <w:trHeight w:hRule="exact" w:val="818"/>
        </w:trPr>
        <w:tc>
          <w:tcPr>
            <w:tcW w:w="426" w:type="dxa"/>
          </w:tcPr>
          <w:p w:rsidR="00E10993" w:rsidRDefault="00E1099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86598C" w:rsidRDefault="004734E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65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86598C">
              <w:rPr>
                <w:lang w:val="en-US"/>
              </w:rPr>
              <w:t xml:space="preserve"> </w:t>
            </w:r>
            <w:r w:rsidRPr="00865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86598C">
              <w:rPr>
                <w:lang w:val="en-US"/>
              </w:rPr>
              <w:t xml:space="preserve"> </w:t>
            </w:r>
            <w:r w:rsidRPr="00865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86598C">
              <w:rPr>
                <w:lang w:val="en-US"/>
              </w:rPr>
              <w:t xml:space="preserve"> </w:t>
            </w:r>
            <w:r w:rsidRPr="00865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86598C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865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86598C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E10993" w:rsidRDefault="00E10993"/>
        </w:tc>
      </w:tr>
      <w:tr w:rsidR="00E10993">
        <w:trPr>
          <w:trHeight w:hRule="exact" w:val="555"/>
        </w:trPr>
        <w:tc>
          <w:tcPr>
            <w:tcW w:w="426" w:type="dxa"/>
          </w:tcPr>
          <w:p w:rsidR="00E10993" w:rsidRDefault="00E1099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E10993" w:rsidRDefault="00E10993"/>
        </w:tc>
      </w:tr>
      <w:tr w:rsidR="00E10993">
        <w:trPr>
          <w:trHeight w:hRule="exact" w:val="285"/>
        </w:trPr>
        <w:tc>
          <w:tcPr>
            <w:tcW w:w="426" w:type="dxa"/>
          </w:tcPr>
          <w:p w:rsidR="00E10993" w:rsidRDefault="00E1099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E10993" w:rsidRDefault="00E10993"/>
        </w:tc>
      </w:tr>
      <w:tr w:rsidR="00E10993">
        <w:trPr>
          <w:trHeight w:hRule="exact" w:val="138"/>
        </w:trPr>
        <w:tc>
          <w:tcPr>
            <w:tcW w:w="426" w:type="dxa"/>
          </w:tcPr>
          <w:p w:rsidR="00E10993" w:rsidRDefault="00E10993"/>
        </w:tc>
        <w:tc>
          <w:tcPr>
            <w:tcW w:w="1985" w:type="dxa"/>
          </w:tcPr>
          <w:p w:rsidR="00E10993" w:rsidRDefault="00E10993"/>
        </w:tc>
        <w:tc>
          <w:tcPr>
            <w:tcW w:w="3686" w:type="dxa"/>
          </w:tcPr>
          <w:p w:rsidR="00E10993" w:rsidRDefault="00E10993"/>
        </w:tc>
        <w:tc>
          <w:tcPr>
            <w:tcW w:w="3120" w:type="dxa"/>
          </w:tcPr>
          <w:p w:rsidR="00E10993" w:rsidRDefault="00E10993"/>
        </w:tc>
        <w:tc>
          <w:tcPr>
            <w:tcW w:w="143" w:type="dxa"/>
          </w:tcPr>
          <w:p w:rsidR="00E10993" w:rsidRDefault="00E10993"/>
        </w:tc>
      </w:tr>
      <w:tr w:rsidR="00E10993" w:rsidRPr="00AD64D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4734E1">
              <w:t xml:space="preserve"> </w:t>
            </w:r>
          </w:p>
        </w:tc>
      </w:tr>
      <w:tr w:rsidR="00E10993">
        <w:trPr>
          <w:trHeight w:hRule="exact" w:val="270"/>
        </w:trPr>
        <w:tc>
          <w:tcPr>
            <w:tcW w:w="426" w:type="dxa"/>
          </w:tcPr>
          <w:p w:rsidR="00E10993" w:rsidRPr="004734E1" w:rsidRDefault="00E1099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E10993" w:rsidRDefault="00E10993"/>
        </w:tc>
      </w:tr>
      <w:tr w:rsidR="00E10993" w:rsidRPr="009820C1">
        <w:trPr>
          <w:trHeight w:hRule="exact" w:val="14"/>
        </w:trPr>
        <w:tc>
          <w:tcPr>
            <w:tcW w:w="426" w:type="dxa"/>
          </w:tcPr>
          <w:p w:rsidR="00E10993" w:rsidRDefault="00E10993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4734E1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4734E1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86598C" w:rsidRDefault="004734E1" w:rsidP="00C76D1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65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86598C">
              <w:rPr>
                <w:lang w:val="en-US"/>
              </w:rPr>
              <w:t xml:space="preserve"> </w:t>
            </w:r>
            <w:hyperlink r:id="rId14" w:history="1">
              <w:r w:rsidR="00C76D13" w:rsidRPr="008659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="00C76D13" w:rsidRPr="00865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E10993" w:rsidRPr="0086598C" w:rsidRDefault="00E10993">
            <w:pPr>
              <w:rPr>
                <w:lang w:val="en-US"/>
              </w:rPr>
            </w:pPr>
          </w:p>
        </w:tc>
      </w:tr>
      <w:tr w:rsidR="00E10993" w:rsidRPr="009820C1">
        <w:trPr>
          <w:trHeight w:hRule="exact" w:val="811"/>
        </w:trPr>
        <w:tc>
          <w:tcPr>
            <w:tcW w:w="426" w:type="dxa"/>
          </w:tcPr>
          <w:p w:rsidR="00E10993" w:rsidRPr="0086598C" w:rsidRDefault="00E10993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86598C" w:rsidRDefault="00E10993">
            <w:pPr>
              <w:rPr>
                <w:lang w:val="en-US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86598C" w:rsidRDefault="00E10993">
            <w:pPr>
              <w:rPr>
                <w:lang w:val="en-US"/>
              </w:rPr>
            </w:pPr>
          </w:p>
        </w:tc>
        <w:tc>
          <w:tcPr>
            <w:tcW w:w="143" w:type="dxa"/>
          </w:tcPr>
          <w:p w:rsidR="00E10993" w:rsidRPr="0086598C" w:rsidRDefault="00E10993">
            <w:pPr>
              <w:rPr>
                <w:lang w:val="en-US"/>
              </w:rPr>
            </w:pPr>
          </w:p>
        </w:tc>
      </w:tr>
      <w:tr w:rsidR="00E10993" w:rsidRPr="009820C1">
        <w:trPr>
          <w:trHeight w:hRule="exact" w:val="555"/>
        </w:trPr>
        <w:tc>
          <w:tcPr>
            <w:tcW w:w="426" w:type="dxa"/>
          </w:tcPr>
          <w:p w:rsidR="00E10993" w:rsidRPr="0086598C" w:rsidRDefault="00E10993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4734E1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4734E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734E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734E1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86598C" w:rsidRDefault="004734E1" w:rsidP="00C76D1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65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86598C">
              <w:rPr>
                <w:lang w:val="en-US"/>
              </w:rPr>
              <w:t xml:space="preserve"> </w:t>
            </w:r>
            <w:hyperlink r:id="rId15" w:history="1">
              <w:r w:rsidR="00C76D13" w:rsidRPr="008659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https://scholar.google.ru/</w:t>
              </w:r>
            </w:hyperlink>
            <w:r w:rsidR="00C76D13" w:rsidRPr="00865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6598C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E10993" w:rsidRPr="0086598C" w:rsidRDefault="00E10993">
            <w:pPr>
              <w:rPr>
                <w:lang w:val="en-US"/>
              </w:rPr>
            </w:pPr>
          </w:p>
        </w:tc>
      </w:tr>
      <w:tr w:rsidR="00E10993">
        <w:trPr>
          <w:trHeight w:hRule="exact" w:val="555"/>
        </w:trPr>
        <w:tc>
          <w:tcPr>
            <w:tcW w:w="426" w:type="dxa"/>
          </w:tcPr>
          <w:p w:rsidR="00E10993" w:rsidRPr="0086598C" w:rsidRDefault="00E10993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4734E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9820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6" w:history="1">
              <w:r w:rsidR="00C76D13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C76D13" w:rsidRPr="00C76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734E1">
              <w:t xml:space="preserve"> </w:t>
            </w:r>
          </w:p>
        </w:tc>
        <w:tc>
          <w:tcPr>
            <w:tcW w:w="143" w:type="dxa"/>
          </w:tcPr>
          <w:p w:rsidR="00E10993" w:rsidRDefault="00E10993"/>
        </w:tc>
      </w:tr>
      <w:tr w:rsidR="00E10993" w:rsidRPr="00AD64D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4734E1">
              <w:t xml:space="preserve"> </w:t>
            </w:r>
          </w:p>
        </w:tc>
      </w:tr>
      <w:tr w:rsidR="00E10993" w:rsidRPr="00AD64DA">
        <w:trPr>
          <w:trHeight w:hRule="exact" w:val="138"/>
        </w:trPr>
        <w:tc>
          <w:tcPr>
            <w:tcW w:w="426" w:type="dxa"/>
          </w:tcPr>
          <w:p w:rsidR="00E10993" w:rsidRPr="004734E1" w:rsidRDefault="00E10993"/>
        </w:tc>
        <w:tc>
          <w:tcPr>
            <w:tcW w:w="1985" w:type="dxa"/>
          </w:tcPr>
          <w:p w:rsidR="00E10993" w:rsidRPr="004734E1" w:rsidRDefault="00E10993"/>
        </w:tc>
        <w:tc>
          <w:tcPr>
            <w:tcW w:w="3686" w:type="dxa"/>
          </w:tcPr>
          <w:p w:rsidR="00E10993" w:rsidRPr="004734E1" w:rsidRDefault="00E10993"/>
        </w:tc>
        <w:tc>
          <w:tcPr>
            <w:tcW w:w="3120" w:type="dxa"/>
          </w:tcPr>
          <w:p w:rsidR="00E10993" w:rsidRPr="004734E1" w:rsidRDefault="00E10993"/>
        </w:tc>
        <w:tc>
          <w:tcPr>
            <w:tcW w:w="143" w:type="dxa"/>
          </w:tcPr>
          <w:p w:rsidR="00E10993" w:rsidRPr="004734E1" w:rsidRDefault="00E10993"/>
        </w:tc>
      </w:tr>
      <w:tr w:rsidR="00E10993" w:rsidRPr="00AD64DA">
        <w:trPr>
          <w:trHeight w:hRule="exact" w:val="27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 w:rsidRPr="004734E1">
              <w:t xml:space="preserve"> </w:t>
            </w:r>
          </w:p>
        </w:tc>
      </w:tr>
      <w:tr w:rsidR="00E10993" w:rsidRPr="00AD64DA">
        <w:trPr>
          <w:trHeight w:hRule="exact" w:val="14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C76D1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Лекционная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аудитория.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Оснащение: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хранения,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  <w:r w:rsidR="004734E1" w:rsidRPr="004734E1">
              <w:t xml:space="preserve"> </w:t>
            </w:r>
          </w:p>
          <w:p w:rsidR="00E10993" w:rsidRPr="004734E1" w:rsidRDefault="00C76D1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Аудитория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043.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Оснащение: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Машина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трения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СМТ-1,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прокатный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стан.</w:t>
            </w:r>
            <w:r w:rsidR="004734E1" w:rsidRPr="004734E1">
              <w:t xml:space="preserve"> </w:t>
            </w:r>
          </w:p>
          <w:p w:rsidR="00E10993" w:rsidRPr="004734E1" w:rsidRDefault="00C76D1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Аудитория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308.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Оснащение: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макеты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доменной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печи,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МНЛЗ,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конусной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дробилки,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литейного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крана,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прокатного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стана,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сверлильной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машины.</w:t>
            </w:r>
            <w:r w:rsidR="004734E1" w:rsidRPr="004734E1">
              <w:t xml:space="preserve"> </w:t>
            </w:r>
          </w:p>
          <w:p w:rsidR="00E10993" w:rsidRPr="004734E1" w:rsidRDefault="00C76D1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Компьютерный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 w:rsidR="004734E1" w:rsidRPr="004734E1">
              <w:t xml:space="preserve"> </w:t>
            </w:r>
            <w:r w:rsid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="004734E1" w:rsidRPr="004734E1">
              <w:t xml:space="preserve"> </w:t>
            </w:r>
            <w:r w:rsid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</w:t>
            </w:r>
            <w:r w:rsidR="004734E1" w:rsidRPr="004734E1">
              <w:t xml:space="preserve"> </w:t>
            </w:r>
          </w:p>
          <w:p w:rsidR="00E10993" w:rsidRPr="004734E1" w:rsidRDefault="00C76D13" w:rsidP="00C76D1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работы: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классы;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читальные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залы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библиотеки: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 w:rsidR="004734E1" w:rsidRPr="004734E1">
              <w:t xml:space="preserve"> </w:t>
            </w:r>
            <w:r w:rsid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="004734E1" w:rsidRPr="004734E1">
              <w:t xml:space="preserve"> </w:t>
            </w:r>
            <w:r w:rsid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734E1" w:rsidRPr="004734E1">
              <w:t xml:space="preserve"> </w:t>
            </w:r>
            <w:proofErr w:type="gramStart"/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вы-ходом</w:t>
            </w:r>
            <w:proofErr w:type="gramEnd"/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</w:t>
            </w:r>
          </w:p>
        </w:tc>
      </w:tr>
      <w:tr w:rsidR="00E10993" w:rsidRPr="00AD64DA">
        <w:trPr>
          <w:trHeight w:hRule="exact" w:val="3515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E10993"/>
        </w:tc>
      </w:tr>
    </w:tbl>
    <w:p w:rsidR="00C7084A" w:rsidRDefault="00C7084A"/>
    <w:p w:rsidR="00C7084A" w:rsidRDefault="00C7084A">
      <w:r>
        <w:br w:type="page"/>
      </w:r>
    </w:p>
    <w:p w:rsidR="00C7084A" w:rsidRPr="00C7084A" w:rsidRDefault="00C7084A" w:rsidP="00C7084A">
      <w:pPr>
        <w:pStyle w:val="1"/>
        <w:jc w:val="right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C7084A">
        <w:rPr>
          <w:rStyle w:val="FontStyle31"/>
          <w:rFonts w:ascii="Times New Roman" w:hAnsi="Times New Roman" w:cs="Times New Roman"/>
          <w:b w:val="0"/>
          <w:sz w:val="24"/>
          <w:szCs w:val="24"/>
        </w:rPr>
        <w:lastRenderedPageBreak/>
        <w:t>Приложение 1</w:t>
      </w:r>
    </w:p>
    <w:p w:rsidR="00C7084A" w:rsidRPr="00C7084A" w:rsidRDefault="00C7084A" w:rsidP="00C7084A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7084A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AF0E60" w:rsidRDefault="00AF0E60" w:rsidP="00AF0E60">
      <w:pPr>
        <w:tabs>
          <w:tab w:val="left" w:pos="851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Перечень вопросов для самопроверки </w:t>
      </w:r>
    </w:p>
    <w:p w:rsidR="00AF0E60" w:rsidRDefault="00AF0E60" w:rsidP="00AF0E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Каким показателем характеризуется надёжность изделия в заданный момент времени.</w:t>
      </w:r>
    </w:p>
    <w:p w:rsidR="00AF0E60" w:rsidRDefault="00AF0E60" w:rsidP="00AF0E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Показатель, характеризующий надёжность изделия на интервале времени.</w:t>
      </w:r>
    </w:p>
    <w:p w:rsidR="00AF0E60" w:rsidRDefault="00AF0E60" w:rsidP="00AF0E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Показатель, характеризующий надёжность изделия в любой момент времени на заданном интервале времени.</w:t>
      </w:r>
    </w:p>
    <w:p w:rsidR="00AF0E60" w:rsidRDefault="00AF0E60" w:rsidP="00AF0E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Каким показателем оценить возможность отказа непрерывно работающего изделия до момента времени t в следующую малую единицу времени.</w:t>
      </w:r>
    </w:p>
    <w:p w:rsidR="00AF0E60" w:rsidRDefault="00AF0E60" w:rsidP="00AF0E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распределения для внезапно отказывающих объектов.</w:t>
      </w:r>
    </w:p>
    <w:p w:rsidR="00AF0E60" w:rsidRDefault="00AF0E60" w:rsidP="00AF0E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Взаимосвязь показателей безотказности.</w:t>
      </w:r>
    </w:p>
    <w:p w:rsidR="00AF0E60" w:rsidRDefault="00AF0E60" w:rsidP="00AF0E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оценивается надёжность изнашиваемого Закон надёжности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Вейбулла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его характеристика.</w:t>
      </w:r>
    </w:p>
    <w:p w:rsidR="00AF0E60" w:rsidRDefault="00AF0E60" w:rsidP="00AF0E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понимается под испытанием на надёжность, планы испытаний.</w:t>
      </w:r>
    </w:p>
    <w:p w:rsidR="00AF0E60" w:rsidRDefault="00AF0E60" w:rsidP="00AF0E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определить гарантированное количество запасных частей.</w:t>
      </w:r>
    </w:p>
    <w:p w:rsidR="00AF0E60" w:rsidRDefault="00AF0E60" w:rsidP="00AF0E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Надёжность систем и показатели её характеризующие.</w:t>
      </w:r>
    </w:p>
    <w:p w:rsidR="00AF0E60" w:rsidRDefault="00AF0E60" w:rsidP="00AF0E60"/>
    <w:p w:rsidR="00AF0E60" w:rsidRPr="00AF0E60" w:rsidRDefault="00AF0E60" w:rsidP="00AF0E6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0E60">
        <w:rPr>
          <w:rFonts w:ascii="Times New Roman" w:hAnsi="Times New Roman" w:cs="Times New Roman"/>
          <w:b/>
          <w:i/>
          <w:sz w:val="24"/>
          <w:szCs w:val="24"/>
        </w:rPr>
        <w:t>Примерные аудиторные контрольные работы (АКР):</w:t>
      </w:r>
    </w:p>
    <w:p w:rsidR="00AF0E60" w:rsidRPr="00AF0E60" w:rsidRDefault="00AF0E60" w:rsidP="00AF0E60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 №1   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Наработки подшипников скольжения относятся к распределению с параметром формы b = 2,2  и ресурсной </w:t>
      </w:r>
      <w:proofErr w:type="gramStart"/>
      <w:r w:rsidRPr="00AF0E60">
        <w:rPr>
          <w:rFonts w:ascii="Times New Roman" w:eastAsia="Times New Roman" w:hAnsi="Times New Roman" w:cs="Times New Roman"/>
          <w:sz w:val="24"/>
          <w:szCs w:val="24"/>
        </w:rPr>
        <w:t>характеристикой</w:t>
      </w:r>
      <w:proofErr w:type="gram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а = 30 (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>). Межремонтный период равен 20 суткам. Найти вероятность отказа подшипника сразу после ремонта, не имевшего до этого отказов и гарантированное количество подшипников на месяц.</w:t>
      </w:r>
    </w:p>
    <w:p w:rsidR="00AF0E60" w:rsidRPr="00AF0E60" w:rsidRDefault="00AF0E60" w:rsidP="00AF0E60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 №2  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Зубчатые муфты распределительного редуктора в количестве 5 штук при достижении предельной величины износа заменяются </w:t>
      </w:r>
      <w:proofErr w:type="gramStart"/>
      <w:r w:rsidRPr="00AF0E6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новые. За межремонтный период, равный 30 суткам, в среднем происходит отказ одной муфты при коэффициенте вариации v = 0,3. Найти вероятность безотказной работы муфт в конце межремонтного периода и среднюю наработку редуктора за этот же период.</w:t>
      </w:r>
    </w:p>
    <w:p w:rsidR="00AF0E60" w:rsidRPr="00AF0E60" w:rsidRDefault="00AF0E60" w:rsidP="00AF0E60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 №3  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Средняя наработка секции рольганга, включающей 10 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равнонадёжных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роликов, составляет 90 суток. Межремонтный период равен 30 суткам. Найти вероятность отказа ролика в межремонтный период и вероятность возникновения более двух отказов секции рольганга.</w:t>
      </w:r>
    </w:p>
    <w:p w:rsidR="00AF0E60" w:rsidRPr="00AF0E60" w:rsidRDefault="00AF0E60" w:rsidP="00AF0E60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>Вопрос №4</w:t>
      </w:r>
      <w:proofErr w:type="gramStart"/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AF0E60">
        <w:rPr>
          <w:rFonts w:ascii="Times New Roman" w:eastAsia="Times New Roman" w:hAnsi="Times New Roman" w:cs="Times New Roman"/>
          <w:sz w:val="24"/>
          <w:szCs w:val="24"/>
        </w:rPr>
        <w:t>ри испытаниях на надёжность по плану [NUN] была получена следующая выборка: 124,88,54,152,42,38,37,32,28 (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>). Межремонтный период равен 30 суткам. Принадлежность к конкретному распределению оценить по величине коэффициента вариации. Найти показатели безотказности и вероятность появления точно одного отказа в межремонтный период.</w:t>
      </w:r>
    </w:p>
    <w:p w:rsidR="00AF0E60" w:rsidRDefault="00AF0E60" w:rsidP="00AF0E60">
      <w:pPr>
        <w:rPr>
          <w:b/>
          <w:i/>
        </w:rPr>
      </w:pPr>
    </w:p>
    <w:p w:rsidR="00AF0E60" w:rsidRPr="00AF0E60" w:rsidRDefault="00AF0E60" w:rsidP="00AF0E6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0E60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(ИДЗ):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>Задача № 1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 Средняя  наработка подшипников скольжения механизма уравновешивания шпинделей</w:t>
      </w:r>
      <w:proofErr w:type="gramStart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proofErr w:type="gram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= 40 суток, коэффициент вариации v = 0,35. Найти вероятность отказов Q (t = 30) и вероятность появления не менее двух отказов за тот же промежуток времени. 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>Задача №2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  По плану испытаний </w:t>
      </w:r>
      <w:proofErr w:type="gramStart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[ </w:t>
      </w:r>
      <w:proofErr w:type="gramEnd"/>
      <w:r w:rsidRPr="00AF0E60">
        <w:rPr>
          <w:rFonts w:ascii="Times New Roman" w:eastAsia="Times New Roman" w:hAnsi="Times New Roman" w:cs="Times New Roman"/>
          <w:sz w:val="24"/>
          <w:szCs w:val="24"/>
        </w:rPr>
        <w:t>NUN] получены наработки вкладышей универсального шпинделя: 54,32,96,75,60,38,42,79,55,63. Найти вероятность отказа Q (t = 20 (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>)) и необходимое  количество вкладышей на этот период времени.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>Задача № 3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 Наработки роликов секции транспортного рольганга, включающей 10 роликов, описываются распределением с параметрами:  а = 290 (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>), b = 2. В межремонтный период [0, t = 60 (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)] отказов не было. Какова вероятность отказа 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lastRenderedPageBreak/>
        <w:t>секции в момент времени t = 60 (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) и сколько отказов секции рольганга произойдёт в следующий межремонтный период. 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№ 4    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Интенсивность отказов 8 пружин механизма уравновешивания шпинделей из-за поломок </w:t>
      </w:r>
      <w:r>
        <w:rPr>
          <w:rFonts w:eastAsia="Times New Roman"/>
          <w:sz w:val="40"/>
          <w:szCs w:val="40"/>
          <w:vertAlign w:val="subscript"/>
        </w:rPr>
        <w:object w:dxaOrig="100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15.75pt" o:ole="">
            <v:imagedata r:id="rId17" o:title=""/>
          </v:shape>
          <o:OLEObject Type="Embed" ProgID="Equation.3" ShapeID="_x0000_i1025" DrawAspect="Content" ObjectID="_1666803837" r:id="rId18"/>
        </w:objec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>. Найти возможное число отказов пружин за период, равный средней наработке и необходимое число пружин на 1 месяц.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>Задача № 5</w:t>
      </w:r>
      <w:proofErr w:type="gramStart"/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AF0E60">
        <w:rPr>
          <w:rFonts w:ascii="Times New Roman" w:eastAsia="Times New Roman" w:hAnsi="Times New Roman" w:cs="Times New Roman"/>
          <w:sz w:val="24"/>
          <w:szCs w:val="24"/>
        </w:rPr>
        <w:t>ри проведении испытаний на надёжность 10 узлов трения по плану [NUN] были получены наработки: 90,77,95,65,100,48,35,40,62,78 (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>). По коэффициенту вариации принять соответствующее распределение и найти возможное число отказов за период времени [0, 30 (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>)], вероятность и интенсивность отказа в момент времени t = 25 (</w:t>
      </w:r>
      <w:proofErr w:type="spellStart"/>
      <w:proofErr w:type="gramStart"/>
      <w:r w:rsidRPr="00AF0E60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AF0E60">
        <w:rPr>
          <w:rFonts w:ascii="Times New Roman" w:eastAsia="Times New Roman" w:hAnsi="Times New Roman" w:cs="Times New Roman"/>
          <w:sz w:val="24"/>
          <w:szCs w:val="24"/>
        </w:rPr>
        <w:t>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>Задача № 6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Достигнуто повышение средней наработки вкладышей универсального шпинделя с 30 до 60 суток. Коэффициент вариации v=0,3 остался неизменным. Является ли эффективным проведенное мероприятие (за год), если стоимость комплекта вкладышей возросла в 2,1 раза и как изменится интенсивность отказов.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>Задача № 7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   Средняя наработка вкладышей шарниров универсального шпинделя</w:t>
      </w:r>
      <w:proofErr w:type="gramStart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proofErr w:type="gram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= 40 суток, параметр формы b = 2,5, межремонтный период равен 20 суткам. Найти среднее число отказов в межремонтный период и в следующий межремонтный период, при условии, что в предыдущем отказов не было.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>Задача № 8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   Отказы вкладышей подшипников скольжения шестерённой клети происходят по износу. Медианное значение наработки 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Ме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= 200 (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), коэффициент вариации v = 0,3. Найти  вероятность безотказной работы </w:t>
      </w:r>
      <w:proofErr w:type="gramStart"/>
      <w:r w:rsidRPr="00AF0E60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(t = 60) и необходимое количество комплектов вкладышей на год.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№ 9 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>Средняя наработка пружин, отказы которых происходят из-за поломок, составляет 60 суток. Найти вероятность отказа пружины на 30 – е сутки и вероятность более одного отказа за период [0, 30 (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>)].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№ 10  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Система, состоящая из последовательно соединённых четырёх 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равнонадёжных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элементов в момент времени t = 30 суток находится в работоспособном состоянии с вероятностью 0,8. Найти вероятность отказа элемента в момент времени t = 40 суток и как изменится вероятность безотказной работы системы, если один из элементов будет продублирован.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>Задача № 11</w:t>
      </w:r>
      <w:proofErr w:type="gramStart"/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результате замеров величины износа в подшипниках скольжения шестерённой клети были найдены оценка математического ожидания начального зазора</w:t>
      </w:r>
      <w:r>
        <w:rPr>
          <w:rFonts w:eastAsia="Times New Roman"/>
          <w:sz w:val="40"/>
          <w:szCs w:val="40"/>
          <w:vertAlign w:val="subscript"/>
        </w:rPr>
        <w:object w:dxaOrig="1200" w:dyaOrig="480">
          <v:shape id="_x0000_i1026" type="#_x0000_t75" style="width:60pt;height:24pt" o:ole="">
            <v:imagedata r:id="rId19" o:title=""/>
          </v:shape>
          <o:OLEObject Type="Embed" ProgID="Equation.3" ShapeID="_x0000_i1026" DrawAspect="Content" ObjectID="_1666803838" r:id="rId20"/>
        </w:objec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оценка математического ожидания зазора в подшипниках скольжения через 30 суток </w:t>
      </w:r>
      <w:r>
        <w:rPr>
          <w:rFonts w:eastAsia="Times New Roman"/>
          <w:sz w:val="40"/>
          <w:szCs w:val="40"/>
          <w:vertAlign w:val="subscript"/>
        </w:rPr>
        <w:object w:dxaOrig="1395" w:dyaOrig="480">
          <v:shape id="_x0000_i1027" type="#_x0000_t75" style="width:69.75pt;height:24pt" o:ole="">
            <v:imagedata r:id="rId21" o:title=""/>
          </v:shape>
          <o:OLEObject Type="Embed" ProgID="Equation.3" ShapeID="_x0000_i1027" DrawAspect="Content" ObjectID="_1666803839" r:id="rId22"/>
        </w:objec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, среднеквадратичное отклонение скорости изнашивания </w:t>
      </w:r>
      <w:r>
        <w:rPr>
          <w:rFonts w:eastAsia="Times New Roman"/>
          <w:sz w:val="40"/>
          <w:szCs w:val="40"/>
          <w:vertAlign w:val="subscript"/>
        </w:rPr>
        <w:object w:dxaOrig="1065" w:dyaOrig="525">
          <v:shape id="_x0000_i1028" type="#_x0000_t75" style="width:53.25pt;height:26.25pt" o:ole="">
            <v:imagedata r:id="rId23" o:title=""/>
          </v:shape>
          <o:OLEObject Type="Embed" ProgID="Equation.3" ShapeID="_x0000_i1028" DrawAspect="Content" ObjectID="_1666803840" r:id="rId24"/>
        </w:objec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>(мм). Допустимая величина износа[U]=0,15мм. Найти среднее и гарантированное количество вкладышей на 1 месяц.</w:t>
      </w:r>
    </w:p>
    <w:p w:rsidR="009D03E6" w:rsidRDefault="009D03E6">
      <w:pPr>
        <w:sectPr w:rsidR="009D03E6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9D03E6" w:rsidRPr="009D03E6" w:rsidRDefault="009D03E6" w:rsidP="009D03E6">
      <w:pPr>
        <w:keepNext/>
        <w:spacing w:before="240" w:after="6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9D03E6">
        <w:rPr>
          <w:rFonts w:ascii="Times New Roman" w:eastAsia="Times New Roman" w:hAnsi="Times New Roman" w:cs="Times New Roman"/>
          <w:sz w:val="24"/>
        </w:rPr>
        <w:lastRenderedPageBreak/>
        <w:t>Приложение 2</w:t>
      </w:r>
    </w:p>
    <w:p w:rsidR="009D03E6" w:rsidRPr="009D03E6" w:rsidRDefault="009D03E6" w:rsidP="009D03E6">
      <w:pPr>
        <w:keepNext/>
        <w:spacing w:before="240" w:after="60" w:line="240" w:lineRule="auto"/>
        <w:ind w:firstLine="56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7 </w:t>
      </w:r>
      <w:r w:rsidRPr="009D03E6">
        <w:rPr>
          <w:rFonts w:ascii="Times New Roman" w:eastAsia="Times New Roman" w:hAnsi="Times New Roman" w:cs="Times New Roman"/>
          <w:b/>
          <w:sz w:val="24"/>
        </w:rPr>
        <w:t>Оценочные средства для проведения промежуточной аттестации</w:t>
      </w:r>
    </w:p>
    <w:p w:rsidR="009D03E6" w:rsidRDefault="009D03E6" w:rsidP="009D03E6">
      <w:pPr>
        <w:ind w:firstLine="567"/>
        <w:rPr>
          <w:rFonts w:ascii="Times New Roman" w:eastAsia="Times New Roman" w:hAnsi="Times New Roman" w:cs="Times New Roman"/>
          <w:b/>
          <w:sz w:val="24"/>
        </w:rPr>
      </w:pPr>
      <w:r w:rsidRPr="009D03E6">
        <w:rPr>
          <w:rFonts w:ascii="Times New Roman" w:eastAsia="Times New Roman" w:hAnsi="Times New Roman" w:cs="Times New Roman"/>
          <w:b/>
          <w:sz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5"/>
        <w:gridCol w:w="4057"/>
        <w:gridCol w:w="8725"/>
      </w:tblGrid>
      <w:tr w:rsidR="00F44242" w:rsidRPr="00DC25E5" w:rsidTr="00AF0AA8"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Структурный элемент </w:t>
            </w:r>
            <w:r w:rsidRPr="00DC2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Оценочные средства</w:t>
            </w:r>
          </w:p>
        </w:tc>
      </w:tr>
      <w:tr w:rsidR="00F44242" w:rsidRPr="00DC25E5" w:rsidTr="00AF0AA8">
        <w:tc>
          <w:tcPr>
            <w:tcW w:w="14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ОПК-1</w:t>
            </w:r>
            <w:r w:rsidRPr="00DC25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способность научно обоснованно оценивать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F44242" w:rsidRPr="00DC25E5" w:rsidTr="00AF0AA8"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85797E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понятия и определения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44242" w:rsidRPr="0085797E" w:rsidRDefault="00F44242" w:rsidP="00AF0AA8">
            <w:pPr>
              <w:spacing w:after="0" w:line="240" w:lineRule="auto"/>
              <w:rPr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сущность понятий и определений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методы анализа надёжности машин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E20219" w:rsidRDefault="00F44242" w:rsidP="00AF0AA8">
            <w:pPr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</w:rPr>
            </w:pPr>
            <w:r w:rsidRPr="00E20219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Теоретические вопросы </w:t>
            </w:r>
          </w:p>
          <w:p w:rsidR="00F44242" w:rsidRPr="00E20219" w:rsidRDefault="00F44242" w:rsidP="00AF0AA8">
            <w:pPr>
              <w:tabs>
                <w:tab w:val="left" w:pos="-2"/>
              </w:tabs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 показателем характеризуется надёжность изделия в заданный момент времени.</w:t>
            </w:r>
          </w:p>
          <w:p w:rsidR="00F44242" w:rsidRPr="00E20219" w:rsidRDefault="00F44242" w:rsidP="00AF0AA8">
            <w:pPr>
              <w:tabs>
                <w:tab w:val="left" w:pos="-2"/>
              </w:tabs>
              <w:spacing w:after="0" w:line="240" w:lineRule="auto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Показатель, характеризующий надёжность изделия на интервале времени</w:t>
            </w:r>
            <w:proofErr w:type="gram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F44242" w:rsidRPr="00DC25E5" w:rsidTr="00AF0AA8"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4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85797E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обсуждать принимаемые решения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44242" w:rsidRPr="0085797E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применять знания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профессиональной деятельности;</w:t>
            </w: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44242" w:rsidRPr="00DC25E5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корректно выражать и аргументированно обосновывать принимаемые решения по результатам анализа надёжности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E20219" w:rsidRDefault="00F44242" w:rsidP="00AF0AA8">
            <w:pPr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</w:rPr>
            </w:pPr>
            <w:r w:rsidRPr="00E20219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Практические задания </w:t>
            </w:r>
          </w:p>
          <w:p w:rsidR="00F44242" w:rsidRPr="00E20219" w:rsidRDefault="00F44242" w:rsidP="00AF0AA8">
            <w:pPr>
              <w:tabs>
                <w:tab w:val="left" w:pos="-2"/>
              </w:tabs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Оценить надёжность изнашиваемого подшипника, используя закон надёжности 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Вейбулла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44242" w:rsidRPr="00E20219" w:rsidRDefault="00F44242" w:rsidP="00AF0AA8">
            <w:pPr>
              <w:tabs>
                <w:tab w:val="left" w:pos="-2"/>
              </w:tabs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Оценить надёжность изнашиваемого ролика рольганга, используя эк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споненциальный закон надёжности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44242" w:rsidRPr="00E20219" w:rsidRDefault="00F44242" w:rsidP="00AF0AA8">
            <w:pPr>
              <w:tabs>
                <w:tab w:val="left" w:pos="-2"/>
              </w:tabs>
              <w:spacing w:after="0" w:line="240" w:lineRule="auto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42" w:rsidRPr="00DC25E5" w:rsidTr="00AF0AA8"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4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85797E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основными методами реш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ения задач в области надёжности;</w:t>
            </w: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44242" w:rsidRPr="0085797E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методами анализа надёжности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металлургического оборудования;</w:t>
            </w: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44242" w:rsidRPr="00DC25E5" w:rsidRDefault="00F44242" w:rsidP="00AF0AA8">
            <w:pPr>
              <w:tabs>
                <w:tab w:val="left" w:pos="270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методами исследования эксплуатационной надёжности машин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E20219" w:rsidRDefault="00F44242" w:rsidP="00AF0AA8">
            <w:pPr>
              <w:spacing w:after="0" w:line="240" w:lineRule="auto"/>
              <w:ind w:firstLine="17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E20219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Средняя  наработка подшипников скольжения механизма уравновешивания шпинделей</w:t>
            </w:r>
            <w:proofErr w:type="gram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40 суток, коэффициент вариации v = 0,35. Найти вероятность отказов Q(t = 30) и вероятность появления не менее двух отказов за тот же промежуток времени. 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 плану испытаний </w:t>
            </w:r>
            <w:proofErr w:type="gram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</w:t>
            </w:r>
            <w:proofErr w:type="gram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NUN] получены наработки вкладышей универсального шпинделя: 54,32,96,75,60,38,42,79,55,63. Найти вероятность отказа Q(t = 20(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)) и необходимое  количество вкладышей на этот период времени.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Наработки роликов секции транспортного рольганга, включающей 10 роликов, описываются распределением с параметрами:  а = 290 (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), b = 2. В межремонтный период [0, t = 60 (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)] отказов не было. Какова вероятность отказа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секции в момент времени t = 60 (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сколько отказов секции рольганга произойдёт в следующий межремонтный период. 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4</w:t>
            </w:r>
            <w:r w:rsidRPr="00E20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Интенсивность отказов 8 пружин механизма уравновешивания шпинделей из-за поломок</w:t>
            </w:r>
            <w:proofErr w:type="gram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Найти возможное число отказов пружин за период, равный средней наработке и необходимое число пружин на 1 месяц.</w:t>
            </w:r>
          </w:p>
        </w:tc>
      </w:tr>
      <w:tr w:rsidR="00F44242" w:rsidRPr="00DC25E5" w:rsidTr="00AF0AA8">
        <w:tc>
          <w:tcPr>
            <w:tcW w:w="14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3616EE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ПК-1</w:t>
            </w:r>
            <w:r w:rsidRPr="003616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F44242" w:rsidRPr="00DC25E5" w:rsidTr="00AF0AA8"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9820C1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понятия и определения теории надежности машин;</w:t>
            </w:r>
          </w:p>
          <w:p w:rsidR="00F44242" w:rsidRPr="009820C1" w:rsidRDefault="00F44242" w:rsidP="00AF0AA8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основные методы исследования надёжности машин; </w:t>
            </w:r>
          </w:p>
          <w:p w:rsidR="00F44242" w:rsidRPr="009820C1" w:rsidRDefault="00F44242" w:rsidP="00AF0AA8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процедуру сбора и обработки информации о техническом состоянии машин</w:t>
            </w:r>
          </w:p>
          <w:p w:rsidR="00F44242" w:rsidRPr="009820C1" w:rsidRDefault="00F44242" w:rsidP="00AF0AA8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sz w:val="24"/>
                <w:szCs w:val="24"/>
              </w:rPr>
              <w:t>-</w:t>
            </w: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статистические законы надежности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E20219" w:rsidRDefault="00F44242" w:rsidP="00AF0AA8">
            <w:pPr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</w:rPr>
            </w:pPr>
            <w:r w:rsidRPr="00E20219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Теоретические вопросы </w:t>
            </w:r>
          </w:p>
          <w:p w:rsidR="00F44242" w:rsidRPr="00E20219" w:rsidRDefault="00F44242" w:rsidP="00AF0AA8">
            <w:pPr>
              <w:tabs>
                <w:tab w:val="left" w:pos="510"/>
              </w:tabs>
              <w:spacing w:after="0" w:line="240" w:lineRule="auto"/>
              <w:ind w:lef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оценивается надёжность изнашиваемого Закон надёжности 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Вейбулла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его характеристика.</w:t>
            </w:r>
          </w:p>
          <w:p w:rsidR="00F44242" w:rsidRPr="00E20219" w:rsidRDefault="00F44242" w:rsidP="00AF0AA8">
            <w:pPr>
              <w:tabs>
                <w:tab w:val="left" w:pos="510"/>
              </w:tabs>
              <w:spacing w:after="0" w:line="240" w:lineRule="auto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Что понимается под испытанием на надёжность, планы испытаний</w:t>
            </w:r>
          </w:p>
        </w:tc>
      </w:tr>
      <w:tr w:rsidR="00F44242" w:rsidRPr="00DC25E5" w:rsidTr="00AF0AA8"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9820C1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закономерности отказов оборудования;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4242" w:rsidRPr="009820C1" w:rsidRDefault="00F44242" w:rsidP="00AF0AA8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выполнять статистические расчёты;</w:t>
            </w:r>
          </w:p>
          <w:p w:rsidR="00F44242" w:rsidRPr="009820C1" w:rsidRDefault="00F44242" w:rsidP="00AF0AA8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оценивать параметры распределений;</w:t>
            </w:r>
          </w:p>
          <w:p w:rsidR="00F44242" w:rsidRPr="009820C1" w:rsidRDefault="00F44242" w:rsidP="00AF0AA8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определять показатели надёжности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E20219" w:rsidRDefault="00F44242" w:rsidP="00AF0AA8">
            <w:pPr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</w:rPr>
            </w:pPr>
            <w:r w:rsidRPr="00E20219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Практические задания </w:t>
            </w:r>
          </w:p>
          <w:p w:rsidR="00F44242" w:rsidRPr="00E20219" w:rsidRDefault="00F44242" w:rsidP="00AF0AA8">
            <w:pPr>
              <w:tabs>
                <w:tab w:val="left" w:pos="51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понимается под испытанием на надёжность, планы испытаний.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42" w:rsidRPr="00DC25E5" w:rsidTr="00AF0AA8"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9820C1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- профессиональным языком теории надёжности; </w:t>
            </w:r>
          </w:p>
          <w:p w:rsidR="00F44242" w:rsidRPr="009820C1" w:rsidRDefault="00F44242" w:rsidP="00AF0AA8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навыками обработки экспериментальных данных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E20219" w:rsidRDefault="00F44242" w:rsidP="00AF0AA8">
            <w:pPr>
              <w:spacing w:after="0" w:line="240" w:lineRule="auto"/>
              <w:ind w:firstLine="17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E20219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</w:t>
            </w:r>
            <w:proofErr w:type="gramStart"/>
            <w:r w:rsidRPr="00E20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ри проведении испытаний на надёжность 10 узлов трения по плану [NUN] были получены наработки: 90,77,95,65,100,48,35,40,62,78 (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). По коэффициенту вариации принять соответствующее распределение и найти возможное число отказов за период времени [0, 30(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)], вероятность и интенсивность отказа в момент времени t = 25 (</w:t>
            </w:r>
            <w:proofErr w:type="spellStart"/>
            <w:proofErr w:type="gram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ут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Достигнуто повышение средней наработки вкладышей универсального шпинделя с 30 до 60 суток. Коэффициент вариации v=0,3 остался неизменным. Является ли эффективным проведенное мероприятие (за год), если стоимость комплекта вкладышей возросла в 2,1 раза и как изменится интенсивность отказов.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Средняя наработка вкладышей шарниров универсального шпинделя</w:t>
            </w:r>
            <w:proofErr w:type="gram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</w:t>
            </w:r>
            <w:proofErr w:type="gram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40 суток, параметр формы b = 2,5, межремонтный период равен 20 суткам. Найти среднее число отказов в межремонтный период и в следующий межремонтный период, при условии, что в предыдущем отказов не было.</w:t>
            </w:r>
          </w:p>
        </w:tc>
      </w:tr>
      <w:tr w:rsidR="00F44242" w:rsidRPr="00DC25E5" w:rsidTr="00AF0AA8">
        <w:tc>
          <w:tcPr>
            <w:tcW w:w="14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9820C1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ПК-2</w:t>
            </w:r>
            <w:r w:rsidRPr="00982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способность предложить и обосновать технические, экономические или технологические решения, имеющие существенное значение для экономики или обеспечения обороноспособности страны в областях исследований специальности</w:t>
            </w:r>
          </w:p>
        </w:tc>
      </w:tr>
      <w:tr w:rsidR="00F44242" w:rsidRPr="00DC25E5" w:rsidTr="00AF0AA8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9820C1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- влияние показателей надежности на технико-экономические показатели </w:t>
            </w:r>
            <w:proofErr w:type="spellStart"/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металлургичеких</w:t>
            </w:r>
            <w:proofErr w:type="spellEnd"/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предприятий;</w:t>
            </w:r>
          </w:p>
          <w:p w:rsidR="00F44242" w:rsidRPr="009820C1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методы повышения показателей надежности с целью повышения технико-экономических показателей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E20219" w:rsidRDefault="00F44242" w:rsidP="00AF0AA8">
            <w:pPr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</w:rPr>
            </w:pPr>
            <w:r w:rsidRPr="00E20219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Теоретические вопросы </w:t>
            </w:r>
          </w:p>
          <w:p w:rsidR="00F44242" w:rsidRPr="00E20219" w:rsidRDefault="00F44242" w:rsidP="00AF0AA8">
            <w:pPr>
              <w:tabs>
                <w:tab w:val="left" w:pos="510"/>
              </w:tabs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1. Показатель, характеризующий надёжность изделия в любой момент времени на заданном интервале времени.</w:t>
            </w:r>
          </w:p>
          <w:p w:rsidR="00F44242" w:rsidRPr="00E20219" w:rsidRDefault="00F44242" w:rsidP="00AF0AA8">
            <w:pPr>
              <w:tabs>
                <w:tab w:val="left" w:pos="510"/>
              </w:tabs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2. Каким показателем оценить возможность отказа непрерывно работающего изделия до момента времени t в следующую малую единицу времени.</w:t>
            </w:r>
          </w:p>
          <w:p w:rsidR="00F44242" w:rsidRPr="00E20219" w:rsidRDefault="00F44242" w:rsidP="00AF0AA8">
            <w:pPr>
              <w:tabs>
                <w:tab w:val="left" w:pos="510"/>
              </w:tabs>
              <w:spacing w:after="0" w:line="240" w:lineRule="auto"/>
              <w:ind w:lef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3. Как определить гарантированное количество запасных частей.</w:t>
            </w:r>
          </w:p>
          <w:p w:rsidR="00F44242" w:rsidRPr="00E20219" w:rsidRDefault="00F44242" w:rsidP="00AF0AA8">
            <w:pPr>
              <w:tabs>
                <w:tab w:val="left" w:pos="510"/>
              </w:tabs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4. Надёжность систем и показатели её характеризующие</w:t>
            </w:r>
          </w:p>
        </w:tc>
      </w:tr>
      <w:tr w:rsidR="00F44242" w:rsidRPr="00DC25E5" w:rsidTr="00AF0AA8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9820C1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техническое обоснование </w:t>
            </w:r>
            <w:proofErr w:type="gramStart"/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применения методов повышения показателей надежности</w:t>
            </w:r>
            <w:proofErr w:type="gramEnd"/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E20219" w:rsidRDefault="00F44242" w:rsidP="00AF0AA8">
            <w:pPr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</w:rPr>
            </w:pPr>
            <w:r w:rsidRPr="00E20219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Практические задания </w:t>
            </w:r>
          </w:p>
          <w:p w:rsidR="00F44242" w:rsidRPr="00E20219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Определить гарантированное количество запасных частей для обеспечения надежности рольганга </w:t>
            </w:r>
          </w:p>
        </w:tc>
      </w:tr>
      <w:tr w:rsidR="00F44242" w:rsidRPr="00DC25E5" w:rsidTr="00AF0AA8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навыками: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9820C1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навыками расчета эффективных методов повышения надежности с использованием компьютерных технологий;</w:t>
            </w:r>
          </w:p>
          <w:p w:rsidR="00F44242" w:rsidRPr="009820C1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расчета технического эффекта от предлагаемых решений с использованием компьютерных технологий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E20219" w:rsidRDefault="00F44242" w:rsidP="00AF0AA8">
            <w:pPr>
              <w:spacing w:after="0" w:line="240" w:lineRule="auto"/>
              <w:ind w:firstLine="17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E20219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Отказы вкладышей подшипников скольжения шестерённой клети происходят по износу. Медианное значение наработки 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200 (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коэффициент вариации v = 0,3. Найти  вероятность безотказной работы </w:t>
            </w:r>
            <w:proofErr w:type="gram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 = 60) и необходимое количество комплектов вкладышей на год.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</w:t>
            </w:r>
            <w:r w:rsidRPr="00E20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наработка пружин, отказы которых происходят из-за поломок, составляет 60 суток. Найти вероятность отказа пружины на 30 – е сутки и вероятность более одного отказа за период [0, 30 (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)].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</w:t>
            </w:r>
            <w:r w:rsidRPr="00E20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Система, состоящая из последовательно соединённых четырёх 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равнонадёжных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элементов в момент времени t = 30 суток находится в работоспособном состоянии с вероятностью 0,8. Найти вероятность отказа элемента в момент времени t = 40 суток и как изменится вероятность безотказной работы системы, если один из элементов будет продублирован.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4</w:t>
            </w:r>
            <w:r w:rsidRPr="00E20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замеров величины износа в подшипниках скольжения шестерённой клети были найдены оценка математического ожидания начального зазора оценка математического ожидания зазора в подшипниках скольжения через 30 суток</w:t>
            </w:r>
            <w:proofErr w:type="gram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среднеквадратичное отклонение скорости изнашивания (мм). Допустимая величина износа[U]=0,15мм. Найти среднее и гарантированное количество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вкладышей на 1 месяц.</w:t>
            </w:r>
          </w:p>
        </w:tc>
      </w:tr>
      <w:tr w:rsidR="00F44242" w:rsidRPr="00DC25E5" w:rsidTr="00AF0AA8">
        <w:tc>
          <w:tcPr>
            <w:tcW w:w="14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E20219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ПК-3</w:t>
            </w:r>
            <w:r w:rsidRPr="00E20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 xml:space="preserve">владение комплексом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областях исследования специальности </w:t>
            </w:r>
          </w:p>
        </w:tc>
      </w:tr>
      <w:tr w:rsidR="00F44242" w:rsidRPr="00DC25E5" w:rsidTr="00AF0AA8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9820C1" w:rsidRDefault="00F44242" w:rsidP="00AF0AA8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основные методы исследования надёжности машин;</w:t>
            </w:r>
          </w:p>
          <w:p w:rsidR="00F44242" w:rsidRPr="009820C1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проблемы определения параметров надежности при проектировании машин, агрегатов и процессов;</w:t>
            </w:r>
          </w:p>
          <w:p w:rsidR="00F44242" w:rsidRPr="009820C1" w:rsidRDefault="00F44242" w:rsidP="00AF0AA8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пути </w:t>
            </w:r>
            <w:proofErr w:type="gramStart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задачи определения параметров надежности</w:t>
            </w:r>
            <w:proofErr w:type="gramEnd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стадии проектирования машин, агрегатов и процессов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9820C1" w:rsidRDefault="00F44242" w:rsidP="00AF0AA8">
            <w:pPr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Теоретические вопросы </w:t>
            </w:r>
          </w:p>
          <w:p w:rsidR="00F44242" w:rsidRPr="009820C1" w:rsidRDefault="00F44242" w:rsidP="00F44242">
            <w:pPr>
              <w:pStyle w:val="a6"/>
              <w:numPr>
                <w:ilvl w:val="0"/>
                <w:numId w:val="7"/>
              </w:numPr>
              <w:tabs>
                <w:tab w:val="left" w:pos="5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распределения для внезапно отказывающих объектов.</w:t>
            </w:r>
          </w:p>
          <w:p w:rsidR="00F44242" w:rsidRPr="009820C1" w:rsidRDefault="00F44242" w:rsidP="00F44242">
            <w:pPr>
              <w:pStyle w:val="a6"/>
              <w:numPr>
                <w:ilvl w:val="0"/>
                <w:numId w:val="7"/>
              </w:numPr>
              <w:tabs>
                <w:tab w:val="left" w:pos="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Взаимосвязь показателей безотказности</w:t>
            </w:r>
            <w:proofErr w:type="gramStart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F44242" w:rsidRPr="00DC25E5" w:rsidTr="00AF0AA8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9820C1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определять параметры надежности на стадии проектирования машин, агрегатов и процессов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9820C1" w:rsidRDefault="00F44242" w:rsidP="00AF0AA8">
            <w:pPr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Практические задания </w:t>
            </w:r>
          </w:p>
          <w:p w:rsidR="00F44242" w:rsidRPr="009820C1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Оценить надёжность изнашиваемой направляющей скольжения, используя нормальный закон надёжности</w:t>
            </w:r>
            <w:proofErr w:type="gramStart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F44242" w:rsidRPr="00DC25E5" w:rsidTr="00AF0AA8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навыками: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9820C1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- навыками </w:t>
            </w:r>
            <w:proofErr w:type="gramStart"/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разработки математических моделей определения показателей надежности проектируемого оборудования</w:t>
            </w:r>
            <w:proofErr w:type="gramEnd"/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9820C1" w:rsidRDefault="00F44242" w:rsidP="00AF0AA8">
            <w:pPr>
              <w:spacing w:after="0" w:line="240" w:lineRule="auto"/>
              <w:ind w:firstLine="17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820C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F44242" w:rsidRPr="009820C1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9820C1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9820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   </w:t>
            </w: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Наработки подшипников скольжения относятся к распределению с параметром формы b = 2,2  и ресурсной </w:t>
            </w:r>
            <w:proofErr w:type="gramStart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характеристикой</w:t>
            </w:r>
            <w:proofErr w:type="gramEnd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= 30 (</w:t>
            </w:r>
            <w:proofErr w:type="spellStart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). Межремонтный период равен 20 суткам. Найти вероятность отказа подшипника сразу после ремонта, не имевшего до этого отказов и гарантированное количество подшипников на месяц.</w:t>
            </w:r>
          </w:p>
          <w:p w:rsidR="00F44242" w:rsidRPr="009820C1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9820C1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9820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</w:t>
            </w:r>
            <w:r w:rsidRPr="00982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Зубчатые муфты распределительного редуктора в количестве 5 штук при достижении предельной величины износа заменяются </w:t>
            </w:r>
            <w:proofErr w:type="gramStart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новые. За межремонтный период, равный 30 суткам, в среднем происходит отказ одной муфты при коэффициенте вариации v = 0,3. Найти вероятность безотказной работы муфт в конце межремонтного периода и среднюю наработку редуктора за этот же период.</w:t>
            </w:r>
          </w:p>
          <w:p w:rsidR="00F44242" w:rsidRPr="009820C1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9820C1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9820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</w:t>
            </w:r>
            <w:r w:rsidRPr="00982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наработка секции рольганга, включающей 10 </w:t>
            </w:r>
            <w:proofErr w:type="spellStart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равнонадёжных</w:t>
            </w:r>
            <w:proofErr w:type="spellEnd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роликов, составляет 90 суток. Межремонтный период равен 30 суткам. Найти вероятность отказа ролика в межремонтный период и вероятность возникновения более двух отказов секции рольганга.</w:t>
            </w:r>
          </w:p>
          <w:p w:rsidR="00F44242" w:rsidRPr="009820C1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9820C1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9820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4</w:t>
            </w:r>
            <w:proofErr w:type="gramStart"/>
            <w:r w:rsidRPr="00982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 испытаниях на надёжность по плану [NUN] была получена </w:t>
            </w: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следующая выборка: 124,88,54,152,42,38,37,32,28 (</w:t>
            </w:r>
            <w:proofErr w:type="spellStart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). Межремонтный период равен 30 суткам. Принадлежность к конкретному распределению оценить по величине коэффициента вариации. Найти показатели безотказности и вероятность появления точно одного отказа в межремонтный период.</w:t>
            </w:r>
          </w:p>
        </w:tc>
      </w:tr>
    </w:tbl>
    <w:p w:rsidR="00F44242" w:rsidRDefault="00F44242" w:rsidP="009D03E6">
      <w:pPr>
        <w:ind w:firstLine="567"/>
        <w:rPr>
          <w:rFonts w:ascii="Times New Roman" w:eastAsia="Times New Roman" w:hAnsi="Times New Roman" w:cs="Times New Roman"/>
          <w:b/>
          <w:sz w:val="24"/>
        </w:rPr>
      </w:pPr>
    </w:p>
    <w:p w:rsidR="00F44242" w:rsidRPr="009D03E6" w:rsidRDefault="00F44242" w:rsidP="009D03E6">
      <w:pPr>
        <w:ind w:firstLine="567"/>
        <w:rPr>
          <w:rFonts w:ascii="Times New Roman" w:eastAsia="Times New Roman" w:hAnsi="Times New Roman" w:cs="Times New Roman"/>
          <w:b/>
          <w:sz w:val="24"/>
        </w:rPr>
      </w:pPr>
    </w:p>
    <w:p w:rsidR="009D03E6" w:rsidRPr="009D03E6" w:rsidRDefault="009D03E6" w:rsidP="009D03E6">
      <w:pPr>
        <w:rPr>
          <w:rFonts w:ascii="Times New Roman" w:eastAsia="Times New Roman" w:hAnsi="Times New Roman" w:cs="Times New Roman"/>
          <w:sz w:val="24"/>
        </w:rPr>
      </w:pPr>
    </w:p>
    <w:p w:rsidR="009D03E6" w:rsidRDefault="009D03E6" w:rsidP="009D0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  <w:sectPr w:rsidR="009D03E6" w:rsidSect="009D03E6">
          <w:pgSz w:w="16840" w:h="11907" w:orient="landscape"/>
          <w:pgMar w:top="850" w:right="810" w:bottom="1701" w:left="1134" w:header="708" w:footer="708" w:gutter="0"/>
          <w:cols w:space="708"/>
          <w:docGrid w:linePitch="360"/>
        </w:sectPr>
      </w:pPr>
    </w:p>
    <w:p w:rsidR="009D03E6" w:rsidRPr="009D03E6" w:rsidRDefault="009D03E6" w:rsidP="009D03E6">
      <w:pPr>
        <w:ind w:firstLine="567"/>
        <w:rPr>
          <w:rFonts w:ascii="Times New Roman" w:eastAsia="Times New Roman" w:hAnsi="Times New Roman" w:cs="Times New Roman"/>
          <w:b/>
          <w:sz w:val="24"/>
        </w:rPr>
      </w:pPr>
      <w:r w:rsidRPr="009D03E6">
        <w:rPr>
          <w:rFonts w:ascii="Times New Roman" w:eastAsia="Times New Roman" w:hAnsi="Times New Roman" w:cs="Times New Roman"/>
          <w:b/>
          <w:sz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9D03E6" w:rsidRPr="009D03E6" w:rsidRDefault="009820C1" w:rsidP="009D03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Итоговая</w:t>
      </w:r>
      <w:bookmarkStart w:id="0" w:name="_GoBack"/>
      <w:bookmarkEnd w:id="0"/>
      <w:r w:rsidR="009D03E6" w:rsidRPr="009D03E6">
        <w:rPr>
          <w:rFonts w:ascii="Times New Roman" w:eastAsia="Times New Roman" w:hAnsi="Times New Roman" w:cs="Times New Roman"/>
          <w:sz w:val="24"/>
        </w:rPr>
        <w:t xml:space="preserve"> аттестация по дисциплине «</w:t>
      </w:r>
      <w:r w:rsidR="009D03E6">
        <w:rPr>
          <w:rFonts w:ascii="Times New Roman" w:eastAsia="Times New Roman" w:hAnsi="Times New Roman" w:cs="Times New Roman"/>
          <w:color w:val="000000"/>
          <w:sz w:val="24"/>
        </w:rPr>
        <w:t>Надежность механического оборудования металлургических заводов</w:t>
      </w:r>
      <w:r w:rsidR="009D03E6" w:rsidRPr="009D03E6">
        <w:rPr>
          <w:rFonts w:ascii="Times New Roman" w:eastAsia="Times New Roman" w:hAnsi="Times New Roman" w:cs="Times New Roman"/>
          <w:sz w:val="24"/>
        </w:rPr>
        <w:t xml:space="preserve">» включает теоретические вопросы, позволяющие оценить уровень усвоения </w:t>
      </w:r>
      <w:proofErr w:type="gramStart"/>
      <w:r w:rsidR="009D03E6" w:rsidRPr="009D03E6"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 w:rsidR="009D03E6" w:rsidRPr="009D03E6">
        <w:rPr>
          <w:rFonts w:ascii="Times New Roman" w:eastAsia="Times New Roman" w:hAnsi="Times New Roman" w:cs="Times New Roman"/>
          <w:sz w:val="24"/>
        </w:rPr>
        <w:t xml:space="preserve"> знаний, и практические задания, выявляющие степень </w:t>
      </w:r>
      <w:proofErr w:type="spellStart"/>
      <w:r w:rsidR="009D03E6" w:rsidRPr="009D03E6"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 w:rsidR="009D03E6" w:rsidRPr="009D03E6">
        <w:rPr>
          <w:rFonts w:ascii="Times New Roman" w:eastAsia="Times New Roman" w:hAnsi="Times New Roman" w:cs="Times New Roman"/>
          <w:sz w:val="24"/>
        </w:rPr>
        <w:t xml:space="preserve"> умений и владений, проводится в форме зачета</w:t>
      </w:r>
      <w:r w:rsidR="009D03E6">
        <w:rPr>
          <w:rFonts w:ascii="Times New Roman" w:eastAsia="Times New Roman" w:hAnsi="Times New Roman" w:cs="Times New Roman"/>
          <w:sz w:val="24"/>
        </w:rPr>
        <w:t xml:space="preserve"> с оценкой</w:t>
      </w:r>
      <w:r w:rsidR="009D03E6" w:rsidRPr="009D03E6">
        <w:rPr>
          <w:rFonts w:ascii="Times New Roman" w:eastAsia="Times New Roman" w:hAnsi="Times New Roman" w:cs="Times New Roman"/>
          <w:sz w:val="24"/>
        </w:rPr>
        <w:t>.</w:t>
      </w:r>
    </w:p>
    <w:p w:rsidR="00AF0E60" w:rsidRDefault="009D03E6" w:rsidP="00AF0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3E6">
        <w:rPr>
          <w:rFonts w:ascii="Times New Roman" w:eastAsia="Times New Roman" w:hAnsi="Times New Roman" w:cs="Times New Roman"/>
          <w:sz w:val="24"/>
        </w:rPr>
        <w:t xml:space="preserve">Зачет с оценкой по данной дисциплине проводится в устной форме, </w:t>
      </w:r>
      <w:r w:rsidR="00AF0E60">
        <w:rPr>
          <w:rFonts w:ascii="Times New Roman" w:eastAsia="Times New Roman" w:hAnsi="Times New Roman" w:cs="Times New Roman"/>
          <w:sz w:val="24"/>
          <w:szCs w:val="24"/>
        </w:rPr>
        <w:t>включает 1 теоретический вопрос и одно практическое задание.</w:t>
      </w:r>
    </w:p>
    <w:p w:rsidR="009D03E6" w:rsidRDefault="009D03E6" w:rsidP="00AF0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9D03E6" w:rsidRPr="009D03E6" w:rsidRDefault="009D03E6" w:rsidP="009D03E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</w:rPr>
      </w:pPr>
      <w:r w:rsidRPr="009D03E6">
        <w:rPr>
          <w:rFonts w:ascii="Times New Roman" w:eastAsia="Times New Roman" w:hAnsi="Times New Roman" w:cs="Times New Roman"/>
          <w:b/>
          <w:i/>
          <w:sz w:val="24"/>
        </w:rPr>
        <w:t>Показатели и критерии оценивания зачета с оценкой:</w:t>
      </w:r>
    </w:p>
    <w:p w:rsidR="009D03E6" w:rsidRPr="009D03E6" w:rsidRDefault="009D03E6" w:rsidP="009D03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9D03E6">
        <w:rPr>
          <w:rFonts w:ascii="Times New Roman" w:eastAsia="Times New Roman" w:hAnsi="Times New Roman" w:cs="Times New Roman"/>
          <w:sz w:val="24"/>
        </w:rPr>
        <w:t xml:space="preserve">– на оценку </w:t>
      </w:r>
      <w:r w:rsidRPr="009D03E6">
        <w:rPr>
          <w:rFonts w:ascii="Times New Roman" w:eastAsia="Times New Roman" w:hAnsi="Times New Roman" w:cs="Times New Roman"/>
          <w:b/>
          <w:sz w:val="24"/>
        </w:rPr>
        <w:t>«отлично»</w:t>
      </w:r>
      <w:r w:rsidRPr="009D03E6">
        <w:rPr>
          <w:rFonts w:ascii="Times New Roman" w:eastAsia="Times New Roman" w:hAnsi="Times New Roman" w:cs="Times New Roman"/>
          <w:sz w:val="24"/>
        </w:rPr>
        <w:t xml:space="preserve"> (5 баллов) – обучающийся демонстрирует высокий уровень </w:t>
      </w:r>
      <w:proofErr w:type="spellStart"/>
      <w:r w:rsidRPr="009D03E6"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 w:rsidRPr="009D03E6">
        <w:rPr>
          <w:rFonts w:ascii="Times New Roman" w:eastAsia="Times New Roman" w:hAnsi="Times New Roman" w:cs="Times New Roman"/>
          <w:sz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9D03E6" w:rsidRPr="009D03E6" w:rsidRDefault="009D03E6" w:rsidP="009D03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9D03E6">
        <w:rPr>
          <w:rFonts w:ascii="Times New Roman" w:eastAsia="Times New Roman" w:hAnsi="Times New Roman" w:cs="Times New Roman"/>
          <w:sz w:val="24"/>
        </w:rPr>
        <w:t xml:space="preserve">– на оценку </w:t>
      </w:r>
      <w:r w:rsidRPr="009D03E6">
        <w:rPr>
          <w:rFonts w:ascii="Times New Roman" w:eastAsia="Times New Roman" w:hAnsi="Times New Roman" w:cs="Times New Roman"/>
          <w:b/>
          <w:sz w:val="24"/>
        </w:rPr>
        <w:t>«хорошо»</w:t>
      </w:r>
      <w:r w:rsidRPr="009D03E6">
        <w:rPr>
          <w:rFonts w:ascii="Times New Roman" w:eastAsia="Times New Roman" w:hAnsi="Times New Roman" w:cs="Times New Roman"/>
          <w:sz w:val="24"/>
        </w:rPr>
        <w:t xml:space="preserve"> (4 балла) – обучающийся демонстрирует средний уровень </w:t>
      </w:r>
      <w:proofErr w:type="spellStart"/>
      <w:r w:rsidRPr="009D03E6"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 w:rsidRPr="009D03E6">
        <w:rPr>
          <w:rFonts w:ascii="Times New Roman" w:eastAsia="Times New Roman" w:hAnsi="Times New Roman" w:cs="Times New Roman"/>
          <w:sz w:val="24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9D03E6" w:rsidRPr="009D03E6" w:rsidRDefault="009D03E6" w:rsidP="009D03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9D03E6">
        <w:rPr>
          <w:rFonts w:ascii="Times New Roman" w:eastAsia="Times New Roman" w:hAnsi="Times New Roman" w:cs="Times New Roman"/>
          <w:sz w:val="24"/>
        </w:rPr>
        <w:t xml:space="preserve">– на оценку </w:t>
      </w:r>
      <w:r w:rsidRPr="009D03E6">
        <w:rPr>
          <w:rFonts w:ascii="Times New Roman" w:eastAsia="Times New Roman" w:hAnsi="Times New Roman" w:cs="Times New Roman"/>
          <w:b/>
          <w:sz w:val="24"/>
        </w:rPr>
        <w:t>«удовлетворительно»</w:t>
      </w:r>
      <w:r w:rsidRPr="009D03E6">
        <w:rPr>
          <w:rFonts w:ascii="Times New Roman" w:eastAsia="Times New Roman" w:hAnsi="Times New Roman" w:cs="Times New Roman"/>
          <w:sz w:val="24"/>
        </w:rPr>
        <w:t xml:space="preserve"> (3 балла) – обучающийся демонстрирует пороговый уровень </w:t>
      </w:r>
      <w:proofErr w:type="spellStart"/>
      <w:r w:rsidRPr="009D03E6"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 w:rsidRPr="009D03E6">
        <w:rPr>
          <w:rFonts w:ascii="Times New Roman" w:eastAsia="Times New Roman" w:hAnsi="Times New Roman" w:cs="Times New Roman"/>
          <w:sz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9D03E6" w:rsidRPr="009D03E6" w:rsidRDefault="009D03E6" w:rsidP="009D03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9D03E6">
        <w:rPr>
          <w:rFonts w:ascii="Times New Roman" w:eastAsia="Times New Roman" w:hAnsi="Times New Roman" w:cs="Times New Roman"/>
          <w:sz w:val="24"/>
        </w:rPr>
        <w:t xml:space="preserve">– на оценку </w:t>
      </w:r>
      <w:r w:rsidRPr="009D03E6">
        <w:rPr>
          <w:rFonts w:ascii="Times New Roman" w:eastAsia="Times New Roman" w:hAnsi="Times New Roman" w:cs="Times New Roman"/>
          <w:b/>
          <w:sz w:val="24"/>
        </w:rPr>
        <w:t>«неудовлетворительно»</w:t>
      </w:r>
      <w:r w:rsidRPr="009D03E6">
        <w:rPr>
          <w:rFonts w:ascii="Times New Roman" w:eastAsia="Times New Roman" w:hAnsi="Times New Roman" w:cs="Times New Roman"/>
          <w:sz w:val="24"/>
        </w:rPr>
        <w:t xml:space="preserve"> (2 балла) – </w:t>
      </w:r>
      <w:proofErr w:type="gramStart"/>
      <w:r w:rsidRPr="009D03E6">
        <w:rPr>
          <w:rFonts w:ascii="Times New Roman" w:eastAsia="Times New Roman" w:hAnsi="Times New Roman" w:cs="Times New Roman"/>
          <w:sz w:val="24"/>
        </w:rPr>
        <w:t>обучающийся</w:t>
      </w:r>
      <w:proofErr w:type="gramEnd"/>
      <w:r w:rsidRPr="009D03E6">
        <w:rPr>
          <w:rFonts w:ascii="Times New Roman" w:eastAsia="Times New Roman" w:hAnsi="Times New Roman" w:cs="Times New Roman"/>
          <w:sz w:val="24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9D03E6" w:rsidRPr="009D03E6" w:rsidRDefault="009D03E6" w:rsidP="009D03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9D03E6">
        <w:rPr>
          <w:rFonts w:ascii="Times New Roman" w:eastAsia="Times New Roman" w:hAnsi="Times New Roman" w:cs="Times New Roman"/>
          <w:sz w:val="24"/>
        </w:rPr>
        <w:t xml:space="preserve">– на оценку </w:t>
      </w:r>
      <w:r w:rsidRPr="009D03E6">
        <w:rPr>
          <w:rFonts w:ascii="Times New Roman" w:eastAsia="Times New Roman" w:hAnsi="Times New Roman" w:cs="Times New Roman"/>
          <w:b/>
          <w:sz w:val="24"/>
        </w:rPr>
        <w:t>«неудовлетворительно»</w:t>
      </w:r>
      <w:r w:rsidRPr="009D03E6">
        <w:rPr>
          <w:rFonts w:ascii="Times New Roman" w:eastAsia="Times New Roman" w:hAnsi="Times New Roman" w:cs="Times New Roman"/>
          <w:sz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7084A" w:rsidRPr="00C7084A" w:rsidRDefault="00C7084A"/>
    <w:sectPr w:rsidR="00C7084A" w:rsidRPr="00C7084A" w:rsidSect="009D03E6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32EF"/>
    <w:multiLevelType w:val="hybridMultilevel"/>
    <w:tmpl w:val="82208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85635"/>
    <w:multiLevelType w:val="hybridMultilevel"/>
    <w:tmpl w:val="371EF090"/>
    <w:lvl w:ilvl="0" w:tplc="EF42710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1D3C427D"/>
    <w:multiLevelType w:val="multilevel"/>
    <w:tmpl w:val="0A0AA1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232A8C"/>
    <w:multiLevelType w:val="hybridMultilevel"/>
    <w:tmpl w:val="2F0E7FD6"/>
    <w:lvl w:ilvl="0" w:tplc="C6B6CB7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D62D00"/>
    <w:multiLevelType w:val="multilevel"/>
    <w:tmpl w:val="3516F6AA"/>
    <w:lvl w:ilvl="0">
      <w:start w:val="1"/>
      <w:numFmt w:val="decimal"/>
      <w:lvlText w:val="%1."/>
      <w:lvlJc w:val="left"/>
      <w:pPr>
        <w:ind w:left="51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79F748C6"/>
    <w:multiLevelType w:val="hybridMultilevel"/>
    <w:tmpl w:val="376EF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17140"/>
    <w:rsid w:val="0002418B"/>
    <w:rsid w:val="00103E4E"/>
    <w:rsid w:val="001F0BC7"/>
    <w:rsid w:val="003D25A9"/>
    <w:rsid w:val="004734E1"/>
    <w:rsid w:val="006D663B"/>
    <w:rsid w:val="0085797E"/>
    <w:rsid w:val="0086598C"/>
    <w:rsid w:val="008D4867"/>
    <w:rsid w:val="009820C1"/>
    <w:rsid w:val="009D03E6"/>
    <w:rsid w:val="009D26C4"/>
    <w:rsid w:val="00A0178C"/>
    <w:rsid w:val="00AD64DA"/>
    <w:rsid w:val="00AF0E60"/>
    <w:rsid w:val="00AF0F61"/>
    <w:rsid w:val="00BA214B"/>
    <w:rsid w:val="00C7084A"/>
    <w:rsid w:val="00C76D13"/>
    <w:rsid w:val="00CC20D7"/>
    <w:rsid w:val="00D31453"/>
    <w:rsid w:val="00DA2DEF"/>
    <w:rsid w:val="00E10993"/>
    <w:rsid w:val="00E209E2"/>
    <w:rsid w:val="00E7178C"/>
    <w:rsid w:val="00F4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084A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4E1"/>
    <w:rPr>
      <w:rFonts w:ascii="Tahoma" w:hAnsi="Tahoma" w:cs="Tahoma"/>
      <w:sz w:val="16"/>
      <w:szCs w:val="16"/>
    </w:rPr>
  </w:style>
  <w:style w:type="character" w:customStyle="1" w:styleId="FontStyle20">
    <w:name w:val="Font Style20"/>
    <w:basedOn w:val="a0"/>
    <w:rsid w:val="006D663B"/>
    <w:rPr>
      <w:rFonts w:ascii="Georgia" w:hAnsi="Georgia" w:cs="Georgia"/>
      <w:sz w:val="12"/>
      <w:szCs w:val="12"/>
    </w:rPr>
  </w:style>
  <w:style w:type="character" w:styleId="a5">
    <w:name w:val="Hyperlink"/>
    <w:basedOn w:val="a0"/>
    <w:uiPriority w:val="99"/>
    <w:unhideWhenUsed/>
    <w:rsid w:val="00C76D1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76D1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7084A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FontStyle31">
    <w:name w:val="Font Style31"/>
    <w:basedOn w:val="a0"/>
    <w:rsid w:val="00C7084A"/>
    <w:rPr>
      <w:rFonts w:ascii="Georgia" w:hAnsi="Georgia" w:cs="Georgia"/>
      <w:sz w:val="12"/>
      <w:szCs w:val="12"/>
    </w:rPr>
  </w:style>
  <w:style w:type="paragraph" w:styleId="a7">
    <w:name w:val="Plain Text"/>
    <w:basedOn w:val="a"/>
    <w:link w:val="a8"/>
    <w:rsid w:val="00C7084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C7084A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084A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4E1"/>
    <w:rPr>
      <w:rFonts w:ascii="Tahoma" w:hAnsi="Tahoma" w:cs="Tahoma"/>
      <w:sz w:val="16"/>
      <w:szCs w:val="16"/>
    </w:rPr>
  </w:style>
  <w:style w:type="character" w:customStyle="1" w:styleId="FontStyle20">
    <w:name w:val="Font Style20"/>
    <w:basedOn w:val="a0"/>
    <w:rsid w:val="006D663B"/>
    <w:rPr>
      <w:rFonts w:ascii="Georgia" w:hAnsi="Georgia" w:cs="Georgia"/>
      <w:sz w:val="12"/>
      <w:szCs w:val="12"/>
    </w:rPr>
  </w:style>
  <w:style w:type="character" w:styleId="a5">
    <w:name w:val="Hyperlink"/>
    <w:basedOn w:val="a0"/>
    <w:uiPriority w:val="99"/>
    <w:unhideWhenUsed/>
    <w:rsid w:val="00C76D1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76D1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7084A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FontStyle31">
    <w:name w:val="Font Style31"/>
    <w:basedOn w:val="a0"/>
    <w:rsid w:val="00C7084A"/>
    <w:rPr>
      <w:rFonts w:ascii="Georgia" w:hAnsi="Georgia" w:cs="Georgia"/>
      <w:sz w:val="12"/>
      <w:szCs w:val="12"/>
    </w:rPr>
  </w:style>
  <w:style w:type="paragraph" w:styleId="a7">
    <w:name w:val="Plain Text"/>
    <w:basedOn w:val="a"/>
    <w:link w:val="a8"/>
    <w:rsid w:val="00C7084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C7084A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magtu.informsystema.ru/uploader/fileUpload?name=268.pdf&amp;show=dcatalogues/1/1060892/268.pdf&amp;view=true" TargetMode="External"/><Relationship Id="rId18" Type="http://schemas.openxmlformats.org/officeDocument/2006/relationships/oleObject" Target="embeddings/oleObject1.bin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6.wmf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4087.pdf&amp;show=dcatalogues/1/1533907/4087.pdf&amp;view=true" TargetMode="External"/><Relationship Id="rId17" Type="http://schemas.openxmlformats.org/officeDocument/2006/relationships/image" Target="media/image4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agtu.ru:8085/marcweb2/Default.asp" TargetMode="External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802.pdf&amp;show=dcatalogues/1/1116023/802.pdf&amp;view=true" TargetMode="External"/><Relationship Id="rId24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ru/" TargetMode="External"/><Relationship Id="rId23" Type="http://schemas.openxmlformats.org/officeDocument/2006/relationships/image" Target="media/image7.wmf"/><Relationship Id="rId10" Type="http://schemas.openxmlformats.org/officeDocument/2006/relationships/hyperlink" Target="https://magtu.informsystema.ru/uploader/fileUpload?name=521.pdf&amp;show=dcatalogues/1/1092485/521.pdf&amp;view=true" TargetMode="External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hyperlink" Target="https://magtu.informsystema.ru/uploader/fileUpload?name=3633.pdf&amp;show=dcatalogues/1/1524754/3633.pdf&amp;view=true" TargetMode="External"/><Relationship Id="rId14" Type="http://schemas.openxmlformats.org/officeDocument/2006/relationships/hyperlink" Target="https://elibrary.ru/project_risc.asp" TargetMode="External"/><Relationship Id="rId22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4346</Words>
  <Characters>24776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2017-2018_а15_06_01_ММСа-17-2_43_plx_Надежность механического оборудования металлургических заводов</vt:lpstr>
      <vt:lpstr>Лист1</vt:lpstr>
    </vt:vector>
  </TitlesOfParts>
  <Company>Krokoz™</Company>
  <LinksUpToDate>false</LinksUpToDate>
  <CharactersWithSpaces>29064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2017-2018_а15_06_01_ММСа-17-2_43_plx_Надежность механического оборудования металлургических заводов</dc:title>
  <dc:creator>FastReport.NET</dc:creator>
  <cp:lastModifiedBy>Пользователь Windows</cp:lastModifiedBy>
  <cp:revision>11</cp:revision>
  <dcterms:created xsi:type="dcterms:W3CDTF">2020-11-12T15:17:00Z</dcterms:created>
  <dcterms:modified xsi:type="dcterms:W3CDTF">2020-11-13T15:17:00Z</dcterms:modified>
</cp:coreProperties>
</file>