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85" w:rsidRDefault="0098540A">
      <w:pPr>
        <w:pStyle w:val="a3"/>
        <w:ind w:left="2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71141" cy="9010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141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A85" w:rsidRDefault="00E75A85">
      <w:pPr>
        <w:rPr>
          <w:sz w:val="20"/>
        </w:rPr>
        <w:sectPr w:rsidR="00E75A85">
          <w:type w:val="continuous"/>
          <w:pgSz w:w="11910" w:h="16850"/>
          <w:pgMar w:top="1140" w:right="60" w:bottom="280" w:left="1460" w:header="720" w:footer="720" w:gutter="0"/>
          <w:cols w:space="720"/>
        </w:sectPr>
      </w:pPr>
    </w:p>
    <w:p w:rsidR="00E75A85" w:rsidRDefault="0098540A">
      <w:pPr>
        <w:pStyle w:val="a3"/>
        <w:ind w:left="2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59019" cy="8972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019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A85" w:rsidRDefault="00E75A85">
      <w:pPr>
        <w:rPr>
          <w:sz w:val="20"/>
        </w:rPr>
        <w:sectPr w:rsidR="00E75A85">
          <w:footerReference w:type="default" r:id="rId13"/>
          <w:pgSz w:w="11910" w:h="16850"/>
          <w:pgMar w:top="1140" w:right="60" w:bottom="900" w:left="1460" w:header="0" w:footer="711" w:gutter="0"/>
          <w:pgNumType w:start="2"/>
          <w:cols w:space="720"/>
        </w:sectPr>
      </w:pPr>
    </w:p>
    <w:p w:rsidR="00E75A85" w:rsidRDefault="007F00C2">
      <w:pPr>
        <w:rPr>
          <w:sz w:val="24"/>
        </w:rPr>
        <w:sectPr w:rsidR="00E75A85">
          <w:pgSz w:w="11910" w:h="16850"/>
          <w:pgMar w:top="1060" w:right="60" w:bottom="900" w:left="1460" w:header="0" w:footer="711" w:gutter="0"/>
          <w:cols w:space="720"/>
        </w:sect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597650" cy="9057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регистрации изменений и дополнения 2017 г.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90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A85" w:rsidRDefault="0098540A">
      <w:pPr>
        <w:pStyle w:val="a4"/>
        <w:numPr>
          <w:ilvl w:val="0"/>
          <w:numId w:val="11"/>
        </w:numPr>
        <w:tabs>
          <w:tab w:val="left" w:pos="1130"/>
        </w:tabs>
        <w:spacing w:before="65"/>
        <w:jc w:val="left"/>
        <w:rPr>
          <w:b/>
          <w:sz w:val="24"/>
        </w:rPr>
      </w:pPr>
      <w:r>
        <w:rPr>
          <w:b/>
          <w:sz w:val="24"/>
        </w:rPr>
        <w:lastRenderedPageBreak/>
        <w:t>Цели освоения дисциплины</w:t>
      </w:r>
    </w:p>
    <w:p w:rsidR="00E75A85" w:rsidRDefault="00E75A85">
      <w:pPr>
        <w:pStyle w:val="a3"/>
        <w:spacing w:before="6"/>
        <w:ind w:left="0"/>
        <w:rPr>
          <w:b/>
          <w:sz w:val="23"/>
        </w:rPr>
      </w:pPr>
    </w:p>
    <w:p w:rsidR="00E75A85" w:rsidRDefault="0098540A">
      <w:pPr>
        <w:pStyle w:val="a3"/>
        <w:spacing w:before="1"/>
        <w:ind w:left="242" w:right="2416" w:firstLine="719"/>
        <w:jc w:val="both"/>
      </w:pPr>
      <w:r>
        <w:t>Целями освоения дисциплины (модуля) «Расчет электронных схем» являются:</w:t>
      </w:r>
    </w:p>
    <w:p w:rsidR="00E75A85" w:rsidRDefault="0098540A">
      <w:pPr>
        <w:pStyle w:val="a4"/>
        <w:numPr>
          <w:ilvl w:val="0"/>
          <w:numId w:val="10"/>
        </w:numPr>
        <w:tabs>
          <w:tab w:val="left" w:pos="420"/>
        </w:tabs>
        <w:ind w:right="1064" w:firstLine="0"/>
        <w:jc w:val="both"/>
        <w:rPr>
          <w:sz w:val="24"/>
        </w:rPr>
      </w:pPr>
      <w:r>
        <w:rPr>
          <w:sz w:val="24"/>
        </w:rPr>
        <w:t xml:space="preserve">формирование целостного подхода к анализу работы электронных устройств путем взаимосвязанного применения знаний из области электротехники, теории </w:t>
      </w:r>
      <w:proofErr w:type="spellStart"/>
      <w:r>
        <w:rPr>
          <w:sz w:val="24"/>
        </w:rPr>
        <w:t>автоматич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управления, физики работы полупроводниковых приборов, математики, числен-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моделирования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ЭВМ;</w:t>
      </w:r>
    </w:p>
    <w:p w:rsidR="00E75A85" w:rsidRDefault="0098540A">
      <w:pPr>
        <w:pStyle w:val="a4"/>
        <w:numPr>
          <w:ilvl w:val="0"/>
          <w:numId w:val="10"/>
        </w:numPr>
        <w:tabs>
          <w:tab w:val="left" w:pos="413"/>
        </w:tabs>
        <w:ind w:right="1068" w:firstLine="0"/>
        <w:jc w:val="both"/>
        <w:rPr>
          <w:sz w:val="24"/>
        </w:rPr>
      </w:pPr>
      <w:r>
        <w:rPr>
          <w:sz w:val="24"/>
        </w:rPr>
        <w:t xml:space="preserve">получение знаний и практических навыков по расчету типовых показателей работы электронных устройств (усилителей, генераторов непрерывного и импульсного </w:t>
      </w:r>
      <w:proofErr w:type="spellStart"/>
      <w:r>
        <w:rPr>
          <w:sz w:val="24"/>
        </w:rPr>
        <w:t>сигн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ла, фильтров, компараторов, функциональных преобразователей на ОУ). Анализ с </w:t>
      </w:r>
      <w:r>
        <w:rPr>
          <w:spacing w:val="2"/>
          <w:sz w:val="24"/>
        </w:rPr>
        <w:t>п</w:t>
      </w:r>
      <w:proofErr w:type="gramStart"/>
      <w:r>
        <w:rPr>
          <w:spacing w:val="2"/>
          <w:sz w:val="24"/>
        </w:rPr>
        <w:t>о-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мощью этих показателей функционирования устройств в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режимах;</w:t>
      </w:r>
    </w:p>
    <w:p w:rsidR="00E75A85" w:rsidRDefault="0098540A">
      <w:pPr>
        <w:pStyle w:val="a4"/>
        <w:numPr>
          <w:ilvl w:val="0"/>
          <w:numId w:val="10"/>
        </w:numPr>
        <w:tabs>
          <w:tab w:val="left" w:pos="384"/>
        </w:tabs>
        <w:ind w:right="1067" w:firstLine="0"/>
        <w:jc w:val="both"/>
        <w:rPr>
          <w:sz w:val="24"/>
        </w:rPr>
      </w:pPr>
      <w:r>
        <w:rPr>
          <w:sz w:val="24"/>
        </w:rPr>
        <w:t>получение знаний и практических навыков по работе с технической документацией на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компоненты;</w:t>
      </w:r>
    </w:p>
    <w:p w:rsidR="00E75A85" w:rsidRDefault="0098540A">
      <w:pPr>
        <w:pStyle w:val="a4"/>
        <w:numPr>
          <w:ilvl w:val="0"/>
          <w:numId w:val="10"/>
        </w:numPr>
        <w:tabs>
          <w:tab w:val="left" w:pos="396"/>
        </w:tabs>
        <w:ind w:right="1075" w:firstLine="0"/>
        <w:jc w:val="both"/>
        <w:rPr>
          <w:sz w:val="24"/>
        </w:rPr>
      </w:pPr>
      <w:r>
        <w:rPr>
          <w:sz w:val="24"/>
        </w:rPr>
        <w:t xml:space="preserve">формирование осознания практической значимости аналитического исследования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тем экспериментальной проверки рассчитанных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показателей.</w:t>
      </w:r>
    </w:p>
    <w:p w:rsidR="00E75A85" w:rsidRDefault="00E75A85">
      <w:pPr>
        <w:pStyle w:val="a3"/>
        <w:spacing w:before="5"/>
        <w:ind w:left="0"/>
      </w:pPr>
    </w:p>
    <w:p w:rsidR="00E75A85" w:rsidRDefault="0098540A">
      <w:pPr>
        <w:pStyle w:val="1"/>
        <w:numPr>
          <w:ilvl w:val="0"/>
          <w:numId w:val="11"/>
        </w:numPr>
        <w:tabs>
          <w:tab w:val="left" w:pos="1142"/>
        </w:tabs>
        <w:ind w:left="1142" w:hanging="181"/>
        <w:jc w:val="left"/>
      </w:pPr>
      <w:r>
        <w:t>Место дисциплины в структуре ООП подготовки</w:t>
      </w:r>
      <w:r>
        <w:rPr>
          <w:spacing w:val="-2"/>
        </w:rPr>
        <w:t xml:space="preserve"> </w:t>
      </w:r>
      <w:r>
        <w:t>бакалавра</w:t>
      </w:r>
    </w:p>
    <w:p w:rsidR="00E75A85" w:rsidRDefault="00E75A85">
      <w:pPr>
        <w:pStyle w:val="a3"/>
        <w:spacing w:before="7"/>
        <w:ind w:left="0"/>
        <w:rPr>
          <w:b/>
          <w:sz w:val="23"/>
        </w:rPr>
      </w:pPr>
    </w:p>
    <w:p w:rsidR="00E75A85" w:rsidRDefault="0098540A">
      <w:pPr>
        <w:pStyle w:val="a3"/>
        <w:ind w:left="242" w:right="1073" w:firstLine="707"/>
        <w:jc w:val="both"/>
      </w:pPr>
      <w:r>
        <w:t>Дисциплина «Расчет электронных схем» входит в вариативную часть блока 1 образовательной программы.</w:t>
      </w:r>
    </w:p>
    <w:p w:rsidR="00E75A85" w:rsidRDefault="0098540A">
      <w:pPr>
        <w:pStyle w:val="a3"/>
        <w:ind w:left="242" w:right="1066" w:firstLine="707"/>
        <w:jc w:val="both"/>
      </w:pPr>
      <w:r>
        <w:t>Для изучения дисциплины необходимы знания, сформированные в результате изучения: математики, физики, физики конденсированного состояния, физических о</w:t>
      </w:r>
      <w:proofErr w:type="gramStart"/>
      <w:r>
        <w:t>с-</w:t>
      </w:r>
      <w:proofErr w:type="gramEnd"/>
      <w:r>
        <w:t xml:space="preserve"> нов электроники, теоретических основ электротехники, инженерной и компьютерной графики, иметь навыки работы с программным обеспечением ЭВМ.</w:t>
      </w:r>
    </w:p>
    <w:p w:rsidR="00E75A85" w:rsidRDefault="0098540A">
      <w:pPr>
        <w:pStyle w:val="a3"/>
        <w:spacing w:before="1"/>
        <w:ind w:left="242" w:right="1064" w:firstLine="707"/>
        <w:jc w:val="both"/>
      </w:pPr>
      <w:r>
        <w:t>Знания, полученные студентом при изучении курса «Расчет электронных схем» будут необходимы для освоения следующих дисциплин: «</w:t>
      </w:r>
      <w:proofErr w:type="spellStart"/>
      <w:r>
        <w:t>Схемотехника</w:t>
      </w:r>
      <w:proofErr w:type="spellEnd"/>
      <w:r>
        <w:t>», «Электро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промышленные устройства», «</w:t>
      </w:r>
      <w:proofErr w:type="spellStart"/>
      <w:r>
        <w:t>Наноэлектроника</w:t>
      </w:r>
      <w:proofErr w:type="spellEnd"/>
      <w:r>
        <w:t>», «Основы преобразовательной техники», «Схемотехнические средства сопряжения».</w:t>
      </w:r>
    </w:p>
    <w:p w:rsidR="00E75A85" w:rsidRDefault="00E75A85">
      <w:pPr>
        <w:pStyle w:val="a3"/>
        <w:spacing w:before="5"/>
        <w:ind w:left="0"/>
        <w:rPr>
          <w:sz w:val="20"/>
        </w:rPr>
      </w:pPr>
    </w:p>
    <w:p w:rsidR="00E75A85" w:rsidRDefault="0098540A">
      <w:pPr>
        <w:pStyle w:val="1"/>
        <w:numPr>
          <w:ilvl w:val="0"/>
          <w:numId w:val="11"/>
        </w:numPr>
        <w:tabs>
          <w:tab w:val="left" w:pos="1142"/>
        </w:tabs>
        <w:ind w:left="961" w:right="1990" w:firstLine="0"/>
        <w:jc w:val="left"/>
      </w:pPr>
      <w:r>
        <w:t>Компетенции обучающегося, формируемые в результате освоения дисциплины</w:t>
      </w:r>
      <w:r>
        <w:rPr>
          <w:spacing w:val="-1"/>
        </w:rPr>
        <w:t xml:space="preserve"> </w:t>
      </w:r>
      <w:r>
        <w:t>(модуля):</w:t>
      </w:r>
    </w:p>
    <w:p w:rsidR="00E75A85" w:rsidRDefault="00E75A85">
      <w:pPr>
        <w:pStyle w:val="a3"/>
        <w:spacing w:before="7"/>
        <w:ind w:left="0"/>
        <w:rPr>
          <w:b/>
          <w:sz w:val="23"/>
        </w:rPr>
      </w:pPr>
    </w:p>
    <w:p w:rsidR="00E75A85" w:rsidRDefault="0098540A">
      <w:pPr>
        <w:pStyle w:val="a3"/>
        <w:ind w:left="242" w:right="1070" w:firstLine="719"/>
        <w:jc w:val="both"/>
      </w:pPr>
      <w:r>
        <w:t>В результате освоения дисциплины «Расчет электронных схем» обучающийся должен обладать следующими компетенциями:</w:t>
      </w:r>
    </w:p>
    <w:p w:rsidR="00E75A85" w:rsidRDefault="00E75A85">
      <w:pPr>
        <w:pStyle w:val="a3"/>
        <w:spacing w:before="8"/>
        <w:ind w:left="0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2"/>
        <w:gridCol w:w="7573"/>
      </w:tblGrid>
      <w:tr w:rsidR="00AD045F" w:rsidRPr="000A2C4D" w:rsidTr="003A31C3">
        <w:trPr>
          <w:cantSplit/>
          <w:trHeight w:val="61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045F" w:rsidRPr="000A2C4D" w:rsidRDefault="00AD045F" w:rsidP="003A31C3">
            <w:pPr>
              <w:jc w:val="center"/>
            </w:pPr>
            <w:r w:rsidRPr="000A2C4D">
              <w:t xml:space="preserve">Структурный </w:t>
            </w:r>
            <w:r w:rsidRPr="000A2C4D">
              <w:br/>
              <w:t xml:space="preserve">элемент </w:t>
            </w:r>
            <w:r w:rsidRPr="000A2C4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045F" w:rsidRPr="000A2C4D" w:rsidRDefault="00AD045F" w:rsidP="003A31C3">
            <w:pPr>
              <w:jc w:val="center"/>
            </w:pPr>
            <w:r w:rsidRPr="000A2C4D">
              <w:rPr>
                <w:bCs/>
              </w:rPr>
              <w:t>Планируемые результаты обучения</w:t>
            </w:r>
          </w:p>
        </w:tc>
      </w:tr>
      <w:tr w:rsidR="00AD045F" w:rsidRPr="000A2C4D" w:rsidTr="003A31C3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045F" w:rsidRPr="005F4F51" w:rsidRDefault="00AD045F" w:rsidP="003A31C3">
            <w:pPr>
              <w:rPr>
                <w:b/>
                <w:bCs/>
              </w:rPr>
            </w:pPr>
            <w:r>
              <w:rPr>
                <w:b/>
                <w:bCs/>
              </w:rPr>
              <w:t>ПК-</w:t>
            </w:r>
            <w:r w:rsidRPr="005F4F51">
              <w:rPr>
                <w:b/>
                <w:bCs/>
              </w:rPr>
              <w:t>5</w:t>
            </w:r>
            <w:r w:rsidRPr="000A2C4D">
              <w:rPr>
                <w:b/>
                <w:bCs/>
              </w:rPr>
              <w:t xml:space="preserve"> </w:t>
            </w:r>
            <w:r w:rsidRPr="005F4F51">
              <w:rPr>
                <w:b/>
                <w:bCs/>
              </w:rPr>
              <w:t>готовностью выполнять расчет и проектирование электронных приборов, схем и устройств различного функционального назначения в соответствии с техническим заданием с использованием средств автоматизации проектирования</w:t>
            </w:r>
          </w:p>
        </w:tc>
      </w:tr>
      <w:tr w:rsidR="00AD045F" w:rsidRPr="000A2C4D" w:rsidTr="003A31C3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045F" w:rsidRPr="000A2C4D" w:rsidRDefault="00AD045F" w:rsidP="003A31C3"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045F" w:rsidRPr="000A2C4D" w:rsidRDefault="00AD045F" w:rsidP="003A31C3">
            <w:r w:rsidRPr="000A2C4D">
              <w:t>– </w:t>
            </w:r>
            <w:r w:rsidRPr="001A08A7">
              <w:t>основные компоненты аналоговых электронных цепей</w:t>
            </w:r>
            <w:r w:rsidRPr="000A2C4D">
              <w:t>;</w:t>
            </w:r>
          </w:p>
          <w:p w:rsidR="00AD045F" w:rsidRPr="000A2C4D" w:rsidRDefault="00AD045F" w:rsidP="003A31C3">
            <w:r w:rsidRPr="000A2C4D">
              <w:t xml:space="preserve">– основные </w:t>
            </w:r>
            <w:r w:rsidRPr="001A08A7">
              <w:t xml:space="preserve">параметры и характеристики </w:t>
            </w:r>
            <w:r w:rsidRPr="000A2C4D">
              <w:t xml:space="preserve">и принципы функционирования </w:t>
            </w:r>
            <w:r w:rsidRPr="001A08A7">
              <w:t xml:space="preserve">аналоговых </w:t>
            </w:r>
            <w:r>
              <w:t>электронных схем</w:t>
            </w:r>
            <w:r w:rsidRPr="000A2C4D">
              <w:t>;</w:t>
            </w:r>
          </w:p>
          <w:p w:rsidR="00AD045F" w:rsidRPr="000A2C4D" w:rsidRDefault="00AD045F" w:rsidP="003A31C3">
            <w:r w:rsidRPr="000A2C4D">
              <w:t>– </w:t>
            </w:r>
            <w:r>
              <w:t xml:space="preserve">методы расчета </w:t>
            </w:r>
            <w:r w:rsidRPr="000A2C4D">
              <w:t>параметр</w:t>
            </w:r>
            <w:r>
              <w:t>ов</w:t>
            </w:r>
            <w:r w:rsidRPr="000A2C4D">
              <w:t xml:space="preserve"> </w:t>
            </w:r>
            <w:r>
              <w:t>электронных схем</w:t>
            </w:r>
            <w:r w:rsidRPr="000A2C4D">
              <w:t xml:space="preserve"> и режимов их работы;</w:t>
            </w:r>
          </w:p>
          <w:p w:rsidR="00AD045F" w:rsidRPr="005F4F51" w:rsidRDefault="00AD045F" w:rsidP="003A31C3">
            <w:r w:rsidRPr="000A2C4D">
              <w:t>– простейшие физические и математические модели электронных приборов и их функциональное назначение</w:t>
            </w:r>
            <w:r w:rsidRPr="005F4F51">
              <w:t>.</w:t>
            </w:r>
          </w:p>
        </w:tc>
      </w:tr>
      <w:tr w:rsidR="00AD045F" w:rsidRPr="000A2C4D" w:rsidTr="003A31C3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045F" w:rsidRPr="000A2C4D" w:rsidRDefault="00AD045F" w:rsidP="003A31C3">
            <w:r w:rsidRPr="000A2C4D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045F" w:rsidRDefault="00AD045F" w:rsidP="003A31C3">
            <w:r w:rsidRPr="000A2C4D">
              <w:t>– </w:t>
            </w:r>
            <w:r w:rsidRPr="001A08A7">
              <w:t>пользоваться справочной литературой для анализа и расчета электронных цепей</w:t>
            </w:r>
            <w:r w:rsidRPr="005F4F51">
              <w:t>;</w:t>
            </w:r>
          </w:p>
          <w:p w:rsidR="00AD045F" w:rsidRDefault="00AD045F" w:rsidP="003A31C3">
            <w:r w:rsidRPr="000A2C4D">
              <w:t>– </w:t>
            </w:r>
            <w:r w:rsidRPr="001A08A7">
              <w:t>анализировать прохождение сигналов  через аналоговые электронные цепи</w:t>
            </w:r>
            <w:r>
              <w:t>;</w:t>
            </w:r>
          </w:p>
          <w:p w:rsidR="00AD045F" w:rsidRPr="005F4F51" w:rsidRDefault="00AD045F" w:rsidP="003A31C3">
            <w:r w:rsidRPr="000A2C4D">
              <w:t>– </w:t>
            </w:r>
            <w:r>
              <w:t xml:space="preserve">применять линейные </w:t>
            </w:r>
            <w:proofErr w:type="spellStart"/>
            <w:r>
              <w:t>схемамы</w:t>
            </w:r>
            <w:proofErr w:type="spellEnd"/>
            <w:r>
              <w:t xml:space="preserve"> замещения нелинейных элементов;</w:t>
            </w:r>
          </w:p>
          <w:p w:rsidR="00AD045F" w:rsidRPr="000A2C4D" w:rsidRDefault="00AD045F" w:rsidP="003A31C3">
            <w:r w:rsidRPr="000A2C4D">
              <w:t xml:space="preserve">– определять основные параметры </w:t>
            </w:r>
            <w:r>
              <w:t>электронных схем</w:t>
            </w:r>
            <w:r w:rsidRPr="000A2C4D">
              <w:t xml:space="preserve"> по экспериментальным данным;</w:t>
            </w:r>
          </w:p>
          <w:p w:rsidR="00AD045F" w:rsidRPr="000A2C4D" w:rsidRDefault="00AD045F" w:rsidP="003A31C3">
            <w:r w:rsidRPr="000A2C4D">
              <w:t>– анализировать и обобщать результаты экспериментальных исследований;</w:t>
            </w:r>
          </w:p>
          <w:p w:rsidR="00AD045F" w:rsidRPr="000A2C4D" w:rsidRDefault="00AD045F" w:rsidP="003A31C3">
            <w:r w:rsidRPr="000A2C4D">
              <w:t>– 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AD045F" w:rsidRPr="000A2C4D" w:rsidTr="003A31C3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045F" w:rsidRPr="000A2C4D" w:rsidRDefault="00AD045F" w:rsidP="003A31C3">
            <w:r w:rsidRPr="000A2C4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045F" w:rsidRDefault="00AD045F" w:rsidP="003A31C3">
            <w:r w:rsidRPr="000A2C4D">
              <w:t>– </w:t>
            </w:r>
            <w:r>
              <w:t>навыками графического изображения чертежей электронных схем;</w:t>
            </w:r>
          </w:p>
          <w:p w:rsidR="00AD045F" w:rsidRDefault="00AD045F" w:rsidP="003A31C3">
            <w:r w:rsidRPr="000A2C4D">
              <w:t>– </w:t>
            </w:r>
            <w:r w:rsidRPr="001A08A7">
              <w:t>методами математического анализа</w:t>
            </w:r>
            <w:r>
              <w:t xml:space="preserve"> и</w:t>
            </w:r>
            <w:r w:rsidRPr="001A08A7">
              <w:t xml:space="preserve"> </w:t>
            </w:r>
            <w:r>
              <w:t>расчета электронных усилителей;</w:t>
            </w:r>
          </w:p>
          <w:p w:rsidR="00AD045F" w:rsidRDefault="00AD045F" w:rsidP="003A31C3">
            <w:r w:rsidRPr="000A2C4D">
              <w:t>– </w:t>
            </w:r>
            <w:r w:rsidRPr="001A08A7">
              <w:t>современными программными средствами расчета и моделирования электронных схем</w:t>
            </w:r>
            <w:r>
              <w:t>;</w:t>
            </w:r>
          </w:p>
          <w:p w:rsidR="00AD045F" w:rsidRDefault="00AD045F" w:rsidP="003A31C3">
            <w:r w:rsidRPr="000A2C4D">
              <w:t>– информацией об областях применения и перспективах развития приборов и устройств на их основе</w:t>
            </w:r>
            <w:r>
              <w:t>;</w:t>
            </w:r>
          </w:p>
          <w:p w:rsidR="00AD045F" w:rsidRPr="000A2C4D" w:rsidRDefault="00AD045F" w:rsidP="003A31C3">
            <w:r w:rsidRPr="000A2C4D">
              <w:t>– терминами, определениями и профессиональным языком специальности.</w:t>
            </w:r>
          </w:p>
        </w:tc>
      </w:tr>
    </w:tbl>
    <w:p w:rsidR="00E75A85" w:rsidRDefault="00E75A85">
      <w:pPr>
        <w:pStyle w:val="a3"/>
        <w:spacing w:before="2"/>
        <w:ind w:left="0"/>
        <w:rPr>
          <w:sz w:val="15"/>
        </w:rPr>
      </w:pPr>
    </w:p>
    <w:p w:rsidR="00E75A85" w:rsidRDefault="0098540A">
      <w:pPr>
        <w:pStyle w:val="1"/>
        <w:numPr>
          <w:ilvl w:val="0"/>
          <w:numId w:val="11"/>
        </w:numPr>
        <w:tabs>
          <w:tab w:val="left" w:pos="989"/>
        </w:tabs>
        <w:spacing w:before="90"/>
        <w:ind w:left="988" w:hanging="181"/>
        <w:jc w:val="left"/>
      </w:pPr>
      <w:r>
        <w:t>Структура и содержание дисциплины (модуля)</w:t>
      </w:r>
    </w:p>
    <w:p w:rsidR="00E75A85" w:rsidRDefault="00E75A85">
      <w:pPr>
        <w:pStyle w:val="a3"/>
        <w:spacing w:before="7"/>
        <w:ind w:left="0"/>
        <w:rPr>
          <w:b/>
          <w:sz w:val="23"/>
        </w:rPr>
      </w:pPr>
    </w:p>
    <w:p w:rsidR="00E75A85" w:rsidRDefault="0098540A">
      <w:pPr>
        <w:pStyle w:val="a3"/>
        <w:ind w:left="808"/>
      </w:pPr>
      <w:r>
        <w:t>Общая трудоемкость дисциплины составляет 5 единиц 180 часов:</w:t>
      </w:r>
    </w:p>
    <w:p w:rsidR="00E75A85" w:rsidRDefault="0098540A">
      <w:pPr>
        <w:pStyle w:val="a4"/>
        <w:numPr>
          <w:ilvl w:val="1"/>
          <w:numId w:val="10"/>
        </w:numPr>
        <w:tabs>
          <w:tab w:val="left" w:pos="962"/>
        </w:tabs>
        <w:rPr>
          <w:sz w:val="24"/>
        </w:rPr>
      </w:pPr>
      <w:r>
        <w:rPr>
          <w:sz w:val="24"/>
        </w:rPr>
        <w:t>аудиторная работа – 72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E75A85" w:rsidRDefault="0098540A">
      <w:pPr>
        <w:pStyle w:val="a4"/>
        <w:numPr>
          <w:ilvl w:val="1"/>
          <w:numId w:val="10"/>
        </w:numPr>
        <w:tabs>
          <w:tab w:val="left" w:pos="962"/>
        </w:tabs>
        <w:rPr>
          <w:sz w:val="24"/>
        </w:rPr>
      </w:pPr>
      <w:r>
        <w:rPr>
          <w:sz w:val="24"/>
        </w:rPr>
        <w:t>самостоятельная работа – 54</w:t>
      </w:r>
      <w:r>
        <w:rPr>
          <w:spacing w:val="-7"/>
          <w:sz w:val="24"/>
        </w:rPr>
        <w:t xml:space="preserve"> </w:t>
      </w:r>
      <w:r>
        <w:rPr>
          <w:sz w:val="24"/>
        </w:rPr>
        <w:t>часа;</w:t>
      </w:r>
    </w:p>
    <w:p w:rsidR="00E75A85" w:rsidRDefault="0098540A">
      <w:pPr>
        <w:pStyle w:val="a4"/>
        <w:numPr>
          <w:ilvl w:val="1"/>
          <w:numId w:val="10"/>
        </w:numPr>
        <w:tabs>
          <w:tab w:val="left" w:pos="962"/>
        </w:tabs>
        <w:spacing w:after="9"/>
        <w:rPr>
          <w:sz w:val="24"/>
        </w:rPr>
      </w:pPr>
      <w:r>
        <w:rPr>
          <w:sz w:val="24"/>
        </w:rPr>
        <w:t>подготовка к экзамену – 36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424"/>
        <w:gridCol w:w="650"/>
        <w:gridCol w:w="653"/>
        <w:gridCol w:w="801"/>
        <w:gridCol w:w="652"/>
        <w:gridCol w:w="1968"/>
        <w:gridCol w:w="1219"/>
      </w:tblGrid>
      <w:tr w:rsidR="00E75A85">
        <w:trPr>
          <w:trHeight w:val="1103"/>
        </w:trPr>
        <w:tc>
          <w:tcPr>
            <w:tcW w:w="3137" w:type="dxa"/>
            <w:vMerge w:val="restart"/>
          </w:tcPr>
          <w:p w:rsidR="00E75A85" w:rsidRDefault="00E75A85">
            <w:pPr>
              <w:pStyle w:val="TableParagraph"/>
              <w:rPr>
                <w:sz w:val="26"/>
              </w:rPr>
            </w:pPr>
          </w:p>
          <w:p w:rsidR="00E75A85" w:rsidRDefault="00E75A85">
            <w:pPr>
              <w:pStyle w:val="TableParagraph"/>
              <w:rPr>
                <w:sz w:val="26"/>
              </w:rPr>
            </w:pPr>
          </w:p>
          <w:p w:rsidR="00E75A85" w:rsidRDefault="00E75A85">
            <w:pPr>
              <w:pStyle w:val="TableParagraph"/>
              <w:spacing w:before="4"/>
              <w:rPr>
                <w:sz w:val="21"/>
              </w:rPr>
            </w:pPr>
          </w:p>
          <w:p w:rsidR="00E75A85" w:rsidRDefault="0098540A">
            <w:pPr>
              <w:pStyle w:val="TableParagraph"/>
              <w:spacing w:line="237" w:lineRule="auto"/>
              <w:ind w:left="928" w:right="898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24" w:type="dxa"/>
            <w:vMerge w:val="restart"/>
            <w:textDirection w:val="btLr"/>
          </w:tcPr>
          <w:p w:rsidR="00E75A85" w:rsidRDefault="0098540A">
            <w:pPr>
              <w:pStyle w:val="TableParagraph"/>
              <w:spacing w:before="71"/>
              <w:ind w:left="695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756" w:type="dxa"/>
            <w:gridSpan w:val="4"/>
          </w:tcPr>
          <w:p w:rsidR="00E75A85" w:rsidRDefault="0098540A">
            <w:pPr>
              <w:pStyle w:val="TableParagraph"/>
              <w:ind w:left="152" w:right="130" w:firstLine="62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>-</w:t>
            </w:r>
          </w:p>
          <w:p w:rsidR="00E75A85" w:rsidRDefault="0098540A">
            <w:pPr>
              <w:pStyle w:val="TableParagraph"/>
              <w:spacing w:line="270" w:lineRule="atLeast"/>
              <w:ind w:left="202" w:right="130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работу студентов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трудоемкость 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1968" w:type="dxa"/>
            <w:vMerge w:val="restart"/>
          </w:tcPr>
          <w:p w:rsidR="00E75A85" w:rsidRDefault="00E75A85">
            <w:pPr>
              <w:pStyle w:val="TableParagraph"/>
              <w:rPr>
                <w:sz w:val="37"/>
              </w:rPr>
            </w:pPr>
          </w:p>
          <w:p w:rsidR="00E75A85" w:rsidRDefault="0098540A">
            <w:pPr>
              <w:pStyle w:val="TableParagraph"/>
              <w:ind w:left="86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и            промежуточного контроля </w:t>
            </w:r>
            <w:proofErr w:type="spellStart"/>
            <w:r>
              <w:rPr>
                <w:sz w:val="24"/>
              </w:rPr>
              <w:t>усп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ваемости</w:t>
            </w:r>
            <w:proofErr w:type="spellEnd"/>
          </w:p>
        </w:tc>
        <w:tc>
          <w:tcPr>
            <w:tcW w:w="1219" w:type="dxa"/>
            <w:vMerge w:val="restart"/>
            <w:textDirection w:val="btLr"/>
          </w:tcPr>
          <w:p w:rsidR="00E75A85" w:rsidRDefault="00E75A85">
            <w:pPr>
              <w:pStyle w:val="TableParagraph"/>
              <w:spacing w:before="10"/>
              <w:rPr>
                <w:sz w:val="19"/>
              </w:rPr>
            </w:pPr>
          </w:p>
          <w:p w:rsidR="00E75A85" w:rsidRDefault="0098540A">
            <w:pPr>
              <w:pStyle w:val="TableParagraph"/>
              <w:spacing w:line="247" w:lineRule="auto"/>
              <w:ind w:left="62" w:right="21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Код и структурный элемент </w:t>
            </w:r>
            <w:proofErr w:type="spellStart"/>
            <w:r>
              <w:rPr>
                <w:rFonts w:ascii="Georgia" w:hAnsi="Georgia"/>
              </w:rPr>
              <w:t>компете</w:t>
            </w:r>
            <w:proofErr w:type="gramStart"/>
            <w:r>
              <w:rPr>
                <w:rFonts w:ascii="Georgia" w:hAnsi="Georgia"/>
              </w:rPr>
              <w:t>н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ции</w:t>
            </w:r>
            <w:proofErr w:type="spellEnd"/>
          </w:p>
        </w:tc>
      </w:tr>
      <w:tr w:rsidR="00E75A85">
        <w:trPr>
          <w:trHeight w:val="1134"/>
        </w:trPr>
        <w:tc>
          <w:tcPr>
            <w:tcW w:w="3137" w:type="dxa"/>
            <w:vMerge/>
            <w:tcBorders>
              <w:top w:val="nil"/>
            </w:tcBorders>
          </w:tcPr>
          <w:p w:rsidR="00E75A85" w:rsidRDefault="00E75A8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75A85" w:rsidRDefault="00E75A85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extDirection w:val="btLr"/>
          </w:tcPr>
          <w:p w:rsidR="00E75A85" w:rsidRDefault="0098540A">
            <w:pPr>
              <w:pStyle w:val="TableParagraph"/>
              <w:spacing w:before="18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3" w:type="dxa"/>
            <w:textDirection w:val="btLr"/>
          </w:tcPr>
          <w:p w:rsidR="00E75A85" w:rsidRDefault="0098540A">
            <w:pPr>
              <w:pStyle w:val="TableParagraph"/>
              <w:spacing w:before="46" w:line="247" w:lineRule="auto"/>
              <w:ind w:left="-1" w:right="118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01" w:type="dxa"/>
            <w:textDirection w:val="btLr"/>
          </w:tcPr>
          <w:p w:rsidR="00E75A85" w:rsidRDefault="0098540A">
            <w:pPr>
              <w:pStyle w:val="TableParagraph"/>
              <w:spacing w:before="120" w:line="247" w:lineRule="auto"/>
              <w:ind w:left="172" w:right="10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52" w:type="dxa"/>
            <w:textDirection w:val="btLr"/>
          </w:tcPr>
          <w:p w:rsidR="00E75A85" w:rsidRDefault="0098540A">
            <w:pPr>
              <w:pStyle w:val="TableParagraph"/>
              <w:spacing w:before="47" w:line="247" w:lineRule="auto"/>
              <w:ind w:left="362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E75A85" w:rsidRDefault="00E75A85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  <w:textDirection w:val="btLr"/>
          </w:tcPr>
          <w:p w:rsidR="00E75A85" w:rsidRDefault="00E75A85">
            <w:pPr>
              <w:rPr>
                <w:sz w:val="2"/>
                <w:szCs w:val="2"/>
              </w:rPr>
            </w:pPr>
          </w:p>
        </w:tc>
      </w:tr>
      <w:tr w:rsidR="00E75A85">
        <w:trPr>
          <w:trHeight w:val="275"/>
        </w:trPr>
        <w:tc>
          <w:tcPr>
            <w:tcW w:w="3137" w:type="dxa"/>
          </w:tcPr>
          <w:p w:rsidR="00E75A85" w:rsidRDefault="0098540A">
            <w:pPr>
              <w:pStyle w:val="TableParagraph"/>
              <w:tabs>
                <w:tab w:val="left" w:pos="436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Введение</w:t>
            </w:r>
          </w:p>
        </w:tc>
        <w:tc>
          <w:tcPr>
            <w:tcW w:w="424" w:type="dxa"/>
          </w:tcPr>
          <w:p w:rsidR="00E75A85" w:rsidRDefault="0098540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:rsidR="00E75A85" w:rsidRDefault="00E75A85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E75A85" w:rsidRDefault="00E75A85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E75A85" w:rsidRDefault="00E75A85">
            <w:pPr>
              <w:pStyle w:val="TableParagraph"/>
              <w:rPr>
                <w:sz w:val="20"/>
              </w:rPr>
            </w:pPr>
          </w:p>
        </w:tc>
      </w:tr>
      <w:tr w:rsidR="00E75A85">
        <w:trPr>
          <w:trHeight w:val="1104"/>
        </w:trPr>
        <w:tc>
          <w:tcPr>
            <w:tcW w:w="3137" w:type="dxa"/>
          </w:tcPr>
          <w:p w:rsidR="00E75A85" w:rsidRDefault="0098540A">
            <w:pPr>
              <w:pStyle w:val="TableParagraph"/>
              <w:tabs>
                <w:tab w:val="left" w:pos="436"/>
              </w:tabs>
              <w:ind w:left="40" w:right="3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 xml:space="preserve">Графоаналитический расчет </w:t>
            </w:r>
            <w:proofErr w:type="gramStart"/>
            <w:r>
              <w:rPr>
                <w:sz w:val="24"/>
              </w:rPr>
              <w:t>постоянных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E75A85" w:rsidRDefault="0098540A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составляющих си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налов</w:t>
            </w:r>
            <w:proofErr w:type="spellEnd"/>
            <w:r>
              <w:rPr>
                <w:sz w:val="24"/>
              </w:rPr>
              <w:t xml:space="preserve"> в электронных схемах</w:t>
            </w:r>
          </w:p>
        </w:tc>
        <w:tc>
          <w:tcPr>
            <w:tcW w:w="424" w:type="dxa"/>
          </w:tcPr>
          <w:p w:rsidR="00E75A85" w:rsidRDefault="009854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5/4И</w:t>
            </w:r>
          </w:p>
        </w:tc>
        <w:tc>
          <w:tcPr>
            <w:tcW w:w="652" w:type="dxa"/>
          </w:tcPr>
          <w:p w:rsidR="00E75A85" w:rsidRDefault="0098540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 w:rsidR="00E75A85" w:rsidRDefault="00E75A85">
            <w:pPr>
              <w:pStyle w:val="TableParagraph"/>
              <w:spacing w:before="3"/>
              <w:rPr>
                <w:sz w:val="23"/>
              </w:rPr>
            </w:pPr>
          </w:p>
          <w:p w:rsidR="00E75A85" w:rsidRDefault="0098540A">
            <w:pPr>
              <w:pStyle w:val="TableParagraph"/>
              <w:ind w:left="43" w:right="8" w:firstLine="158"/>
              <w:rPr>
                <w:sz w:val="24"/>
              </w:rPr>
            </w:pPr>
            <w:r>
              <w:rPr>
                <w:sz w:val="24"/>
              </w:rPr>
              <w:t xml:space="preserve">Контрольные и </w:t>
            </w: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1219" w:type="dxa"/>
          </w:tcPr>
          <w:p w:rsidR="00E75A85" w:rsidRDefault="0098540A">
            <w:pPr>
              <w:pStyle w:val="TableParagraph"/>
              <w:spacing w:line="268" w:lineRule="exact"/>
              <w:ind w:left="24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75A85">
        <w:trPr>
          <w:trHeight w:val="827"/>
        </w:trPr>
        <w:tc>
          <w:tcPr>
            <w:tcW w:w="3137" w:type="dxa"/>
          </w:tcPr>
          <w:p w:rsidR="00E75A85" w:rsidRDefault="0098540A">
            <w:pPr>
              <w:pStyle w:val="TableParagraph"/>
              <w:tabs>
                <w:tab w:val="left" w:pos="436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Аналитический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E75A85" w:rsidRDefault="0098540A">
            <w:pPr>
              <w:pStyle w:val="TableParagraph"/>
              <w:spacing w:line="270" w:lineRule="atLeast"/>
              <w:ind w:left="40" w:right="184"/>
              <w:rPr>
                <w:sz w:val="24"/>
              </w:rPr>
            </w:pPr>
            <w:r>
              <w:rPr>
                <w:sz w:val="24"/>
              </w:rPr>
              <w:t xml:space="preserve">схем, содержащих </w:t>
            </w:r>
            <w:proofErr w:type="spellStart"/>
            <w:r>
              <w:rPr>
                <w:sz w:val="24"/>
              </w:rPr>
              <w:t>полупр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водниковые</w:t>
            </w:r>
            <w:proofErr w:type="spellEnd"/>
            <w:r>
              <w:rPr>
                <w:sz w:val="24"/>
              </w:rPr>
              <w:t xml:space="preserve"> приборы</w:t>
            </w:r>
          </w:p>
        </w:tc>
        <w:tc>
          <w:tcPr>
            <w:tcW w:w="424" w:type="dxa"/>
          </w:tcPr>
          <w:p w:rsidR="00E75A85" w:rsidRDefault="009854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652" w:type="dxa"/>
          </w:tcPr>
          <w:p w:rsidR="00E75A85" w:rsidRDefault="0098540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 w:rsidR="00E75A85" w:rsidRDefault="0098540A">
            <w:pPr>
              <w:pStyle w:val="TableParagraph"/>
              <w:spacing w:before="131"/>
              <w:ind w:left="43" w:right="8" w:firstLine="158"/>
              <w:rPr>
                <w:sz w:val="24"/>
              </w:rPr>
            </w:pPr>
            <w:r>
              <w:rPr>
                <w:sz w:val="24"/>
              </w:rPr>
              <w:t xml:space="preserve">Контрольные и </w:t>
            </w: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1219" w:type="dxa"/>
          </w:tcPr>
          <w:p w:rsidR="00E75A85" w:rsidRDefault="0098540A">
            <w:pPr>
              <w:pStyle w:val="TableParagraph"/>
              <w:spacing w:line="268" w:lineRule="exact"/>
              <w:ind w:left="24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75A85">
        <w:trPr>
          <w:trHeight w:val="827"/>
        </w:trPr>
        <w:tc>
          <w:tcPr>
            <w:tcW w:w="3137" w:type="dxa"/>
          </w:tcPr>
          <w:p w:rsidR="00E75A85" w:rsidRDefault="0098540A" w:rsidP="00FF4D1F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Применение программ</w:t>
            </w:r>
            <w:bookmarkStart w:id="0" w:name="_GoBack"/>
            <w:bookmarkEnd w:id="0"/>
            <w:r>
              <w:rPr>
                <w:sz w:val="24"/>
              </w:rPr>
              <w:t xml:space="preserve">ного пакета </w:t>
            </w:r>
            <w:proofErr w:type="spellStart"/>
            <w:r w:rsidR="00FF4D1F" w:rsidRPr="00FF4D1F">
              <w:rPr>
                <w:sz w:val="24"/>
              </w:rPr>
              <w:t>MathCAD</w:t>
            </w:r>
            <w:proofErr w:type="spellEnd"/>
          </w:p>
        </w:tc>
        <w:tc>
          <w:tcPr>
            <w:tcW w:w="424" w:type="dxa"/>
          </w:tcPr>
          <w:p w:rsidR="00E75A85" w:rsidRDefault="009854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652" w:type="dxa"/>
          </w:tcPr>
          <w:p w:rsidR="00E75A85" w:rsidRDefault="0098540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 w:rsidR="00E75A85" w:rsidRDefault="00E75A85">
            <w:pPr>
              <w:pStyle w:val="TableParagraph"/>
              <w:spacing w:before="3"/>
              <w:rPr>
                <w:sz w:val="23"/>
              </w:rPr>
            </w:pPr>
          </w:p>
          <w:p w:rsidR="00E75A85" w:rsidRDefault="0098540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:rsidR="00E75A85" w:rsidRDefault="0098540A">
            <w:pPr>
              <w:pStyle w:val="TableParagraph"/>
              <w:spacing w:line="268" w:lineRule="exact"/>
              <w:ind w:left="24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75A85">
        <w:trPr>
          <w:trHeight w:val="830"/>
        </w:trPr>
        <w:tc>
          <w:tcPr>
            <w:tcW w:w="3137" w:type="dxa"/>
          </w:tcPr>
          <w:p w:rsidR="00E75A85" w:rsidRDefault="0098540A">
            <w:pPr>
              <w:pStyle w:val="TableParagraph"/>
              <w:tabs>
                <w:tab w:val="left" w:pos="436"/>
              </w:tabs>
              <w:ind w:left="40" w:right="3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 xml:space="preserve">Анализ работы схем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операционных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усилителях</w:t>
            </w:r>
          </w:p>
          <w:p w:rsidR="00E75A85" w:rsidRDefault="0098540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(ОУ)</w:t>
            </w:r>
          </w:p>
        </w:tc>
        <w:tc>
          <w:tcPr>
            <w:tcW w:w="424" w:type="dxa"/>
          </w:tcPr>
          <w:p w:rsidR="00E75A85" w:rsidRDefault="0098540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6/4И</w:t>
            </w:r>
          </w:p>
        </w:tc>
        <w:tc>
          <w:tcPr>
            <w:tcW w:w="652" w:type="dxa"/>
          </w:tcPr>
          <w:p w:rsidR="00E75A85" w:rsidRDefault="0098540A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</w:tcPr>
          <w:p w:rsidR="00E75A85" w:rsidRDefault="0098540A">
            <w:pPr>
              <w:pStyle w:val="TableParagraph"/>
              <w:spacing w:before="131"/>
              <w:ind w:left="43" w:right="8" w:firstLine="158"/>
              <w:rPr>
                <w:sz w:val="24"/>
              </w:rPr>
            </w:pPr>
            <w:r>
              <w:rPr>
                <w:sz w:val="24"/>
              </w:rPr>
              <w:t xml:space="preserve">Контрольные и </w:t>
            </w: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1219" w:type="dxa"/>
          </w:tcPr>
          <w:p w:rsidR="00E75A85" w:rsidRDefault="0098540A">
            <w:pPr>
              <w:pStyle w:val="TableParagraph"/>
              <w:spacing w:line="270" w:lineRule="exact"/>
              <w:ind w:left="24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75A85">
        <w:trPr>
          <w:trHeight w:val="827"/>
        </w:trPr>
        <w:tc>
          <w:tcPr>
            <w:tcW w:w="3137" w:type="dxa"/>
          </w:tcPr>
          <w:p w:rsidR="00E75A85" w:rsidRDefault="0098540A">
            <w:pPr>
              <w:pStyle w:val="TableParagraph"/>
              <w:tabs>
                <w:tab w:val="left" w:pos="436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z w:val="24"/>
              </w:rPr>
              <w:t>-</w:t>
            </w:r>
          </w:p>
          <w:p w:rsidR="00E75A85" w:rsidRDefault="0098540A">
            <w:pPr>
              <w:pStyle w:val="TableParagraph"/>
              <w:spacing w:line="270" w:lineRule="atLeast"/>
              <w:ind w:left="40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схем с обратными </w:t>
            </w:r>
            <w:proofErr w:type="spellStart"/>
            <w:r>
              <w:rPr>
                <w:sz w:val="24"/>
              </w:rPr>
              <w:t>связ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ми</w:t>
            </w:r>
          </w:p>
        </w:tc>
        <w:tc>
          <w:tcPr>
            <w:tcW w:w="424" w:type="dxa"/>
          </w:tcPr>
          <w:p w:rsidR="00E75A85" w:rsidRDefault="009854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" w:type="dxa"/>
          </w:tcPr>
          <w:p w:rsidR="00E75A85" w:rsidRDefault="0098540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</w:tcPr>
          <w:p w:rsidR="00E75A85" w:rsidRDefault="0098540A">
            <w:pPr>
              <w:pStyle w:val="TableParagraph"/>
              <w:spacing w:before="128"/>
              <w:ind w:left="43" w:right="8" w:firstLine="158"/>
              <w:rPr>
                <w:sz w:val="24"/>
              </w:rPr>
            </w:pPr>
            <w:r>
              <w:rPr>
                <w:sz w:val="24"/>
              </w:rPr>
              <w:t xml:space="preserve">Контрольные и </w:t>
            </w: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1219" w:type="dxa"/>
          </w:tcPr>
          <w:p w:rsidR="00E75A85" w:rsidRDefault="0098540A">
            <w:pPr>
              <w:pStyle w:val="TableParagraph"/>
              <w:spacing w:line="268" w:lineRule="exact"/>
              <w:ind w:left="24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75A85">
        <w:trPr>
          <w:trHeight w:val="551"/>
        </w:trPr>
        <w:tc>
          <w:tcPr>
            <w:tcW w:w="3137" w:type="dxa"/>
          </w:tcPr>
          <w:p w:rsidR="00E75A85" w:rsidRDefault="0098540A">
            <w:pPr>
              <w:pStyle w:val="TableParagraph"/>
              <w:tabs>
                <w:tab w:val="left" w:pos="436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</w:t>
            </w:r>
            <w:proofErr w:type="spellEnd"/>
            <w:r>
              <w:rPr>
                <w:sz w:val="24"/>
              </w:rPr>
              <w:t>-</w:t>
            </w:r>
          </w:p>
          <w:p w:rsidR="00E75A85" w:rsidRDefault="0098540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разователи</w:t>
            </w:r>
            <w:proofErr w:type="spellEnd"/>
            <w:r>
              <w:rPr>
                <w:sz w:val="24"/>
              </w:rPr>
              <w:t xml:space="preserve"> на ОУ</w:t>
            </w:r>
          </w:p>
        </w:tc>
        <w:tc>
          <w:tcPr>
            <w:tcW w:w="424" w:type="dxa"/>
          </w:tcPr>
          <w:p w:rsidR="00E75A85" w:rsidRDefault="009854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</w:tcPr>
          <w:p w:rsidR="00E75A85" w:rsidRDefault="0098540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 w:rsidR="00E75A85" w:rsidRDefault="0098540A">
            <w:pPr>
              <w:pStyle w:val="TableParagraph"/>
              <w:spacing w:line="268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</w:p>
          <w:p w:rsidR="00E75A85" w:rsidRDefault="0098540A">
            <w:pPr>
              <w:pStyle w:val="TableParagraph"/>
              <w:spacing w:line="264" w:lineRule="exact"/>
              <w:ind w:left="23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1219" w:type="dxa"/>
          </w:tcPr>
          <w:p w:rsidR="00E75A85" w:rsidRDefault="0098540A">
            <w:pPr>
              <w:pStyle w:val="TableParagraph"/>
              <w:spacing w:line="268" w:lineRule="exact"/>
              <w:ind w:left="24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75A85">
        <w:trPr>
          <w:trHeight w:val="827"/>
        </w:trPr>
        <w:tc>
          <w:tcPr>
            <w:tcW w:w="3137" w:type="dxa"/>
          </w:tcPr>
          <w:p w:rsidR="00E75A85" w:rsidRDefault="0098540A">
            <w:pPr>
              <w:pStyle w:val="TableParagraph"/>
              <w:tabs>
                <w:tab w:val="left" w:pos="436"/>
              </w:tabs>
              <w:ind w:left="40" w:right="2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 xml:space="preserve">Расчет переходных </w:t>
            </w:r>
            <w:r>
              <w:rPr>
                <w:spacing w:val="-4"/>
                <w:sz w:val="24"/>
              </w:rPr>
              <w:t>пр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транзисторных</w:t>
            </w:r>
          </w:p>
          <w:p w:rsidR="00E75A85" w:rsidRDefault="0098540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ключах</w:t>
            </w:r>
            <w:proofErr w:type="gramEnd"/>
          </w:p>
        </w:tc>
        <w:tc>
          <w:tcPr>
            <w:tcW w:w="424" w:type="dxa"/>
          </w:tcPr>
          <w:p w:rsidR="00E75A85" w:rsidRDefault="009854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</w:tcPr>
          <w:p w:rsidR="00E75A85" w:rsidRDefault="0098540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8" w:type="dxa"/>
          </w:tcPr>
          <w:p w:rsidR="00E75A85" w:rsidRDefault="0098540A">
            <w:pPr>
              <w:pStyle w:val="TableParagraph"/>
              <w:spacing w:before="128"/>
              <w:ind w:left="43" w:right="8" w:firstLine="158"/>
              <w:rPr>
                <w:sz w:val="24"/>
              </w:rPr>
            </w:pPr>
            <w:r>
              <w:rPr>
                <w:sz w:val="24"/>
              </w:rPr>
              <w:t xml:space="preserve">Контрольные и </w:t>
            </w: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работы</w:t>
            </w:r>
          </w:p>
        </w:tc>
        <w:tc>
          <w:tcPr>
            <w:tcW w:w="1219" w:type="dxa"/>
          </w:tcPr>
          <w:p w:rsidR="00E75A85" w:rsidRDefault="0098540A">
            <w:pPr>
              <w:pStyle w:val="TableParagraph"/>
              <w:spacing w:line="268" w:lineRule="exact"/>
              <w:ind w:left="24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75A85">
        <w:trPr>
          <w:trHeight w:val="551"/>
        </w:trPr>
        <w:tc>
          <w:tcPr>
            <w:tcW w:w="3137" w:type="dxa"/>
          </w:tcPr>
          <w:p w:rsidR="00E75A85" w:rsidRDefault="0098540A">
            <w:pPr>
              <w:pStyle w:val="TableParagraph"/>
              <w:tabs>
                <w:tab w:val="left" w:pos="436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  <w:r>
              <w:rPr>
                <w:sz w:val="24"/>
              </w:rPr>
              <w:tab/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4" w:type="dxa"/>
          </w:tcPr>
          <w:p w:rsidR="00E75A85" w:rsidRDefault="009854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18/6И</w:t>
            </w:r>
          </w:p>
        </w:tc>
        <w:tc>
          <w:tcPr>
            <w:tcW w:w="652" w:type="dxa"/>
          </w:tcPr>
          <w:p w:rsidR="00E75A85" w:rsidRDefault="0098540A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68" w:type="dxa"/>
          </w:tcPr>
          <w:p w:rsidR="00E75A85" w:rsidRDefault="0098540A">
            <w:pPr>
              <w:pStyle w:val="TableParagraph"/>
              <w:spacing w:line="268" w:lineRule="exact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proofErr w:type="gramStart"/>
            <w:r>
              <w:rPr>
                <w:sz w:val="24"/>
              </w:rPr>
              <w:t>курсовой</w:t>
            </w:r>
            <w:proofErr w:type="gramEnd"/>
          </w:p>
          <w:p w:rsidR="00E75A85" w:rsidRDefault="0098540A">
            <w:pPr>
              <w:pStyle w:val="TableParagraph"/>
              <w:spacing w:line="264" w:lineRule="exact"/>
              <w:ind w:left="86" w:right="6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19" w:type="dxa"/>
          </w:tcPr>
          <w:p w:rsidR="00E75A85" w:rsidRDefault="0098540A">
            <w:pPr>
              <w:pStyle w:val="TableParagraph"/>
              <w:spacing w:line="268" w:lineRule="exact"/>
              <w:ind w:left="24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E75A85">
        <w:trPr>
          <w:trHeight w:val="499"/>
        </w:trPr>
        <w:tc>
          <w:tcPr>
            <w:tcW w:w="3137" w:type="dxa"/>
          </w:tcPr>
          <w:p w:rsidR="00E75A85" w:rsidRDefault="0098540A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24" w:type="dxa"/>
          </w:tcPr>
          <w:p w:rsidR="00E75A85" w:rsidRDefault="00E75A85">
            <w:pPr>
              <w:pStyle w:val="TableParagraph"/>
            </w:pPr>
          </w:p>
        </w:tc>
        <w:tc>
          <w:tcPr>
            <w:tcW w:w="650" w:type="dxa"/>
          </w:tcPr>
          <w:p w:rsidR="00E75A85" w:rsidRDefault="0098540A">
            <w:pPr>
              <w:pStyle w:val="TableParagraph"/>
              <w:spacing w:line="268" w:lineRule="exact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3" w:type="dxa"/>
          </w:tcPr>
          <w:p w:rsidR="00E75A85" w:rsidRDefault="009854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1" w:type="dxa"/>
          </w:tcPr>
          <w:p w:rsidR="00E75A85" w:rsidRDefault="0098540A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54/20И</w:t>
            </w:r>
          </w:p>
        </w:tc>
        <w:tc>
          <w:tcPr>
            <w:tcW w:w="652" w:type="dxa"/>
          </w:tcPr>
          <w:p w:rsidR="00E75A85" w:rsidRDefault="0098540A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68" w:type="dxa"/>
          </w:tcPr>
          <w:p w:rsidR="00E75A85" w:rsidRDefault="0098540A">
            <w:pPr>
              <w:pStyle w:val="TableParagraph"/>
              <w:spacing w:before="104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219" w:type="dxa"/>
          </w:tcPr>
          <w:p w:rsidR="00E75A85" w:rsidRDefault="0098540A">
            <w:pPr>
              <w:pStyle w:val="TableParagraph"/>
              <w:spacing w:line="268" w:lineRule="exact"/>
              <w:ind w:left="24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ПК-5 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AD045F" w:rsidRDefault="00AD045F">
      <w:pPr>
        <w:rPr>
          <w:b/>
          <w:bCs/>
          <w:sz w:val="24"/>
          <w:szCs w:val="24"/>
        </w:rPr>
      </w:pPr>
    </w:p>
    <w:p w:rsidR="00E75A85" w:rsidRDefault="0098540A">
      <w:pPr>
        <w:pStyle w:val="1"/>
        <w:spacing w:before="68"/>
        <w:ind w:left="3053"/>
      </w:pPr>
      <w:r>
        <w:t>Лекционные занятия (36 часов)</w:t>
      </w:r>
    </w:p>
    <w:p w:rsidR="00E75A85" w:rsidRDefault="0098540A">
      <w:pPr>
        <w:pStyle w:val="a4"/>
        <w:numPr>
          <w:ilvl w:val="1"/>
          <w:numId w:val="9"/>
        </w:numPr>
        <w:tabs>
          <w:tab w:val="left" w:pos="662"/>
        </w:tabs>
        <w:spacing w:before="66"/>
        <w:rPr>
          <w:sz w:val="24"/>
        </w:rPr>
      </w:pPr>
      <w:r>
        <w:rPr>
          <w:sz w:val="24"/>
        </w:rPr>
        <w:t>Введение– 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962"/>
        </w:tabs>
        <w:spacing w:before="69"/>
        <w:ind w:left="961" w:right="1255"/>
        <w:jc w:val="both"/>
        <w:rPr>
          <w:sz w:val="24"/>
        </w:rPr>
      </w:pPr>
      <w:r>
        <w:rPr>
          <w:sz w:val="24"/>
        </w:rPr>
        <w:t xml:space="preserve">Цели и задачи курса, его место в ряду других дисциплин и его роль в </w:t>
      </w:r>
      <w:proofErr w:type="spellStart"/>
      <w:r>
        <w:rPr>
          <w:sz w:val="24"/>
        </w:rPr>
        <w:t>формир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инженера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22"/>
        </w:tabs>
        <w:ind w:left="1022" w:hanging="780"/>
        <w:jc w:val="both"/>
        <w:rPr>
          <w:sz w:val="24"/>
        </w:rPr>
      </w:pPr>
      <w:r>
        <w:rPr>
          <w:sz w:val="24"/>
        </w:rPr>
        <w:t>Прямая и обратная задачи, решаемые при расчете 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схем:</w:t>
      </w:r>
    </w:p>
    <w:p w:rsidR="00E75A85" w:rsidRDefault="0098540A">
      <w:pPr>
        <w:pStyle w:val="a4"/>
        <w:numPr>
          <w:ilvl w:val="3"/>
          <w:numId w:val="9"/>
        </w:numPr>
        <w:tabs>
          <w:tab w:val="left" w:pos="1387"/>
        </w:tabs>
        <w:ind w:right="1067" w:firstLine="0"/>
        <w:jc w:val="both"/>
        <w:rPr>
          <w:sz w:val="24"/>
        </w:rPr>
      </w:pPr>
      <w:r>
        <w:rPr>
          <w:sz w:val="24"/>
        </w:rPr>
        <w:t>принципиальная схема полностью определена. Необходимо рассчитать ма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ропоказатели</w:t>
      </w:r>
      <w:proofErr w:type="spellEnd"/>
      <w:r>
        <w:rPr>
          <w:sz w:val="24"/>
        </w:rPr>
        <w:t xml:space="preserve"> ее работы. Единственность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E75A85" w:rsidRDefault="0098540A">
      <w:pPr>
        <w:pStyle w:val="a4"/>
        <w:numPr>
          <w:ilvl w:val="3"/>
          <w:numId w:val="9"/>
        </w:numPr>
        <w:tabs>
          <w:tab w:val="left" w:pos="1414"/>
        </w:tabs>
        <w:ind w:right="1066" w:firstLine="0"/>
        <w:jc w:val="both"/>
        <w:rPr>
          <w:sz w:val="24"/>
        </w:rPr>
      </w:pPr>
      <w:r>
        <w:rPr>
          <w:sz w:val="24"/>
        </w:rPr>
        <w:t xml:space="preserve">заданы макропоказатели работы схемы. Необходимо рассчитать (выбрать) параметры элементов для обеспечения заданных макропоказателей. </w:t>
      </w:r>
      <w:proofErr w:type="spellStart"/>
      <w:r>
        <w:rPr>
          <w:sz w:val="24"/>
        </w:rPr>
        <w:t>Множ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ственность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22"/>
        </w:tabs>
        <w:ind w:left="1022" w:hanging="780"/>
        <w:jc w:val="both"/>
        <w:rPr>
          <w:sz w:val="24"/>
        </w:rPr>
      </w:pPr>
      <w:r>
        <w:rPr>
          <w:sz w:val="24"/>
        </w:rPr>
        <w:t>Рекомендуемая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литература.</w:t>
      </w:r>
    </w:p>
    <w:p w:rsidR="00E75A85" w:rsidRDefault="00E75A85">
      <w:pPr>
        <w:pStyle w:val="a3"/>
        <w:ind w:left="0"/>
      </w:pPr>
    </w:p>
    <w:p w:rsidR="00E75A85" w:rsidRDefault="0098540A">
      <w:pPr>
        <w:pStyle w:val="a4"/>
        <w:numPr>
          <w:ilvl w:val="1"/>
          <w:numId w:val="9"/>
        </w:numPr>
        <w:tabs>
          <w:tab w:val="left" w:pos="602"/>
        </w:tabs>
        <w:spacing w:before="1" w:line="300" w:lineRule="auto"/>
        <w:ind w:left="601" w:right="1372" w:hanging="360"/>
        <w:jc w:val="both"/>
        <w:rPr>
          <w:sz w:val="24"/>
        </w:rPr>
      </w:pPr>
      <w:r>
        <w:rPr>
          <w:sz w:val="24"/>
        </w:rPr>
        <w:t>Графоаналитический расчет постоянных и переменных составляющих сигналов в электронных схемах – 4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962"/>
        </w:tabs>
        <w:spacing w:line="300" w:lineRule="auto"/>
        <w:ind w:left="961" w:right="1251"/>
        <w:jc w:val="both"/>
        <w:rPr>
          <w:sz w:val="24"/>
        </w:rPr>
      </w:pPr>
      <w:r>
        <w:rPr>
          <w:sz w:val="24"/>
        </w:rPr>
        <w:t>Условность разделения режима работы цепи на режим по постоянному и пер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менному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току.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line="300" w:lineRule="auto"/>
        <w:ind w:left="961" w:right="1228"/>
        <w:jc w:val="both"/>
        <w:rPr>
          <w:sz w:val="24"/>
        </w:rPr>
      </w:pPr>
      <w:r>
        <w:tab/>
      </w:r>
      <w:r>
        <w:rPr>
          <w:sz w:val="24"/>
        </w:rPr>
        <w:t>Особенности применения обозначений и выбора положительных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направлений токов и напряжений. Связь их с расположением графиков в координатных </w:t>
      </w:r>
      <w:proofErr w:type="spellStart"/>
      <w:r>
        <w:rPr>
          <w:sz w:val="24"/>
        </w:rPr>
        <w:t>си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ВАХ.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101"/>
        <w:rPr>
          <w:sz w:val="24"/>
        </w:rPr>
      </w:pPr>
      <w:r>
        <w:tab/>
      </w:r>
      <w:r>
        <w:rPr>
          <w:sz w:val="24"/>
        </w:rPr>
        <w:t xml:space="preserve">Графоаналитический расчет режима покоя схем, содержащих двухполюсные (диоды, стабилитроны, нелинейные резисторы) и трехполюсные (биполярные и полевые транзисторы) элементы. Последовательное, параллельное и </w:t>
      </w:r>
      <w:proofErr w:type="spellStart"/>
      <w:r>
        <w:rPr>
          <w:sz w:val="24"/>
        </w:rPr>
        <w:t>комбинир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ванное включение нелинейных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248"/>
        <w:rPr>
          <w:sz w:val="24"/>
        </w:rPr>
      </w:pPr>
      <w:r>
        <w:tab/>
      </w:r>
      <w:r>
        <w:rPr>
          <w:sz w:val="24"/>
        </w:rPr>
        <w:t xml:space="preserve">Графоаналитический расчет переменных составляющих сигналов. </w:t>
      </w:r>
      <w:proofErr w:type="spellStart"/>
      <w:r>
        <w:rPr>
          <w:sz w:val="24"/>
        </w:rPr>
        <w:t>Преобраз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z w:val="24"/>
        </w:rPr>
        <w:t xml:space="preserve"> исходной схемы для анализа переменных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372"/>
        <w:rPr>
          <w:sz w:val="24"/>
        </w:rPr>
      </w:pPr>
      <w:r>
        <w:tab/>
      </w:r>
      <w:r>
        <w:rPr>
          <w:sz w:val="24"/>
        </w:rPr>
        <w:t>Понятие «сигнал» в электрических устройствах. Задача усиления сигнала. Принцип работы усилителя переменного сигнала (на примере однокаскадного транзисторного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усилителя).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1" w:line="297" w:lineRule="auto"/>
        <w:ind w:left="961" w:right="1438"/>
        <w:rPr>
          <w:sz w:val="24"/>
        </w:rPr>
      </w:pPr>
      <w:r>
        <w:tab/>
      </w:r>
      <w:r>
        <w:rPr>
          <w:sz w:val="24"/>
        </w:rPr>
        <w:t xml:space="preserve">Графоаналитическое построение диаграмм переменных сигналов в </w:t>
      </w:r>
      <w:proofErr w:type="spellStart"/>
      <w:r>
        <w:rPr>
          <w:sz w:val="24"/>
        </w:rPr>
        <w:t>однока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кадном</w:t>
      </w:r>
      <w:proofErr w:type="spellEnd"/>
      <w:r>
        <w:rPr>
          <w:sz w:val="24"/>
        </w:rPr>
        <w:t xml:space="preserve"> усилителе на биполярном транзисторе во включении с</w:t>
      </w:r>
      <w:r>
        <w:rPr>
          <w:spacing w:val="-11"/>
          <w:sz w:val="24"/>
        </w:rPr>
        <w:t xml:space="preserve"> </w:t>
      </w:r>
      <w:r>
        <w:rPr>
          <w:sz w:val="24"/>
        </w:rPr>
        <w:t>ОЭ.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4"/>
        <w:ind w:left="1094" w:hanging="852"/>
        <w:rPr>
          <w:sz w:val="24"/>
        </w:rPr>
      </w:pPr>
      <w:r>
        <w:rPr>
          <w:sz w:val="24"/>
        </w:rPr>
        <w:t>Нелинейные искажения. Причины их возникновения. Пути</w:t>
      </w:r>
      <w:r>
        <w:rPr>
          <w:spacing w:val="-7"/>
          <w:sz w:val="24"/>
        </w:rPr>
        <w:t xml:space="preserve"> </w:t>
      </w:r>
      <w:r>
        <w:rPr>
          <w:sz w:val="24"/>
        </w:rPr>
        <w:t>минимизации.</w:t>
      </w:r>
    </w:p>
    <w:p w:rsidR="00E75A85" w:rsidRDefault="00E75A85">
      <w:pPr>
        <w:pStyle w:val="a3"/>
        <w:spacing w:before="2"/>
        <w:ind w:left="0"/>
        <w:rPr>
          <w:sz w:val="36"/>
        </w:rPr>
      </w:pPr>
    </w:p>
    <w:p w:rsidR="00E75A85" w:rsidRDefault="0098540A">
      <w:pPr>
        <w:pStyle w:val="a4"/>
        <w:numPr>
          <w:ilvl w:val="1"/>
          <w:numId w:val="9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Аналитический расчет схем, содержащих полупроводниковые приборы – 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before="67" w:line="300" w:lineRule="auto"/>
        <w:ind w:left="961" w:right="1196"/>
        <w:jc w:val="both"/>
        <w:rPr>
          <w:sz w:val="24"/>
        </w:rPr>
      </w:pPr>
      <w:r>
        <w:tab/>
      </w:r>
      <w:r>
        <w:rPr>
          <w:sz w:val="24"/>
        </w:rPr>
        <w:t>Частные и общие схемы замещения полупроводниковых приборов. Различия в применении схем замещения для расчета постоянных и переменных составля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щих</w:t>
      </w:r>
      <w:proofErr w:type="spellEnd"/>
      <w:r>
        <w:rPr>
          <w:sz w:val="24"/>
        </w:rPr>
        <w:t>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2" w:line="300" w:lineRule="auto"/>
        <w:ind w:left="961" w:right="1226"/>
        <w:rPr>
          <w:sz w:val="24"/>
        </w:rPr>
      </w:pPr>
      <w:r>
        <w:tab/>
      </w:r>
      <w:r>
        <w:rPr>
          <w:sz w:val="24"/>
        </w:rPr>
        <w:t xml:space="preserve">Определение параметров линейных схем замещения </w:t>
      </w:r>
      <w:r>
        <w:rPr>
          <w:sz w:val="24"/>
        </w:rPr>
        <w:lastRenderedPageBreak/>
        <w:t xml:space="preserve">полупроводниковых </w:t>
      </w:r>
      <w:proofErr w:type="spellStart"/>
      <w:r>
        <w:rPr>
          <w:sz w:val="24"/>
        </w:rPr>
        <w:t>ди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дов</w:t>
      </w:r>
      <w:proofErr w:type="spellEnd"/>
      <w:r>
        <w:rPr>
          <w:sz w:val="24"/>
        </w:rPr>
        <w:t>, стабилитронов с помощью ВАХ. Расчет режима покоя диодов с помощью схем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замещения.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110"/>
        <w:rPr>
          <w:sz w:val="24"/>
        </w:rPr>
      </w:pPr>
      <w:r>
        <w:tab/>
      </w:r>
      <w:r>
        <w:rPr>
          <w:sz w:val="24"/>
        </w:rPr>
        <w:t xml:space="preserve">Линейные и нелинейные схемы замещения (СЗ) биполярных транзисторов. Различия в СЗ для анализа постоянных составляющих и </w:t>
      </w:r>
      <w:proofErr w:type="spellStart"/>
      <w:r>
        <w:rPr>
          <w:sz w:val="24"/>
        </w:rPr>
        <w:t>малосигнального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за.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099"/>
        <w:rPr>
          <w:sz w:val="24"/>
        </w:rPr>
      </w:pPr>
      <w:r>
        <w:tab/>
      </w:r>
      <w:r>
        <w:rPr>
          <w:sz w:val="24"/>
        </w:rPr>
        <w:t>Определение параметров линейных СЗ биполярных транзисторов на основании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ВАХ.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before="64" w:line="300" w:lineRule="auto"/>
        <w:ind w:left="961" w:right="1125"/>
        <w:jc w:val="both"/>
        <w:rPr>
          <w:sz w:val="24"/>
        </w:rPr>
      </w:pPr>
      <w:r>
        <w:tab/>
      </w:r>
      <w:r>
        <w:rPr>
          <w:sz w:val="24"/>
        </w:rPr>
        <w:t xml:space="preserve">Важнейшие параметры усилителей. Схемы замещения усилителей. </w:t>
      </w:r>
      <w:proofErr w:type="spellStart"/>
      <w:r>
        <w:rPr>
          <w:sz w:val="24"/>
        </w:rPr>
        <w:t>Аналитич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 xml:space="preserve"> расчет коэффициентов усиления, входного и выходного сопротивлений </w:t>
      </w:r>
      <w:r>
        <w:rPr>
          <w:spacing w:val="2"/>
          <w:sz w:val="24"/>
        </w:rPr>
        <w:t xml:space="preserve">од- </w:t>
      </w:r>
      <w:proofErr w:type="spellStart"/>
      <w:r>
        <w:rPr>
          <w:sz w:val="24"/>
        </w:rPr>
        <w:t>нокаскадного</w:t>
      </w:r>
      <w:proofErr w:type="spellEnd"/>
      <w:r>
        <w:rPr>
          <w:sz w:val="24"/>
        </w:rPr>
        <w:t xml:space="preserve"> усилителя на биполярном транзисторе с ОЭ путем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</w:t>
      </w:r>
    </w:p>
    <w:p w:rsidR="00E75A85" w:rsidRDefault="0098540A">
      <w:pPr>
        <w:pStyle w:val="a3"/>
        <w:spacing w:before="2"/>
        <w:ind w:left="961"/>
      </w:pPr>
      <w:r>
        <w:t>СЗ.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67" w:line="300" w:lineRule="auto"/>
        <w:ind w:left="961" w:right="1205"/>
        <w:rPr>
          <w:sz w:val="24"/>
        </w:rPr>
      </w:pPr>
      <w:r>
        <w:tab/>
      </w:r>
      <w:r>
        <w:rPr>
          <w:sz w:val="24"/>
        </w:rPr>
        <w:t>Факт зависимости параметров усилителей от частоты сигнала. Амплитудн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частотные (АЧХ) и </w:t>
      </w:r>
      <w:proofErr w:type="spellStart"/>
      <w:r>
        <w:rPr>
          <w:sz w:val="24"/>
        </w:rPr>
        <w:t>фазочастотные</w:t>
      </w:r>
      <w:proofErr w:type="spellEnd"/>
      <w:r>
        <w:rPr>
          <w:sz w:val="24"/>
        </w:rPr>
        <w:t xml:space="preserve"> (ФЧХ) характеристики. Условность раздел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частотных характеристик на низкочастотный, среднечастотный и высоко- частотный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диапазоны.</w:t>
      </w:r>
    </w:p>
    <w:p w:rsidR="00E75A85" w:rsidRDefault="00E75A85">
      <w:pPr>
        <w:pStyle w:val="a3"/>
        <w:spacing w:before="1"/>
        <w:ind w:left="0"/>
        <w:rPr>
          <w:sz w:val="30"/>
        </w:rPr>
      </w:pPr>
    </w:p>
    <w:p w:rsidR="00E75A85" w:rsidRDefault="0098540A">
      <w:pPr>
        <w:pStyle w:val="a4"/>
        <w:numPr>
          <w:ilvl w:val="1"/>
          <w:numId w:val="9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 xml:space="preserve">Применение программного пакета расчета </w:t>
      </w:r>
      <w:proofErr w:type="spellStart"/>
      <w:r w:rsidR="00E42C94">
        <w:rPr>
          <w:color w:val="000000"/>
          <w:sz w:val="24"/>
          <w:szCs w:val="24"/>
        </w:rPr>
        <w:t>MathCAD</w:t>
      </w:r>
      <w:proofErr w:type="spellEnd"/>
      <w:r w:rsidR="00E42C94">
        <w:rPr>
          <w:sz w:val="24"/>
        </w:rPr>
        <w:t xml:space="preserve"> </w:t>
      </w:r>
      <w:r>
        <w:rPr>
          <w:sz w:val="24"/>
        </w:rPr>
        <w:t>– 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70" w:line="300" w:lineRule="auto"/>
        <w:ind w:left="961" w:right="1661"/>
        <w:rPr>
          <w:sz w:val="24"/>
        </w:rPr>
      </w:pPr>
      <w:r>
        <w:tab/>
      </w:r>
      <w:r>
        <w:rPr>
          <w:sz w:val="24"/>
        </w:rPr>
        <w:t xml:space="preserve">Общие сведения о программных пакетах для моделирования электронных схем. </w:t>
      </w:r>
      <w:proofErr w:type="gramStart"/>
      <w:r>
        <w:rPr>
          <w:sz w:val="24"/>
        </w:rPr>
        <w:t>Задачи</w:t>
      </w:r>
      <w:proofErr w:type="gramEnd"/>
      <w:r>
        <w:rPr>
          <w:sz w:val="24"/>
        </w:rPr>
        <w:t xml:space="preserve"> решаемые с 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275" w:lineRule="exact"/>
        <w:ind w:left="1094" w:hanging="852"/>
        <w:rPr>
          <w:sz w:val="24"/>
        </w:rPr>
      </w:pPr>
      <w:r>
        <w:rPr>
          <w:sz w:val="24"/>
        </w:rPr>
        <w:t>Основные принципы работы и структура меню пакета</w:t>
      </w:r>
      <w:r>
        <w:rPr>
          <w:spacing w:val="-5"/>
          <w:sz w:val="24"/>
        </w:rPr>
        <w:t xml:space="preserve"> </w:t>
      </w:r>
      <w:proofErr w:type="spellStart"/>
      <w:r w:rsidR="00E42C94">
        <w:rPr>
          <w:color w:val="000000"/>
          <w:sz w:val="24"/>
          <w:szCs w:val="24"/>
        </w:rPr>
        <w:t>MathCAD</w:t>
      </w:r>
      <w:proofErr w:type="spellEnd"/>
      <w:r>
        <w:rPr>
          <w:sz w:val="24"/>
        </w:rPr>
        <w:t>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69"/>
        <w:ind w:left="1094" w:hanging="852"/>
        <w:rPr>
          <w:sz w:val="24"/>
        </w:rPr>
      </w:pPr>
      <w:r>
        <w:rPr>
          <w:sz w:val="24"/>
        </w:rPr>
        <w:t>Расчет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70"/>
        <w:ind w:left="1094" w:hanging="852"/>
        <w:rPr>
          <w:sz w:val="24"/>
        </w:rPr>
      </w:pPr>
      <w:r>
        <w:rPr>
          <w:sz w:val="24"/>
        </w:rPr>
        <w:t>Построение ВАХ полупроводниковых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153"/>
          <w:tab w:val="left" w:pos="1154"/>
        </w:tabs>
        <w:spacing w:before="69"/>
        <w:ind w:left="1154" w:hanging="912"/>
        <w:rPr>
          <w:sz w:val="24"/>
        </w:rPr>
      </w:pPr>
      <w:r>
        <w:rPr>
          <w:sz w:val="24"/>
        </w:rPr>
        <w:t>Расчет АЧХ и</w:t>
      </w:r>
      <w:r>
        <w:rPr>
          <w:spacing w:val="-2"/>
          <w:sz w:val="24"/>
        </w:rPr>
        <w:t xml:space="preserve"> </w:t>
      </w:r>
      <w:r>
        <w:rPr>
          <w:sz w:val="24"/>
        </w:rPr>
        <w:t>ФЧХ.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153"/>
          <w:tab w:val="left" w:pos="1154"/>
        </w:tabs>
        <w:spacing w:before="68"/>
        <w:ind w:left="1154" w:hanging="912"/>
        <w:rPr>
          <w:sz w:val="24"/>
        </w:rPr>
      </w:pPr>
      <w:r>
        <w:rPr>
          <w:sz w:val="24"/>
        </w:rPr>
        <w:t>Расчет переходных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E75A85" w:rsidRDefault="00E75A85">
      <w:pPr>
        <w:pStyle w:val="a3"/>
        <w:spacing w:before="1"/>
        <w:ind w:left="0"/>
        <w:rPr>
          <w:sz w:val="36"/>
        </w:rPr>
      </w:pPr>
    </w:p>
    <w:p w:rsidR="00E75A85" w:rsidRDefault="0098540A">
      <w:pPr>
        <w:pStyle w:val="a4"/>
        <w:numPr>
          <w:ilvl w:val="1"/>
          <w:numId w:val="9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Анализ работы схем на операционных усилителях (ОУ) – 6 часов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before="69" w:line="300" w:lineRule="auto"/>
        <w:ind w:left="961" w:right="1285"/>
        <w:jc w:val="both"/>
        <w:rPr>
          <w:sz w:val="24"/>
        </w:rPr>
      </w:pPr>
      <w:r>
        <w:tab/>
      </w:r>
      <w:r>
        <w:rPr>
          <w:sz w:val="24"/>
        </w:rPr>
        <w:t xml:space="preserve">Базовые сведения об операционных усилителях: назначение, амплитудная </w:t>
      </w:r>
      <w:r>
        <w:rPr>
          <w:spacing w:val="2"/>
          <w:sz w:val="24"/>
        </w:rPr>
        <w:t>х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рактеристика</w:t>
      </w:r>
      <w:proofErr w:type="spellEnd"/>
      <w:r>
        <w:rPr>
          <w:sz w:val="24"/>
        </w:rPr>
        <w:t>, входное и выходное сопротивления, подключение к источникам питания, АЧХ, ФЧХ, схемы замещения, идеальный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line="297" w:lineRule="auto"/>
        <w:ind w:left="961" w:right="1187"/>
        <w:jc w:val="both"/>
        <w:rPr>
          <w:sz w:val="24"/>
        </w:rPr>
      </w:pPr>
      <w:r>
        <w:tab/>
      </w:r>
      <w:r>
        <w:rPr>
          <w:sz w:val="24"/>
        </w:rPr>
        <w:t xml:space="preserve">Методика расчета схем на операционных усилителях с применением </w:t>
      </w:r>
      <w:proofErr w:type="spellStart"/>
      <w:r>
        <w:rPr>
          <w:sz w:val="24"/>
        </w:rPr>
        <w:t>уравн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Кирхгофа. Получение расчетных формул для передаточной</w:t>
      </w:r>
      <w:r>
        <w:rPr>
          <w:spacing w:val="-28"/>
          <w:sz w:val="24"/>
        </w:rPr>
        <w:t xml:space="preserve"> </w:t>
      </w:r>
      <w:r>
        <w:rPr>
          <w:sz w:val="24"/>
        </w:rPr>
        <w:t>характеристики</w:t>
      </w:r>
    </w:p>
    <w:p w:rsidR="00E75A85" w:rsidRDefault="0098540A">
      <w:pPr>
        <w:pStyle w:val="a3"/>
        <w:spacing w:before="5" w:line="300" w:lineRule="auto"/>
        <w:ind w:left="961" w:right="1085"/>
        <w:jc w:val="both"/>
      </w:pPr>
      <w:r>
        <w:t xml:space="preserve">по напряжению, входного, выходного сопротивлений </w:t>
      </w:r>
      <w:proofErr w:type="spellStart"/>
      <w:r>
        <w:t>неинвертирующей</w:t>
      </w:r>
      <w:proofErr w:type="spellEnd"/>
      <w:r>
        <w:t xml:space="preserve">, </w:t>
      </w:r>
      <w:proofErr w:type="spellStart"/>
      <w:r>
        <w:t>инве</w:t>
      </w:r>
      <w:proofErr w:type="gramStart"/>
      <w:r>
        <w:t>р</w:t>
      </w:r>
      <w:proofErr w:type="spellEnd"/>
      <w:r>
        <w:t>-</w:t>
      </w:r>
      <w:proofErr w:type="gramEnd"/>
      <w:r>
        <w:t xml:space="preserve"> тирующей и дифференциальной схем включения ОУ. Примеры применения этих схем на практике.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196"/>
        <w:rPr>
          <w:sz w:val="24"/>
        </w:rPr>
      </w:pPr>
      <w:r>
        <w:tab/>
      </w:r>
      <w:r>
        <w:rPr>
          <w:sz w:val="24"/>
        </w:rPr>
        <w:t xml:space="preserve">Амплитудно-частотные и </w:t>
      </w:r>
      <w:proofErr w:type="spellStart"/>
      <w:r>
        <w:rPr>
          <w:sz w:val="24"/>
        </w:rPr>
        <w:t>фазо</w:t>
      </w:r>
      <w:proofErr w:type="spellEnd"/>
      <w:r>
        <w:rPr>
          <w:sz w:val="24"/>
        </w:rPr>
        <w:t>-частотные характеристики. Применение опер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ционного</w:t>
      </w:r>
      <w:proofErr w:type="spellEnd"/>
      <w:r>
        <w:rPr>
          <w:sz w:val="24"/>
        </w:rPr>
        <w:t xml:space="preserve"> исчисления для получения аналитических выражений передаточных функций, АЧХ и</w:t>
      </w:r>
      <w:r>
        <w:rPr>
          <w:spacing w:val="-2"/>
          <w:sz w:val="24"/>
        </w:rPr>
        <w:t xml:space="preserve"> </w:t>
      </w:r>
      <w:r>
        <w:rPr>
          <w:sz w:val="24"/>
        </w:rPr>
        <w:t>ФЧХ.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before="2" w:line="300" w:lineRule="auto"/>
        <w:ind w:left="961" w:right="1158"/>
        <w:jc w:val="both"/>
        <w:rPr>
          <w:sz w:val="24"/>
        </w:rPr>
      </w:pPr>
      <w:r>
        <w:tab/>
      </w:r>
      <w:r>
        <w:rPr>
          <w:sz w:val="24"/>
        </w:rPr>
        <w:t xml:space="preserve">Особенности применения метода узловых потенциалов для схем </w:t>
      </w:r>
      <w:r>
        <w:rPr>
          <w:sz w:val="24"/>
        </w:rPr>
        <w:lastRenderedPageBreak/>
        <w:t xml:space="preserve">с ОУ. Пример расчета активного фильтра на ОУ. Построение ЛАЧХ, ЛФЧХ, и переходной </w:t>
      </w:r>
      <w:r>
        <w:rPr>
          <w:spacing w:val="2"/>
          <w:sz w:val="24"/>
        </w:rPr>
        <w:t>х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рактеристики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фильтра.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line="300" w:lineRule="auto"/>
        <w:ind w:left="961" w:right="1157"/>
        <w:jc w:val="both"/>
        <w:rPr>
          <w:sz w:val="24"/>
        </w:rPr>
      </w:pPr>
      <w:r>
        <w:tab/>
      </w:r>
      <w:r>
        <w:rPr>
          <w:sz w:val="24"/>
        </w:rPr>
        <w:t xml:space="preserve">Понятие операторной структурной схемы. Представление передаточных </w:t>
      </w:r>
      <w:proofErr w:type="spellStart"/>
      <w:r>
        <w:rPr>
          <w:sz w:val="24"/>
        </w:rPr>
        <w:t>фун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z w:val="24"/>
        </w:rPr>
        <w:t xml:space="preserve"> и систем уравнений с помощью операторных структурных схем. Структу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схемы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, инвертирующего и дифференциального </w:t>
      </w:r>
      <w:proofErr w:type="spellStart"/>
      <w:r>
        <w:rPr>
          <w:sz w:val="24"/>
        </w:rPr>
        <w:t>включе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ОУ.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153"/>
        <w:rPr>
          <w:sz w:val="24"/>
        </w:rPr>
      </w:pPr>
      <w:r>
        <w:tab/>
      </w:r>
      <w:r>
        <w:rPr>
          <w:sz w:val="24"/>
        </w:rPr>
        <w:t>Применение схемы дифференциального включения ОУ для усиления сигнала от мостовых датчиков неэлектрических величин. Расчет коэффициентов перед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синфазной и дифференциальной составляющей сигнала. Задача ослабления синфазной и усиления дифференциальной 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сигнала.</w:t>
      </w:r>
    </w:p>
    <w:p w:rsidR="00E75A85" w:rsidRDefault="0098540A">
      <w:pPr>
        <w:pStyle w:val="a4"/>
        <w:numPr>
          <w:ilvl w:val="1"/>
          <w:numId w:val="9"/>
        </w:numPr>
        <w:tabs>
          <w:tab w:val="left" w:pos="602"/>
        </w:tabs>
        <w:spacing w:before="64"/>
        <w:ind w:left="602" w:hanging="360"/>
        <w:rPr>
          <w:sz w:val="24"/>
        </w:rPr>
      </w:pPr>
      <w:r>
        <w:rPr>
          <w:sz w:val="24"/>
        </w:rPr>
        <w:t>Особенности исследования схем с обратными связями – 6 часов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70" w:line="300" w:lineRule="auto"/>
        <w:ind w:left="961" w:right="1077"/>
        <w:rPr>
          <w:sz w:val="24"/>
        </w:rPr>
      </w:pPr>
      <w:r>
        <w:tab/>
      </w:r>
      <w:r>
        <w:rPr>
          <w:sz w:val="24"/>
        </w:rPr>
        <w:t>Явление обратной связи (ОС). Основные термины и определения. Полож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тельная (ПОС) и отрицательная(ООС) обратная связь. Структурные схемы цепей ОС. Влияние цепей ОС на коэффициенты усиления. Обнаружение цепей обра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ной связи на принципиальных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095"/>
        <w:rPr>
          <w:sz w:val="24"/>
        </w:rPr>
      </w:pPr>
      <w:r>
        <w:tab/>
      </w:r>
      <w:r>
        <w:rPr>
          <w:sz w:val="24"/>
        </w:rPr>
        <w:t xml:space="preserve">Возможность представления сложных передаточных функций с помощью стандартных передаточных звеньев. Пропорциональное, инерционное, </w:t>
      </w:r>
      <w:proofErr w:type="spellStart"/>
      <w:r>
        <w:rPr>
          <w:sz w:val="24"/>
        </w:rPr>
        <w:t>дифф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ренцирующее</w:t>
      </w:r>
      <w:proofErr w:type="spellEnd"/>
      <w:r>
        <w:rPr>
          <w:sz w:val="24"/>
        </w:rPr>
        <w:t xml:space="preserve"> и реальное дифференцирующее звенья. Их точные и </w:t>
      </w:r>
      <w:proofErr w:type="spellStart"/>
      <w:r>
        <w:rPr>
          <w:sz w:val="24"/>
        </w:rPr>
        <w:t>асимптотич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ЛАЧХ и</w:t>
      </w:r>
      <w:r>
        <w:rPr>
          <w:spacing w:val="-3"/>
          <w:sz w:val="24"/>
        </w:rPr>
        <w:t xml:space="preserve"> </w:t>
      </w:r>
      <w:r>
        <w:rPr>
          <w:sz w:val="24"/>
        </w:rPr>
        <w:t>ЛФЧХ.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206"/>
        <w:rPr>
          <w:sz w:val="24"/>
        </w:rPr>
      </w:pPr>
      <w:r>
        <w:tab/>
      </w:r>
      <w:r>
        <w:rPr>
          <w:sz w:val="24"/>
        </w:rPr>
        <w:t xml:space="preserve">Применение асимптотических ЛАЧХ и ЛФЧХ для анализа работы </w:t>
      </w:r>
      <w:proofErr w:type="spellStart"/>
      <w:r>
        <w:rPr>
          <w:sz w:val="24"/>
        </w:rPr>
        <w:t>многока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кадных</w:t>
      </w:r>
      <w:proofErr w:type="spellEnd"/>
      <w:r>
        <w:rPr>
          <w:sz w:val="24"/>
        </w:rPr>
        <w:t xml:space="preserve"> усилителей. Определение диапазонов частот, на которых одна и та же цепь ОС является положительной; отрицательной. Полоса пропускания </w:t>
      </w:r>
      <w:proofErr w:type="spellStart"/>
      <w:r>
        <w:rPr>
          <w:sz w:val="24"/>
        </w:rPr>
        <w:t>разом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нутого</w:t>
      </w:r>
      <w:proofErr w:type="spellEnd"/>
      <w:r>
        <w:rPr>
          <w:sz w:val="24"/>
        </w:rPr>
        <w:t xml:space="preserve"> и замкнутого</w:t>
      </w:r>
      <w:r>
        <w:rPr>
          <w:spacing w:val="3"/>
          <w:sz w:val="24"/>
        </w:rPr>
        <w:t xml:space="preserve"> </w:t>
      </w:r>
      <w:r>
        <w:rPr>
          <w:sz w:val="24"/>
        </w:rPr>
        <w:t>усилителя.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1" w:line="300" w:lineRule="auto"/>
        <w:ind w:left="961" w:right="1109"/>
        <w:rPr>
          <w:sz w:val="24"/>
        </w:rPr>
      </w:pPr>
      <w:r>
        <w:tab/>
      </w:r>
      <w:r>
        <w:rPr>
          <w:sz w:val="24"/>
        </w:rPr>
        <w:t xml:space="preserve">Устойчивость электронных устройств. Анализ устойчивости с помощью </w:t>
      </w:r>
      <w:proofErr w:type="spellStart"/>
      <w:r>
        <w:rPr>
          <w:sz w:val="24"/>
        </w:rPr>
        <w:t>крит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Боде.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1" w:line="297" w:lineRule="auto"/>
        <w:ind w:left="961" w:right="1193"/>
        <w:rPr>
          <w:sz w:val="24"/>
        </w:rPr>
      </w:pPr>
      <w:r>
        <w:tab/>
      </w:r>
      <w:r>
        <w:rPr>
          <w:sz w:val="24"/>
        </w:rPr>
        <w:t>Способы реализации цепей ОС в электронных устройствах. ОС по току, по</w:t>
      </w:r>
      <w:r>
        <w:rPr>
          <w:spacing w:val="-34"/>
          <w:sz w:val="24"/>
        </w:rPr>
        <w:t xml:space="preserve"> </w:t>
      </w:r>
      <w:r>
        <w:rPr>
          <w:spacing w:val="2"/>
          <w:sz w:val="24"/>
        </w:rPr>
        <w:t>н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пряжению</w:t>
      </w:r>
      <w:proofErr w:type="spellEnd"/>
      <w:r>
        <w:rPr>
          <w:sz w:val="24"/>
        </w:rPr>
        <w:t>, последовательная ОС, параллельная ОС, комбинированная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ОС.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4" w:line="300" w:lineRule="auto"/>
        <w:ind w:left="961" w:right="1346"/>
        <w:rPr>
          <w:sz w:val="24"/>
        </w:rPr>
      </w:pPr>
      <w:r>
        <w:tab/>
      </w:r>
      <w:r>
        <w:rPr>
          <w:sz w:val="24"/>
        </w:rPr>
        <w:t>Влияние способа реализации цепи ОС на входное и выходное сопротивление усилителей.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2"/>
        <w:ind w:left="1094" w:hanging="852"/>
        <w:rPr>
          <w:sz w:val="24"/>
        </w:rPr>
      </w:pPr>
      <w:r>
        <w:rPr>
          <w:sz w:val="24"/>
        </w:rPr>
        <w:t>Обсуждение целей и задач, решаемых с помощью введение цепей</w:t>
      </w:r>
      <w:r>
        <w:rPr>
          <w:spacing w:val="-4"/>
          <w:sz w:val="24"/>
        </w:rPr>
        <w:t xml:space="preserve"> </w:t>
      </w:r>
      <w:r>
        <w:rPr>
          <w:sz w:val="24"/>
        </w:rPr>
        <w:t>ОС.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67" w:line="300" w:lineRule="auto"/>
        <w:ind w:left="961" w:right="1179"/>
        <w:rPr>
          <w:sz w:val="24"/>
        </w:rPr>
      </w:pPr>
      <w:r>
        <w:tab/>
      </w:r>
      <w:r>
        <w:rPr>
          <w:sz w:val="24"/>
        </w:rPr>
        <w:t>Генераторы. Условия самовозбуждения генераторов. Обеспечение баланса фаз и 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амплитуд.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1" w:line="297" w:lineRule="auto"/>
        <w:ind w:left="961" w:right="1169"/>
        <w:rPr>
          <w:sz w:val="24"/>
        </w:rPr>
      </w:pPr>
      <w:r>
        <w:tab/>
      </w:r>
      <w:r>
        <w:rPr>
          <w:sz w:val="24"/>
        </w:rPr>
        <w:t>Особенности расчета генераторов непрерывного сигнала. Расчет генератора на ОУ с мостом Вина, с двойным Т-образным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мостом.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5"/>
        <w:ind w:left="1094" w:hanging="852"/>
        <w:rPr>
          <w:sz w:val="24"/>
        </w:rPr>
      </w:pPr>
      <w:r>
        <w:rPr>
          <w:sz w:val="24"/>
        </w:rPr>
        <w:t>Генераторы импульсных сигналов (мультивибраторы, релаксаторы).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69"/>
        <w:ind w:left="1094" w:hanging="852"/>
        <w:rPr>
          <w:sz w:val="24"/>
        </w:rPr>
      </w:pPr>
      <w:r>
        <w:rPr>
          <w:sz w:val="24"/>
        </w:rPr>
        <w:t>Компаратор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сигналов.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70"/>
        <w:ind w:left="1094" w:hanging="852"/>
        <w:rPr>
          <w:sz w:val="24"/>
        </w:rPr>
      </w:pPr>
      <w:r>
        <w:rPr>
          <w:sz w:val="24"/>
        </w:rPr>
        <w:lastRenderedPageBreak/>
        <w:t>Расчет мультивибраторов на основе ОУ 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компараторов.</w:t>
      </w:r>
    </w:p>
    <w:p w:rsidR="00E75A85" w:rsidRDefault="00E75A85">
      <w:pPr>
        <w:pStyle w:val="a3"/>
        <w:spacing w:before="10"/>
        <w:ind w:left="0"/>
        <w:rPr>
          <w:sz w:val="35"/>
        </w:rPr>
      </w:pPr>
    </w:p>
    <w:p w:rsidR="00E75A85" w:rsidRDefault="0098540A">
      <w:pPr>
        <w:pStyle w:val="a4"/>
        <w:numPr>
          <w:ilvl w:val="1"/>
          <w:numId w:val="9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Функциональные преобразователи на ОУ – 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before="70" w:line="300" w:lineRule="auto"/>
        <w:ind w:left="961" w:right="1390"/>
        <w:jc w:val="both"/>
        <w:rPr>
          <w:sz w:val="24"/>
        </w:rPr>
      </w:pPr>
      <w:r>
        <w:tab/>
      </w:r>
      <w:r>
        <w:rPr>
          <w:sz w:val="24"/>
        </w:rPr>
        <w:t>Понятие о функциональных преобразователях сигналов. Задачи, решаемые с помощью 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преобразователей.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line="300" w:lineRule="auto"/>
        <w:ind w:left="961" w:right="1285"/>
        <w:jc w:val="both"/>
        <w:rPr>
          <w:sz w:val="24"/>
        </w:rPr>
      </w:pPr>
      <w:r>
        <w:tab/>
      </w:r>
      <w:r>
        <w:rPr>
          <w:sz w:val="24"/>
        </w:rPr>
        <w:t xml:space="preserve">Применение понятия об </w:t>
      </w:r>
      <w:proofErr w:type="gramStart"/>
      <w:r>
        <w:rPr>
          <w:sz w:val="24"/>
        </w:rPr>
        <w:t>идеальном</w:t>
      </w:r>
      <w:proofErr w:type="gramEnd"/>
      <w:r>
        <w:rPr>
          <w:sz w:val="24"/>
        </w:rPr>
        <w:t xml:space="preserve"> ОУ, позволяющее упростить расчет схем, содержащих как линейные, так и нелинейные цепи ООС. Ограничения, внос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мые</w:t>
      </w:r>
      <w:proofErr w:type="spellEnd"/>
      <w:r>
        <w:rPr>
          <w:sz w:val="24"/>
        </w:rPr>
        <w:t xml:space="preserve"> этим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1"/>
        <w:ind w:left="1094" w:hanging="852"/>
        <w:rPr>
          <w:sz w:val="24"/>
        </w:rPr>
      </w:pPr>
      <w:r>
        <w:rPr>
          <w:sz w:val="24"/>
        </w:rPr>
        <w:t xml:space="preserve">Расчет </w:t>
      </w:r>
      <w:proofErr w:type="gramStart"/>
      <w:r>
        <w:rPr>
          <w:sz w:val="24"/>
        </w:rPr>
        <w:t>инвертирующего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 сумматоров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68"/>
        <w:ind w:left="1094" w:hanging="852"/>
        <w:rPr>
          <w:sz w:val="24"/>
        </w:rPr>
      </w:pPr>
      <w:r>
        <w:rPr>
          <w:sz w:val="24"/>
        </w:rPr>
        <w:t>Расчет идеального интегратора и</w:t>
      </w:r>
      <w:r>
        <w:rPr>
          <w:spacing w:val="-15"/>
          <w:sz w:val="24"/>
        </w:rPr>
        <w:t xml:space="preserve"> </w:t>
      </w:r>
      <w:r>
        <w:rPr>
          <w:sz w:val="24"/>
        </w:rPr>
        <w:t>дифференциатора.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69"/>
        <w:ind w:left="1094" w:hanging="852"/>
        <w:rPr>
          <w:sz w:val="24"/>
        </w:rPr>
      </w:pPr>
      <w:r>
        <w:rPr>
          <w:sz w:val="24"/>
        </w:rPr>
        <w:t xml:space="preserve">Расчет </w:t>
      </w:r>
      <w:proofErr w:type="spellStart"/>
      <w:r>
        <w:rPr>
          <w:sz w:val="24"/>
        </w:rPr>
        <w:t>логарифматора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антилогарифматора</w:t>
      </w:r>
      <w:proofErr w:type="spellEnd"/>
      <w:r>
        <w:rPr>
          <w:sz w:val="24"/>
        </w:rPr>
        <w:t xml:space="preserve"> на</w:t>
      </w:r>
      <w:r>
        <w:rPr>
          <w:spacing w:val="-12"/>
          <w:sz w:val="24"/>
        </w:rPr>
        <w:t xml:space="preserve"> </w:t>
      </w:r>
      <w:r>
        <w:rPr>
          <w:sz w:val="24"/>
        </w:rPr>
        <w:t>ОУ.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70" w:line="300" w:lineRule="auto"/>
        <w:ind w:left="961" w:right="1354"/>
        <w:rPr>
          <w:sz w:val="24"/>
        </w:rPr>
      </w:pPr>
      <w:r>
        <w:tab/>
      </w:r>
      <w:r>
        <w:rPr>
          <w:sz w:val="24"/>
        </w:rPr>
        <w:t>Принцип работы умножителей и делителей напряжения на основе схем лог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рифмирования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антилогарифмирования</w:t>
      </w:r>
      <w:proofErr w:type="spellEnd"/>
      <w:r>
        <w:rPr>
          <w:sz w:val="24"/>
        </w:rPr>
        <w:t xml:space="preserve"> сигналов. Расчет схемы умножени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деления (универсального преобразователя) на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line="300" w:lineRule="auto"/>
        <w:ind w:left="961" w:right="1135"/>
        <w:rPr>
          <w:sz w:val="24"/>
        </w:rPr>
      </w:pPr>
      <w:r>
        <w:tab/>
      </w:r>
      <w:r>
        <w:rPr>
          <w:sz w:val="24"/>
        </w:rPr>
        <w:t>Расчет схем возведения в квадрат, извлечения корня с помощью универсальн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преобразователя.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64"/>
        <w:ind w:left="1094" w:hanging="852"/>
        <w:rPr>
          <w:sz w:val="24"/>
        </w:rPr>
      </w:pPr>
      <w:r>
        <w:rPr>
          <w:sz w:val="24"/>
        </w:rPr>
        <w:t>Принцип реализации произвольных математических функций с 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ОУ.</w:t>
      </w:r>
    </w:p>
    <w:p w:rsidR="00E75A85" w:rsidRDefault="00E75A85">
      <w:pPr>
        <w:pStyle w:val="a3"/>
        <w:spacing w:before="1"/>
        <w:ind w:left="0"/>
        <w:rPr>
          <w:sz w:val="36"/>
        </w:rPr>
      </w:pPr>
    </w:p>
    <w:p w:rsidR="00E75A85" w:rsidRDefault="0098540A">
      <w:pPr>
        <w:pStyle w:val="a4"/>
        <w:numPr>
          <w:ilvl w:val="1"/>
          <w:numId w:val="9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Расчет переходных процессов в транзисторных ключах – 2</w:t>
      </w:r>
      <w:r>
        <w:rPr>
          <w:spacing w:val="3"/>
          <w:sz w:val="24"/>
        </w:rPr>
        <w:t xml:space="preserve"> </w:t>
      </w:r>
      <w:r>
        <w:rPr>
          <w:sz w:val="24"/>
        </w:rPr>
        <w:t>часа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3"/>
          <w:tab w:val="left" w:pos="1094"/>
        </w:tabs>
        <w:spacing w:before="70" w:line="300" w:lineRule="auto"/>
        <w:ind w:left="961" w:right="1098"/>
        <w:rPr>
          <w:sz w:val="24"/>
        </w:rPr>
      </w:pPr>
      <w:r>
        <w:tab/>
      </w:r>
      <w:r>
        <w:rPr>
          <w:sz w:val="24"/>
        </w:rPr>
        <w:t xml:space="preserve">Понятие о ключевом режиме работы полупроводниковых приборов. Потери энергии в замкнутом и разомкнутом и переходном состоянии ключевого </w:t>
      </w:r>
      <w:proofErr w:type="spellStart"/>
      <w:r>
        <w:rPr>
          <w:sz w:val="24"/>
        </w:rPr>
        <w:t>элеме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та. 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ключ.</w:t>
      </w:r>
    </w:p>
    <w:p w:rsidR="00E75A85" w:rsidRDefault="0098540A">
      <w:pPr>
        <w:pStyle w:val="a4"/>
        <w:numPr>
          <w:ilvl w:val="2"/>
          <w:numId w:val="9"/>
        </w:numPr>
        <w:tabs>
          <w:tab w:val="left" w:pos="1094"/>
        </w:tabs>
        <w:spacing w:line="300" w:lineRule="auto"/>
        <w:ind w:left="961" w:right="1256"/>
        <w:jc w:val="both"/>
        <w:rPr>
          <w:sz w:val="24"/>
        </w:rPr>
      </w:pPr>
      <w:r>
        <w:tab/>
      </w:r>
      <w:r>
        <w:rPr>
          <w:sz w:val="24"/>
        </w:rPr>
        <w:t xml:space="preserve">Переходный процесс в ключе на биполярном транзисторе, работающем на </w:t>
      </w:r>
      <w:proofErr w:type="spellStart"/>
      <w:r>
        <w:rPr>
          <w:spacing w:val="2"/>
          <w:sz w:val="24"/>
        </w:rPr>
        <w:t>а</w:t>
      </w:r>
      <w:proofErr w:type="gramStart"/>
      <w:r>
        <w:rPr>
          <w:spacing w:val="2"/>
          <w:sz w:val="24"/>
        </w:rPr>
        <w:t>к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тивно</w:t>
      </w:r>
      <w:proofErr w:type="spellEnd"/>
      <w:r>
        <w:rPr>
          <w:sz w:val="24"/>
        </w:rPr>
        <w:t>-индуктивную нагрузку. Расчет времени замыкания и размыкания ключ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вого</w:t>
      </w:r>
      <w:proofErr w:type="spellEnd"/>
      <w:r>
        <w:rPr>
          <w:sz w:val="24"/>
        </w:rPr>
        <w:t xml:space="preserve"> элемента.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процесса коммутации транзисторного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ключа.</w:t>
      </w:r>
    </w:p>
    <w:p w:rsidR="00E75A85" w:rsidRDefault="00E75A85">
      <w:pPr>
        <w:pStyle w:val="a3"/>
        <w:spacing w:before="4"/>
        <w:ind w:left="0"/>
        <w:rPr>
          <w:sz w:val="30"/>
        </w:rPr>
      </w:pPr>
    </w:p>
    <w:p w:rsidR="00E75A85" w:rsidRDefault="0098540A">
      <w:pPr>
        <w:pStyle w:val="1"/>
        <w:ind w:left="2964"/>
      </w:pPr>
      <w:r>
        <w:t>Практические занятия (36 часов)</w:t>
      </w:r>
    </w:p>
    <w:p w:rsidR="00E75A85" w:rsidRDefault="00E75A85">
      <w:pPr>
        <w:pStyle w:val="a3"/>
        <w:spacing w:before="8"/>
        <w:ind w:left="0"/>
        <w:rPr>
          <w:b/>
          <w:sz w:val="29"/>
        </w:rPr>
      </w:pPr>
    </w:p>
    <w:p w:rsidR="00E75A85" w:rsidRDefault="0098540A">
      <w:pPr>
        <w:pStyle w:val="a4"/>
        <w:numPr>
          <w:ilvl w:val="0"/>
          <w:numId w:val="8"/>
        </w:numPr>
        <w:tabs>
          <w:tab w:val="left" w:pos="601"/>
          <w:tab w:val="left" w:pos="602"/>
        </w:tabs>
        <w:rPr>
          <w:sz w:val="24"/>
        </w:rPr>
      </w:pPr>
      <w:r>
        <w:rPr>
          <w:sz w:val="24"/>
        </w:rPr>
        <w:t>Графоаналитический расчет режима покоя полупроводниковых приборов– 2</w:t>
      </w:r>
      <w:r>
        <w:rPr>
          <w:spacing w:val="-9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1"/>
          <w:tab w:val="left" w:pos="602"/>
        </w:tabs>
        <w:ind w:left="601" w:right="1093"/>
        <w:rPr>
          <w:sz w:val="24"/>
        </w:rPr>
      </w:pPr>
      <w:r>
        <w:rPr>
          <w:sz w:val="24"/>
        </w:rPr>
        <w:t xml:space="preserve">Графоаналитический расчет переменных составляющих токов и напряжений в </w:t>
      </w:r>
      <w:proofErr w:type="spellStart"/>
      <w:r>
        <w:rPr>
          <w:sz w:val="24"/>
        </w:rPr>
        <w:t>тра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зисторном</w:t>
      </w:r>
      <w:proofErr w:type="spellEnd"/>
      <w:r>
        <w:rPr>
          <w:sz w:val="24"/>
        </w:rPr>
        <w:t xml:space="preserve"> усилителе переменного напряжения– 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1"/>
          <w:tab w:val="left" w:pos="602"/>
        </w:tabs>
        <w:ind w:left="601" w:right="1361"/>
        <w:rPr>
          <w:sz w:val="24"/>
        </w:rPr>
      </w:pPr>
      <w:r>
        <w:rPr>
          <w:sz w:val="24"/>
        </w:rPr>
        <w:t>Практический расчет параметров линейных моделей полупроводниковых диодов. Применение схем замещения диодов для анализа работы схем– 2</w:t>
      </w:r>
      <w:r>
        <w:rPr>
          <w:spacing w:val="-8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1"/>
          <w:tab w:val="left" w:pos="602"/>
        </w:tabs>
        <w:ind w:left="601" w:right="1313"/>
        <w:rPr>
          <w:sz w:val="24"/>
        </w:rPr>
      </w:pPr>
      <w:r>
        <w:rPr>
          <w:sz w:val="24"/>
        </w:rPr>
        <w:t>Практический расчет параметров линейных моделей биполярных транзисторов– 2 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1"/>
          <w:tab w:val="left" w:pos="602"/>
        </w:tabs>
        <w:ind w:left="601" w:right="1114"/>
        <w:rPr>
          <w:sz w:val="24"/>
        </w:rPr>
      </w:pPr>
      <w:r>
        <w:rPr>
          <w:sz w:val="24"/>
        </w:rPr>
        <w:t>Практический расчет параметров усилителя на основе схемы с эмиттерной стабил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зацией</w:t>
      </w:r>
      <w:proofErr w:type="spellEnd"/>
      <w:r>
        <w:rPr>
          <w:sz w:val="24"/>
        </w:rPr>
        <w:t>– 2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1"/>
          <w:tab w:val="left" w:pos="602"/>
        </w:tabs>
        <w:ind w:left="601" w:right="1107"/>
        <w:rPr>
          <w:sz w:val="24"/>
        </w:rPr>
      </w:pPr>
      <w:r>
        <w:rPr>
          <w:sz w:val="24"/>
        </w:rPr>
        <w:t xml:space="preserve">Практическое занятие в компьютерном классе. Построение ВАХ </w:t>
      </w:r>
      <w:r>
        <w:rPr>
          <w:sz w:val="24"/>
        </w:rPr>
        <w:lastRenderedPageBreak/>
        <w:t>биполярных транзисторов. Расчет режима покоя, построение ЛАЧХ, ЛФЧХ и переходной характеристики транзисторного усилителя с эмиттерной стабилизацией– 4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1"/>
          <w:tab w:val="left" w:pos="602"/>
        </w:tabs>
        <w:ind w:left="601" w:right="1275"/>
        <w:rPr>
          <w:sz w:val="24"/>
        </w:rPr>
      </w:pPr>
      <w:r>
        <w:rPr>
          <w:sz w:val="24"/>
        </w:rPr>
        <w:t>Практический расчет усилителей на ОУ в различных включениях. Расчет преобразователя напряжения в ток – 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1"/>
          <w:tab w:val="left" w:pos="602"/>
        </w:tabs>
        <w:rPr>
          <w:sz w:val="24"/>
        </w:rPr>
      </w:pPr>
      <w:r>
        <w:rPr>
          <w:sz w:val="24"/>
        </w:rPr>
        <w:t>Расчет практической схемы электронного термометра с усилителем на ОУ– 2</w:t>
      </w:r>
      <w:r>
        <w:rPr>
          <w:spacing w:val="-6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1"/>
          <w:tab w:val="left" w:pos="602"/>
        </w:tabs>
        <w:ind w:left="601" w:right="1316"/>
        <w:rPr>
          <w:sz w:val="24"/>
        </w:rPr>
      </w:pPr>
      <w:r>
        <w:rPr>
          <w:sz w:val="24"/>
        </w:rPr>
        <w:t>Получение операторных передаточных функций фильтров первого порядка на</w:t>
      </w:r>
      <w:r>
        <w:rPr>
          <w:spacing w:val="-30"/>
          <w:sz w:val="24"/>
        </w:rPr>
        <w:t xml:space="preserve"> </w:t>
      </w:r>
      <w:r>
        <w:rPr>
          <w:sz w:val="24"/>
        </w:rPr>
        <w:t>ОУ методом Кирхгофа – 2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2"/>
        </w:tabs>
        <w:ind w:left="601" w:right="1160"/>
        <w:rPr>
          <w:sz w:val="24"/>
        </w:rPr>
      </w:pPr>
      <w:r>
        <w:rPr>
          <w:sz w:val="24"/>
        </w:rPr>
        <w:t xml:space="preserve">Получение передаточной характеристики фильтра методом узловых потенциалов. Получение выражений для коэффициента усиления по напряжению при </w:t>
      </w:r>
      <w:proofErr w:type="spellStart"/>
      <w:r>
        <w:rPr>
          <w:sz w:val="24"/>
        </w:rPr>
        <w:t>неинвертирующем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инвертирующем</w:t>
      </w:r>
      <w:proofErr w:type="gramEnd"/>
      <w:r>
        <w:rPr>
          <w:sz w:val="24"/>
        </w:rPr>
        <w:t xml:space="preserve"> включениях ОУ – 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2"/>
        </w:tabs>
        <w:ind w:left="601" w:right="1411"/>
        <w:rPr>
          <w:sz w:val="24"/>
        </w:rPr>
      </w:pPr>
      <w:r>
        <w:rPr>
          <w:sz w:val="24"/>
        </w:rPr>
        <w:t>Получение и анализ структурных схем для фильтров первого порядка на ОУ.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строение их асимптотических ЛАЧХ и ЛФЧХ– 2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4"/>
        <w:numPr>
          <w:ilvl w:val="0"/>
          <w:numId w:val="8"/>
        </w:numPr>
        <w:tabs>
          <w:tab w:val="left" w:pos="602"/>
        </w:tabs>
        <w:ind w:left="242" w:right="1804" w:firstLine="0"/>
        <w:rPr>
          <w:sz w:val="24"/>
        </w:rPr>
      </w:pPr>
      <w:r>
        <w:rPr>
          <w:sz w:val="24"/>
        </w:rPr>
        <w:t>Асимптотические ЛАЧХ и ЛФЧХ двухкаскадного усилителя на ОУ – 2 часа 13 Анализ устойчивости многокаскадного усилителя по критерию Боде. – 2</w:t>
      </w:r>
      <w:r>
        <w:rPr>
          <w:spacing w:val="-23"/>
          <w:sz w:val="24"/>
        </w:rPr>
        <w:t xml:space="preserve"> </w:t>
      </w:r>
      <w:r>
        <w:rPr>
          <w:sz w:val="24"/>
        </w:rPr>
        <w:t>часа</w:t>
      </w:r>
    </w:p>
    <w:p w:rsidR="00E75A85" w:rsidRDefault="0098540A">
      <w:pPr>
        <w:pStyle w:val="a4"/>
        <w:numPr>
          <w:ilvl w:val="0"/>
          <w:numId w:val="7"/>
        </w:numPr>
        <w:tabs>
          <w:tab w:val="left" w:pos="602"/>
        </w:tabs>
        <w:ind w:left="601" w:right="1133"/>
        <w:rPr>
          <w:sz w:val="24"/>
        </w:rPr>
      </w:pPr>
      <w:r>
        <w:rPr>
          <w:sz w:val="24"/>
        </w:rPr>
        <w:t>Расчет практической схемы генератора с двойным Т-образным мостом на ОУ– 2 часа.</w:t>
      </w:r>
    </w:p>
    <w:p w:rsidR="00E75A85" w:rsidRDefault="0098540A">
      <w:pPr>
        <w:pStyle w:val="a4"/>
        <w:numPr>
          <w:ilvl w:val="0"/>
          <w:numId w:val="7"/>
        </w:numPr>
        <w:tabs>
          <w:tab w:val="left" w:pos="602"/>
        </w:tabs>
        <w:ind w:left="242" w:right="3539" w:firstLine="0"/>
        <w:rPr>
          <w:sz w:val="24"/>
        </w:rPr>
      </w:pPr>
      <w:r>
        <w:rPr>
          <w:sz w:val="24"/>
        </w:rPr>
        <w:t>Расчет практической схемы мультивибратора на ОУ– 2 часа. 16 Расчет функциональных схем на ОУ– 2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E75A85" w:rsidRDefault="0098540A">
      <w:pPr>
        <w:pStyle w:val="a3"/>
        <w:ind w:right="1186" w:hanging="360"/>
      </w:pPr>
      <w:r>
        <w:t xml:space="preserve">17 Расчет переходного процесса в ключе первичной обмотки импульсного </w:t>
      </w:r>
      <w:proofErr w:type="spellStart"/>
      <w:r>
        <w:t>трансфо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матора</w:t>
      </w:r>
      <w:proofErr w:type="spellEnd"/>
      <w:r>
        <w:t>– 2 часа.</w:t>
      </w:r>
    </w:p>
    <w:p w:rsidR="00E75A85" w:rsidRDefault="00E75A85">
      <w:pPr>
        <w:pStyle w:val="a3"/>
        <w:spacing w:before="4"/>
        <w:ind w:left="0"/>
      </w:pPr>
    </w:p>
    <w:p w:rsidR="00E75A85" w:rsidRDefault="0098540A">
      <w:pPr>
        <w:pStyle w:val="1"/>
        <w:ind w:left="808"/>
      </w:pPr>
      <w:r>
        <w:t>Содержание и объем самостоятельной работы студентов – 72 часа.</w:t>
      </w:r>
    </w:p>
    <w:p w:rsidR="00E75A85" w:rsidRDefault="00E75A85">
      <w:pPr>
        <w:pStyle w:val="a3"/>
        <w:spacing w:before="7"/>
        <w:ind w:left="0"/>
        <w:rPr>
          <w:b/>
          <w:sz w:val="23"/>
        </w:rPr>
      </w:pPr>
    </w:p>
    <w:p w:rsidR="00E75A85" w:rsidRDefault="0098540A">
      <w:pPr>
        <w:pStyle w:val="a3"/>
        <w:spacing w:before="1"/>
        <w:ind w:left="242" w:right="1186" w:firstLine="851"/>
      </w:pPr>
      <w:r>
        <w:t xml:space="preserve">В силу ограниченности времени лекционных часов преподавателю не удается подробно затронуть некоторые разделы курса. Данные разделы студенты изучают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мостоятельно</w:t>
      </w:r>
      <w:proofErr w:type="spellEnd"/>
      <w:r>
        <w:t xml:space="preserve">, получив во время лекции ссылки на необходимый материал от </w:t>
      </w:r>
      <w:proofErr w:type="spellStart"/>
      <w:r>
        <w:t>препода</w:t>
      </w:r>
      <w:proofErr w:type="spellEnd"/>
      <w:r>
        <w:t xml:space="preserve">- </w:t>
      </w:r>
      <w:proofErr w:type="spellStart"/>
      <w:r>
        <w:t>вателя</w:t>
      </w:r>
      <w:proofErr w:type="spellEnd"/>
      <w:r>
        <w:t>.</w:t>
      </w:r>
    </w:p>
    <w:p w:rsidR="00E75A85" w:rsidRDefault="0098540A">
      <w:pPr>
        <w:pStyle w:val="a3"/>
        <w:spacing w:before="64"/>
        <w:ind w:left="242" w:right="1103" w:firstLine="851"/>
      </w:pPr>
      <w:r>
        <w:t>Кроме того, по окончании ряда практических занятий, студентам предлагаются обязательные и рекомендуемые к решению задачи по изучаемой теме. По результатам решения обязательных задач формируется часть рейтинга студента.</w:t>
      </w:r>
    </w:p>
    <w:p w:rsidR="00E75A85" w:rsidRDefault="00E75A85">
      <w:pPr>
        <w:pStyle w:val="a3"/>
        <w:ind w:left="0"/>
      </w:pPr>
    </w:p>
    <w:p w:rsidR="00E75A85" w:rsidRDefault="0098540A">
      <w:pPr>
        <w:pStyle w:val="a4"/>
        <w:numPr>
          <w:ilvl w:val="0"/>
          <w:numId w:val="1"/>
        </w:numPr>
        <w:tabs>
          <w:tab w:val="left" w:pos="743"/>
          <w:tab w:val="left" w:pos="744"/>
        </w:tabs>
        <w:ind w:hanging="361"/>
        <w:rPr>
          <w:sz w:val="24"/>
        </w:rPr>
      </w:pPr>
      <w:r>
        <w:rPr>
          <w:sz w:val="24"/>
        </w:rPr>
        <w:t>Решение контрольных задач и самостоятельное изучение материала – 20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p w:rsidR="00E75A85" w:rsidRDefault="0098540A">
      <w:pPr>
        <w:pStyle w:val="a4"/>
        <w:numPr>
          <w:ilvl w:val="0"/>
          <w:numId w:val="1"/>
        </w:numPr>
        <w:tabs>
          <w:tab w:val="left" w:pos="743"/>
          <w:tab w:val="left" w:pos="744"/>
        </w:tabs>
        <w:ind w:hanging="361"/>
        <w:rPr>
          <w:sz w:val="24"/>
        </w:rPr>
      </w:pPr>
      <w:r>
        <w:rPr>
          <w:sz w:val="24"/>
        </w:rPr>
        <w:t>Курсовая работа - 42 часа.</w:t>
      </w:r>
    </w:p>
    <w:p w:rsidR="00E75A85" w:rsidRDefault="0098540A">
      <w:pPr>
        <w:pStyle w:val="a4"/>
        <w:numPr>
          <w:ilvl w:val="0"/>
          <w:numId w:val="1"/>
        </w:numPr>
        <w:tabs>
          <w:tab w:val="left" w:pos="743"/>
          <w:tab w:val="left" w:pos="744"/>
        </w:tabs>
        <w:ind w:hanging="361"/>
        <w:rPr>
          <w:sz w:val="24"/>
        </w:rPr>
      </w:pPr>
      <w:r>
        <w:rPr>
          <w:sz w:val="24"/>
        </w:rPr>
        <w:t>Подготовка к экзамену –</w:t>
      </w:r>
      <w:r>
        <w:rPr>
          <w:spacing w:val="-4"/>
          <w:sz w:val="24"/>
        </w:rPr>
        <w:t xml:space="preserve"> </w:t>
      </w:r>
      <w:r>
        <w:rPr>
          <w:sz w:val="24"/>
        </w:rPr>
        <w:t>10часов</w:t>
      </w:r>
    </w:p>
    <w:p w:rsidR="00E75A85" w:rsidRDefault="00E75A85">
      <w:pPr>
        <w:pStyle w:val="a3"/>
        <w:ind w:left="0"/>
        <w:rPr>
          <w:sz w:val="26"/>
        </w:rPr>
      </w:pPr>
    </w:p>
    <w:p w:rsidR="00E75A85" w:rsidRDefault="0098540A">
      <w:pPr>
        <w:pStyle w:val="1"/>
        <w:ind w:left="808"/>
      </w:pPr>
      <w:r>
        <w:t>Содержание и объем курсового проекта – 60 часов.</w:t>
      </w:r>
    </w:p>
    <w:p w:rsidR="00E75A85" w:rsidRDefault="00E75A85">
      <w:pPr>
        <w:pStyle w:val="a3"/>
        <w:spacing w:before="7"/>
        <w:ind w:left="0"/>
        <w:rPr>
          <w:b/>
          <w:sz w:val="29"/>
        </w:rPr>
      </w:pPr>
    </w:p>
    <w:p w:rsidR="00E75A85" w:rsidRDefault="0098540A">
      <w:pPr>
        <w:pStyle w:val="a3"/>
        <w:ind w:left="1094"/>
      </w:pPr>
      <w:r>
        <w:t>Задание на курсовое проектирование состоит из двух частей:</w:t>
      </w:r>
    </w:p>
    <w:p w:rsidR="00E75A85" w:rsidRDefault="0098540A">
      <w:pPr>
        <w:pStyle w:val="a4"/>
        <w:numPr>
          <w:ilvl w:val="1"/>
          <w:numId w:val="1"/>
        </w:numPr>
        <w:tabs>
          <w:tab w:val="left" w:pos="1234"/>
        </w:tabs>
        <w:spacing w:before="71" w:line="300" w:lineRule="auto"/>
        <w:ind w:right="1259" w:firstLine="851"/>
        <w:rPr>
          <w:sz w:val="24"/>
        </w:rPr>
      </w:pPr>
      <w:r>
        <w:rPr>
          <w:sz w:val="24"/>
        </w:rPr>
        <w:t>расчета схемы однокаскадного усилителя на биполярном транзисторе. В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том числе проводится расчет режима покоя, </w:t>
      </w:r>
      <w:proofErr w:type="spellStart"/>
      <w:r>
        <w:rPr>
          <w:sz w:val="24"/>
        </w:rPr>
        <w:t>малосигнальный</w:t>
      </w:r>
      <w:proofErr w:type="spellEnd"/>
      <w:r>
        <w:rPr>
          <w:sz w:val="24"/>
        </w:rPr>
        <w:t xml:space="preserve"> анализ, построение ЛАЧХ, ЛФЧХ и переходной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характеристики;</w:t>
      </w:r>
    </w:p>
    <w:p w:rsidR="00E75A85" w:rsidRDefault="0098540A">
      <w:pPr>
        <w:pStyle w:val="a4"/>
        <w:numPr>
          <w:ilvl w:val="1"/>
          <w:numId w:val="1"/>
        </w:numPr>
        <w:tabs>
          <w:tab w:val="left" w:pos="1234"/>
        </w:tabs>
        <w:spacing w:line="300" w:lineRule="auto"/>
        <w:ind w:right="1262" w:firstLine="851"/>
        <w:rPr>
          <w:sz w:val="24"/>
        </w:rPr>
      </w:pPr>
      <w:r>
        <w:rPr>
          <w:sz w:val="24"/>
        </w:rPr>
        <w:t>расчета заданной схемы активного фильтра на ОУ с построением его ЛАЧХ, ЛФЧХ и переходной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характеристики.</w:t>
      </w:r>
    </w:p>
    <w:p w:rsidR="00E75A85" w:rsidRDefault="0098540A">
      <w:pPr>
        <w:pStyle w:val="a3"/>
        <w:spacing w:line="297" w:lineRule="auto"/>
        <w:ind w:left="242" w:right="1256" w:firstLine="851"/>
      </w:pPr>
      <w:r>
        <w:lastRenderedPageBreak/>
        <w:t>Результаты аналитического расчета сравниваются с расчетом на ЭВМ и с эк</w:t>
      </w:r>
      <w:proofErr w:type="gramStart"/>
      <w:r>
        <w:t>с-</w:t>
      </w:r>
      <w:proofErr w:type="gramEnd"/>
      <w:r>
        <w:t xml:space="preserve"> </w:t>
      </w:r>
      <w:proofErr w:type="spellStart"/>
      <w:r>
        <w:t>периментальными</w:t>
      </w:r>
      <w:proofErr w:type="spellEnd"/>
      <w:r>
        <w:rPr>
          <w:spacing w:val="-1"/>
        </w:rPr>
        <w:t xml:space="preserve"> </w:t>
      </w:r>
      <w:r>
        <w:t>данными.</w:t>
      </w:r>
    </w:p>
    <w:p w:rsidR="00E75A85" w:rsidRDefault="0098540A">
      <w:pPr>
        <w:pStyle w:val="a3"/>
        <w:spacing w:before="5" w:line="300" w:lineRule="auto"/>
        <w:ind w:left="242" w:right="1171" w:firstLine="851"/>
      </w:pPr>
      <w:r>
        <w:t>Отчет по курсовому проекту должен содержать пояснительную записку и пр</w:t>
      </w:r>
      <w:proofErr w:type="gramStart"/>
      <w:r>
        <w:t>и-</w:t>
      </w:r>
      <w:proofErr w:type="gramEnd"/>
      <w:r>
        <w:t xml:space="preserve"> </w:t>
      </w:r>
      <w:proofErr w:type="spellStart"/>
      <w:r>
        <w:t>ложения</w:t>
      </w:r>
      <w:proofErr w:type="spellEnd"/>
      <w:r>
        <w:t xml:space="preserve"> к ней. В пояснительной записке излагается процедура расчета, операторная структурная схема, проводится сопоставление фрагментов принципиальной и </w:t>
      </w:r>
      <w:proofErr w:type="spellStart"/>
      <w:r>
        <w:t>стру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турной</w:t>
      </w:r>
      <w:proofErr w:type="spellEnd"/>
      <w:r>
        <w:t xml:space="preserve"> схем и другие необходимые пояснения. В сравнительной форме приводятся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зультаты</w:t>
      </w:r>
      <w:proofErr w:type="spellEnd"/>
      <w:r>
        <w:t xml:space="preserve"> теоретических расчетов и экспериментальных измерений.</w:t>
      </w:r>
    </w:p>
    <w:p w:rsidR="00E75A85" w:rsidRDefault="0098540A">
      <w:pPr>
        <w:pStyle w:val="a3"/>
        <w:spacing w:before="1" w:line="300" w:lineRule="auto"/>
        <w:ind w:left="242" w:right="991" w:firstLine="851"/>
      </w:pPr>
      <w:r>
        <w:t>В приложениях приводятся принципиальные схемы рассчитываемых устройств и перечни элементов, выполненные в соответствии с ЕСКД. Кроме того, в приложения помещается подробная заводская документация на используемые транзистор и опер</w:t>
      </w:r>
      <w:proofErr w:type="gramStart"/>
      <w:r>
        <w:t>а-</w:t>
      </w:r>
      <w:proofErr w:type="gramEnd"/>
      <w:r>
        <w:t xml:space="preserve"> </w:t>
      </w:r>
      <w:proofErr w:type="spellStart"/>
      <w:r>
        <w:t>ционный</w:t>
      </w:r>
      <w:proofErr w:type="spellEnd"/>
      <w:r>
        <w:t xml:space="preserve"> усилитель с целью обсуждения в процессе защиты курсового проекта.</w:t>
      </w:r>
    </w:p>
    <w:p w:rsidR="00E75A85" w:rsidRDefault="0098540A">
      <w:pPr>
        <w:pStyle w:val="a3"/>
        <w:ind w:left="1094"/>
      </w:pPr>
      <w:r>
        <w:t xml:space="preserve">Подробно задание и рекомендации к выполнению курсовой работы изложены </w:t>
      </w:r>
      <w:proofErr w:type="gramStart"/>
      <w:r>
        <w:t>в</w:t>
      </w:r>
      <w:proofErr w:type="gramEnd"/>
    </w:p>
    <w:p w:rsidR="00E75A85" w:rsidRDefault="0098540A">
      <w:pPr>
        <w:pStyle w:val="a3"/>
        <w:spacing w:before="67"/>
        <w:ind w:left="242"/>
      </w:pPr>
      <w:r>
        <w:t>[16].</w:t>
      </w:r>
    </w:p>
    <w:p w:rsidR="00E75A85" w:rsidRDefault="00E75A85">
      <w:pPr>
        <w:pStyle w:val="a3"/>
        <w:spacing w:before="6"/>
        <w:ind w:left="0"/>
        <w:rPr>
          <w:sz w:val="30"/>
        </w:rPr>
      </w:pPr>
    </w:p>
    <w:p w:rsidR="00E75A85" w:rsidRDefault="0098540A">
      <w:pPr>
        <w:pStyle w:val="1"/>
        <w:spacing w:line="274" w:lineRule="exact"/>
        <w:jc w:val="both"/>
      </w:pPr>
      <w:r>
        <w:t>5 Образовательные технологии</w:t>
      </w:r>
    </w:p>
    <w:p w:rsidR="00E75A85" w:rsidRDefault="0098540A">
      <w:pPr>
        <w:pStyle w:val="a3"/>
        <w:ind w:left="242" w:right="1065" w:firstLine="719"/>
        <w:jc w:val="both"/>
      </w:pPr>
      <w:r>
        <w:t xml:space="preserve">Технология образования включает проведение лекционных, практических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тий</w:t>
      </w:r>
      <w:proofErr w:type="spellEnd"/>
      <w:r>
        <w:t>, а также самостоятельных, контрольных и курсовых</w:t>
      </w:r>
      <w:r>
        <w:rPr>
          <w:spacing w:val="-2"/>
        </w:rPr>
        <w:t xml:space="preserve"> </w:t>
      </w:r>
      <w:r>
        <w:t>работ.</w:t>
      </w:r>
    </w:p>
    <w:p w:rsidR="00E75A85" w:rsidRDefault="0098540A">
      <w:pPr>
        <w:pStyle w:val="a3"/>
        <w:ind w:left="242" w:right="1062" w:firstLine="719"/>
        <w:jc w:val="both"/>
      </w:pPr>
      <w:r>
        <w:t xml:space="preserve">Лекция и практическое занятие посвящены одинаковой теме и должны </w:t>
      </w:r>
      <w:proofErr w:type="spellStart"/>
      <w:r>
        <w:t>пров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диться</w:t>
      </w:r>
      <w:proofErr w:type="spellEnd"/>
      <w:r>
        <w:t xml:space="preserve"> в один день: практика за лекцией. Иная компоновка не позволяет за выделенное время выполнить тематический план. На практике предлагается решать задачи, </w:t>
      </w:r>
      <w:proofErr w:type="spellStart"/>
      <w:r>
        <w:t>анал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гичные</w:t>
      </w:r>
      <w:proofErr w:type="spellEnd"/>
      <w:r>
        <w:t xml:space="preserve"> рассмотренным на лекции, но самостоятельно: преподаватель, в основном, только комментирует и направляет. Студенты поочередно приглашаются к доске,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лучая</w:t>
      </w:r>
      <w:proofErr w:type="spellEnd"/>
      <w:r>
        <w:t xml:space="preserve"> за решение бонусные баллы. Сидящие в аудитории решают ту же задачу, но за меньшие бонусные баллы, которые они получают за более быстрое решение, чем у </w:t>
      </w:r>
      <w:proofErr w:type="spellStart"/>
      <w:r>
        <w:rPr>
          <w:spacing w:val="2"/>
        </w:rPr>
        <w:t>до</w:t>
      </w:r>
      <w:proofErr w:type="gramStart"/>
      <w:r>
        <w:rPr>
          <w:spacing w:val="2"/>
        </w:rPr>
        <w:t>с</w:t>
      </w:r>
      <w:proofErr w:type="spellEnd"/>
      <w:r>
        <w:rPr>
          <w:spacing w:val="2"/>
        </w:rPr>
        <w:t>-</w:t>
      </w:r>
      <w:proofErr w:type="gramEnd"/>
      <w:r>
        <w:rPr>
          <w:spacing w:val="2"/>
        </w:rPr>
        <w:t xml:space="preserve"> </w:t>
      </w:r>
      <w:proofErr w:type="spellStart"/>
      <w:r>
        <w:t>ки</w:t>
      </w:r>
      <w:proofErr w:type="spellEnd"/>
      <w:r>
        <w:t xml:space="preserve">. В ряде случаев всем дается несколько вариантов одной и той же задачи за баллы, которые входят в рейтинг. Таким способом достигается максимальное внимание и </w:t>
      </w:r>
      <w:proofErr w:type="spellStart"/>
      <w:r>
        <w:t>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тивация</w:t>
      </w:r>
      <w:proofErr w:type="spellEnd"/>
      <w:r>
        <w:t xml:space="preserve"> как на лекциях, так и на практических занятиях. Контрольные задачи (даются для решения во внеаудиторные часы) посвящены той же теме, что и лекция. Срок </w:t>
      </w:r>
      <w:proofErr w:type="spellStart"/>
      <w:r>
        <w:t>сд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чи</w:t>
      </w:r>
      <w:proofErr w:type="spellEnd"/>
      <w:r>
        <w:t xml:space="preserve"> решений ограничивается при учете сложности задач с целью противодействия </w:t>
      </w:r>
      <w:r>
        <w:rPr>
          <w:spacing w:val="2"/>
        </w:rPr>
        <w:t xml:space="preserve">спи- </w:t>
      </w:r>
      <w:proofErr w:type="spellStart"/>
      <w:r>
        <w:t>сыванию</w:t>
      </w:r>
      <w:proofErr w:type="spellEnd"/>
      <w:r>
        <w:t>. Контрольные задачи формируют рейтинг за</w:t>
      </w:r>
      <w:r>
        <w:rPr>
          <w:spacing w:val="-8"/>
        </w:rPr>
        <w:t xml:space="preserve"> </w:t>
      </w:r>
      <w:r>
        <w:t>семестр.</w:t>
      </w:r>
    </w:p>
    <w:p w:rsidR="00E75A85" w:rsidRDefault="0098540A">
      <w:pPr>
        <w:pStyle w:val="a3"/>
        <w:spacing w:before="64"/>
        <w:ind w:left="242" w:right="1064" w:firstLine="707"/>
        <w:jc w:val="both"/>
      </w:pPr>
      <w:r>
        <w:t xml:space="preserve">Лекционные занятия по данной дисциплине целесообразно проводить по </w:t>
      </w:r>
      <w:proofErr w:type="spellStart"/>
      <w:r>
        <w:t>трад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ционной</w:t>
      </w:r>
      <w:proofErr w:type="spellEnd"/>
      <w:r>
        <w:t xml:space="preserve"> для советского образования технологии. Изучаемый материал носит не обзо</w:t>
      </w:r>
      <w:proofErr w:type="gramStart"/>
      <w:r>
        <w:t>р-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, а достаточно сложный концептуальный характер, содержит много абстрактных понятий. Информация должна излагаться последовательно: линия за линией – </w:t>
      </w:r>
      <w:proofErr w:type="spellStart"/>
      <w:r>
        <w:t>поро</w:t>
      </w:r>
      <w:proofErr w:type="gramStart"/>
      <w:r>
        <w:t>ж</w:t>
      </w:r>
      <w:proofErr w:type="spellEnd"/>
      <w:r>
        <w:t>-</w:t>
      </w:r>
      <w:proofErr w:type="gramEnd"/>
      <w:r>
        <w:t xml:space="preserve"> дается схема, на основе анализа схемы возникает сначала одно уравнение, затем другое. На основе определенной логики уравнения объединяются в систему, анализируются и т.д. Весь этот процесс должен быть на глазах у студентов. Использование готового и</w:t>
      </w:r>
      <w:proofErr w:type="gramStart"/>
      <w:r>
        <w:t>л-</w:t>
      </w:r>
      <w:proofErr w:type="gramEnd"/>
      <w:r>
        <w:t xml:space="preserve"> </w:t>
      </w:r>
      <w:proofErr w:type="spellStart"/>
      <w:r>
        <w:t>люстративного</w:t>
      </w:r>
      <w:proofErr w:type="spellEnd"/>
      <w:r>
        <w:t xml:space="preserve"> материала скрывает эти подробности, создает иллюзию простоты и </w:t>
      </w:r>
      <w:proofErr w:type="spellStart"/>
      <w:r>
        <w:rPr>
          <w:spacing w:val="2"/>
        </w:rPr>
        <w:t>яв</w:t>
      </w:r>
      <w:proofErr w:type="spellEnd"/>
      <w:r>
        <w:rPr>
          <w:spacing w:val="2"/>
        </w:rPr>
        <w:t xml:space="preserve">- </w:t>
      </w:r>
      <w:proofErr w:type="spellStart"/>
      <w:r>
        <w:t>ляется</w:t>
      </w:r>
      <w:proofErr w:type="spellEnd"/>
      <w:r>
        <w:t xml:space="preserve"> контрпродуктивным. Целесообразно конспектирование лекции, благодаря чему более активно работают все виды памяти. Озвучив </w:t>
      </w:r>
      <w:r>
        <w:lastRenderedPageBreak/>
        <w:t>очередную идею, целесообразно многократно в ходе лекции предлагать слушателям оформить ее самостоятельно на языке схем и формул, после чего дать свой вариант решения. Этот же прием позволяет постоянно держать фокус внимания студентов на изучаемом</w:t>
      </w:r>
      <w:r>
        <w:rPr>
          <w:spacing w:val="-5"/>
        </w:rPr>
        <w:t xml:space="preserve"> </w:t>
      </w:r>
      <w:r>
        <w:t>предмете.</w:t>
      </w:r>
    </w:p>
    <w:p w:rsidR="00E75A85" w:rsidRDefault="0098540A">
      <w:pPr>
        <w:pStyle w:val="a3"/>
        <w:spacing w:before="1"/>
        <w:ind w:left="242" w:right="1065" w:firstLine="707"/>
        <w:jc w:val="both"/>
      </w:pPr>
      <w:r>
        <w:t xml:space="preserve">Лекции и практики с использованием среды </w:t>
      </w:r>
      <w:proofErr w:type="spellStart"/>
      <w:r w:rsidR="00E42C94">
        <w:rPr>
          <w:color w:val="000000"/>
        </w:rPr>
        <w:t>MathCAD</w:t>
      </w:r>
      <w:proofErr w:type="spellEnd"/>
      <w:r w:rsidR="00E42C94">
        <w:t xml:space="preserve"> </w:t>
      </w:r>
      <w:r>
        <w:t>проводятся в компьюте</w:t>
      </w:r>
      <w:proofErr w:type="gramStart"/>
      <w:r>
        <w:t>р-</w:t>
      </w:r>
      <w:proofErr w:type="gramEnd"/>
      <w:r>
        <w:t xml:space="preserve"> ном классе, так чтобы озвученный материал сразу воплощался на</w:t>
      </w:r>
      <w:r>
        <w:rPr>
          <w:spacing w:val="-7"/>
        </w:rPr>
        <w:t xml:space="preserve"> </w:t>
      </w:r>
      <w:r>
        <w:t>деле.</w:t>
      </w:r>
    </w:p>
    <w:p w:rsidR="00E75A85" w:rsidRDefault="0098540A">
      <w:pPr>
        <w:pStyle w:val="a3"/>
        <w:ind w:left="242" w:right="1066" w:firstLine="707"/>
        <w:jc w:val="both"/>
      </w:pPr>
      <w:r>
        <w:t xml:space="preserve">Курсовая работа объявляется в первый месяц учебы, как только студенты </w:t>
      </w:r>
      <w:proofErr w:type="spellStart"/>
      <w:r>
        <w:t>озн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комляются</w:t>
      </w:r>
      <w:proofErr w:type="spellEnd"/>
      <w:r>
        <w:t xml:space="preserve"> с терминологией, позволяющей понять смысл первого задания. Назначается срок сдачи. Для проверки теоретических расчетов в учебном классе установлен </w:t>
      </w:r>
      <w:proofErr w:type="spellStart"/>
      <w:r>
        <w:t>лабор</w:t>
      </w:r>
      <w:proofErr w:type="gramStart"/>
      <w:r>
        <w:t>а</w:t>
      </w:r>
      <w:proofErr w:type="spellEnd"/>
      <w:r>
        <w:t>-</w:t>
      </w:r>
      <w:proofErr w:type="gramEnd"/>
      <w:r>
        <w:t xml:space="preserve"> торный стенд. В ходе назначенной групповой консультации преподаватель </w:t>
      </w:r>
      <w:proofErr w:type="spellStart"/>
      <w:r>
        <w:t>демонстр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тивно</w:t>
      </w:r>
      <w:proofErr w:type="spellEnd"/>
      <w:r>
        <w:t xml:space="preserve"> производит измерения на стенде, обращая внимание на различные нюансы. Эк</w:t>
      </w:r>
      <w:proofErr w:type="gramStart"/>
      <w:r>
        <w:t>с-</w:t>
      </w:r>
      <w:proofErr w:type="gramEnd"/>
      <w:r>
        <w:t xml:space="preserve"> </w:t>
      </w:r>
      <w:proofErr w:type="spellStart"/>
      <w:r>
        <w:t>периментальную</w:t>
      </w:r>
      <w:proofErr w:type="spellEnd"/>
      <w:r>
        <w:t xml:space="preserve"> часть курсового проекта студенты делают во внеаудиторные часы под присмотром учебного мастера, предварительно согласовав с ним время.</w:t>
      </w:r>
    </w:p>
    <w:p w:rsidR="00E75A85" w:rsidRDefault="0098540A">
      <w:pPr>
        <w:pStyle w:val="a3"/>
        <w:ind w:left="242" w:right="1065" w:firstLine="707"/>
        <w:jc w:val="both"/>
      </w:pPr>
      <w:r>
        <w:t xml:space="preserve">Для повышения качества занятий целесообразно использование видеопроектора и интерактивной доски. Это позволяет сочетать возможность последовательного </w:t>
      </w:r>
      <w:proofErr w:type="spellStart"/>
      <w:r>
        <w:t>изл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жения</w:t>
      </w:r>
      <w:proofErr w:type="spellEnd"/>
      <w:r>
        <w:t xml:space="preserve"> материала в традиционной манере и возможность оперативного проведения компьютерного моделирования электронных устройств для иллюстрации изучаемой темы.</w:t>
      </w:r>
    </w:p>
    <w:p w:rsidR="00E75A85" w:rsidRDefault="00E75A85">
      <w:pPr>
        <w:pStyle w:val="a3"/>
        <w:spacing w:before="5"/>
        <w:ind w:left="0"/>
      </w:pPr>
    </w:p>
    <w:p w:rsidR="00E75A85" w:rsidRDefault="0098540A">
      <w:pPr>
        <w:pStyle w:val="1"/>
        <w:numPr>
          <w:ilvl w:val="0"/>
          <w:numId w:val="6"/>
        </w:numPr>
        <w:tabs>
          <w:tab w:val="left" w:pos="989"/>
        </w:tabs>
        <w:ind w:hanging="181"/>
        <w:jc w:val="left"/>
      </w:pPr>
      <w:r>
        <w:t>Учебно-методическое обеспечение самостоятельной работы</w:t>
      </w:r>
      <w:r>
        <w:rPr>
          <w:spacing w:val="-5"/>
        </w:rPr>
        <w:t xml:space="preserve"> </w:t>
      </w:r>
      <w:r>
        <w:t>студентов</w:t>
      </w:r>
    </w:p>
    <w:p w:rsidR="00E75A85" w:rsidRDefault="00E75A85">
      <w:pPr>
        <w:pStyle w:val="a3"/>
        <w:spacing w:before="4"/>
        <w:ind w:left="0"/>
        <w:rPr>
          <w:b/>
        </w:rPr>
      </w:pPr>
    </w:p>
    <w:tbl>
      <w:tblPr>
        <w:tblStyle w:val="TableNormal"/>
        <w:tblW w:w="9292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E75A85" w:rsidTr="00AD045F">
        <w:trPr>
          <w:trHeight w:val="551"/>
        </w:trPr>
        <w:tc>
          <w:tcPr>
            <w:tcW w:w="2785" w:type="dxa"/>
          </w:tcPr>
          <w:p w:rsidR="00E75A85" w:rsidRDefault="0098540A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sz w:val="24"/>
              </w:rPr>
              <w:t>Раздел/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E75A85" w:rsidRDefault="0098540A">
            <w:pPr>
              <w:pStyle w:val="TableParagraph"/>
              <w:spacing w:line="264" w:lineRule="exact"/>
              <w:ind w:left="75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spacing w:line="268" w:lineRule="exact"/>
              <w:ind w:left="349" w:right="3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E75A85" w:rsidRDefault="0098540A">
            <w:pPr>
              <w:pStyle w:val="TableParagraph"/>
              <w:spacing w:line="264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314" w:type="dxa"/>
          </w:tcPr>
          <w:p w:rsidR="00E75A85" w:rsidRDefault="0098540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75A85" w:rsidRDefault="0098540A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33" w:type="dxa"/>
          </w:tcPr>
          <w:p w:rsidR="00E75A85" w:rsidRDefault="0098540A">
            <w:pPr>
              <w:pStyle w:val="TableParagraph"/>
              <w:spacing w:before="131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E75A85" w:rsidTr="00AD045F">
        <w:trPr>
          <w:trHeight w:val="278"/>
        </w:trPr>
        <w:tc>
          <w:tcPr>
            <w:tcW w:w="2785" w:type="dxa"/>
          </w:tcPr>
          <w:p w:rsidR="00E75A85" w:rsidRDefault="0098540A">
            <w:pPr>
              <w:pStyle w:val="TableParagraph"/>
              <w:tabs>
                <w:tab w:val="left" w:pos="503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Введение</w:t>
            </w:r>
          </w:p>
        </w:tc>
        <w:tc>
          <w:tcPr>
            <w:tcW w:w="2960" w:type="dxa"/>
          </w:tcPr>
          <w:p w:rsidR="00E75A85" w:rsidRDefault="00E75A85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E75A85" w:rsidRDefault="00E75A85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E75A85" w:rsidRDefault="00E75A85">
            <w:pPr>
              <w:pStyle w:val="TableParagraph"/>
              <w:rPr>
                <w:sz w:val="20"/>
              </w:rPr>
            </w:pPr>
          </w:p>
        </w:tc>
      </w:tr>
      <w:tr w:rsidR="00E75A85" w:rsidTr="00AD045F">
        <w:trPr>
          <w:trHeight w:val="1380"/>
        </w:trPr>
        <w:tc>
          <w:tcPr>
            <w:tcW w:w="2785" w:type="dxa"/>
          </w:tcPr>
          <w:p w:rsidR="00E75A85" w:rsidRDefault="0098540A">
            <w:pPr>
              <w:pStyle w:val="TableParagraph"/>
              <w:tabs>
                <w:tab w:val="left" w:pos="50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Графоаналитический </w:t>
            </w:r>
            <w:r>
              <w:rPr>
                <w:sz w:val="24"/>
              </w:rPr>
              <w:t xml:space="preserve">расчет постоянных и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ременных составляю-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сигналов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</w:p>
          <w:p w:rsidR="00E75A85" w:rsidRDefault="009854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тронных </w:t>
            </w:r>
            <w:proofErr w:type="gramStart"/>
            <w:r>
              <w:rPr>
                <w:sz w:val="24"/>
              </w:rPr>
              <w:t>схемах</w:t>
            </w:r>
            <w:proofErr w:type="gramEnd"/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Повторение раздела ТОЭ: методы расчета </w:t>
            </w:r>
            <w:proofErr w:type="spellStart"/>
            <w:r>
              <w:rPr>
                <w:sz w:val="24"/>
              </w:rPr>
              <w:t>нелине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цепей постоянного тока</w:t>
            </w:r>
          </w:p>
        </w:tc>
        <w:tc>
          <w:tcPr>
            <w:tcW w:w="1314" w:type="dxa"/>
          </w:tcPr>
          <w:p w:rsidR="00E75A85" w:rsidRDefault="00E75A85">
            <w:pPr>
              <w:pStyle w:val="TableParagraph"/>
              <w:rPr>
                <w:b/>
                <w:sz w:val="26"/>
              </w:rPr>
            </w:pPr>
          </w:p>
          <w:p w:rsidR="00E75A85" w:rsidRDefault="00E75A8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75A85" w:rsidRDefault="0098540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 w:rsidR="00E75A85" w:rsidRDefault="00E75A85">
            <w:pPr>
              <w:pStyle w:val="TableParagraph"/>
              <w:rPr>
                <w:b/>
                <w:sz w:val="26"/>
              </w:rPr>
            </w:pPr>
          </w:p>
          <w:p w:rsidR="00E75A85" w:rsidRDefault="00E75A8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75A85" w:rsidRDefault="0098540A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E75A85" w:rsidTr="00AD045F">
        <w:trPr>
          <w:trHeight w:val="1103"/>
        </w:trPr>
        <w:tc>
          <w:tcPr>
            <w:tcW w:w="2785" w:type="dxa"/>
          </w:tcPr>
          <w:p w:rsidR="00E75A85" w:rsidRDefault="0098540A">
            <w:pPr>
              <w:pStyle w:val="TableParagraph"/>
              <w:tabs>
                <w:tab w:val="left" w:pos="503"/>
              </w:tabs>
              <w:ind w:left="107" w:righ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 xml:space="preserve">Аналитический </w:t>
            </w:r>
            <w:r>
              <w:rPr>
                <w:spacing w:val="-4"/>
                <w:sz w:val="24"/>
              </w:rPr>
              <w:t>ра</w:t>
            </w:r>
            <w:proofErr w:type="gramStart"/>
            <w:r>
              <w:rPr>
                <w:spacing w:val="-4"/>
                <w:sz w:val="24"/>
              </w:rPr>
              <w:t>с-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 схем, содержащих полупроводниковые</w:t>
            </w:r>
          </w:p>
          <w:p w:rsidR="00E75A85" w:rsidRDefault="009854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приборы</w:t>
            </w:r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Применение полученных на практических занятиях навыков на схеме задания</w:t>
            </w:r>
          </w:p>
          <w:p w:rsidR="00E75A85" w:rsidRDefault="009854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курсовой работы</w:t>
            </w:r>
          </w:p>
        </w:tc>
        <w:tc>
          <w:tcPr>
            <w:tcW w:w="1314" w:type="dxa"/>
          </w:tcPr>
          <w:p w:rsidR="00E75A85" w:rsidRDefault="00E75A8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75A85" w:rsidRDefault="0098540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 w:rsidR="00E75A85" w:rsidRDefault="00E75A8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75A85" w:rsidRDefault="0098540A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E75A85" w:rsidTr="00AD045F">
        <w:trPr>
          <w:trHeight w:val="1103"/>
        </w:trPr>
        <w:tc>
          <w:tcPr>
            <w:tcW w:w="2785" w:type="dxa"/>
          </w:tcPr>
          <w:p w:rsidR="00E75A85" w:rsidRDefault="0098540A" w:rsidP="00E42C94">
            <w:pPr>
              <w:pStyle w:val="TableParagraph"/>
              <w:tabs>
                <w:tab w:val="left" w:pos="503"/>
              </w:tabs>
              <w:ind w:left="107" w:right="13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Применение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граммного</w:t>
            </w:r>
            <w:proofErr w:type="spellEnd"/>
            <w:r>
              <w:rPr>
                <w:sz w:val="24"/>
              </w:rPr>
              <w:t xml:space="preserve"> пакета </w:t>
            </w:r>
            <w:proofErr w:type="spellStart"/>
            <w:r>
              <w:rPr>
                <w:sz w:val="24"/>
              </w:rPr>
              <w:t>расче</w:t>
            </w:r>
            <w:proofErr w:type="spellEnd"/>
            <w:r>
              <w:rPr>
                <w:sz w:val="24"/>
              </w:rPr>
              <w:t xml:space="preserve">- та </w:t>
            </w:r>
            <w:proofErr w:type="spellStart"/>
            <w:r w:rsidR="00E42C94">
              <w:rPr>
                <w:color w:val="000000"/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Применение полученных в компьютерном классе навыков на схеме задания</w:t>
            </w:r>
          </w:p>
          <w:p w:rsidR="00E75A85" w:rsidRDefault="009854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курсовой работы</w:t>
            </w:r>
          </w:p>
        </w:tc>
        <w:tc>
          <w:tcPr>
            <w:tcW w:w="1314" w:type="dxa"/>
          </w:tcPr>
          <w:p w:rsidR="00E75A85" w:rsidRDefault="00E75A8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75A85" w:rsidRDefault="0098540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 w:rsidR="00E75A85" w:rsidRDefault="00E75A8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75A85" w:rsidRDefault="0098540A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E75A85" w:rsidTr="00AD045F">
        <w:trPr>
          <w:trHeight w:val="1104"/>
        </w:trPr>
        <w:tc>
          <w:tcPr>
            <w:tcW w:w="2785" w:type="dxa"/>
          </w:tcPr>
          <w:p w:rsidR="00E75A85" w:rsidRDefault="0098540A">
            <w:pPr>
              <w:pStyle w:val="TableParagraph"/>
              <w:ind w:left="107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Анализ работы схем на операционных </w:t>
            </w:r>
            <w:proofErr w:type="spellStart"/>
            <w:r>
              <w:rPr>
                <w:sz w:val="24"/>
              </w:rPr>
              <w:t>усил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телях</w:t>
            </w:r>
            <w:proofErr w:type="spellEnd"/>
            <w:r>
              <w:rPr>
                <w:sz w:val="24"/>
              </w:rPr>
              <w:t xml:space="preserve"> (ОУ)</w:t>
            </w:r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Применение полученных на практических занятиях навыков на схеме задания</w:t>
            </w:r>
          </w:p>
          <w:p w:rsidR="00E75A85" w:rsidRDefault="009854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курсовой работы</w:t>
            </w:r>
          </w:p>
        </w:tc>
        <w:tc>
          <w:tcPr>
            <w:tcW w:w="1314" w:type="dxa"/>
          </w:tcPr>
          <w:p w:rsidR="00E75A85" w:rsidRDefault="00E75A8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75A85" w:rsidRDefault="0098540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:rsidR="00E75A85" w:rsidRDefault="00E75A8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75A85" w:rsidRDefault="0098540A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E75A85" w:rsidTr="00AD045F">
        <w:trPr>
          <w:trHeight w:val="554"/>
        </w:trPr>
        <w:tc>
          <w:tcPr>
            <w:tcW w:w="2785" w:type="dxa"/>
          </w:tcPr>
          <w:p w:rsidR="00E75A85" w:rsidRDefault="0098540A">
            <w:pPr>
              <w:pStyle w:val="TableParagraph"/>
              <w:spacing w:line="262" w:lineRule="exact"/>
              <w:ind w:left="750"/>
              <w:rPr>
                <w:sz w:val="24"/>
              </w:rPr>
            </w:pPr>
            <w:r>
              <w:rPr>
                <w:sz w:val="24"/>
              </w:rPr>
              <w:t>Раздел/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E75A85" w:rsidRDefault="0098540A">
            <w:pPr>
              <w:pStyle w:val="TableParagraph"/>
              <w:spacing w:line="272" w:lineRule="exact"/>
              <w:ind w:left="75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spacing w:line="262" w:lineRule="exact"/>
              <w:ind w:left="349" w:right="3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E75A85" w:rsidRDefault="0098540A">
            <w:pPr>
              <w:pStyle w:val="TableParagraph"/>
              <w:spacing w:line="272" w:lineRule="exact"/>
              <w:ind w:left="349" w:right="34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314" w:type="dxa"/>
          </w:tcPr>
          <w:p w:rsidR="00E75A85" w:rsidRDefault="0098540A">
            <w:pPr>
              <w:pStyle w:val="TableParagraph"/>
              <w:spacing w:line="262" w:lineRule="exact"/>
              <w:ind w:left="29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75A85" w:rsidRDefault="0098540A">
            <w:pPr>
              <w:pStyle w:val="TableParagraph"/>
              <w:spacing w:line="272" w:lineRule="exact"/>
              <w:ind w:left="37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33" w:type="dxa"/>
          </w:tcPr>
          <w:p w:rsidR="00E75A85" w:rsidRDefault="0098540A">
            <w:pPr>
              <w:pStyle w:val="TableParagraph"/>
              <w:spacing w:before="123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E75A85" w:rsidTr="00AD045F">
        <w:trPr>
          <w:trHeight w:val="1103"/>
        </w:trPr>
        <w:tc>
          <w:tcPr>
            <w:tcW w:w="2785" w:type="dxa"/>
          </w:tcPr>
          <w:p w:rsidR="00E75A85" w:rsidRDefault="0098540A">
            <w:pPr>
              <w:pStyle w:val="TableParagraph"/>
              <w:tabs>
                <w:tab w:val="left" w:pos="503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  <w:p w:rsidR="00E75A85" w:rsidRDefault="0098540A">
            <w:pPr>
              <w:pStyle w:val="TableParagraph"/>
              <w:ind w:left="107"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 xml:space="preserve"> схем с обра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связями</w:t>
            </w:r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E75A85" w:rsidRDefault="0098540A">
            <w:pPr>
              <w:pStyle w:val="TableParagraph"/>
              <w:spacing w:line="270" w:lineRule="atLeast"/>
              <w:ind w:left="107" w:right="176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 навыков на схеме задания для курсовой работы</w:t>
            </w:r>
          </w:p>
        </w:tc>
        <w:tc>
          <w:tcPr>
            <w:tcW w:w="1314" w:type="dxa"/>
          </w:tcPr>
          <w:p w:rsidR="00E75A85" w:rsidRDefault="00E75A8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75A85" w:rsidRDefault="0098540A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:rsidR="00E75A85" w:rsidRDefault="00E75A8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75A85" w:rsidRDefault="0098540A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E75A85" w:rsidTr="00AD045F">
        <w:trPr>
          <w:trHeight w:val="1103"/>
        </w:trPr>
        <w:tc>
          <w:tcPr>
            <w:tcW w:w="2785" w:type="dxa"/>
          </w:tcPr>
          <w:p w:rsidR="00E75A85" w:rsidRDefault="0098540A">
            <w:pPr>
              <w:pStyle w:val="TableParagraph"/>
              <w:tabs>
                <w:tab w:val="left" w:pos="503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>
              <w:rPr>
                <w:sz w:val="24"/>
              </w:rPr>
              <w:tab/>
              <w:t>Функциональные</w:t>
            </w:r>
          </w:p>
          <w:p w:rsidR="00E75A85" w:rsidRDefault="009854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преобразователи на ОУ</w:t>
            </w:r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E75A85" w:rsidRDefault="0098540A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sz w:val="24"/>
              </w:rPr>
              <w:t xml:space="preserve">в компьютерном классе навыков на схеме </w:t>
            </w:r>
            <w:proofErr w:type="spellStart"/>
            <w:r>
              <w:rPr>
                <w:sz w:val="24"/>
              </w:rPr>
              <w:t>задан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для курсовой работы</w:t>
            </w:r>
          </w:p>
        </w:tc>
        <w:tc>
          <w:tcPr>
            <w:tcW w:w="1314" w:type="dxa"/>
          </w:tcPr>
          <w:p w:rsidR="00E75A85" w:rsidRDefault="00E75A8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75A85" w:rsidRDefault="0098540A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 w:rsidR="00E75A85" w:rsidRDefault="00E75A8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75A85" w:rsidRDefault="0098540A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E75A85" w:rsidTr="00AD045F">
        <w:trPr>
          <w:trHeight w:val="1104"/>
        </w:trPr>
        <w:tc>
          <w:tcPr>
            <w:tcW w:w="2785" w:type="dxa"/>
          </w:tcPr>
          <w:p w:rsidR="00E75A85" w:rsidRDefault="0098540A">
            <w:pPr>
              <w:pStyle w:val="TableParagraph"/>
              <w:tabs>
                <w:tab w:val="left" w:pos="503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Расчет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переходных</w:t>
            </w:r>
            <w:proofErr w:type="gramEnd"/>
          </w:p>
          <w:p w:rsidR="00E75A85" w:rsidRDefault="0098540A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процессов в транзисто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ключах</w:t>
            </w:r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E75A85" w:rsidRDefault="0098540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на практических занятиях навыков на схеме задания</w:t>
            </w:r>
          </w:p>
          <w:p w:rsidR="00E75A85" w:rsidRDefault="0098540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курсовой работы</w:t>
            </w:r>
          </w:p>
        </w:tc>
        <w:tc>
          <w:tcPr>
            <w:tcW w:w="1314" w:type="dxa"/>
          </w:tcPr>
          <w:p w:rsidR="00E75A85" w:rsidRDefault="00E75A8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75A85" w:rsidRDefault="0098540A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3" w:type="dxa"/>
          </w:tcPr>
          <w:p w:rsidR="00E75A85" w:rsidRDefault="00E75A8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75A85" w:rsidRDefault="0098540A">
            <w:pPr>
              <w:pStyle w:val="TableParagraph"/>
              <w:spacing w:before="1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E75A85" w:rsidTr="00AD045F">
        <w:trPr>
          <w:trHeight w:val="1103"/>
        </w:trPr>
        <w:tc>
          <w:tcPr>
            <w:tcW w:w="2785" w:type="dxa"/>
          </w:tcPr>
          <w:p w:rsidR="00E75A85" w:rsidRDefault="0098540A">
            <w:pPr>
              <w:pStyle w:val="TableParagraph"/>
              <w:tabs>
                <w:tab w:val="left" w:pos="503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60" w:type="dxa"/>
          </w:tcPr>
          <w:p w:rsidR="00E75A85" w:rsidRDefault="0098540A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E75A85" w:rsidRDefault="0098540A">
            <w:pPr>
              <w:pStyle w:val="TableParagraph"/>
              <w:spacing w:line="270" w:lineRule="atLeast"/>
              <w:ind w:left="107" w:right="176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 навыков на схеме задания для курсовой работы</w:t>
            </w:r>
          </w:p>
        </w:tc>
        <w:tc>
          <w:tcPr>
            <w:tcW w:w="1314" w:type="dxa"/>
          </w:tcPr>
          <w:p w:rsidR="00E75A85" w:rsidRDefault="00E75A8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75A85" w:rsidRDefault="0098540A">
            <w:pPr>
              <w:pStyle w:val="TableParagraph"/>
              <w:spacing w:before="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33" w:type="dxa"/>
          </w:tcPr>
          <w:p w:rsidR="00E75A85" w:rsidRDefault="0098540A">
            <w:pPr>
              <w:pStyle w:val="TableParagraph"/>
              <w:spacing w:line="260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proofErr w:type="gramStart"/>
            <w:r>
              <w:rPr>
                <w:sz w:val="24"/>
              </w:rPr>
              <w:t>курсовой</w:t>
            </w:r>
            <w:proofErr w:type="gramEnd"/>
          </w:p>
          <w:p w:rsidR="00E75A85" w:rsidRDefault="0098540A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E75A85" w:rsidTr="00AD045F">
        <w:trPr>
          <w:trHeight w:val="275"/>
        </w:trPr>
        <w:tc>
          <w:tcPr>
            <w:tcW w:w="2785" w:type="dxa"/>
          </w:tcPr>
          <w:p w:rsidR="00E75A85" w:rsidRDefault="009854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2960" w:type="dxa"/>
          </w:tcPr>
          <w:p w:rsidR="00E75A85" w:rsidRDefault="00E75A85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E75A85" w:rsidRDefault="0098540A">
            <w:pPr>
              <w:pStyle w:val="TableParagraph"/>
              <w:spacing w:line="256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33" w:type="dxa"/>
          </w:tcPr>
          <w:p w:rsidR="00E75A85" w:rsidRDefault="0098540A">
            <w:pPr>
              <w:pStyle w:val="TableParagraph"/>
              <w:spacing w:line="256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AD045F" w:rsidRDefault="00AD045F" w:rsidP="00AD045F">
      <w:pPr>
        <w:pStyle w:val="a3"/>
        <w:spacing w:before="2"/>
        <w:ind w:left="0"/>
        <w:rPr>
          <w:b/>
          <w:sz w:val="15"/>
        </w:rPr>
      </w:pPr>
    </w:p>
    <w:p w:rsidR="00AD045F" w:rsidRDefault="00AD045F" w:rsidP="00AD045F">
      <w:pPr>
        <w:ind w:left="1922"/>
        <w:rPr>
          <w:i/>
          <w:sz w:val="24"/>
        </w:rPr>
      </w:pPr>
      <w:r>
        <w:rPr>
          <w:i/>
          <w:sz w:val="24"/>
        </w:rPr>
        <w:t>Контрольные вопросы по итогам освоения дисциплины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208"/>
        <w:rPr>
          <w:sz w:val="24"/>
        </w:rPr>
      </w:pPr>
      <w:r>
        <w:rPr>
          <w:sz w:val="24"/>
        </w:rPr>
        <w:t xml:space="preserve">Приведите правила выбора положительных направлений токов и напряжений на принципиальных схемах, особенности обозначения переменных, постоянных, </w:t>
      </w:r>
      <w:proofErr w:type="spellStart"/>
      <w:r>
        <w:rPr>
          <w:sz w:val="24"/>
        </w:rPr>
        <w:t>оп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раторных</w:t>
      </w:r>
      <w:proofErr w:type="spellEnd"/>
      <w:r>
        <w:rPr>
          <w:sz w:val="24"/>
        </w:rPr>
        <w:t>, комплексных величин. Как связаны выбор положительного направления и порядок чередования индексов 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величины?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317"/>
        <w:rPr>
          <w:sz w:val="24"/>
        </w:rPr>
      </w:pPr>
      <w:r>
        <w:rPr>
          <w:sz w:val="24"/>
        </w:rPr>
        <w:t>Объясните особенности выбора положительных направлений токов и напряжений на полупроводниковых элементах (диодах, биполярных и полевых транзисторах). Как этот выбор повлияет на вид и расположение в системах координат графиков вольт - амперных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характеристик?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14"/>
        <w:rPr>
          <w:sz w:val="24"/>
        </w:rPr>
      </w:pPr>
      <w:r>
        <w:rPr>
          <w:sz w:val="24"/>
        </w:rPr>
        <w:t xml:space="preserve">Что такое режим покоя? Объясните на примере процедуру и особенности </w:t>
      </w:r>
      <w:proofErr w:type="spellStart"/>
      <w:r>
        <w:rPr>
          <w:sz w:val="24"/>
        </w:rPr>
        <w:t>графоан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литического расчета режима покоя схем, содержащих двухполюсные элементы.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Как </w:t>
      </w:r>
      <w:proofErr w:type="spellStart"/>
      <w:r>
        <w:rPr>
          <w:sz w:val="24"/>
        </w:rPr>
        <w:t>графоаналитически</w:t>
      </w:r>
      <w:proofErr w:type="spellEnd"/>
      <w:r>
        <w:rPr>
          <w:sz w:val="24"/>
        </w:rPr>
        <w:t xml:space="preserve"> рассчитываются схемы с последовательным и параллельным соединением нелинейных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элементов?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43"/>
        <w:rPr>
          <w:sz w:val="24"/>
        </w:rPr>
      </w:pPr>
      <w:r>
        <w:rPr>
          <w:sz w:val="24"/>
        </w:rPr>
        <w:t xml:space="preserve">Что такое режим покоя? Объясните на примере процедуру и особенности </w:t>
      </w:r>
      <w:proofErr w:type="spellStart"/>
      <w:r>
        <w:rPr>
          <w:sz w:val="24"/>
        </w:rPr>
        <w:t>графоан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литического расчета режима покоя схем, содержащих биполярные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транзисторы.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1" w:line="261" w:lineRule="auto"/>
        <w:ind w:left="601" w:right="1145"/>
        <w:rPr>
          <w:sz w:val="24"/>
        </w:rPr>
      </w:pPr>
      <w:r>
        <w:rPr>
          <w:sz w:val="24"/>
        </w:rPr>
        <w:t xml:space="preserve">Нарисуйте принципиальную схему задания режима покоя биполярного транзистора с фиксированным напряжением на базе. Заданы координаты точки покоя ( </w:t>
      </w:r>
      <w:r>
        <w:rPr>
          <w:i/>
          <w:spacing w:val="5"/>
          <w:sz w:val="24"/>
        </w:rPr>
        <w:t>I</w:t>
      </w:r>
      <w:r>
        <w:rPr>
          <w:i/>
          <w:spacing w:val="5"/>
          <w:position w:val="-5"/>
          <w:sz w:val="14"/>
        </w:rPr>
        <w:t>КП</w:t>
      </w:r>
      <w:proofErr w:type="gramStart"/>
      <w:r>
        <w:rPr>
          <w:i/>
          <w:spacing w:val="-16"/>
          <w:position w:val="-5"/>
          <w:sz w:val="14"/>
        </w:rPr>
        <w:t xml:space="preserve"> </w:t>
      </w:r>
      <w:r>
        <w:rPr>
          <w:sz w:val="24"/>
        </w:rPr>
        <w:t>,</w:t>
      </w:r>
      <w:proofErr w:type="gramEnd"/>
    </w:p>
    <w:p w:rsidR="00AD045F" w:rsidRDefault="00AD045F" w:rsidP="00AD045F">
      <w:pPr>
        <w:pStyle w:val="a3"/>
        <w:spacing w:before="20" w:line="259" w:lineRule="auto"/>
        <w:ind w:right="1186" w:firstLine="14"/>
      </w:pPr>
      <w:r>
        <w:rPr>
          <w:i/>
        </w:rPr>
        <w:t>U</w:t>
      </w:r>
      <w:r>
        <w:rPr>
          <w:i/>
          <w:position w:val="-5"/>
          <w:sz w:val="14"/>
        </w:rPr>
        <w:t>КЭП</w:t>
      </w:r>
      <w:proofErr w:type="gramStart"/>
      <w:r>
        <w:rPr>
          <w:i/>
          <w:position w:val="-5"/>
          <w:sz w:val="14"/>
        </w:rPr>
        <w:t xml:space="preserve"> </w:t>
      </w:r>
      <w:r>
        <w:t>)</w:t>
      </w:r>
      <w:proofErr w:type="gramEnd"/>
      <w:r>
        <w:t>, ВАХ транзистора и напряжение источника питания. Приведите процедуру расчета пассивных элементов схемы.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line="253" w:lineRule="exact"/>
        <w:rPr>
          <w:sz w:val="24"/>
        </w:rPr>
      </w:pPr>
      <w:r>
        <w:rPr>
          <w:sz w:val="24"/>
        </w:rPr>
        <w:t>Нарисуйте принципиальную схему задания режима покоя полевого транзистора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D045F" w:rsidRDefault="00AD045F" w:rsidP="00AD045F">
      <w:pPr>
        <w:pStyle w:val="a3"/>
        <w:ind w:right="1266"/>
      </w:pPr>
      <w:r>
        <w:t>автоматическим смещением. Заданы координаты точки покоя (</w:t>
      </w:r>
      <w:proofErr w:type="spellStart"/>
      <w:r>
        <w:t>Ic,</w:t>
      </w:r>
      <w:proofErr w:type="gramStart"/>
      <w:r>
        <w:t>U</w:t>
      </w:r>
      <w:proofErr w:type="gramEnd"/>
      <w:r>
        <w:t>си</w:t>
      </w:r>
      <w:proofErr w:type="spellEnd"/>
      <w:r>
        <w:t>). Известны ВАХ транзистора и напряжение источника питания. Приведите процедуру расчета пассивных элементов схемы.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437"/>
        <w:rPr>
          <w:sz w:val="24"/>
        </w:rPr>
      </w:pPr>
      <w:r>
        <w:rPr>
          <w:sz w:val="24"/>
        </w:rPr>
        <w:t>Сформулируйте и приведите примеры использования теоремы об эквивалентном генераторе.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219"/>
        <w:rPr>
          <w:sz w:val="24"/>
        </w:rPr>
      </w:pPr>
      <w:r>
        <w:rPr>
          <w:sz w:val="24"/>
        </w:rPr>
        <w:t xml:space="preserve">Приведите формулировку и графическую иллюстрацию теоремы </w:t>
      </w:r>
      <w:proofErr w:type="spellStart"/>
      <w:r>
        <w:rPr>
          <w:sz w:val="24"/>
        </w:rPr>
        <w:t>Тевенина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Гель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гольца). Каким образом с помощью этой теоремы можно уменьшить количество контуров принципиальной схемы? Приведите не менее двух практических прим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ров.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64"/>
        <w:ind w:left="601" w:right="1161"/>
        <w:rPr>
          <w:sz w:val="24"/>
        </w:rPr>
      </w:pPr>
      <w:r>
        <w:rPr>
          <w:sz w:val="24"/>
        </w:rPr>
        <w:t xml:space="preserve">Что такое схема замещения полупроводникового прибора? Какую информацию она представляет. Какую информацию несут схемы замещения: полная, схема </w:t>
      </w:r>
      <w:proofErr w:type="spellStart"/>
      <w:r>
        <w:rPr>
          <w:sz w:val="24"/>
        </w:rPr>
        <w:t>замещ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по постоянному и по переменному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току.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69"/>
        <w:rPr>
          <w:sz w:val="24"/>
        </w:rPr>
      </w:pPr>
      <w:r>
        <w:rPr>
          <w:sz w:val="24"/>
        </w:rPr>
        <w:t xml:space="preserve">Приведите схему замещения </w:t>
      </w:r>
      <w:proofErr w:type="spellStart"/>
      <w:r>
        <w:rPr>
          <w:sz w:val="24"/>
        </w:rPr>
        <w:t>Эберса-Молла</w:t>
      </w:r>
      <w:proofErr w:type="spellEnd"/>
      <w:r>
        <w:rPr>
          <w:sz w:val="24"/>
        </w:rPr>
        <w:t xml:space="preserve"> для биполярных </w:t>
      </w:r>
      <w:r>
        <w:rPr>
          <w:sz w:val="24"/>
        </w:rPr>
        <w:lastRenderedPageBreak/>
        <w:t>транзисторов, лине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схемы замещения для расчета переменных и постоянных составляющих. Дайте названия и объясните физический смысл компонентов схем замещения. Как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</w:p>
    <w:p w:rsidR="00AD045F" w:rsidRDefault="00AD045F" w:rsidP="00AD045F">
      <w:pPr>
        <w:pStyle w:val="a3"/>
      </w:pPr>
      <w:r>
        <w:t>данным ВАХ рассчитываются параметры элементов линейных схем замещения.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085"/>
        <w:rPr>
          <w:sz w:val="24"/>
        </w:rPr>
      </w:pPr>
      <w:r>
        <w:rPr>
          <w:sz w:val="24"/>
        </w:rPr>
        <w:t xml:space="preserve">Приведите линейную схему замещения полупроводникового стабилитрона. </w:t>
      </w:r>
      <w:proofErr w:type="spellStart"/>
      <w:r>
        <w:rPr>
          <w:sz w:val="24"/>
        </w:rPr>
        <w:t>Прив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дите процедуру расчета ее параметров по ВАХ как для прямого, так и для обратного участков.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411"/>
        <w:rPr>
          <w:sz w:val="24"/>
        </w:rPr>
      </w:pPr>
      <w:r>
        <w:rPr>
          <w:sz w:val="24"/>
        </w:rPr>
        <w:t xml:space="preserve">Приведите схему однокаскадного усилителя переменного напряжения на основе каскада с ОЭ. Объясните принцип ее работы и назначение элементов. В чем </w:t>
      </w:r>
      <w:proofErr w:type="spellStart"/>
      <w:r>
        <w:rPr>
          <w:sz w:val="24"/>
        </w:rPr>
        <w:t>су</w:t>
      </w:r>
      <w:proofErr w:type="gramStart"/>
      <w:r>
        <w:rPr>
          <w:sz w:val="24"/>
        </w:rPr>
        <w:t>щ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механизма стабилизации положения точки покоя в этом</w:t>
      </w:r>
      <w:r>
        <w:rPr>
          <w:spacing w:val="-12"/>
          <w:sz w:val="24"/>
        </w:rPr>
        <w:t xml:space="preserve"> </w:t>
      </w:r>
      <w:r>
        <w:rPr>
          <w:sz w:val="24"/>
        </w:rPr>
        <w:t>усилителе?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Приведите процедуру расчета режима покоя усилителя (см. вопрос.</w:t>
      </w:r>
      <w:r>
        <w:rPr>
          <w:spacing w:val="-7"/>
          <w:sz w:val="24"/>
        </w:rPr>
        <w:t xml:space="preserve"> </w:t>
      </w:r>
      <w:r>
        <w:rPr>
          <w:sz w:val="24"/>
        </w:rPr>
        <w:t>12)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00"/>
        <w:rPr>
          <w:sz w:val="24"/>
        </w:rPr>
      </w:pPr>
      <w:r>
        <w:rPr>
          <w:sz w:val="24"/>
        </w:rPr>
        <w:t>Как по принципиальной схеме получить схему замещения для расчета переменных составляющих? Какие теоремы и допущения лежат в основе такого преобразования. Сформулируйте и поясните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31"/>
        <w:rPr>
          <w:sz w:val="24"/>
        </w:rPr>
      </w:pPr>
      <w:r>
        <w:rPr>
          <w:sz w:val="24"/>
        </w:rPr>
        <w:t xml:space="preserve">Преобразуйте принципиальную схему усилителя (см. вопрос. 12) в схему для </w:t>
      </w:r>
      <w:proofErr w:type="spellStart"/>
      <w:r>
        <w:rPr>
          <w:sz w:val="24"/>
        </w:rPr>
        <w:t>расч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 переменных составляющих. Разъясните с ее помощью сущность прохождения и преобразования сигнала в таком усилителе.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31"/>
        <w:rPr>
          <w:sz w:val="24"/>
        </w:rPr>
      </w:pPr>
      <w:r>
        <w:rPr>
          <w:sz w:val="24"/>
        </w:rPr>
        <w:t xml:space="preserve">Преобразуйте принципиальную схему усилителя (см. вопрос. 12) в схему для </w:t>
      </w:r>
      <w:proofErr w:type="spellStart"/>
      <w:r>
        <w:rPr>
          <w:sz w:val="24"/>
        </w:rPr>
        <w:t>расч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 переменных составляющих в диапазоне средних частот. На ее основе</w:t>
      </w:r>
      <w:r>
        <w:rPr>
          <w:spacing w:val="-22"/>
          <w:sz w:val="24"/>
        </w:rPr>
        <w:t xml:space="preserve"> </w:t>
      </w:r>
      <w:r>
        <w:rPr>
          <w:sz w:val="24"/>
        </w:rPr>
        <w:t>выведите</w:t>
      </w:r>
    </w:p>
    <w:p w:rsidR="00AD045F" w:rsidRDefault="00AD045F" w:rsidP="00AD045F">
      <w:pPr>
        <w:pStyle w:val="a3"/>
      </w:pPr>
      <w:r>
        <w:t>формулу для расчета коэффициента усиления по напряжения.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31"/>
        <w:rPr>
          <w:sz w:val="24"/>
        </w:rPr>
      </w:pPr>
      <w:r>
        <w:rPr>
          <w:sz w:val="24"/>
        </w:rPr>
        <w:t xml:space="preserve">Преобразуйте принципиальную схему усилителя (см. вопрос. 12) в схему для </w:t>
      </w:r>
      <w:proofErr w:type="spellStart"/>
      <w:r>
        <w:rPr>
          <w:sz w:val="24"/>
        </w:rPr>
        <w:t>расч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 переменных составляющих в диапазоне средних частот. На ее основе</w:t>
      </w:r>
      <w:r>
        <w:rPr>
          <w:spacing w:val="-22"/>
          <w:sz w:val="24"/>
        </w:rPr>
        <w:t xml:space="preserve"> </w:t>
      </w:r>
      <w:r>
        <w:rPr>
          <w:sz w:val="24"/>
        </w:rPr>
        <w:t>выведите</w:t>
      </w:r>
    </w:p>
    <w:p w:rsidR="00AD045F" w:rsidRDefault="00AD045F" w:rsidP="00AD045F">
      <w:pPr>
        <w:pStyle w:val="a3"/>
        <w:spacing w:before="1"/>
      </w:pPr>
      <w:r>
        <w:t>формулу для расчета коэффициента усиления по току.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31"/>
        <w:rPr>
          <w:sz w:val="24"/>
        </w:rPr>
      </w:pPr>
      <w:r>
        <w:rPr>
          <w:sz w:val="24"/>
        </w:rPr>
        <w:t xml:space="preserve">Преобразуйте принципиальную схему усилителя (см. вопрос. 12) в схему для </w:t>
      </w:r>
      <w:proofErr w:type="spellStart"/>
      <w:r>
        <w:rPr>
          <w:sz w:val="24"/>
        </w:rPr>
        <w:t>расч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 переменных составляющих в диапазоне средних частот. На ее основе</w:t>
      </w:r>
      <w:r>
        <w:rPr>
          <w:spacing w:val="-22"/>
          <w:sz w:val="24"/>
        </w:rPr>
        <w:t xml:space="preserve"> </w:t>
      </w:r>
      <w:r>
        <w:rPr>
          <w:sz w:val="24"/>
        </w:rPr>
        <w:t>выведите</w:t>
      </w:r>
    </w:p>
    <w:p w:rsidR="00AD045F" w:rsidRDefault="00AD045F" w:rsidP="00AD045F">
      <w:pPr>
        <w:pStyle w:val="a3"/>
      </w:pPr>
      <w:r>
        <w:t>формулы для расчета входного и выходного сопротивлений.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357"/>
        <w:rPr>
          <w:sz w:val="24"/>
        </w:rPr>
      </w:pPr>
      <w:r>
        <w:rPr>
          <w:sz w:val="24"/>
        </w:rPr>
        <w:t>Что такое операционный усилитель? Основные параметры ОУ, цепи питания.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значение выводов, идеальная и реальная ЛАЧХ, цепи коррекции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смещения.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91"/>
        <w:rPr>
          <w:sz w:val="24"/>
        </w:rPr>
      </w:pPr>
      <w:r>
        <w:rPr>
          <w:sz w:val="24"/>
        </w:rPr>
        <w:t>Приведите базовую схему инвертирующего включения ОУ. Выведите формулу для расчета коэффициента усиления 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напряжению.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91"/>
        <w:rPr>
          <w:sz w:val="24"/>
        </w:rPr>
      </w:pPr>
      <w:r>
        <w:rPr>
          <w:sz w:val="24"/>
        </w:rPr>
        <w:t>Приведите базовую схему инвертирующего включения ОУ. Выведите формулу для расчета входного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371"/>
        <w:rPr>
          <w:sz w:val="24"/>
        </w:rPr>
      </w:pPr>
      <w:r>
        <w:rPr>
          <w:sz w:val="24"/>
        </w:rPr>
        <w:t xml:space="preserve">Приведите базовую схему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 включения ОУ. Выведите</w:t>
      </w:r>
      <w:r>
        <w:rPr>
          <w:spacing w:val="-30"/>
          <w:sz w:val="24"/>
        </w:rPr>
        <w:t xml:space="preserve"> </w:t>
      </w:r>
      <w:r>
        <w:rPr>
          <w:sz w:val="24"/>
        </w:rPr>
        <w:t>формулу для расчета коэффициента усиления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напряжению.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1"/>
        <w:ind w:left="601" w:right="1114"/>
        <w:rPr>
          <w:sz w:val="24"/>
        </w:rPr>
      </w:pPr>
      <w:r>
        <w:rPr>
          <w:sz w:val="24"/>
        </w:rPr>
        <w:t>Приведите базовую схему дифференциального включения ОУ. Выведите формулу для расчета коэффициента усиления по напряжению для дифференциальной соста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ляющей</w:t>
      </w:r>
      <w:proofErr w:type="spellEnd"/>
      <w:r>
        <w:rPr>
          <w:sz w:val="24"/>
        </w:rPr>
        <w:t>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280"/>
        <w:rPr>
          <w:sz w:val="24"/>
        </w:rPr>
      </w:pPr>
      <w:r>
        <w:rPr>
          <w:sz w:val="24"/>
        </w:rPr>
        <w:t>Приведите базовую схему дифференциального включения ОУ. Выведите формулу для расчета коэффициента передачи напряжения для синфазной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составляющей.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278"/>
        <w:rPr>
          <w:sz w:val="24"/>
        </w:rPr>
      </w:pPr>
      <w:r>
        <w:rPr>
          <w:sz w:val="24"/>
        </w:rPr>
        <w:t>Приведите базовую схему дифференциального включения ОУ. Выведите формулу для расчета входного сопротивления.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280"/>
        <w:rPr>
          <w:sz w:val="24"/>
        </w:rPr>
      </w:pPr>
      <w:r>
        <w:rPr>
          <w:sz w:val="24"/>
        </w:rPr>
        <w:t>Приведите базовую схему дифференциального включения ОУ. Выведите формулу для расчета входного сопротивления для дифференциальной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составляющей.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36"/>
        <w:rPr>
          <w:sz w:val="24"/>
        </w:rPr>
      </w:pPr>
      <w:r>
        <w:rPr>
          <w:sz w:val="24"/>
        </w:rPr>
        <w:t xml:space="preserve">Изложите сущность метода узловых потенциалов для получения </w:t>
      </w:r>
      <w:r>
        <w:rPr>
          <w:sz w:val="24"/>
        </w:rPr>
        <w:lastRenderedPageBreak/>
        <w:t>передаточных х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рактеристик</w:t>
      </w:r>
      <w:proofErr w:type="spellEnd"/>
      <w:r>
        <w:rPr>
          <w:sz w:val="24"/>
        </w:rPr>
        <w:t xml:space="preserve"> схем, содержащих ОУ. Приведите вид матричного уравнения и способ определения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284"/>
        <w:jc w:val="both"/>
        <w:rPr>
          <w:sz w:val="24"/>
        </w:rPr>
      </w:pPr>
      <w:r>
        <w:rPr>
          <w:sz w:val="24"/>
        </w:rPr>
        <w:t>Получите выражение для коэффициента передачи напряжения активного фильтра на основе ОУ. Упростите его, полагая, что коэффициент передачи ОУ стремится к бесконечности.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64" w:line="247" w:lineRule="auto"/>
        <w:ind w:left="601" w:right="1189"/>
        <w:jc w:val="both"/>
        <w:rPr>
          <w:sz w:val="24"/>
        </w:rPr>
      </w:pPr>
      <w:r>
        <w:rPr>
          <w:sz w:val="24"/>
        </w:rPr>
        <w:t xml:space="preserve">Для заданного преподавателем в операторном виде уравнения переходного </w:t>
      </w:r>
      <w:proofErr w:type="spellStart"/>
      <w:r>
        <w:rPr>
          <w:sz w:val="24"/>
        </w:rPr>
        <w:t>проце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U </w:t>
      </w:r>
      <w:r>
        <w:rPr>
          <w:sz w:val="24"/>
        </w:rPr>
        <w:t xml:space="preserve">( </w:t>
      </w:r>
      <w:r>
        <w:rPr>
          <w:i/>
          <w:sz w:val="24"/>
        </w:rPr>
        <w:t>p</w:t>
      </w:r>
      <w:r>
        <w:rPr>
          <w:sz w:val="24"/>
        </w:rPr>
        <w:t>) получите оригинал. Начальные условия –</w:t>
      </w:r>
      <w:r>
        <w:rPr>
          <w:spacing w:val="-11"/>
          <w:sz w:val="24"/>
        </w:rPr>
        <w:t xml:space="preserve"> </w:t>
      </w:r>
      <w:r>
        <w:rPr>
          <w:sz w:val="24"/>
        </w:rPr>
        <w:t>нулевые.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34"/>
        <w:ind w:left="601" w:right="1167"/>
        <w:jc w:val="both"/>
        <w:rPr>
          <w:sz w:val="24"/>
        </w:rPr>
      </w:pPr>
      <w:r>
        <w:rPr>
          <w:sz w:val="24"/>
        </w:rPr>
        <w:t xml:space="preserve">Выведите формулу, учитывающую влияние факта введения общей ООС на входное и выходное сопротивления усилителя для случая последовательной ООС по </w:t>
      </w:r>
      <w:proofErr w:type="spellStart"/>
      <w:r>
        <w:rPr>
          <w:sz w:val="24"/>
        </w:rPr>
        <w:t>напр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жению</w:t>
      </w:r>
      <w:proofErr w:type="spellEnd"/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171"/>
        <w:jc w:val="both"/>
        <w:rPr>
          <w:sz w:val="24"/>
        </w:rPr>
      </w:pPr>
      <w:r>
        <w:rPr>
          <w:sz w:val="24"/>
        </w:rPr>
        <w:t>Выведите формулу, учитывающую влияние факта введения общей ООС на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входное и выходное сопротивление усилителя для случая </w:t>
      </w:r>
      <w:proofErr w:type="gramStart"/>
      <w:r>
        <w:rPr>
          <w:sz w:val="24"/>
        </w:rPr>
        <w:t>параллельной</w:t>
      </w:r>
      <w:proofErr w:type="gramEnd"/>
      <w:r>
        <w:rPr>
          <w:sz w:val="24"/>
        </w:rPr>
        <w:t xml:space="preserve"> ООС по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напряже</w:t>
      </w:r>
      <w:proofErr w:type="spellEnd"/>
      <w:r>
        <w:rPr>
          <w:sz w:val="24"/>
        </w:rPr>
        <w:t>-</w:t>
      </w:r>
    </w:p>
    <w:p w:rsidR="00AD045F" w:rsidRDefault="00AD045F" w:rsidP="00AD045F">
      <w:pPr>
        <w:pStyle w:val="a3"/>
      </w:pPr>
      <w:proofErr w:type="spellStart"/>
      <w:r>
        <w:t>нию</w:t>
      </w:r>
      <w:proofErr w:type="spellEnd"/>
      <w:r>
        <w:t>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ind w:left="601" w:right="1279"/>
        <w:rPr>
          <w:sz w:val="24"/>
        </w:rPr>
      </w:pPr>
      <w:r>
        <w:rPr>
          <w:sz w:val="24"/>
        </w:rPr>
        <w:t>Классифицируйте понятие «обратная связь» по способу снятия сигнала с выхода и подачи его на вход. (Последовательная, параллельная, комбинированная и т.д.) Приведите скелетные схемы усилителей с такими обратными связями и не менее двух примеров принципиальных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схем.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line="300" w:lineRule="auto"/>
        <w:ind w:left="601" w:right="1171"/>
        <w:rPr>
          <w:sz w:val="24"/>
        </w:rPr>
      </w:pPr>
      <w:r>
        <w:rPr>
          <w:sz w:val="24"/>
        </w:rPr>
        <w:t>Явление обратной связи (ОС). Основные термины и определения. Положительная (</w:t>
      </w:r>
      <w:proofErr w:type="gramStart"/>
      <w:r>
        <w:rPr>
          <w:sz w:val="24"/>
        </w:rPr>
        <w:t>ПОС</w:t>
      </w:r>
      <w:proofErr w:type="gramEnd"/>
      <w:r>
        <w:rPr>
          <w:sz w:val="24"/>
        </w:rPr>
        <w:t xml:space="preserve">) и отрицательная(ООС) обратная связь. Структурные схемы цепей ОС. </w:t>
      </w:r>
      <w:proofErr w:type="spellStart"/>
      <w:r>
        <w:rPr>
          <w:sz w:val="24"/>
        </w:rPr>
        <w:t>Вли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цепей ОС на коэффициенты усиления. Обнаружение цепей обратной связи на 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line="300" w:lineRule="auto"/>
        <w:ind w:left="601" w:right="1120"/>
        <w:rPr>
          <w:sz w:val="24"/>
        </w:rPr>
      </w:pPr>
      <w:r>
        <w:rPr>
          <w:sz w:val="24"/>
        </w:rPr>
        <w:t>Возможность представления сложных передаточных функций с помощью стандар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передаточных звеньев. Пропорциональное, инерционное, дифференцирующее и реальное дифференцирующее звенья. Их точные и асимптотические ЛАЧХ и ЛФЧХ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line="300" w:lineRule="auto"/>
        <w:ind w:left="601" w:right="1190"/>
        <w:rPr>
          <w:sz w:val="24"/>
        </w:rPr>
      </w:pPr>
      <w:r>
        <w:rPr>
          <w:sz w:val="24"/>
        </w:rPr>
        <w:t xml:space="preserve">Применение асимптотических ЛАЧХ и ЛФЧХ для анализа работы многокаскадных усилителей. Определение диапазонов частот, на которых одна и та же цепь ОС </w:t>
      </w:r>
      <w:proofErr w:type="spellStart"/>
      <w:r>
        <w:rPr>
          <w:sz w:val="24"/>
        </w:rPr>
        <w:t>я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ляется</w:t>
      </w:r>
      <w:proofErr w:type="spellEnd"/>
      <w:r>
        <w:rPr>
          <w:sz w:val="24"/>
        </w:rPr>
        <w:t xml:space="preserve"> положительной; отрицательной. Полоса пропускания разомкнутого и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нутого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усилителя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line="300" w:lineRule="auto"/>
        <w:ind w:left="601" w:right="1328"/>
        <w:rPr>
          <w:sz w:val="24"/>
        </w:rPr>
      </w:pPr>
      <w:r>
        <w:rPr>
          <w:sz w:val="24"/>
        </w:rPr>
        <w:t>Устойчивость электронных устройств. Анализ устойчивости с помощью критерия Боде.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line="297" w:lineRule="auto"/>
        <w:ind w:left="601" w:right="1488"/>
        <w:rPr>
          <w:sz w:val="24"/>
        </w:rPr>
      </w:pPr>
      <w:r>
        <w:rPr>
          <w:sz w:val="24"/>
        </w:rPr>
        <w:t>Генераторы. Условия самовозбуждения генераторов. Обеспечение баланса фаз</w:t>
      </w:r>
      <w:r>
        <w:rPr>
          <w:spacing w:val="-23"/>
          <w:sz w:val="24"/>
        </w:rPr>
        <w:t xml:space="preserve"> </w:t>
      </w:r>
      <w:r>
        <w:rPr>
          <w:sz w:val="24"/>
        </w:rPr>
        <w:t>и 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амплитуд.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5" w:line="300" w:lineRule="auto"/>
        <w:ind w:left="601" w:right="1092"/>
        <w:rPr>
          <w:sz w:val="24"/>
        </w:rPr>
      </w:pPr>
      <w:r>
        <w:rPr>
          <w:sz w:val="24"/>
        </w:rPr>
        <w:t>Особенности расчета генераторов непрерывного сигнала. Расчет генератора на ОУ с мостом Вина, с двойным Т-образным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мостом.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1" w:line="297" w:lineRule="auto"/>
        <w:ind w:left="601" w:right="1098"/>
        <w:rPr>
          <w:sz w:val="24"/>
        </w:rPr>
      </w:pPr>
      <w:r>
        <w:rPr>
          <w:sz w:val="24"/>
        </w:rPr>
        <w:t>Особенности расчета генераторов непрерывного сигнала. Расчет генератора на ОУ</w:t>
      </w:r>
      <w:r>
        <w:rPr>
          <w:spacing w:val="-26"/>
          <w:sz w:val="24"/>
        </w:rPr>
        <w:t xml:space="preserve"> </w:t>
      </w:r>
      <w:r>
        <w:rPr>
          <w:sz w:val="24"/>
        </w:rPr>
        <w:t>с двойным Т-образным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мостом.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5" w:line="300" w:lineRule="auto"/>
        <w:ind w:left="601" w:right="1117"/>
        <w:rPr>
          <w:sz w:val="24"/>
        </w:rPr>
      </w:pPr>
      <w:r>
        <w:rPr>
          <w:sz w:val="24"/>
        </w:rPr>
        <w:t>Генераторы импульсных сигналов (мультивибраторы, релаксаторы). Расчет мульт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вибраторов на основе ОУ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компараторов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1" w:line="297" w:lineRule="auto"/>
        <w:ind w:left="601" w:right="1221"/>
        <w:rPr>
          <w:sz w:val="24"/>
        </w:rPr>
      </w:pPr>
      <w:r>
        <w:rPr>
          <w:sz w:val="24"/>
        </w:rPr>
        <w:t xml:space="preserve">Понятие о функциональных преобразователях сигналов. Задачи, решаемые с </w:t>
      </w:r>
      <w:proofErr w:type="spellStart"/>
      <w:r>
        <w:rPr>
          <w:sz w:val="24"/>
        </w:rPr>
        <w:t>пом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щью</w:t>
      </w:r>
      <w:proofErr w:type="spellEnd"/>
      <w:r>
        <w:rPr>
          <w:sz w:val="24"/>
        </w:rPr>
        <w:t xml:space="preserve"> 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преобразователей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62"/>
        </w:tabs>
        <w:spacing w:before="5" w:line="300" w:lineRule="auto"/>
        <w:ind w:left="601" w:right="1389"/>
        <w:rPr>
          <w:sz w:val="24"/>
        </w:rPr>
      </w:pPr>
      <w:r>
        <w:lastRenderedPageBreak/>
        <w:tab/>
      </w:r>
      <w:r>
        <w:rPr>
          <w:sz w:val="24"/>
        </w:rPr>
        <w:t>Применение понятия об идеальном ОУ, позволяющее упростить расчет схем,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держащих как линейные, так и нелинейные цепи ООС. Ограничения, вносимые этим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62"/>
        </w:tabs>
        <w:spacing w:line="275" w:lineRule="exact"/>
        <w:ind w:left="662" w:hanging="420"/>
        <w:rPr>
          <w:sz w:val="24"/>
        </w:rPr>
      </w:pPr>
      <w:r>
        <w:rPr>
          <w:sz w:val="24"/>
        </w:rPr>
        <w:t xml:space="preserve">Расчет </w:t>
      </w:r>
      <w:proofErr w:type="gramStart"/>
      <w:r>
        <w:rPr>
          <w:sz w:val="24"/>
        </w:rPr>
        <w:t>инвертирующего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 сумматоров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62"/>
        </w:tabs>
        <w:spacing w:before="69"/>
        <w:ind w:left="662" w:hanging="420"/>
        <w:rPr>
          <w:sz w:val="24"/>
        </w:rPr>
      </w:pPr>
      <w:r>
        <w:rPr>
          <w:sz w:val="24"/>
        </w:rPr>
        <w:t>Расчет идеального интегратора и</w:t>
      </w:r>
      <w:r>
        <w:rPr>
          <w:spacing w:val="-17"/>
          <w:sz w:val="24"/>
        </w:rPr>
        <w:t xml:space="preserve"> </w:t>
      </w:r>
      <w:r>
        <w:rPr>
          <w:sz w:val="24"/>
        </w:rPr>
        <w:t>дифференциатора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62"/>
        </w:tabs>
        <w:spacing w:before="70"/>
        <w:ind w:left="662" w:hanging="420"/>
        <w:rPr>
          <w:sz w:val="24"/>
        </w:rPr>
      </w:pPr>
      <w:r>
        <w:rPr>
          <w:sz w:val="24"/>
        </w:rPr>
        <w:t xml:space="preserve">Расчет </w:t>
      </w:r>
      <w:proofErr w:type="spellStart"/>
      <w:r>
        <w:rPr>
          <w:sz w:val="24"/>
        </w:rPr>
        <w:t>логарифматора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антилогарифматора</w:t>
      </w:r>
      <w:proofErr w:type="spellEnd"/>
      <w:r>
        <w:rPr>
          <w:sz w:val="24"/>
        </w:rPr>
        <w:t xml:space="preserve"> на</w:t>
      </w:r>
      <w:r>
        <w:rPr>
          <w:spacing w:val="-17"/>
          <w:sz w:val="24"/>
        </w:rPr>
        <w:t xml:space="preserve"> </w:t>
      </w:r>
      <w:r>
        <w:rPr>
          <w:sz w:val="24"/>
        </w:rPr>
        <w:t>ОУ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70" w:line="300" w:lineRule="auto"/>
        <w:ind w:left="601" w:right="1158"/>
        <w:rPr>
          <w:sz w:val="24"/>
        </w:rPr>
      </w:pPr>
      <w:r>
        <w:rPr>
          <w:sz w:val="24"/>
        </w:rPr>
        <w:t xml:space="preserve">Принцип работы умножителей и делителей напряжения на основе схем </w:t>
      </w:r>
      <w:proofErr w:type="spellStart"/>
      <w:r>
        <w:rPr>
          <w:sz w:val="24"/>
        </w:rPr>
        <w:t>логарифм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антилогарифмирования</w:t>
      </w:r>
      <w:proofErr w:type="spellEnd"/>
      <w:r>
        <w:rPr>
          <w:sz w:val="24"/>
        </w:rPr>
        <w:t xml:space="preserve"> сигналов. Расчет схемы умножения-деления (универсального преобразователя) на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64" w:line="300" w:lineRule="auto"/>
        <w:ind w:left="601" w:right="1495"/>
        <w:rPr>
          <w:sz w:val="24"/>
        </w:rPr>
      </w:pPr>
      <w:r>
        <w:rPr>
          <w:sz w:val="24"/>
        </w:rPr>
        <w:t>Расчет схем возведения в квадрат, извлечения корня с помощью универсального преобразователя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1"/>
        <w:rPr>
          <w:sz w:val="24"/>
        </w:rPr>
      </w:pPr>
      <w:r>
        <w:rPr>
          <w:sz w:val="24"/>
        </w:rPr>
        <w:t>Принцип реализации произвольных математических функций с 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ОУ.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before="70" w:line="300" w:lineRule="auto"/>
        <w:ind w:left="601" w:right="1186"/>
        <w:rPr>
          <w:sz w:val="24"/>
        </w:rPr>
      </w:pPr>
      <w:r>
        <w:rPr>
          <w:sz w:val="24"/>
        </w:rPr>
        <w:t xml:space="preserve">Понятие о ключевом режиме работы полупроводниковых приборов. Потери </w:t>
      </w:r>
      <w:proofErr w:type="spellStart"/>
      <w:r>
        <w:rPr>
          <w:sz w:val="24"/>
        </w:rPr>
        <w:t>эне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гии</w:t>
      </w:r>
      <w:proofErr w:type="spellEnd"/>
      <w:r>
        <w:rPr>
          <w:sz w:val="24"/>
        </w:rPr>
        <w:t xml:space="preserve"> в замкнутом и разомкнутом и переходном состоянии ключевого элемента. </w:t>
      </w:r>
      <w:proofErr w:type="spellStart"/>
      <w:r>
        <w:rPr>
          <w:sz w:val="24"/>
        </w:rPr>
        <w:t>Ид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альный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ключ.</w:t>
      </w:r>
    </w:p>
    <w:p w:rsidR="00AD045F" w:rsidRDefault="00AD045F" w:rsidP="00AD045F">
      <w:pPr>
        <w:pStyle w:val="a4"/>
        <w:numPr>
          <w:ilvl w:val="0"/>
          <w:numId w:val="5"/>
        </w:numPr>
        <w:tabs>
          <w:tab w:val="left" w:pos="602"/>
        </w:tabs>
        <w:spacing w:line="300" w:lineRule="auto"/>
        <w:ind w:left="601" w:right="1156"/>
        <w:rPr>
          <w:sz w:val="24"/>
        </w:rPr>
      </w:pPr>
      <w:r>
        <w:rPr>
          <w:sz w:val="24"/>
        </w:rPr>
        <w:t>Переходный процесс в ключе на биполярном транзисторе, работающем на активн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индуктивную нагрузку.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процесса коммутации транзисторного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ключа.</w:t>
      </w:r>
    </w:p>
    <w:p w:rsidR="00AD045F" w:rsidRDefault="00AD045F" w:rsidP="00AD045F">
      <w:pPr>
        <w:pStyle w:val="a3"/>
        <w:ind w:left="0"/>
      </w:pPr>
    </w:p>
    <w:p w:rsidR="00AD045F" w:rsidRDefault="00AD045F">
      <w:pPr>
        <w:pStyle w:val="a4"/>
        <w:numPr>
          <w:ilvl w:val="0"/>
          <w:numId w:val="6"/>
        </w:numPr>
        <w:tabs>
          <w:tab w:val="left" w:pos="989"/>
        </w:tabs>
        <w:spacing w:before="90"/>
        <w:ind w:hanging="181"/>
        <w:jc w:val="left"/>
        <w:rPr>
          <w:b/>
          <w:sz w:val="24"/>
        </w:rPr>
        <w:sectPr w:rsidR="00AD045F" w:rsidSect="007F00C2">
          <w:pgSz w:w="11910" w:h="16850"/>
          <w:pgMar w:top="1060" w:right="1418" w:bottom="981" w:left="1457" w:header="0" w:footer="709" w:gutter="0"/>
          <w:cols w:space="720"/>
        </w:sectPr>
      </w:pPr>
    </w:p>
    <w:p w:rsidR="00E75A85" w:rsidRDefault="0098540A">
      <w:pPr>
        <w:pStyle w:val="a4"/>
        <w:numPr>
          <w:ilvl w:val="0"/>
          <w:numId w:val="6"/>
        </w:numPr>
        <w:tabs>
          <w:tab w:val="left" w:pos="989"/>
        </w:tabs>
        <w:spacing w:before="90"/>
        <w:ind w:hanging="181"/>
        <w:jc w:val="left"/>
        <w:rPr>
          <w:b/>
          <w:sz w:val="24"/>
        </w:rPr>
      </w:pPr>
      <w:r>
        <w:rPr>
          <w:b/>
          <w:sz w:val="24"/>
        </w:rPr>
        <w:lastRenderedPageBreak/>
        <w:t>Оценочные средства для проведения промежуточной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AD045F" w:rsidRPr="00BF1A5D" w:rsidRDefault="00AD045F" w:rsidP="00AD045F">
      <w:pPr>
        <w:ind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F1A5D">
        <w:rPr>
          <w:sz w:val="24"/>
          <w:szCs w:val="24"/>
        </w:rPr>
        <w:t>обучения по дисциплине</w:t>
      </w:r>
      <w:proofErr w:type="gramEnd"/>
      <w:r w:rsidRPr="00BF1A5D">
        <w:rPr>
          <w:sz w:val="24"/>
          <w:szCs w:val="24"/>
        </w:rPr>
        <w:t xml:space="preserve">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AD045F" w:rsidRPr="00BF1A5D" w:rsidRDefault="00AD045F" w:rsidP="00AD045F">
      <w:pPr>
        <w:ind w:firstLine="567"/>
        <w:jc w:val="both"/>
        <w:rPr>
          <w:b/>
          <w:bCs/>
          <w:sz w:val="24"/>
          <w:szCs w:val="24"/>
        </w:rPr>
      </w:pPr>
      <w:r w:rsidRPr="00BF1A5D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448"/>
        <w:gridCol w:w="8791"/>
      </w:tblGrid>
      <w:tr w:rsidR="00AD045F" w:rsidRPr="00C66A00" w:rsidTr="003A31C3">
        <w:trPr>
          <w:trHeight w:val="1152"/>
          <w:tblHeader/>
        </w:trPr>
        <w:tc>
          <w:tcPr>
            <w:tcW w:w="0" w:type="auto"/>
            <w:vAlign w:val="center"/>
          </w:tcPr>
          <w:p w:rsidR="00AD045F" w:rsidRPr="00101B14" w:rsidRDefault="00AD045F" w:rsidP="003A31C3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 xml:space="preserve">Структурный элемент </w:t>
            </w:r>
            <w:r w:rsidRPr="00101B1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45F" w:rsidRPr="00101B14" w:rsidRDefault="00AD045F" w:rsidP="003A31C3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45F" w:rsidRPr="00101B14" w:rsidRDefault="00AD045F" w:rsidP="003A31C3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Оценочные средства</w:t>
            </w:r>
          </w:p>
        </w:tc>
      </w:tr>
      <w:tr w:rsidR="00AD045F" w:rsidRPr="00B327E2" w:rsidTr="003A31C3">
        <w:tc>
          <w:tcPr>
            <w:tcW w:w="0" w:type="auto"/>
            <w:gridSpan w:val="3"/>
          </w:tcPr>
          <w:p w:rsidR="00AD045F" w:rsidRPr="00101B14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ПК-5 готовностью выполнять расчет и проектирование электронных приборов, схем и устройств различного функционального назначения в соответствии с техническим заданием с использованием средств автоматизации проектирования</w:t>
            </w:r>
          </w:p>
        </w:tc>
      </w:tr>
      <w:tr w:rsidR="00AD045F" w:rsidRPr="00D813DE" w:rsidTr="003A31C3">
        <w:trPr>
          <w:trHeight w:val="3701"/>
        </w:trPr>
        <w:tc>
          <w:tcPr>
            <w:tcW w:w="0" w:type="auto"/>
          </w:tcPr>
          <w:p w:rsidR="00AD045F" w:rsidRPr="00101B14" w:rsidRDefault="00AD045F" w:rsidP="003A31C3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основные компоненты аналоговых электронных цепей;</w:t>
            </w:r>
          </w:p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основные параметры и характеристики и принципы функционирования аналоговых электронных схем;</w:t>
            </w:r>
          </w:p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методы расчета параметров электронных схем и режимов их работы;</w:t>
            </w:r>
          </w:p>
          <w:p w:rsidR="00AD045F" w:rsidRPr="00101B14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простейшие физические и математические модели электронных приборов и их функциональное назначение</w:t>
            </w:r>
          </w:p>
        </w:tc>
        <w:tc>
          <w:tcPr>
            <w:tcW w:w="0" w:type="auto"/>
          </w:tcPr>
          <w:p w:rsidR="00AD045F" w:rsidRPr="00BF1A5D" w:rsidRDefault="00AD045F" w:rsidP="003A31C3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Полупроводниковые приборы диодной группы. Виды приборов, покажите их </w:t>
            </w:r>
            <w:proofErr w:type="spellStart"/>
            <w:r w:rsidRPr="00AF6CE0">
              <w:rPr>
                <w:color w:val="000000"/>
                <w:sz w:val="24"/>
                <w:szCs w:val="24"/>
              </w:rPr>
              <w:t>ВАХи</w:t>
            </w:r>
            <w:proofErr w:type="spellEnd"/>
            <w:r w:rsidRPr="00AF6CE0">
              <w:rPr>
                <w:color w:val="000000"/>
                <w:sz w:val="24"/>
                <w:szCs w:val="24"/>
              </w:rPr>
              <w:t xml:space="preserve"> с обозначением участков известных режимов работы.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Биполярные транзисторы, их УГО и способы включения в схему усилителя. Для способа включения по схеме </w:t>
            </w:r>
            <w:proofErr w:type="gramStart"/>
            <w:r w:rsidRPr="00AF6C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F6CE0">
              <w:rPr>
                <w:color w:val="000000"/>
                <w:sz w:val="24"/>
                <w:szCs w:val="24"/>
              </w:rPr>
              <w:t xml:space="preserve"> ОБ: </w:t>
            </w:r>
            <w:proofErr w:type="spellStart"/>
            <w:r w:rsidRPr="00AF6CE0">
              <w:rPr>
                <w:color w:val="000000"/>
                <w:sz w:val="24"/>
                <w:szCs w:val="24"/>
              </w:rPr>
              <w:t>ВАХи</w:t>
            </w:r>
            <w:proofErr w:type="spellEnd"/>
            <w:r w:rsidRPr="00AF6CE0">
              <w:rPr>
                <w:color w:val="000000"/>
                <w:sz w:val="24"/>
                <w:szCs w:val="24"/>
              </w:rPr>
              <w:t>, режимы работы, области режимов на ВАХ, принцип управления, количественная оценка свойств управления и простейшая схема усилительного каскада, возможные значения коэффициентов усиления.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Биполярные транзисторы, их УГО и способы включения в схему усилителя. Для способа включения по схеме с ОЭ: </w:t>
            </w:r>
            <w:proofErr w:type="spellStart"/>
            <w:r w:rsidRPr="00AF6CE0">
              <w:rPr>
                <w:color w:val="000000"/>
                <w:sz w:val="24"/>
                <w:szCs w:val="24"/>
              </w:rPr>
              <w:t>ВАХи</w:t>
            </w:r>
            <w:proofErr w:type="spellEnd"/>
            <w:r w:rsidRPr="00AF6CE0">
              <w:rPr>
                <w:color w:val="000000"/>
                <w:sz w:val="24"/>
                <w:szCs w:val="24"/>
              </w:rPr>
              <w:t>, режимы работы, области режимов на ВАХ, принцип управления, количественная оценка свойств управления и простейшая схема усилительного каскада, возможные значения коэффициентов усиления.</w:t>
            </w:r>
          </w:p>
          <w:p w:rsidR="00AD045F" w:rsidRPr="00101B14" w:rsidRDefault="00AD045F" w:rsidP="00AD045F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Биполярные транзисторы, их УГО и способы включения в схему усилителя. Для способа включения по схеме с </w:t>
            </w:r>
            <w:proofErr w:type="gramStart"/>
            <w:r w:rsidRPr="00AF6CE0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F6CE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F6CE0">
              <w:rPr>
                <w:color w:val="000000"/>
                <w:sz w:val="24"/>
                <w:szCs w:val="24"/>
              </w:rPr>
              <w:t>ВАХи</w:t>
            </w:r>
            <w:proofErr w:type="spellEnd"/>
            <w:r w:rsidRPr="00AF6CE0">
              <w:rPr>
                <w:color w:val="000000"/>
                <w:sz w:val="24"/>
                <w:szCs w:val="24"/>
              </w:rPr>
              <w:t>, простейшая схема усилительного каскада и его схема замещения по переменному току, возможные значения коэффициентов усиления.</w:t>
            </w:r>
          </w:p>
        </w:tc>
      </w:tr>
      <w:tr w:rsidR="00AD045F" w:rsidRPr="00F329B4" w:rsidTr="003A31C3">
        <w:tc>
          <w:tcPr>
            <w:tcW w:w="0" w:type="auto"/>
          </w:tcPr>
          <w:p w:rsidR="00AD045F" w:rsidRPr="00101B14" w:rsidRDefault="00AD045F" w:rsidP="003A31C3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Уметь:</w:t>
            </w:r>
          </w:p>
        </w:tc>
        <w:tc>
          <w:tcPr>
            <w:tcW w:w="0" w:type="auto"/>
          </w:tcPr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пользоваться справочной литературой для анализа и расчета электронных цепей;</w:t>
            </w:r>
          </w:p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 xml:space="preserve">– анализировать прохождение сигналов  </w:t>
            </w:r>
            <w:proofErr w:type="spellStart"/>
            <w:r w:rsidRPr="0050423F">
              <w:rPr>
                <w:color w:val="201F35"/>
                <w:sz w:val="24"/>
                <w:szCs w:val="24"/>
              </w:rPr>
              <w:lastRenderedPageBreak/>
              <w:t>ерез</w:t>
            </w:r>
            <w:proofErr w:type="spellEnd"/>
            <w:r w:rsidRPr="0050423F">
              <w:rPr>
                <w:color w:val="201F35"/>
                <w:sz w:val="24"/>
                <w:szCs w:val="24"/>
              </w:rPr>
              <w:t xml:space="preserve"> аналоговые электронные цепи;</w:t>
            </w:r>
          </w:p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применять линейные схемы замещения нелинейных элементов;</w:t>
            </w:r>
          </w:p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определять основные параметры электронных схем по экспериментальным данным;</w:t>
            </w:r>
          </w:p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анализировать и обобщать результаты экспериментальных исследований;</w:t>
            </w:r>
          </w:p>
          <w:p w:rsidR="00AD045F" w:rsidRPr="00101B14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применять полученные знания в профессиональной деятельности; использовать их на междисциплинарном уровне</w:t>
            </w:r>
          </w:p>
        </w:tc>
        <w:tc>
          <w:tcPr>
            <w:tcW w:w="0" w:type="auto"/>
          </w:tcPr>
          <w:p w:rsidR="00AD045F" w:rsidRPr="00BF1A5D" w:rsidRDefault="00AD045F" w:rsidP="003A31C3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lastRenderedPageBreak/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Режимы работы электронных схем. Параметры, которыми характеризуются токи и напряжения по величине и их обозначения. Прямая и обратная задачи курса РЭС, однозначность и множественность их решений.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lastRenderedPageBreak/>
              <w:t>Идеальные и реальные источники тока и напряжения. Определения, УГО в схемах, их ВАХ и режимы работы.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Определения: узел, ветвь, контур. Условные, устранимые, неустранимые и независимые узлы. Независимые контуры. Формулировки первого и второго законов Кирхгоффа.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Принцип суперпозиции и метод наложения. Область применения и порядок расчета.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Метод эквивалентного генератора. Второе наименование метода. Область применения и порядок расчета.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Графоаналитические методы расчета нелинейных цепей постоянного тока. Названия методов и порядок расчета.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Показать на примере порядок расчета методом построения </w:t>
            </w:r>
            <w:proofErr w:type="gramStart"/>
            <w:r w:rsidRPr="00AF6CE0">
              <w:rPr>
                <w:color w:val="000000"/>
                <w:sz w:val="24"/>
                <w:szCs w:val="24"/>
              </w:rPr>
              <w:t>результирующей</w:t>
            </w:r>
            <w:proofErr w:type="gramEnd"/>
            <w:r w:rsidRPr="00AF6CE0">
              <w:rPr>
                <w:color w:val="000000"/>
                <w:sz w:val="24"/>
                <w:szCs w:val="24"/>
              </w:rPr>
              <w:t xml:space="preserve"> ВАХ при последовательном и параллельном соединении нелинейных элементов. Как осуществляется расчет схем со смешанным соединением?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Показать на примере порядок расчета схемы методом нагрузочной характеристики.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Метод линеаризации ВАХ нелинейных элементов. Суть метода и область применения. Линейные схемы замещения полупроводниковых приборов диодной группы.</w:t>
            </w:r>
          </w:p>
          <w:p w:rsidR="00AD045F" w:rsidRPr="00101B14" w:rsidRDefault="00AD045F" w:rsidP="00AD045F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Линейные схемы замещения транзисторов по постоянному и переменному току. Графическое определение их параметров.</w:t>
            </w:r>
          </w:p>
        </w:tc>
      </w:tr>
      <w:tr w:rsidR="00AD045F" w:rsidRPr="00B327E2" w:rsidTr="003A31C3">
        <w:tc>
          <w:tcPr>
            <w:tcW w:w="0" w:type="auto"/>
          </w:tcPr>
          <w:p w:rsidR="00AD045F" w:rsidRPr="00101B14" w:rsidRDefault="00AD045F" w:rsidP="003A31C3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навыками графического изображения чертежей электронных схем;</w:t>
            </w:r>
          </w:p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методами математического анализа и расчета электронных усилителей;</w:t>
            </w:r>
          </w:p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современными программными средствами расчета и моделирования электронных схем;</w:t>
            </w:r>
          </w:p>
          <w:p w:rsidR="00AD045F" w:rsidRPr="0050423F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lastRenderedPageBreak/>
              <w:t>– информацией об областях применения и перспективах развития приборов и устройств на их основе;</w:t>
            </w:r>
          </w:p>
          <w:p w:rsidR="00AD045F" w:rsidRPr="00BA60A7" w:rsidRDefault="00AD045F" w:rsidP="003A31C3">
            <w:pPr>
              <w:rPr>
                <w:color w:val="201F35"/>
                <w:sz w:val="24"/>
                <w:szCs w:val="24"/>
              </w:rPr>
            </w:pPr>
            <w:r w:rsidRPr="0050423F">
              <w:rPr>
                <w:color w:val="201F35"/>
                <w:sz w:val="24"/>
                <w:szCs w:val="24"/>
              </w:rPr>
              <w:t>– терминами, определениями и профессиональным языком специальности</w:t>
            </w:r>
          </w:p>
        </w:tc>
        <w:tc>
          <w:tcPr>
            <w:tcW w:w="0" w:type="auto"/>
          </w:tcPr>
          <w:p w:rsidR="00AD045F" w:rsidRPr="00BF1A5D" w:rsidRDefault="00AD045F" w:rsidP="003A31C3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lastRenderedPageBreak/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входном и выходном сопротивлении по переменному току усилителя напряжения.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коэффициентах преобразования.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 xml:space="preserve">Перечислить параметры и характеристики усилителей. Рассказать подробно о </w:t>
            </w:r>
            <w:r w:rsidRPr="00AF6CE0">
              <w:rPr>
                <w:color w:val="000000"/>
                <w:sz w:val="24"/>
                <w:szCs w:val="24"/>
              </w:rPr>
              <w:lastRenderedPageBreak/>
              <w:t>частотных характеристиках и полосе пропускания.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нелинейных искажениях и коэффициентах нелинейных искажений.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линейных искажениях, их видах и коэффициентах линейных искажений.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об амплитудной характеристике и динамическом диапазоне.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и характеристики усилителей. Рассказать подробно о переходной характеристике и переходных искажениях.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Классификация усилителей по виду усиливаемого сигнала, по диапазону усиливаемых частот, по назначению и по типу используемых ключевых элементов.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Порядок расчета статического и динамического режимов усилительного каскада с общим эмиттером.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Понятие электрического сигнала. Перечислить виды детерминированных и недетерминированных сигналов.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Показать на примере поэтапное получение дискретного и цифрового сигнала из аналогового путем дискретизации, квантования и кодирования.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периодических импульсных сигналов. Рассказать подробно о форме импульсов.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периодических импульсных сигналов. Рассказать подробно о длительностях импульса, паузы и фронтов. Показать на графиках импульсов идеализированной и реальной формы как определяются эти длительности.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Перечислить параметры периодических импульсных сигналов. Рассказать подробно о скважности, коэффициенте заполнения, средней мощности и мощности в импульсе. Какая связь существует между этими параметрами для импульсов прямоугольной формы.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lastRenderedPageBreak/>
              <w:t>Параметры гармонических сигналов. Построить по заданию преподавателя точную осциллограмму гармонического сигнала, заданного аналитически.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Понятия модуляции и детектирования. Виды модуляции и их применение.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Рассказать подробно про виды помех и способы борьбы с ними. Привести примеры различных видов помех.</w:t>
            </w:r>
          </w:p>
          <w:p w:rsidR="00AD045F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</w:pPr>
            <w:r w:rsidRPr="00AF6CE0">
              <w:rPr>
                <w:color w:val="000000"/>
                <w:sz w:val="24"/>
                <w:szCs w:val="24"/>
              </w:rPr>
              <w:t>Усилитель переменного тока на биполярном транзисторе включенным по схеме с общим эмиттером, со способом задания точки покоя фиксированным напряжением базы с эмиттерной стабилизацией. Схема, назначение элементов, принцип работы усилителя.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Вывести уравнения входной нагрузочной характеристики и СЛН усилительного каскада с общим эмиттером. Показать, как строятся их графики на ВАХ транзистора.</w:t>
            </w:r>
          </w:p>
          <w:p w:rsidR="00AD045F" w:rsidRPr="00AF6CE0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Показать на примере порядок получения схем замещения по постоянному и переменному току усилительного каскада с общим эмиттером.</w:t>
            </w:r>
          </w:p>
          <w:p w:rsidR="00AD045F" w:rsidRPr="00BA60A7" w:rsidRDefault="00AD045F" w:rsidP="00AD045F">
            <w:pPr>
              <w:widowControl/>
              <w:numPr>
                <w:ilvl w:val="0"/>
                <w:numId w:val="15"/>
              </w:numPr>
              <w:autoSpaceDE/>
              <w:autoSpaceDN/>
              <w:ind w:left="0" w:firstLine="0"/>
              <w:rPr>
                <w:color w:val="201F35"/>
                <w:sz w:val="24"/>
                <w:szCs w:val="24"/>
              </w:rPr>
            </w:pPr>
            <w:r w:rsidRPr="00AF6CE0">
              <w:rPr>
                <w:color w:val="000000"/>
                <w:sz w:val="24"/>
                <w:szCs w:val="24"/>
              </w:rPr>
              <w:t>Получите уравнения и постройте графики статической и динамической линии нагрузки усилительного каскада с общим эмиттером.</w:t>
            </w:r>
          </w:p>
        </w:tc>
      </w:tr>
    </w:tbl>
    <w:p w:rsidR="00AD045F" w:rsidRPr="00BF1A5D" w:rsidRDefault="00AD045F" w:rsidP="00AD045F">
      <w:pPr>
        <w:ind w:firstLine="567"/>
        <w:jc w:val="both"/>
        <w:rPr>
          <w:sz w:val="24"/>
          <w:szCs w:val="24"/>
        </w:rPr>
      </w:pPr>
    </w:p>
    <w:p w:rsidR="00AD045F" w:rsidRPr="00101B14" w:rsidRDefault="00AD045F" w:rsidP="00AD045F">
      <w:pPr>
        <w:ind w:firstLine="567"/>
        <w:jc w:val="both"/>
        <w:rPr>
          <w:b/>
          <w:bCs/>
          <w:sz w:val="24"/>
          <w:szCs w:val="24"/>
        </w:rPr>
      </w:pPr>
      <w:r w:rsidRPr="00101B14">
        <w:rPr>
          <w:b/>
          <w:bCs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AD045F" w:rsidRPr="00BF1A5D" w:rsidRDefault="00AD045F" w:rsidP="00AD045F">
      <w:pPr>
        <w:pStyle w:val="Default"/>
        <w:ind w:firstLine="567"/>
      </w:pPr>
      <w:r w:rsidRPr="00BF1A5D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BF1A5D">
        <w:t>обучающимися</w:t>
      </w:r>
      <w:proofErr w:type="gramEnd"/>
      <w:r w:rsidRPr="00BF1A5D">
        <w:t xml:space="preserve"> знаний, и практические задания, выявляющие степень </w:t>
      </w:r>
      <w:proofErr w:type="spellStart"/>
      <w:r w:rsidRPr="00BF1A5D">
        <w:t>сформированности</w:t>
      </w:r>
      <w:proofErr w:type="spellEnd"/>
      <w:r w:rsidRPr="00BF1A5D">
        <w:t xml:space="preserve"> умений и владений, проводится в форме </w:t>
      </w:r>
      <w:r>
        <w:t>экзамена и защиты курсового проекта</w:t>
      </w:r>
      <w:r w:rsidRPr="00BF1A5D">
        <w:t>.</w:t>
      </w:r>
    </w:p>
    <w:p w:rsidR="00AD045F" w:rsidRPr="00BF1A5D" w:rsidRDefault="00AD045F" w:rsidP="00AD045F">
      <w:pPr>
        <w:suppressAutoHyphens/>
        <w:spacing w:after="222"/>
        <w:ind w:firstLine="567"/>
        <w:rPr>
          <w:i/>
          <w:sz w:val="24"/>
          <w:szCs w:val="24"/>
        </w:rPr>
      </w:pPr>
      <w:r w:rsidRPr="00BF1A5D">
        <w:rPr>
          <w:sz w:val="24"/>
          <w:szCs w:val="24"/>
        </w:rPr>
        <w:t xml:space="preserve">Методические указания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: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 студент должен освоить все изучаемые темы, в том числе и отведенные для самостоятельного изучения, выполнить и </w:t>
      </w:r>
      <w:r>
        <w:rPr>
          <w:sz w:val="24"/>
          <w:szCs w:val="24"/>
        </w:rPr>
        <w:t xml:space="preserve">защитить </w:t>
      </w:r>
      <w:r w:rsidRPr="00BF1A5D">
        <w:rPr>
          <w:sz w:val="24"/>
          <w:szCs w:val="24"/>
        </w:rPr>
        <w:t xml:space="preserve">все </w:t>
      </w:r>
      <w:r>
        <w:rPr>
          <w:sz w:val="24"/>
          <w:szCs w:val="24"/>
        </w:rPr>
        <w:t>практические</w:t>
      </w:r>
      <w:r w:rsidRPr="00BF1A5D">
        <w:rPr>
          <w:sz w:val="24"/>
          <w:szCs w:val="24"/>
        </w:rPr>
        <w:t xml:space="preserve"> работы.</w:t>
      </w:r>
      <w:r w:rsidRPr="00BF1A5D">
        <w:rPr>
          <w:i/>
          <w:sz w:val="24"/>
          <w:szCs w:val="24"/>
        </w:rPr>
        <w:t xml:space="preserve"> </w:t>
      </w:r>
    </w:p>
    <w:p w:rsidR="00AD045F" w:rsidRPr="009A57D9" w:rsidRDefault="00AD045F" w:rsidP="00AD045F">
      <w:pPr>
        <w:tabs>
          <w:tab w:val="left" w:pos="851"/>
        </w:tabs>
        <w:ind w:left="426" w:firstLine="567"/>
        <w:jc w:val="both"/>
        <w:rPr>
          <w:rStyle w:val="FontStyle20"/>
          <w:sz w:val="24"/>
          <w:szCs w:val="24"/>
        </w:rPr>
      </w:pPr>
      <w:r w:rsidRPr="009A57D9">
        <w:rPr>
          <w:rStyle w:val="FontStyle20"/>
          <w:sz w:val="24"/>
          <w:szCs w:val="24"/>
        </w:rPr>
        <w:t>Критерии оценки освоения дисциплины</w:t>
      </w:r>
      <w:r>
        <w:rPr>
          <w:rStyle w:val="FontStyle20"/>
          <w:sz w:val="24"/>
          <w:szCs w:val="24"/>
        </w:rPr>
        <w:t xml:space="preserve"> </w:t>
      </w:r>
      <w:r w:rsidRPr="009A57D9">
        <w:rPr>
          <w:rStyle w:val="FontStyle20"/>
          <w:sz w:val="24"/>
          <w:szCs w:val="24"/>
        </w:rPr>
        <w:t>(экзамен):</w:t>
      </w:r>
    </w:p>
    <w:p w:rsidR="00AD045F" w:rsidRPr="00BF1A5D" w:rsidRDefault="00AD045F" w:rsidP="00AD045F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«отлично»</w:t>
      </w:r>
      <w:r w:rsidRPr="00BF1A5D">
        <w:rPr>
          <w:sz w:val="24"/>
          <w:szCs w:val="24"/>
        </w:rPr>
        <w:t xml:space="preserve"> – обучающийся показывает высокий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i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AD045F" w:rsidRPr="00BF1A5D" w:rsidRDefault="00AD045F" w:rsidP="00AD045F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lastRenderedPageBreak/>
        <w:t xml:space="preserve">– на оценку </w:t>
      </w:r>
      <w:r w:rsidRPr="00BF1A5D">
        <w:rPr>
          <w:b/>
          <w:sz w:val="24"/>
          <w:szCs w:val="24"/>
        </w:rPr>
        <w:t>«хорошо»</w:t>
      </w:r>
      <w:r w:rsidRPr="00BF1A5D">
        <w:rPr>
          <w:sz w:val="24"/>
          <w:szCs w:val="24"/>
        </w:rPr>
        <w:t xml:space="preserve"> – обучающийся показывает средний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D045F" w:rsidRPr="00BF1A5D" w:rsidRDefault="00AD045F" w:rsidP="00AD045F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«удовлетворительно»</w:t>
      </w:r>
      <w:r w:rsidRPr="00BF1A5D">
        <w:rPr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AD045F" w:rsidRPr="00BF1A5D" w:rsidRDefault="00AD045F" w:rsidP="00AD045F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«неудовлетворительно»</w:t>
      </w:r>
      <w:r w:rsidRPr="00BF1A5D">
        <w:rPr>
          <w:sz w:val="24"/>
          <w:szCs w:val="24"/>
        </w:rPr>
        <w:t xml:space="preserve"> – </w:t>
      </w:r>
      <w:proofErr w:type="gramStart"/>
      <w:r w:rsidRPr="00BF1A5D">
        <w:rPr>
          <w:sz w:val="24"/>
          <w:szCs w:val="24"/>
        </w:rPr>
        <w:t>результат обучения не достигнут</w:t>
      </w:r>
      <w:proofErr w:type="gramEnd"/>
      <w:r w:rsidRPr="00BF1A5D">
        <w:rPr>
          <w:sz w:val="24"/>
          <w:szCs w:val="24"/>
        </w:rPr>
        <w:t>,</w:t>
      </w:r>
      <w:r w:rsidRPr="00BF1A5D">
        <w:rPr>
          <w:i/>
          <w:color w:val="C00000"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D045F" w:rsidRPr="00E30FA6" w:rsidRDefault="00AD045F" w:rsidP="00AD045F">
      <w:pPr>
        <w:tabs>
          <w:tab w:val="left" w:pos="851"/>
        </w:tabs>
        <w:ind w:left="426" w:firstLine="567"/>
        <w:jc w:val="both"/>
        <w:rPr>
          <w:rStyle w:val="FontStyle20"/>
          <w:sz w:val="24"/>
          <w:szCs w:val="24"/>
        </w:rPr>
      </w:pPr>
      <w:r w:rsidRPr="00581D41">
        <w:rPr>
          <w:rStyle w:val="FontStyle20"/>
          <w:sz w:val="24"/>
          <w:szCs w:val="24"/>
        </w:rPr>
        <w:t>Показатели и критерии оценивания</w:t>
      </w:r>
      <w:r w:rsidRPr="00E30FA6">
        <w:rPr>
          <w:rStyle w:val="FontStyle20"/>
          <w:sz w:val="24"/>
          <w:szCs w:val="24"/>
        </w:rPr>
        <w:t xml:space="preserve"> выполнения курсовой работы:</w:t>
      </w:r>
    </w:p>
    <w:p w:rsidR="00AD045F" w:rsidRPr="00E30FA6" w:rsidRDefault="00AD045F" w:rsidP="00AD045F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30FA6">
        <w:rPr>
          <w:sz w:val="24"/>
          <w:szCs w:val="24"/>
        </w:rPr>
        <w:t xml:space="preserve">– на оценку </w:t>
      </w:r>
      <w:r w:rsidRPr="00E30FA6">
        <w:rPr>
          <w:b/>
          <w:sz w:val="24"/>
          <w:szCs w:val="24"/>
        </w:rPr>
        <w:t>«отлично»</w:t>
      </w:r>
      <w:r w:rsidRPr="00E30FA6">
        <w:rPr>
          <w:sz w:val="24"/>
          <w:szCs w:val="24"/>
        </w:rPr>
        <w:t xml:space="preserve"> – обучающийся показывает высокий уровень </w:t>
      </w:r>
      <w:proofErr w:type="spellStart"/>
      <w:r w:rsidRPr="00E30FA6">
        <w:rPr>
          <w:sz w:val="24"/>
          <w:szCs w:val="24"/>
        </w:rPr>
        <w:t>сформированности</w:t>
      </w:r>
      <w:proofErr w:type="spellEnd"/>
      <w:r w:rsidRPr="00E30FA6">
        <w:rPr>
          <w:sz w:val="24"/>
          <w:szCs w:val="24"/>
        </w:rPr>
        <w:t xml:space="preserve"> компетенций, т.е.</w:t>
      </w:r>
      <w:r w:rsidRPr="00E30FA6">
        <w:rPr>
          <w:i/>
          <w:sz w:val="24"/>
          <w:szCs w:val="24"/>
        </w:rPr>
        <w:t xml:space="preserve"> </w:t>
      </w:r>
      <w:r w:rsidRPr="00E30FA6">
        <w:rPr>
          <w:sz w:val="24"/>
          <w:szCs w:val="24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AD045F" w:rsidRPr="00E30FA6" w:rsidRDefault="00AD045F" w:rsidP="00AD045F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30FA6">
        <w:rPr>
          <w:sz w:val="24"/>
          <w:szCs w:val="24"/>
        </w:rPr>
        <w:t xml:space="preserve">– на оценку </w:t>
      </w:r>
      <w:r w:rsidRPr="00E30FA6">
        <w:rPr>
          <w:b/>
          <w:sz w:val="24"/>
          <w:szCs w:val="24"/>
        </w:rPr>
        <w:t>«хорошо»</w:t>
      </w:r>
      <w:r w:rsidRPr="00E30FA6">
        <w:rPr>
          <w:sz w:val="24"/>
          <w:szCs w:val="24"/>
        </w:rPr>
        <w:t xml:space="preserve"> – обучающийся показывает средний уровень </w:t>
      </w:r>
      <w:proofErr w:type="spellStart"/>
      <w:r w:rsidRPr="00E30FA6">
        <w:rPr>
          <w:sz w:val="24"/>
          <w:szCs w:val="24"/>
        </w:rPr>
        <w:t>сформированности</w:t>
      </w:r>
      <w:proofErr w:type="spellEnd"/>
      <w:r w:rsidRPr="00E30FA6">
        <w:rPr>
          <w:sz w:val="24"/>
          <w:szCs w:val="24"/>
        </w:rPr>
        <w:t xml:space="preserve"> компетенций, т.е.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D045F" w:rsidRPr="00E30FA6" w:rsidRDefault="00AD045F" w:rsidP="00AD045F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30FA6">
        <w:rPr>
          <w:sz w:val="24"/>
          <w:szCs w:val="24"/>
        </w:rPr>
        <w:t xml:space="preserve">– на оценку </w:t>
      </w:r>
      <w:r w:rsidRPr="00E30FA6">
        <w:rPr>
          <w:b/>
          <w:sz w:val="24"/>
          <w:szCs w:val="24"/>
        </w:rPr>
        <w:t>«удовлетворительно»</w:t>
      </w:r>
      <w:r w:rsidRPr="00E30FA6">
        <w:rPr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E30FA6">
        <w:rPr>
          <w:sz w:val="24"/>
          <w:szCs w:val="24"/>
        </w:rPr>
        <w:t>сформированности</w:t>
      </w:r>
      <w:proofErr w:type="spellEnd"/>
      <w:r w:rsidRPr="00E30FA6">
        <w:rPr>
          <w:sz w:val="24"/>
          <w:szCs w:val="24"/>
        </w:rPr>
        <w:t xml:space="preserve"> компетенций, т.е.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AD045F" w:rsidRPr="00E8430E" w:rsidRDefault="00AD045F" w:rsidP="00AD045F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8430E">
        <w:rPr>
          <w:sz w:val="24"/>
          <w:szCs w:val="24"/>
        </w:rPr>
        <w:t xml:space="preserve">– на оценку </w:t>
      </w:r>
      <w:r w:rsidRPr="00E8430E">
        <w:rPr>
          <w:b/>
          <w:sz w:val="24"/>
          <w:szCs w:val="24"/>
        </w:rPr>
        <w:t>«неудовлетворительно»</w:t>
      </w:r>
      <w:r w:rsidRPr="00E8430E">
        <w:rPr>
          <w:sz w:val="24"/>
          <w:szCs w:val="24"/>
        </w:rPr>
        <w:t xml:space="preserve"> – </w:t>
      </w:r>
      <w:proofErr w:type="gramStart"/>
      <w:r w:rsidRPr="00E8430E">
        <w:rPr>
          <w:sz w:val="24"/>
          <w:szCs w:val="24"/>
        </w:rPr>
        <w:t>результат обучения не достигнут</w:t>
      </w:r>
      <w:proofErr w:type="gramEnd"/>
      <w:r w:rsidRPr="00E8430E">
        <w:rPr>
          <w:sz w:val="24"/>
          <w:szCs w:val="24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D045F" w:rsidRPr="00BF1A5D" w:rsidRDefault="00AD045F" w:rsidP="00AD045F">
      <w:pPr>
        <w:pStyle w:val="Default"/>
        <w:ind w:firstLine="567"/>
        <w:rPr>
          <w:b/>
        </w:rPr>
      </w:pPr>
    </w:p>
    <w:p w:rsidR="00AD045F" w:rsidRDefault="00AD045F" w:rsidP="00AD045F">
      <w:pPr>
        <w:pStyle w:val="a3"/>
        <w:ind w:left="0"/>
      </w:pPr>
    </w:p>
    <w:p w:rsidR="00AD045F" w:rsidRDefault="00AD045F">
      <w:pPr>
        <w:pStyle w:val="1"/>
        <w:numPr>
          <w:ilvl w:val="0"/>
          <w:numId w:val="6"/>
        </w:numPr>
        <w:tabs>
          <w:tab w:val="left" w:pos="1142"/>
        </w:tabs>
        <w:spacing w:before="233"/>
        <w:ind w:left="961" w:right="1924" w:firstLine="0"/>
        <w:jc w:val="both"/>
        <w:sectPr w:rsidR="00AD045F" w:rsidSect="00AD045F">
          <w:pgSz w:w="16850" w:h="11910" w:orient="landscape"/>
          <w:pgMar w:top="1457" w:right="1060" w:bottom="1418" w:left="981" w:header="0" w:footer="709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1"/>
        <w:gridCol w:w="43"/>
      </w:tblGrid>
      <w:tr w:rsidR="00AC4BC2" w:rsidRPr="0080551D" w:rsidTr="00E37681">
        <w:trPr>
          <w:gridAfter w:val="1"/>
          <w:wAfter w:w="54" w:type="dxa"/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BC2" w:rsidRPr="00AC4BC2" w:rsidRDefault="00AC4BC2" w:rsidP="00AC4BC2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C4BC2">
              <w:rPr>
                <w:b/>
                <w:color w:val="000000"/>
                <w:sz w:val="24"/>
                <w:szCs w:val="24"/>
              </w:rPr>
              <w:lastRenderedPageBreak/>
              <w:t>Учебно-методическое</w:t>
            </w:r>
            <w:r w:rsidRPr="0010301D">
              <w:t xml:space="preserve"> </w:t>
            </w:r>
            <w:r w:rsidRPr="00AC4BC2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AC4BC2">
              <w:rPr>
                <w:b/>
                <w:color w:val="000000"/>
                <w:sz w:val="24"/>
                <w:szCs w:val="24"/>
              </w:rPr>
              <w:t>информационное</w:t>
            </w:r>
            <w:r w:rsidRPr="0010301D">
              <w:t xml:space="preserve"> </w:t>
            </w:r>
            <w:r w:rsidRPr="00AC4BC2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AC4BC2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10301D">
              <w:t xml:space="preserve"> </w:t>
            </w:r>
            <w:r w:rsidRPr="00AC4BC2">
              <w:rPr>
                <w:b/>
                <w:color w:val="000000"/>
                <w:sz w:val="24"/>
                <w:szCs w:val="24"/>
              </w:rPr>
              <w:t>(модуля)</w:t>
            </w:r>
            <w:r w:rsidRPr="0010301D">
              <w:t xml:space="preserve"> </w:t>
            </w:r>
          </w:p>
        </w:tc>
      </w:tr>
      <w:tr w:rsidR="00AC4BC2" w:rsidTr="00E37681">
        <w:trPr>
          <w:gridAfter w:val="1"/>
          <w:wAfter w:w="54" w:type="dxa"/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BC2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C4BC2" w:rsidRPr="00753843" w:rsidTr="00E37681">
        <w:trPr>
          <w:gridAfter w:val="1"/>
          <w:wAfter w:w="54" w:type="dxa"/>
          <w:trHeight w:hRule="exact" w:val="2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1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Атабеков,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Основы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теории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цепей</w:t>
            </w:r>
            <w:proofErr w:type="gramStart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учебник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/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Атабеков.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5-е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изд.,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стер.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Лань,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2020.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424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978-5-8114-4959-0.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//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Лань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система.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hyperlink r:id="rId15" w:history="1">
              <w:r w:rsidRPr="000715D9">
                <w:rPr>
                  <w:rStyle w:val="a7"/>
                  <w:sz w:val="24"/>
                  <w:szCs w:val="24"/>
                </w:rPr>
                <w:t>https://e.lanbook.com/book/129222</w:t>
              </w:r>
            </w:hyperlink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(дата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обращения: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27.03.2020).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доступа: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пользователей.</w:t>
            </w:r>
            <w:r w:rsidRPr="0010301D">
              <w:t xml:space="preserve"> </w:t>
            </w:r>
          </w:p>
          <w:p w:rsidR="00AC4BC2" w:rsidRPr="008055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2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Атабеков,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Теоретические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основы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электротехники.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Линейные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электрические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цепи</w:t>
            </w:r>
            <w:proofErr w:type="gramStart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учебное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пособие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/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Атабеков.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9-е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изд.,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стер.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Лань,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2019.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592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978-5-8114-4383-3.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//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Лань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система.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hyperlink r:id="rId16" w:history="1">
              <w:r w:rsidRPr="000715D9">
                <w:rPr>
                  <w:rStyle w:val="a7"/>
                  <w:sz w:val="24"/>
                  <w:szCs w:val="24"/>
                </w:rPr>
                <w:t>https://e.lanbook.com/book/119286</w:t>
              </w:r>
            </w:hyperlink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(дата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обращения: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27.03.2020).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доступа: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пользователей.</w:t>
            </w:r>
            <w:r w:rsidRPr="0010301D">
              <w:t xml:space="preserve"> </w:t>
            </w:r>
          </w:p>
        </w:tc>
      </w:tr>
      <w:tr w:rsidR="00AC4BC2" w:rsidRPr="00753843" w:rsidTr="00E37681">
        <w:trPr>
          <w:gridAfter w:val="1"/>
          <w:wAfter w:w="54" w:type="dxa"/>
          <w:trHeight w:hRule="exact" w:val="138"/>
        </w:trPr>
        <w:tc>
          <w:tcPr>
            <w:tcW w:w="9370" w:type="dxa"/>
          </w:tcPr>
          <w:p w:rsidR="00AC4BC2" w:rsidRPr="0010301D" w:rsidRDefault="00AC4BC2" w:rsidP="00E37681"/>
        </w:tc>
      </w:tr>
      <w:tr w:rsidR="00AC4BC2" w:rsidTr="00E37681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BC2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AC4BC2" w:rsidRPr="00753843" w:rsidTr="00E37681">
        <w:trPr>
          <w:gridAfter w:val="1"/>
          <w:wAfter w:w="54" w:type="dxa"/>
          <w:trHeight w:hRule="exact" w:val="14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1.</w:t>
            </w:r>
            <w:r w:rsidRPr="0010301D">
              <w:t xml:space="preserve"> </w:t>
            </w:r>
            <w:r w:rsidRPr="0080551D">
              <w:rPr>
                <w:color w:val="000000"/>
                <w:sz w:val="24"/>
                <w:szCs w:val="24"/>
              </w:rPr>
              <w:t>Краснопольский, А. Е. Применение метода ЛАЧХ и ЛФЧХ для анализа электронных цепей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учебно-методическое пособие / А. Е. Краснопольский, Н. А. Серова, А. Н.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Душин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— Москва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МИСИС, 2008. — 39 с. — Текст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7" w:history="1">
              <w:r w:rsidRPr="0091401F">
                <w:rPr>
                  <w:rStyle w:val="a7"/>
                  <w:sz w:val="24"/>
                  <w:szCs w:val="24"/>
                </w:rPr>
                <w:t>https://e.lanbook.com/book/116665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пользователей.</w:t>
            </w:r>
            <w:r w:rsidRPr="0010301D">
              <w:t xml:space="preserve"> </w:t>
            </w:r>
          </w:p>
        </w:tc>
      </w:tr>
      <w:tr w:rsidR="00AC4BC2" w:rsidRPr="00753843" w:rsidTr="00E37681">
        <w:trPr>
          <w:trHeight w:hRule="exact" w:val="171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BC2" w:rsidRPr="0080551D" w:rsidRDefault="00AC4BC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Амелина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, М. А. Программа схемотехнического моделирования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Micro-Сap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Версии 9, 10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учебное пособие / М. А.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Амелина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, С. А.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Амелин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. — 2-е изд.,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и доп. — Санкт-Петербург : Лань, 2014. — 632 с. — ISBN 978-5-8114-1758-2. — Текст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8" w:history="1">
              <w:r w:rsidRPr="0091401F">
                <w:rPr>
                  <w:rStyle w:val="a7"/>
                  <w:sz w:val="24"/>
                  <w:szCs w:val="24"/>
                </w:rPr>
                <w:t>https://e.lanbook.com/book/53665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. пользователей. </w:t>
            </w:r>
          </w:p>
        </w:tc>
      </w:tr>
      <w:tr w:rsidR="00AC4BC2" w:rsidRPr="00753843" w:rsidTr="00E37681">
        <w:trPr>
          <w:trHeight w:hRule="exact" w:val="139"/>
        </w:trPr>
        <w:tc>
          <w:tcPr>
            <w:tcW w:w="9424" w:type="dxa"/>
            <w:gridSpan w:val="2"/>
          </w:tcPr>
          <w:p w:rsidR="00AC4BC2" w:rsidRPr="0010301D" w:rsidRDefault="00AC4BC2" w:rsidP="00E37681"/>
        </w:tc>
      </w:tr>
      <w:tr w:rsidR="00AC4BC2" w:rsidTr="00E37681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BC2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AC4BC2" w:rsidRPr="00753843" w:rsidTr="00E37681">
        <w:trPr>
          <w:trHeight w:hRule="exact" w:val="4521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1.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Лекин</w:t>
            </w:r>
            <w:proofErr w:type="spell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А.Н.,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Мазитов</w:t>
            </w:r>
            <w:proofErr w:type="spell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Д.М.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Динамический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статический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усилителя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общим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эмиттером.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Учебное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пособие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лабораторного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практикума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курсу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Схемотехника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»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студентов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направления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210100.62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“Электроника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наноэлектроника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”.</w:t>
            </w:r>
            <w:r w:rsidRPr="0010301D">
              <w:t xml:space="preserve"> </w:t>
            </w:r>
            <w:proofErr w:type="gramStart"/>
            <w:r w:rsidRPr="0010301D">
              <w:rPr>
                <w:color w:val="000000"/>
                <w:sz w:val="24"/>
                <w:szCs w:val="24"/>
              </w:rPr>
              <w:t>Изд-во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Магнитогорского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гос.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ун-та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им.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Г.И.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Носова,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2015.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80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hyperlink r:id="rId19" w:history="1">
              <w:r w:rsidRPr="000715D9">
                <w:rPr>
                  <w:rStyle w:val="a7"/>
                  <w:sz w:val="24"/>
                  <w:szCs w:val="24"/>
                </w:rPr>
                <w:t>https://newlms.magtu.ru/pluginfile.php/746504/mod_folder/content/0/2015-02-10%20%D0%9F%D0%BE%D1%81%D0%BE%D0%B1%D0%B8%D0%B5%20%D0%BA%20%D0%BB%D0%B0%D0%B1%D0%BE%D1%80%D0%B0%D1%82%D0%BE</w:t>
              </w:r>
              <w:proofErr w:type="gramEnd"/>
              <w:r w:rsidRPr="000715D9">
                <w:rPr>
                  <w:rStyle w:val="a7"/>
                  <w:sz w:val="24"/>
                  <w:szCs w:val="24"/>
                </w:rPr>
                <w:t>%D1%80%D0%BD%D1%8B%D0%BC%201%2813%29%20%D0%B8%202%2814%29.djvu?forcedownload=1</w:t>
              </w:r>
            </w:hyperlink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(дата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обращения: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16.04.2020).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доступа: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пользователей.</w:t>
            </w:r>
            <w:r w:rsidRPr="0010301D">
              <w:t xml:space="preserve"> </w:t>
            </w:r>
          </w:p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2.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Лекин</w:t>
            </w:r>
            <w:proofErr w:type="spell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А.Н.,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Мазитов</w:t>
            </w:r>
            <w:proofErr w:type="spell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Д.М.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Задание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методические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указания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выполнения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курсового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проектирования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дисциплине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«Расчет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схем».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10301D">
              <w:rPr>
                <w:color w:val="000000"/>
                <w:sz w:val="24"/>
                <w:szCs w:val="24"/>
              </w:rPr>
              <w:t>:</w:t>
            </w:r>
            <w:r w:rsidRPr="0010301D">
              <w:t xml:space="preserve"> </w:t>
            </w:r>
            <w:hyperlink r:id="rId20" w:history="1">
              <w:r w:rsidRPr="000715D9">
                <w:rPr>
                  <w:rStyle w:val="a7"/>
                  <w:sz w:val="24"/>
                  <w:szCs w:val="24"/>
                </w:rPr>
                <w:t>https://newlms.magtu.ru/pluginfile.php/746504/mod_folder/content/0/2019-05-16%20%D0%97%D0%B0%D0%B4%D0%B0%D0%BD%D0%B8%D0%B5%20%D0%B4%D0%BB%D1%8F%20%D0%9A%D0%9F%20%D0%BF%D0%BE%20%D0%A0%D0%AD%D0%A1.rtf?forcedownload=1</w:t>
              </w:r>
            </w:hyperlink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(дата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обращения: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16.04.2020).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—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Режим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доступа: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proofErr w:type="spellStart"/>
            <w:r w:rsidRPr="0010301D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пользователей.</w:t>
            </w:r>
            <w:r w:rsidRPr="0010301D">
              <w:t xml:space="preserve"> </w:t>
            </w:r>
          </w:p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t xml:space="preserve"> </w:t>
            </w:r>
          </w:p>
        </w:tc>
      </w:tr>
      <w:tr w:rsidR="00AC4BC2" w:rsidRPr="00753843" w:rsidTr="00E37681">
        <w:trPr>
          <w:trHeight w:hRule="exact" w:val="138"/>
        </w:trPr>
        <w:tc>
          <w:tcPr>
            <w:tcW w:w="9424" w:type="dxa"/>
            <w:gridSpan w:val="2"/>
          </w:tcPr>
          <w:p w:rsidR="00AC4BC2" w:rsidRPr="0010301D" w:rsidRDefault="00AC4BC2" w:rsidP="00E37681"/>
        </w:tc>
      </w:tr>
      <w:tr w:rsidR="00AC4BC2" w:rsidRPr="00753843" w:rsidTr="00E37681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г)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Интернет-ресурсы:</w:t>
            </w:r>
            <w:r w:rsidRPr="0010301D">
              <w:t xml:space="preserve"> </w:t>
            </w:r>
          </w:p>
        </w:tc>
      </w:tr>
      <w:tr w:rsidR="00AC4BC2" w:rsidRPr="0080551D" w:rsidTr="00E37681">
        <w:trPr>
          <w:trHeight w:hRule="exact" w:val="226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4BC2" w:rsidRPr="0080551D" w:rsidRDefault="00AC4BC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  <w:r w:rsidRPr="0080551D">
              <w:rPr>
                <w:color w:val="000000"/>
                <w:sz w:val="24"/>
                <w:szCs w:val="24"/>
              </w:rPr>
              <w:t xml:space="preserve">Государственная публичная научно-техническая библиотека России [Электронный ресурс] / – Режим доступа: </w:t>
            </w:r>
            <w:hyperlink r:id="rId21" w:history="1">
              <w:r w:rsidRPr="0091401F">
                <w:rPr>
                  <w:rStyle w:val="a7"/>
                  <w:sz w:val="24"/>
                  <w:szCs w:val="24"/>
                </w:rPr>
                <w:t>http://www.gpntb.ru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, свободный.–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Загл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с экрана.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AC4BC2" w:rsidRPr="0080551D" w:rsidRDefault="00AC4BC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2. Российская национальная библиотека. [Электронный ресурс] / – Режим доступа: </w:t>
            </w:r>
            <w:hyperlink r:id="rId22" w:history="1">
              <w:r w:rsidRPr="0091401F">
                <w:rPr>
                  <w:rStyle w:val="a7"/>
                  <w:sz w:val="24"/>
                  <w:szCs w:val="24"/>
                </w:rPr>
                <w:t>http://www.nlr.ru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AC4BC2" w:rsidRPr="0080551D" w:rsidRDefault="00AC4BC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3. Электронная библиотека </w:t>
            </w:r>
            <w:hyperlink r:id="rId23" w:history="1">
              <w:r w:rsidRPr="0091401F">
                <w:rPr>
                  <w:rStyle w:val="a7"/>
                  <w:sz w:val="24"/>
                  <w:szCs w:val="24"/>
                </w:rPr>
                <w:t>http://e.lanbook.com/</w:t>
              </w:r>
            </w:hyperlink>
          </w:p>
          <w:p w:rsidR="00AC4BC2" w:rsidRPr="0080551D" w:rsidRDefault="00AC4BC2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4. Журнал радиоэлектроники - электронный журнал [Электронный ресурс], ISSN 1684-1719 Режим доступа:  </w:t>
            </w:r>
            <w:hyperlink r:id="rId24" w:history="1">
              <w:r w:rsidRPr="0091401F">
                <w:rPr>
                  <w:rStyle w:val="a7"/>
                  <w:sz w:val="24"/>
                  <w:szCs w:val="24"/>
                </w:rPr>
                <w:t>http://jre.cplire.ru/jre/radioeng.html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C4BC2" w:rsidRPr="0010301D" w:rsidRDefault="00AC4BC2" w:rsidP="00AC4BC2">
      <w:pPr>
        <w:rPr>
          <w:sz w:val="0"/>
          <w:szCs w:val="0"/>
        </w:rPr>
      </w:pPr>
      <w:r w:rsidRPr="0010301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AC4BC2" w:rsidTr="00E376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BC2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AC4BC2" w:rsidTr="00E37681">
        <w:trPr>
          <w:trHeight w:hRule="exact" w:val="555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818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AC4BC2" w:rsidRDefault="00AC4BC2" w:rsidP="00E37681">
            <w:pPr>
              <w:rPr>
                <w:sz w:val="24"/>
                <w:szCs w:val="24"/>
                <w:lang w:val="en-US"/>
              </w:rPr>
            </w:pPr>
            <w:r w:rsidRPr="00AC4BC2">
              <w:rPr>
                <w:color w:val="000000"/>
                <w:sz w:val="24"/>
                <w:szCs w:val="24"/>
                <w:lang w:val="en-US"/>
              </w:rPr>
              <w:t>MS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7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AC4BC2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)</w:t>
            </w:r>
            <w:r w:rsidRPr="00AC4BC2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826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AC4BC2" w:rsidRDefault="00AC4BC2" w:rsidP="00E37681">
            <w:pPr>
              <w:rPr>
                <w:sz w:val="24"/>
                <w:szCs w:val="24"/>
                <w:lang w:val="en-US"/>
              </w:rPr>
            </w:pPr>
            <w:r w:rsidRPr="00AC4BC2">
              <w:rPr>
                <w:color w:val="000000"/>
                <w:sz w:val="24"/>
                <w:szCs w:val="24"/>
                <w:lang w:val="en-US"/>
              </w:rPr>
              <w:t>MS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7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AC4BC2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)</w:t>
            </w:r>
            <w:r w:rsidRPr="00AC4BC2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555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285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285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jc w:val="center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826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AC4BC2" w:rsidRDefault="00AC4BC2" w:rsidP="00E37681">
            <w:pPr>
              <w:rPr>
                <w:sz w:val="24"/>
                <w:szCs w:val="24"/>
                <w:lang w:val="en-US"/>
              </w:rPr>
            </w:pPr>
            <w:proofErr w:type="spellStart"/>
            <w:r w:rsidRPr="00AC4BC2">
              <w:rPr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v.15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Education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University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Edition</w:t>
            </w:r>
            <w:r w:rsidRPr="00AC4BC2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826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AC4BC2" w:rsidRDefault="00AC4BC2" w:rsidP="00E37681">
            <w:pPr>
              <w:rPr>
                <w:sz w:val="24"/>
                <w:szCs w:val="24"/>
                <w:lang w:val="en-US"/>
              </w:rPr>
            </w:pPr>
            <w:r w:rsidRPr="00AC4BC2">
              <w:rPr>
                <w:color w:val="000000"/>
                <w:sz w:val="24"/>
                <w:szCs w:val="24"/>
                <w:lang w:val="en-US"/>
              </w:rPr>
              <w:t>MS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10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AC4BC2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)</w:t>
            </w:r>
            <w:r w:rsidRPr="00AC4BC2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555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826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AC4BC2" w:rsidRDefault="00AC4BC2" w:rsidP="00E37681">
            <w:pPr>
              <w:rPr>
                <w:sz w:val="24"/>
                <w:szCs w:val="24"/>
                <w:lang w:val="en-US"/>
              </w:rPr>
            </w:pPr>
            <w:r w:rsidRPr="00AC4BC2">
              <w:rPr>
                <w:color w:val="000000"/>
                <w:sz w:val="24"/>
                <w:szCs w:val="24"/>
                <w:lang w:val="en-US"/>
              </w:rPr>
              <w:t>MS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XP</w:t>
            </w:r>
            <w:r w:rsidRPr="00AC4BC2">
              <w:rPr>
                <w:lang w:val="en-US"/>
              </w:rPr>
              <w:t xml:space="preserve"> 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AC4BC2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AC4BC2">
              <w:rPr>
                <w:color w:val="000000"/>
                <w:sz w:val="24"/>
                <w:szCs w:val="24"/>
                <w:lang w:val="en-US"/>
              </w:rPr>
              <w:t>)</w:t>
            </w:r>
            <w:r w:rsidRPr="00AC4BC2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555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138"/>
        </w:trPr>
        <w:tc>
          <w:tcPr>
            <w:tcW w:w="250" w:type="dxa"/>
          </w:tcPr>
          <w:p w:rsidR="00AC4BC2" w:rsidRDefault="00AC4BC2" w:rsidP="00E37681"/>
        </w:tc>
        <w:tc>
          <w:tcPr>
            <w:tcW w:w="1865" w:type="dxa"/>
          </w:tcPr>
          <w:p w:rsidR="00AC4BC2" w:rsidRDefault="00AC4BC2" w:rsidP="00E37681"/>
        </w:tc>
        <w:tc>
          <w:tcPr>
            <w:tcW w:w="2940" w:type="dxa"/>
          </w:tcPr>
          <w:p w:rsidR="00AC4BC2" w:rsidRDefault="00AC4BC2" w:rsidP="00E37681"/>
        </w:tc>
        <w:tc>
          <w:tcPr>
            <w:tcW w:w="4281" w:type="dxa"/>
          </w:tcPr>
          <w:p w:rsidR="00AC4BC2" w:rsidRDefault="00AC4BC2" w:rsidP="00E37681"/>
        </w:tc>
        <w:tc>
          <w:tcPr>
            <w:tcW w:w="88" w:type="dxa"/>
          </w:tcPr>
          <w:p w:rsidR="00AC4BC2" w:rsidRDefault="00AC4BC2" w:rsidP="00E37681"/>
        </w:tc>
      </w:tr>
      <w:tr w:rsidR="00AC4BC2" w:rsidRPr="0080551D" w:rsidTr="00E376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базы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данных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системы</w:t>
            </w:r>
            <w:r w:rsidRPr="0010301D">
              <w:t xml:space="preserve"> </w:t>
            </w:r>
          </w:p>
        </w:tc>
      </w:tr>
      <w:tr w:rsidR="00AC4BC2" w:rsidTr="00E37681">
        <w:trPr>
          <w:trHeight w:hRule="exact" w:val="270"/>
        </w:trPr>
        <w:tc>
          <w:tcPr>
            <w:tcW w:w="250" w:type="dxa"/>
          </w:tcPr>
          <w:p w:rsidR="00AC4BC2" w:rsidRPr="0010301D" w:rsidRDefault="00AC4BC2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Default="00AC4BC2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14"/>
        </w:trPr>
        <w:tc>
          <w:tcPr>
            <w:tcW w:w="250" w:type="dxa"/>
          </w:tcPr>
          <w:p w:rsidR="00AC4BC2" w:rsidRDefault="00AC4BC2" w:rsidP="00E37681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, ООО «ИВИС»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CE569D" w:rsidP="00E37681">
            <w:pPr>
              <w:pStyle w:val="Default"/>
              <w:rPr>
                <w:rStyle w:val="a7"/>
              </w:rPr>
            </w:pPr>
            <w:hyperlink r:id="rId25" w:history="1">
              <w:r w:rsidR="00AC4BC2" w:rsidRPr="0080551D">
                <w:rPr>
                  <w:rStyle w:val="a7"/>
                </w:rPr>
                <w:t>https://dlib.eastview.com/</w:t>
              </w:r>
            </w:hyperlink>
            <w:r w:rsidR="00AC4BC2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620"/>
        </w:trPr>
        <w:tc>
          <w:tcPr>
            <w:tcW w:w="250" w:type="dxa"/>
          </w:tcPr>
          <w:p w:rsidR="00AC4BC2" w:rsidRDefault="00AC4BC2" w:rsidP="00E37681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pStyle w:val="Default"/>
              <w:rPr>
                <w:rStyle w:val="a7"/>
              </w:rPr>
            </w:pP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620"/>
        </w:trPr>
        <w:tc>
          <w:tcPr>
            <w:tcW w:w="250" w:type="dxa"/>
          </w:tcPr>
          <w:p w:rsidR="00AC4BC2" w:rsidRDefault="00AC4BC2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CE569D" w:rsidP="00E37681">
            <w:pPr>
              <w:pStyle w:val="Default"/>
              <w:rPr>
                <w:rStyle w:val="a7"/>
              </w:rPr>
            </w:pPr>
            <w:hyperlink r:id="rId26" w:history="1">
              <w:r w:rsidR="00AC4BC2" w:rsidRPr="0080551D">
                <w:rPr>
                  <w:rStyle w:val="a7"/>
                </w:rPr>
                <w:t>https://elibrary.ru/project_risc.asp</w:t>
              </w:r>
            </w:hyperlink>
            <w:r w:rsidR="00AC4BC2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620"/>
        </w:trPr>
        <w:tc>
          <w:tcPr>
            <w:tcW w:w="250" w:type="dxa"/>
          </w:tcPr>
          <w:p w:rsidR="00AC4BC2" w:rsidRDefault="00AC4BC2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CE569D" w:rsidP="00E37681">
            <w:pPr>
              <w:pStyle w:val="Default"/>
              <w:rPr>
                <w:rStyle w:val="a7"/>
              </w:rPr>
            </w:pPr>
            <w:hyperlink r:id="rId27" w:history="1">
              <w:r w:rsidR="00AC4BC2" w:rsidRPr="0080551D">
                <w:rPr>
                  <w:rStyle w:val="a7"/>
                </w:rPr>
                <w:t>https://scholar.google.ru/</w:t>
              </w:r>
            </w:hyperlink>
            <w:r w:rsidR="00AC4BC2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620"/>
        </w:trPr>
        <w:tc>
          <w:tcPr>
            <w:tcW w:w="250" w:type="dxa"/>
          </w:tcPr>
          <w:p w:rsidR="00AC4BC2" w:rsidRDefault="00AC4BC2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CE569D" w:rsidP="00E37681">
            <w:pPr>
              <w:pStyle w:val="Default"/>
              <w:rPr>
                <w:rStyle w:val="a7"/>
              </w:rPr>
            </w:pPr>
            <w:hyperlink r:id="rId28" w:history="1">
              <w:r w:rsidR="00AC4BC2" w:rsidRPr="0080551D">
                <w:rPr>
                  <w:rStyle w:val="a7"/>
                </w:rPr>
                <w:t>http://window.edu.ru/</w:t>
              </w:r>
            </w:hyperlink>
            <w:r w:rsidR="00AC4BC2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620"/>
        </w:trPr>
        <w:tc>
          <w:tcPr>
            <w:tcW w:w="250" w:type="dxa"/>
          </w:tcPr>
          <w:p w:rsidR="00AC4BC2" w:rsidRDefault="00AC4BC2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CE569D" w:rsidP="00E37681">
            <w:pPr>
              <w:pStyle w:val="Default"/>
              <w:rPr>
                <w:rStyle w:val="a7"/>
              </w:rPr>
            </w:pPr>
            <w:hyperlink r:id="rId29" w:history="1">
              <w:r w:rsidR="00AC4BC2" w:rsidRPr="0080551D">
                <w:rPr>
                  <w:rStyle w:val="a7"/>
                </w:rPr>
                <w:t>http://www1.fips.ru/</w:t>
              </w:r>
            </w:hyperlink>
            <w:r w:rsidR="00AC4BC2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620"/>
        </w:trPr>
        <w:tc>
          <w:tcPr>
            <w:tcW w:w="250" w:type="dxa"/>
          </w:tcPr>
          <w:p w:rsidR="00AC4BC2" w:rsidRDefault="00AC4BC2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CE569D" w:rsidP="00E37681">
            <w:pPr>
              <w:pStyle w:val="Default"/>
              <w:rPr>
                <w:rStyle w:val="a7"/>
              </w:rPr>
            </w:pPr>
            <w:hyperlink r:id="rId30" w:history="1">
              <w:r w:rsidR="00AC4BC2" w:rsidRPr="0080551D">
                <w:rPr>
                  <w:rStyle w:val="a7"/>
                </w:rPr>
                <w:t>https://www.rsl.ru/ru/4readers/catalogues</w:t>
              </w:r>
            </w:hyperlink>
            <w:r w:rsidR="00AC4BC2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Tr="00E37681">
        <w:trPr>
          <w:trHeight w:hRule="exact" w:val="620"/>
        </w:trPr>
        <w:tc>
          <w:tcPr>
            <w:tcW w:w="250" w:type="dxa"/>
          </w:tcPr>
          <w:p w:rsidR="00AC4BC2" w:rsidRDefault="00AC4BC2" w:rsidP="00E3768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AC4BC2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BC2" w:rsidRPr="0080551D" w:rsidRDefault="00CE569D" w:rsidP="00E37681">
            <w:pPr>
              <w:pStyle w:val="Default"/>
              <w:rPr>
                <w:rStyle w:val="a7"/>
              </w:rPr>
            </w:pPr>
            <w:hyperlink r:id="rId31" w:history="1">
              <w:r w:rsidR="00AC4BC2" w:rsidRPr="0080551D">
                <w:rPr>
                  <w:rStyle w:val="a7"/>
                </w:rPr>
                <w:t>http://magtu.ru:8085/marcweb2/Default.asp</w:t>
              </w:r>
            </w:hyperlink>
            <w:r w:rsidR="00AC4BC2" w:rsidRPr="0080551D">
              <w:rPr>
                <w:rStyle w:val="a7"/>
              </w:rPr>
              <w:t xml:space="preserve"> </w:t>
            </w:r>
          </w:p>
        </w:tc>
        <w:tc>
          <w:tcPr>
            <w:tcW w:w="88" w:type="dxa"/>
          </w:tcPr>
          <w:p w:rsidR="00AC4BC2" w:rsidRDefault="00AC4BC2" w:rsidP="00E37681"/>
        </w:tc>
      </w:tr>
      <w:tr w:rsidR="00AC4BC2" w:rsidRPr="0080551D" w:rsidTr="00E3768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9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(модуля)</w:t>
            </w:r>
            <w:r w:rsidRPr="0010301D">
              <w:t xml:space="preserve"> </w:t>
            </w:r>
          </w:p>
        </w:tc>
      </w:tr>
      <w:tr w:rsidR="00AC4BC2" w:rsidRPr="0080551D" w:rsidTr="00E37681">
        <w:trPr>
          <w:trHeight w:hRule="exact" w:val="138"/>
        </w:trPr>
        <w:tc>
          <w:tcPr>
            <w:tcW w:w="250" w:type="dxa"/>
          </w:tcPr>
          <w:p w:rsidR="00AC4BC2" w:rsidRPr="0010301D" w:rsidRDefault="00AC4BC2" w:rsidP="00E37681"/>
        </w:tc>
        <w:tc>
          <w:tcPr>
            <w:tcW w:w="1865" w:type="dxa"/>
          </w:tcPr>
          <w:p w:rsidR="00AC4BC2" w:rsidRPr="0010301D" w:rsidRDefault="00AC4BC2" w:rsidP="00E37681"/>
        </w:tc>
        <w:tc>
          <w:tcPr>
            <w:tcW w:w="2940" w:type="dxa"/>
          </w:tcPr>
          <w:p w:rsidR="00AC4BC2" w:rsidRPr="0010301D" w:rsidRDefault="00AC4BC2" w:rsidP="00E37681"/>
        </w:tc>
        <w:tc>
          <w:tcPr>
            <w:tcW w:w="4281" w:type="dxa"/>
          </w:tcPr>
          <w:p w:rsidR="00AC4BC2" w:rsidRPr="0010301D" w:rsidRDefault="00AC4BC2" w:rsidP="00E37681"/>
        </w:tc>
        <w:tc>
          <w:tcPr>
            <w:tcW w:w="88" w:type="dxa"/>
          </w:tcPr>
          <w:p w:rsidR="00AC4BC2" w:rsidRPr="0010301D" w:rsidRDefault="00AC4BC2" w:rsidP="00E37681"/>
        </w:tc>
      </w:tr>
      <w:tr w:rsidR="00AC4BC2" w:rsidRPr="0080551D" w:rsidTr="00E37681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дисциплины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включает:</w:t>
            </w:r>
            <w:r w:rsidRPr="0010301D">
              <w:t xml:space="preserve"> </w:t>
            </w:r>
          </w:p>
        </w:tc>
      </w:tr>
      <w:tr w:rsidR="00AC4BC2" w:rsidRPr="0080551D" w:rsidTr="00E37681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Учебные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аудитории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проведения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занятий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лекционного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типа.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lastRenderedPageBreak/>
              <w:t>Демонстрационные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плакаты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натурные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образцы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изучаемых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приборов.</w:t>
            </w:r>
            <w:r w:rsidRPr="0010301D">
              <w:t xml:space="preserve"> </w:t>
            </w:r>
          </w:p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Учебные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аудитории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проведения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практических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занятий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теоретическому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материалу.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Демонстрационные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плакаты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натурные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образцы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изучаемых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приборов.</w:t>
            </w:r>
            <w:r w:rsidRPr="0010301D">
              <w:t xml:space="preserve"> </w:t>
            </w:r>
          </w:p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Учебные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аудитории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проведения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практических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занятий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курсовому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проектированию.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Персональные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компьютеры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пакетами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MS</w:t>
            </w:r>
            <w:r w:rsidRPr="0010301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,</w:t>
            </w:r>
            <w:r w:rsidRPr="0010301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локальной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сетью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доступом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в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электронную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среду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университета.</w:t>
            </w:r>
            <w:r w:rsidRPr="0010301D">
              <w:t xml:space="preserve"> </w:t>
            </w:r>
          </w:p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Помещения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самостоятельной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работы</w:t>
            </w:r>
            <w:r w:rsidRPr="0010301D">
              <w:t xml:space="preserve"> </w:t>
            </w:r>
            <w:proofErr w:type="gramStart"/>
            <w:r w:rsidRPr="0010301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301D">
              <w:rPr>
                <w:color w:val="000000"/>
                <w:sz w:val="24"/>
                <w:szCs w:val="24"/>
              </w:rPr>
              <w:t>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Персональные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компьютеры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пакетами</w:t>
            </w:r>
            <w:r w:rsidRPr="0010301D">
              <w:t xml:space="preserve"> </w:t>
            </w:r>
            <w:r>
              <w:rPr>
                <w:color w:val="000000"/>
                <w:sz w:val="24"/>
                <w:szCs w:val="24"/>
              </w:rPr>
              <w:t>MS</w:t>
            </w:r>
            <w:r w:rsidRPr="0010301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,</w:t>
            </w:r>
            <w:r w:rsidRPr="0010301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10301D">
              <w:rPr>
                <w:color w:val="000000"/>
                <w:sz w:val="24"/>
                <w:szCs w:val="24"/>
              </w:rPr>
              <w:t>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локальной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сетью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доступом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в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электронную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среду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университета.</w:t>
            </w:r>
            <w:r w:rsidRPr="0010301D">
              <w:t xml:space="preserve"> </w:t>
            </w:r>
          </w:p>
          <w:p w:rsidR="00AC4BC2" w:rsidRPr="0010301D" w:rsidRDefault="00AC4BC2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color w:val="000000"/>
                <w:sz w:val="24"/>
                <w:szCs w:val="24"/>
              </w:rPr>
              <w:t>Помещения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хранения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профилактического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обслуживания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оборудования.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Оснащение: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Шкафы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для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хранения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натурных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образцов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изучаемых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электронных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приборов,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учебного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оборудования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учебных</w:t>
            </w:r>
            <w:r w:rsidRPr="0010301D">
              <w:t xml:space="preserve"> </w:t>
            </w:r>
            <w:r w:rsidRPr="0010301D">
              <w:rPr>
                <w:color w:val="000000"/>
                <w:sz w:val="24"/>
                <w:szCs w:val="24"/>
              </w:rPr>
              <w:t>пособий.</w:t>
            </w:r>
            <w:r w:rsidRPr="0010301D">
              <w:t xml:space="preserve"> </w:t>
            </w:r>
          </w:p>
        </w:tc>
      </w:tr>
      <w:tr w:rsidR="00AC4BC2" w:rsidRPr="0080551D" w:rsidTr="00E37681">
        <w:trPr>
          <w:trHeight w:hRule="exact" w:val="432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BC2" w:rsidRPr="0010301D" w:rsidRDefault="00AC4BC2" w:rsidP="00E37681"/>
        </w:tc>
      </w:tr>
    </w:tbl>
    <w:p w:rsidR="00AC4BC2" w:rsidRPr="0080551D" w:rsidRDefault="00AC4BC2" w:rsidP="00AC4BC2"/>
    <w:p w:rsidR="00AC4BC2" w:rsidRPr="0080551D" w:rsidRDefault="00AC4BC2" w:rsidP="00AC4BC2">
      <w:r w:rsidRPr="0080551D">
        <w:br w:type="page"/>
      </w:r>
    </w:p>
    <w:p w:rsidR="00AC4BC2" w:rsidRDefault="00AC4BC2"/>
    <w:sectPr w:rsidR="00AC4BC2" w:rsidSect="0080551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9D" w:rsidRDefault="00CE569D">
      <w:r>
        <w:separator/>
      </w:r>
    </w:p>
  </w:endnote>
  <w:endnote w:type="continuationSeparator" w:id="0">
    <w:p w:rsidR="00CE569D" w:rsidRDefault="00CE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85" w:rsidRDefault="00CE569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8pt;margin-top:791.45pt;width:18pt;height:15.3pt;z-index:-251658752;mso-position-horizontal-relative:page;mso-position-vertical-relative:page" filled="f" stroked="f">
          <v:textbox inset="0,0,0,0">
            <w:txbxContent>
              <w:p w:rsidR="00E75A85" w:rsidRDefault="0098540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4D1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9D" w:rsidRDefault="00CE569D">
      <w:r>
        <w:separator/>
      </w:r>
    </w:p>
  </w:footnote>
  <w:footnote w:type="continuationSeparator" w:id="0">
    <w:p w:rsidR="00CE569D" w:rsidRDefault="00CE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CD1"/>
    <w:multiLevelType w:val="hybridMultilevel"/>
    <w:tmpl w:val="6338E480"/>
    <w:lvl w:ilvl="0" w:tplc="999EBB90">
      <w:start w:val="1"/>
      <w:numFmt w:val="decimal"/>
      <w:lvlText w:val="%1.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850AB5E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BE8230D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C6FA2094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1EF85D3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190AE90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4642C71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4F0ACB7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398AC63A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">
    <w:nsid w:val="100D79D3"/>
    <w:multiLevelType w:val="hybridMultilevel"/>
    <w:tmpl w:val="B54258D4"/>
    <w:lvl w:ilvl="0" w:tplc="16F2864C">
      <w:start w:val="1"/>
      <w:numFmt w:val="decimal"/>
      <w:lvlText w:val="%1."/>
      <w:lvlJc w:val="left"/>
      <w:pPr>
        <w:ind w:left="242" w:hanging="42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BAEEF140">
      <w:numFmt w:val="bullet"/>
      <w:lvlText w:val="•"/>
      <w:lvlJc w:val="left"/>
      <w:pPr>
        <w:ind w:left="1254" w:hanging="428"/>
      </w:pPr>
      <w:rPr>
        <w:rFonts w:hint="default"/>
        <w:lang w:val="ru-RU" w:eastAsia="en-US" w:bidi="ar-SA"/>
      </w:rPr>
    </w:lvl>
    <w:lvl w:ilvl="2" w:tplc="B3428A64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7E0E75D0"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 w:tplc="2C66A8BA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5" w:tplc="6BD656B2"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plc="737AA7AE">
      <w:numFmt w:val="bullet"/>
      <w:lvlText w:val="•"/>
      <w:lvlJc w:val="left"/>
      <w:pPr>
        <w:ind w:left="6327" w:hanging="428"/>
      </w:pPr>
      <w:rPr>
        <w:rFonts w:hint="default"/>
        <w:lang w:val="ru-RU" w:eastAsia="en-US" w:bidi="ar-SA"/>
      </w:rPr>
    </w:lvl>
    <w:lvl w:ilvl="7" w:tplc="4DB0C946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8" w:tplc="2EC6EF02">
      <w:numFmt w:val="bullet"/>
      <w:lvlText w:val="•"/>
      <w:lvlJc w:val="left"/>
      <w:pPr>
        <w:ind w:left="8357" w:hanging="428"/>
      </w:pPr>
      <w:rPr>
        <w:rFonts w:hint="default"/>
        <w:lang w:val="ru-RU" w:eastAsia="en-US" w:bidi="ar-SA"/>
      </w:rPr>
    </w:lvl>
  </w:abstractNum>
  <w:abstractNum w:abstractNumId="2">
    <w:nsid w:val="10BC1EE8"/>
    <w:multiLevelType w:val="hybridMultilevel"/>
    <w:tmpl w:val="E71CB1CE"/>
    <w:lvl w:ilvl="0" w:tplc="A7A6FB10">
      <w:start w:val="14"/>
      <w:numFmt w:val="decimal"/>
      <w:lvlText w:val="%1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85E22F0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CCBA988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17A8E688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79B8121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D99E40F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45F40DFA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951281E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FB43ABC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3">
    <w:nsid w:val="114652D4"/>
    <w:multiLevelType w:val="hybridMultilevel"/>
    <w:tmpl w:val="B308D9A4"/>
    <w:lvl w:ilvl="0" w:tplc="040EEB6E">
      <w:numFmt w:val="bullet"/>
      <w:lvlText w:val="-"/>
      <w:lvlJc w:val="left"/>
      <w:pPr>
        <w:ind w:left="242" w:hanging="2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92E85802">
      <w:numFmt w:val="bullet"/>
      <w:lvlText w:val="•"/>
      <w:lvlJc w:val="left"/>
      <w:pPr>
        <w:ind w:left="1254" w:hanging="228"/>
      </w:pPr>
      <w:rPr>
        <w:rFonts w:hint="default"/>
        <w:lang w:val="ru-RU" w:eastAsia="en-US" w:bidi="ar-SA"/>
      </w:rPr>
    </w:lvl>
    <w:lvl w:ilvl="2" w:tplc="99DE64F4">
      <w:numFmt w:val="bullet"/>
      <w:lvlText w:val="•"/>
      <w:lvlJc w:val="left"/>
      <w:pPr>
        <w:ind w:left="2269" w:hanging="228"/>
      </w:pPr>
      <w:rPr>
        <w:rFonts w:hint="default"/>
        <w:lang w:val="ru-RU" w:eastAsia="en-US" w:bidi="ar-SA"/>
      </w:rPr>
    </w:lvl>
    <w:lvl w:ilvl="3" w:tplc="762AA0AA">
      <w:numFmt w:val="bullet"/>
      <w:lvlText w:val="•"/>
      <w:lvlJc w:val="left"/>
      <w:pPr>
        <w:ind w:left="3283" w:hanging="228"/>
      </w:pPr>
      <w:rPr>
        <w:rFonts w:hint="default"/>
        <w:lang w:val="ru-RU" w:eastAsia="en-US" w:bidi="ar-SA"/>
      </w:rPr>
    </w:lvl>
    <w:lvl w:ilvl="4" w:tplc="29BC80A4">
      <w:numFmt w:val="bullet"/>
      <w:lvlText w:val="•"/>
      <w:lvlJc w:val="left"/>
      <w:pPr>
        <w:ind w:left="4298" w:hanging="228"/>
      </w:pPr>
      <w:rPr>
        <w:rFonts w:hint="default"/>
        <w:lang w:val="ru-RU" w:eastAsia="en-US" w:bidi="ar-SA"/>
      </w:rPr>
    </w:lvl>
    <w:lvl w:ilvl="5" w:tplc="8AE29844">
      <w:numFmt w:val="bullet"/>
      <w:lvlText w:val="•"/>
      <w:lvlJc w:val="left"/>
      <w:pPr>
        <w:ind w:left="5313" w:hanging="228"/>
      </w:pPr>
      <w:rPr>
        <w:rFonts w:hint="default"/>
        <w:lang w:val="ru-RU" w:eastAsia="en-US" w:bidi="ar-SA"/>
      </w:rPr>
    </w:lvl>
    <w:lvl w:ilvl="6" w:tplc="08482564">
      <w:numFmt w:val="bullet"/>
      <w:lvlText w:val="•"/>
      <w:lvlJc w:val="left"/>
      <w:pPr>
        <w:ind w:left="6327" w:hanging="228"/>
      </w:pPr>
      <w:rPr>
        <w:rFonts w:hint="default"/>
        <w:lang w:val="ru-RU" w:eastAsia="en-US" w:bidi="ar-SA"/>
      </w:rPr>
    </w:lvl>
    <w:lvl w:ilvl="7" w:tplc="C5F0051C">
      <w:numFmt w:val="bullet"/>
      <w:lvlText w:val="•"/>
      <w:lvlJc w:val="left"/>
      <w:pPr>
        <w:ind w:left="7342" w:hanging="228"/>
      </w:pPr>
      <w:rPr>
        <w:rFonts w:hint="default"/>
        <w:lang w:val="ru-RU" w:eastAsia="en-US" w:bidi="ar-SA"/>
      </w:rPr>
    </w:lvl>
    <w:lvl w:ilvl="8" w:tplc="801C17FA">
      <w:numFmt w:val="bullet"/>
      <w:lvlText w:val="•"/>
      <w:lvlJc w:val="left"/>
      <w:pPr>
        <w:ind w:left="8357" w:hanging="228"/>
      </w:pPr>
      <w:rPr>
        <w:rFonts w:hint="default"/>
        <w:lang w:val="ru-RU" w:eastAsia="en-US" w:bidi="ar-SA"/>
      </w:rPr>
    </w:lvl>
  </w:abstractNum>
  <w:abstractNum w:abstractNumId="4">
    <w:nsid w:val="15F63C1B"/>
    <w:multiLevelType w:val="hybridMultilevel"/>
    <w:tmpl w:val="0A2CB94C"/>
    <w:lvl w:ilvl="0" w:tplc="22DA482E">
      <w:start w:val="6"/>
      <w:numFmt w:val="decimal"/>
      <w:lvlText w:val="%1"/>
      <w:lvlJc w:val="left"/>
      <w:pPr>
        <w:ind w:left="98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7AB269A8">
      <w:numFmt w:val="bullet"/>
      <w:lvlText w:val="•"/>
      <w:lvlJc w:val="left"/>
      <w:pPr>
        <w:ind w:left="1920" w:hanging="180"/>
      </w:pPr>
      <w:rPr>
        <w:rFonts w:hint="default"/>
        <w:lang w:val="ru-RU" w:eastAsia="en-US" w:bidi="ar-SA"/>
      </w:rPr>
    </w:lvl>
    <w:lvl w:ilvl="2" w:tplc="AEC2CBB8">
      <w:numFmt w:val="bullet"/>
      <w:lvlText w:val="•"/>
      <w:lvlJc w:val="left"/>
      <w:pPr>
        <w:ind w:left="2861" w:hanging="180"/>
      </w:pPr>
      <w:rPr>
        <w:rFonts w:hint="default"/>
        <w:lang w:val="ru-RU" w:eastAsia="en-US" w:bidi="ar-SA"/>
      </w:rPr>
    </w:lvl>
    <w:lvl w:ilvl="3" w:tplc="F5C41600">
      <w:numFmt w:val="bullet"/>
      <w:lvlText w:val="•"/>
      <w:lvlJc w:val="left"/>
      <w:pPr>
        <w:ind w:left="3801" w:hanging="180"/>
      </w:pPr>
      <w:rPr>
        <w:rFonts w:hint="default"/>
        <w:lang w:val="ru-RU" w:eastAsia="en-US" w:bidi="ar-SA"/>
      </w:rPr>
    </w:lvl>
    <w:lvl w:ilvl="4" w:tplc="8494B0CC">
      <w:numFmt w:val="bullet"/>
      <w:lvlText w:val="•"/>
      <w:lvlJc w:val="left"/>
      <w:pPr>
        <w:ind w:left="4742" w:hanging="180"/>
      </w:pPr>
      <w:rPr>
        <w:rFonts w:hint="default"/>
        <w:lang w:val="ru-RU" w:eastAsia="en-US" w:bidi="ar-SA"/>
      </w:rPr>
    </w:lvl>
    <w:lvl w:ilvl="5" w:tplc="226C1340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F3280E1A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7" w:tplc="6E46DC46">
      <w:numFmt w:val="bullet"/>
      <w:lvlText w:val="•"/>
      <w:lvlJc w:val="left"/>
      <w:pPr>
        <w:ind w:left="7564" w:hanging="180"/>
      </w:pPr>
      <w:rPr>
        <w:rFonts w:hint="default"/>
        <w:lang w:val="ru-RU" w:eastAsia="en-US" w:bidi="ar-SA"/>
      </w:rPr>
    </w:lvl>
    <w:lvl w:ilvl="8" w:tplc="2A5EA35A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5">
    <w:nsid w:val="219869F9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0C529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C23CBC"/>
    <w:multiLevelType w:val="hybridMultilevel"/>
    <w:tmpl w:val="7DA6A872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906AD"/>
    <w:multiLevelType w:val="multilevel"/>
    <w:tmpl w:val="75A00716"/>
    <w:lvl w:ilvl="0">
      <w:start w:val="4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35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2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152"/>
      </w:pPr>
      <w:rPr>
        <w:rFonts w:hint="default"/>
        <w:lang w:val="ru-RU" w:eastAsia="en-US" w:bidi="ar-SA"/>
      </w:rPr>
    </w:lvl>
  </w:abstractNum>
  <w:abstractNum w:abstractNumId="9">
    <w:nsid w:val="33003AA3"/>
    <w:multiLevelType w:val="hybridMultilevel"/>
    <w:tmpl w:val="685613D2"/>
    <w:lvl w:ilvl="0" w:tplc="A1140464">
      <w:start w:val="1"/>
      <w:numFmt w:val="decimal"/>
      <w:lvlText w:val="%1"/>
      <w:lvlJc w:val="left"/>
      <w:pPr>
        <w:ind w:left="113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B4220EE0">
      <w:numFmt w:val="bullet"/>
      <w:lvlText w:val="•"/>
      <w:lvlJc w:val="left"/>
      <w:pPr>
        <w:ind w:left="2064" w:hanging="180"/>
      </w:pPr>
      <w:rPr>
        <w:rFonts w:hint="default"/>
        <w:lang w:val="ru-RU" w:eastAsia="en-US" w:bidi="ar-SA"/>
      </w:rPr>
    </w:lvl>
    <w:lvl w:ilvl="2" w:tplc="FB3CCD0A">
      <w:numFmt w:val="bullet"/>
      <w:lvlText w:val="•"/>
      <w:lvlJc w:val="left"/>
      <w:pPr>
        <w:ind w:left="2989" w:hanging="180"/>
      </w:pPr>
      <w:rPr>
        <w:rFonts w:hint="default"/>
        <w:lang w:val="ru-RU" w:eastAsia="en-US" w:bidi="ar-SA"/>
      </w:rPr>
    </w:lvl>
    <w:lvl w:ilvl="3" w:tplc="A468C6F4">
      <w:numFmt w:val="bullet"/>
      <w:lvlText w:val="•"/>
      <w:lvlJc w:val="left"/>
      <w:pPr>
        <w:ind w:left="3913" w:hanging="180"/>
      </w:pPr>
      <w:rPr>
        <w:rFonts w:hint="default"/>
        <w:lang w:val="ru-RU" w:eastAsia="en-US" w:bidi="ar-SA"/>
      </w:rPr>
    </w:lvl>
    <w:lvl w:ilvl="4" w:tplc="2FB228D6">
      <w:numFmt w:val="bullet"/>
      <w:lvlText w:val="•"/>
      <w:lvlJc w:val="left"/>
      <w:pPr>
        <w:ind w:left="4838" w:hanging="180"/>
      </w:pPr>
      <w:rPr>
        <w:rFonts w:hint="default"/>
        <w:lang w:val="ru-RU" w:eastAsia="en-US" w:bidi="ar-SA"/>
      </w:rPr>
    </w:lvl>
    <w:lvl w:ilvl="5" w:tplc="095C4D2A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 w:tplc="98580698">
      <w:numFmt w:val="bullet"/>
      <w:lvlText w:val="•"/>
      <w:lvlJc w:val="left"/>
      <w:pPr>
        <w:ind w:left="6687" w:hanging="180"/>
      </w:pPr>
      <w:rPr>
        <w:rFonts w:hint="default"/>
        <w:lang w:val="ru-RU" w:eastAsia="en-US" w:bidi="ar-SA"/>
      </w:rPr>
    </w:lvl>
    <w:lvl w:ilvl="7" w:tplc="495A8246">
      <w:numFmt w:val="bullet"/>
      <w:lvlText w:val="•"/>
      <w:lvlJc w:val="left"/>
      <w:pPr>
        <w:ind w:left="7612" w:hanging="180"/>
      </w:pPr>
      <w:rPr>
        <w:rFonts w:hint="default"/>
        <w:lang w:val="ru-RU" w:eastAsia="en-US" w:bidi="ar-SA"/>
      </w:rPr>
    </w:lvl>
    <w:lvl w:ilvl="8" w:tplc="5DA4EA50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0">
    <w:nsid w:val="54CE1997"/>
    <w:multiLevelType w:val="hybridMultilevel"/>
    <w:tmpl w:val="E84076BE"/>
    <w:lvl w:ilvl="0" w:tplc="B16C1538">
      <w:start w:val="1"/>
      <w:numFmt w:val="decimal"/>
      <w:lvlText w:val="%1."/>
      <w:lvlJc w:val="left"/>
      <w:pPr>
        <w:ind w:left="242" w:hanging="42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6E64954A">
      <w:numFmt w:val="bullet"/>
      <w:lvlText w:val="•"/>
      <w:lvlJc w:val="left"/>
      <w:pPr>
        <w:ind w:left="1254" w:hanging="428"/>
      </w:pPr>
      <w:rPr>
        <w:rFonts w:hint="default"/>
        <w:lang w:val="ru-RU" w:eastAsia="en-US" w:bidi="ar-SA"/>
      </w:rPr>
    </w:lvl>
    <w:lvl w:ilvl="2" w:tplc="B6BE4684">
      <w:numFmt w:val="bullet"/>
      <w:lvlText w:val="•"/>
      <w:lvlJc w:val="left"/>
      <w:pPr>
        <w:ind w:left="2269" w:hanging="428"/>
      </w:pPr>
      <w:rPr>
        <w:rFonts w:hint="default"/>
        <w:lang w:val="ru-RU" w:eastAsia="en-US" w:bidi="ar-SA"/>
      </w:rPr>
    </w:lvl>
    <w:lvl w:ilvl="3" w:tplc="8DA2ECF8"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 w:tplc="92E6E656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5" w:tplc="F7228F62"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plc="42F072E6">
      <w:numFmt w:val="bullet"/>
      <w:lvlText w:val="•"/>
      <w:lvlJc w:val="left"/>
      <w:pPr>
        <w:ind w:left="6327" w:hanging="428"/>
      </w:pPr>
      <w:rPr>
        <w:rFonts w:hint="default"/>
        <w:lang w:val="ru-RU" w:eastAsia="en-US" w:bidi="ar-SA"/>
      </w:rPr>
    </w:lvl>
    <w:lvl w:ilvl="7" w:tplc="5726B2FE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8" w:tplc="4614CE3A">
      <w:numFmt w:val="bullet"/>
      <w:lvlText w:val="•"/>
      <w:lvlJc w:val="left"/>
      <w:pPr>
        <w:ind w:left="8357" w:hanging="428"/>
      </w:pPr>
      <w:rPr>
        <w:rFonts w:hint="default"/>
        <w:lang w:val="ru-RU" w:eastAsia="en-US" w:bidi="ar-SA"/>
      </w:rPr>
    </w:lvl>
  </w:abstractNum>
  <w:abstractNum w:abstractNumId="11">
    <w:nsid w:val="55E504EB"/>
    <w:multiLevelType w:val="hybridMultilevel"/>
    <w:tmpl w:val="AF980114"/>
    <w:lvl w:ilvl="0" w:tplc="C9EA9E68">
      <w:start w:val="1"/>
      <w:numFmt w:val="decimal"/>
      <w:lvlText w:val="%1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98A9C2E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8E0503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3" w:tplc="093E145C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 w:tplc="6C1AB6FE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 w:tplc="A91C3D08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6" w:tplc="CEC29246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7" w:tplc="2A8454E2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 w:tplc="E5A6B9DE">
      <w:numFmt w:val="bullet"/>
      <w:lvlText w:val="•"/>
      <w:lvlJc w:val="left"/>
      <w:pPr>
        <w:ind w:left="8242" w:hanging="140"/>
      </w:pPr>
      <w:rPr>
        <w:rFonts w:hint="default"/>
        <w:lang w:val="ru-RU" w:eastAsia="en-US" w:bidi="ar-SA"/>
      </w:rPr>
    </w:lvl>
  </w:abstractNum>
  <w:abstractNum w:abstractNumId="12">
    <w:nsid w:val="57DC59D4"/>
    <w:multiLevelType w:val="hybridMultilevel"/>
    <w:tmpl w:val="A44CA4FE"/>
    <w:lvl w:ilvl="0" w:tplc="4EEE9606">
      <w:numFmt w:val="bullet"/>
      <w:lvlText w:val="-"/>
      <w:lvlJc w:val="left"/>
      <w:pPr>
        <w:ind w:left="242" w:hanging="17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D13A1C4A">
      <w:numFmt w:val="bullet"/>
      <w:lvlText w:val="–"/>
      <w:lvlJc w:val="left"/>
      <w:pPr>
        <w:ind w:left="96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84B2C">
      <w:numFmt w:val="bullet"/>
      <w:lvlText w:val="•"/>
      <w:lvlJc w:val="left"/>
      <w:pPr>
        <w:ind w:left="2007" w:hanging="154"/>
      </w:pPr>
      <w:rPr>
        <w:rFonts w:hint="default"/>
        <w:lang w:val="ru-RU" w:eastAsia="en-US" w:bidi="ar-SA"/>
      </w:rPr>
    </w:lvl>
    <w:lvl w:ilvl="3" w:tplc="29AE5E76">
      <w:numFmt w:val="bullet"/>
      <w:lvlText w:val="•"/>
      <w:lvlJc w:val="left"/>
      <w:pPr>
        <w:ind w:left="3054" w:hanging="154"/>
      </w:pPr>
      <w:rPr>
        <w:rFonts w:hint="default"/>
        <w:lang w:val="ru-RU" w:eastAsia="en-US" w:bidi="ar-SA"/>
      </w:rPr>
    </w:lvl>
    <w:lvl w:ilvl="4" w:tplc="58960CE8">
      <w:numFmt w:val="bullet"/>
      <w:lvlText w:val="•"/>
      <w:lvlJc w:val="left"/>
      <w:pPr>
        <w:ind w:left="4102" w:hanging="154"/>
      </w:pPr>
      <w:rPr>
        <w:rFonts w:hint="default"/>
        <w:lang w:val="ru-RU" w:eastAsia="en-US" w:bidi="ar-SA"/>
      </w:rPr>
    </w:lvl>
    <w:lvl w:ilvl="5" w:tplc="A0A08312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  <w:lvl w:ilvl="6" w:tplc="EFAE945C">
      <w:numFmt w:val="bullet"/>
      <w:lvlText w:val="•"/>
      <w:lvlJc w:val="left"/>
      <w:pPr>
        <w:ind w:left="6196" w:hanging="154"/>
      </w:pPr>
      <w:rPr>
        <w:rFonts w:hint="default"/>
        <w:lang w:val="ru-RU" w:eastAsia="en-US" w:bidi="ar-SA"/>
      </w:rPr>
    </w:lvl>
    <w:lvl w:ilvl="7" w:tplc="265E5372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9B708B96">
      <w:numFmt w:val="bullet"/>
      <w:lvlText w:val="•"/>
      <w:lvlJc w:val="left"/>
      <w:pPr>
        <w:ind w:left="8291" w:hanging="154"/>
      </w:pPr>
      <w:rPr>
        <w:rFonts w:hint="default"/>
        <w:lang w:val="ru-RU" w:eastAsia="en-US" w:bidi="ar-SA"/>
      </w:rPr>
    </w:lvl>
  </w:abstractNum>
  <w:abstractNum w:abstractNumId="13">
    <w:nsid w:val="668A7EF9"/>
    <w:multiLevelType w:val="hybridMultilevel"/>
    <w:tmpl w:val="D9E821DA"/>
    <w:lvl w:ilvl="0" w:tplc="1C88DEDC">
      <w:start w:val="1"/>
      <w:numFmt w:val="decimal"/>
      <w:lvlText w:val="%1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E58A0F0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B1D2640A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6B9E0BA8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A3184D4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AAF2AAE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5B8DC82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E904C18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7FDA2FB4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4">
    <w:nsid w:val="72306918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987446"/>
    <w:multiLevelType w:val="hybridMultilevel"/>
    <w:tmpl w:val="D73E0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12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75A85"/>
    <w:rsid w:val="002F43D2"/>
    <w:rsid w:val="007F00C2"/>
    <w:rsid w:val="0089561F"/>
    <w:rsid w:val="008B2563"/>
    <w:rsid w:val="0098540A"/>
    <w:rsid w:val="00A05C19"/>
    <w:rsid w:val="00AC4BC2"/>
    <w:rsid w:val="00AD045F"/>
    <w:rsid w:val="00CE569D"/>
    <w:rsid w:val="00D07743"/>
    <w:rsid w:val="00E42C94"/>
    <w:rsid w:val="00E75A85"/>
    <w:rsid w:val="00EA0433"/>
    <w:rsid w:val="00F457C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9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5C19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19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5C1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A05C19"/>
    <w:rPr>
      <w:color w:val="0000FF" w:themeColor="hyperlink"/>
      <w:u w:val="single"/>
    </w:rPr>
  </w:style>
  <w:style w:type="character" w:customStyle="1" w:styleId="FontStyle20">
    <w:name w:val="Font Style20"/>
    <w:basedOn w:val="a0"/>
    <w:rsid w:val="00AD045F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AD045F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AC4BC2"/>
    <w:pPr>
      <w:adjustRightInd w:val="0"/>
    </w:pPr>
    <w:rPr>
      <w:sz w:val="24"/>
      <w:szCs w:val="24"/>
      <w:lang w:eastAsia="ru-RU"/>
    </w:rPr>
  </w:style>
  <w:style w:type="character" w:customStyle="1" w:styleId="FontStyle21">
    <w:name w:val="Font Style21"/>
    <w:basedOn w:val="a0"/>
    <w:rsid w:val="00AC4BC2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e.lanbook.com/book/53665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16665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9286" TargetMode="External"/><Relationship Id="rId20" Type="http://schemas.openxmlformats.org/officeDocument/2006/relationships/hyperlink" Target="https://newlms.magtu.ru/pluginfile.php/746504/mod_folder/content/0/2019-05-16%20%D0%97%D0%B0%D0%B4%D0%B0%D0%BD%D0%B8%D0%B5%20%D0%B4%D0%BB%D1%8F%20%D0%9A%D0%9F%20%D0%BF%D0%BE%20%D0%A0%D0%AD%D0%A1.rtf?forcedownload=1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jre.cplire.ru/jre/radioeng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.lanbook.com/book/129222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wlms.magtu.ru/pluginfile.php/746504/mod_folder/content/0/2015-02-10%20%D0%9F%D0%BE%D1%81%D0%BE%D0%B1%D0%B8%D0%B5%20%D0%BA%20%D0%BB%D0%B0%D0%B1%D0%BE%D1%80%D0%B0%D1%82%D0%BE%D1%80%D0%BD%D1%8B%D0%BC%201%2813%29%20%D0%B8%202%2814%29.djvu?forcedownload=1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nlr.ru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F09F7-CA8C-45F3-9285-1322D89AE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EABBF-6F2C-4256-9AD3-C211B08F7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49ABF-A64C-4CC6-A26F-AC3E1C882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6858</Words>
  <Characters>39096</Characters>
  <Application>Microsoft Office Word</Application>
  <DocSecurity>0</DocSecurity>
  <Lines>325</Lines>
  <Paragraphs>91</Paragraphs>
  <ScaleCrop>false</ScaleCrop>
  <Company/>
  <LinksUpToDate>false</LinksUpToDate>
  <CharactersWithSpaces>45863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Дмитрий Мазитов</cp:lastModifiedBy>
  <cp:revision>8</cp:revision>
  <dcterms:created xsi:type="dcterms:W3CDTF">2020-10-19T17:19:00Z</dcterms:created>
  <dcterms:modified xsi:type="dcterms:W3CDTF">2020-11-30T12:27:00Z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2020-10-19T00:00:00Z</vt:filetime>
  </property>
  <property fmtid="{D5CDD505-2E9C-101B-9397-08002B2CF9AE}" pid="5" name="ContentTypeId">
    <vt:lpwstr>0x010100FC93922B7406D2428FA70BA3E534E216</vt:lpwstr>
  </property>
</Properties>
</file>