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4C7FC" w14:textId="77777777" w:rsidR="00575F15" w:rsidRDefault="00575F15">
      <w:pPr>
        <w:rPr>
          <w:lang w:val="en-US"/>
        </w:rPr>
      </w:pPr>
    </w:p>
    <w:p w14:paraId="1318F700" w14:textId="77777777" w:rsidR="00575F15" w:rsidRPr="00553D6B" w:rsidRDefault="009F4BD0">
      <w:pPr>
        <w:rPr>
          <w:lang w:val="en-US"/>
        </w:rPr>
      </w:pPr>
      <w:r>
        <w:rPr>
          <w:noProof/>
          <w:lang w:eastAsia="ru-RU"/>
        </w:rPr>
        <w:pict w14:anchorId="1692B6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644pt;visibility:visible">
            <v:imagedata r:id="rId7" o:title=""/>
          </v:shape>
        </w:pict>
      </w:r>
    </w:p>
    <w:p w14:paraId="3FC87691" w14:textId="77777777" w:rsidR="00575F15" w:rsidRPr="00544745" w:rsidRDefault="00575F15" w:rsidP="0054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08798207" w14:textId="77777777" w:rsidR="00575F15" w:rsidRPr="00544745" w:rsidRDefault="009F4BD0" w:rsidP="0093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 w14:anchorId="157C8496">
          <v:shape id="Рисунок 5" o:spid="_x0000_i1026" type="#_x0000_t75" style="width:492.5pt;height:682.5pt;visibility:visible">
            <v:imagedata r:id="rId8" o:title=""/>
          </v:shape>
        </w:pict>
      </w:r>
      <w:r w:rsidR="00575F15" w:rsidRPr="00544745">
        <w:rPr>
          <w:rFonts w:ascii="Times New Roman" w:hAnsi="Times New Roman"/>
          <w:bCs/>
          <w:sz w:val="24"/>
          <w:szCs w:val="24"/>
          <w:lang w:eastAsia="ru-RU"/>
        </w:rPr>
        <w:br w:type="page"/>
      </w:r>
      <w:r w:rsidR="00575F15" w:rsidRPr="0054474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14:paraId="387E08DB" w14:textId="2A898DA5" w:rsidR="00575F15" w:rsidRDefault="00575F15" w:rsidP="0054474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62689E1" w14:textId="77777777" w:rsidR="00575F15" w:rsidRDefault="00575F15" w:rsidP="0054474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F847227" w14:textId="77777777" w:rsidR="00575F15" w:rsidRDefault="00575F15" w:rsidP="0054474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71C0DD9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A4C02D7" w14:textId="08C4F02F" w:rsidR="00575F15" w:rsidRPr="00544745" w:rsidRDefault="009F4BD0" w:rsidP="00544745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0" w:name="_Hlk53133322"/>
      <w:r>
        <w:pict w14:anchorId="7DC3D135">
          <v:shape id="_x0000_i1027" type="#_x0000_t75" style="width:436pt;height:607.5pt">
            <v:imagedata r:id="rId9" o:title=""/>
          </v:shape>
        </w:pict>
      </w:r>
      <w:bookmarkEnd w:id="0"/>
      <w:r w:rsidR="00575F15" w:rsidRPr="00544745">
        <w:rPr>
          <w:rFonts w:ascii="Times New Roman" w:hAnsi="Times New Roman"/>
          <w:b/>
          <w:iCs/>
          <w:sz w:val="24"/>
          <w:szCs w:val="24"/>
        </w:rPr>
        <w:br w:type="page"/>
      </w:r>
      <w:r w:rsidR="00575F15" w:rsidRPr="00544745">
        <w:rPr>
          <w:rFonts w:ascii="Times New Roman" w:hAnsi="Times New Roman"/>
          <w:b/>
          <w:iCs/>
          <w:sz w:val="24"/>
          <w:szCs w:val="24"/>
        </w:rPr>
        <w:lastRenderedPageBreak/>
        <w:t xml:space="preserve">1 Цели освоения дисциплины </w:t>
      </w:r>
    </w:p>
    <w:p w14:paraId="6115D71B" w14:textId="77777777" w:rsidR="005A5F8B" w:rsidRDefault="00575F15" w:rsidP="005447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44745">
        <w:rPr>
          <w:rFonts w:ascii="Times New Roman" w:hAnsi="Times New Roman"/>
          <w:bCs/>
          <w:sz w:val="24"/>
          <w:szCs w:val="24"/>
          <w:lang w:eastAsia="ru-RU"/>
        </w:rPr>
        <w:t xml:space="preserve">Целью освоения дисциплины «Форсайт и прогнозные методы анализа публичной политики» является </w:t>
      </w:r>
    </w:p>
    <w:p w14:paraId="1DEA2152" w14:textId="77777777" w:rsidR="005A5F8B" w:rsidRDefault="00575F15" w:rsidP="005A5F8B">
      <w:pPr>
        <w:numPr>
          <w:ilvl w:val="0"/>
          <w:numId w:val="17"/>
        </w:numPr>
        <w:spacing w:after="0" w:line="240" w:lineRule="auto"/>
        <w:ind w:left="227" w:hanging="22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44745">
        <w:rPr>
          <w:rFonts w:ascii="Times New Roman" w:hAnsi="Times New Roman"/>
          <w:bCs/>
          <w:sz w:val="24"/>
          <w:szCs w:val="24"/>
          <w:lang w:eastAsia="ru-RU"/>
        </w:rPr>
        <w:t>формирование профессиональной культуры применения Форсайт-технологий, освоение студентами теоретических знаний, приобретение умений и навыков в области подготовки и проведения Форсайт-исследований</w:t>
      </w:r>
    </w:p>
    <w:p w14:paraId="3A0CF997" w14:textId="77777777" w:rsidR="00575F15" w:rsidRDefault="00575F15" w:rsidP="005A5F8B">
      <w:pPr>
        <w:numPr>
          <w:ilvl w:val="0"/>
          <w:numId w:val="17"/>
        </w:numPr>
        <w:spacing w:after="0" w:line="240" w:lineRule="auto"/>
        <w:ind w:left="227" w:hanging="22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44745">
        <w:rPr>
          <w:rFonts w:ascii="Times New Roman" w:hAnsi="Times New Roman"/>
          <w:bCs/>
          <w:sz w:val="24"/>
          <w:szCs w:val="24"/>
          <w:lang w:eastAsia="ru-RU"/>
        </w:rPr>
        <w:t xml:space="preserve">создание у обучающихся целостной системы знаний, умений и навыков по анализу потребностей, формирования и оценке качества применения технологии Форсайт для разработки и реализации долгосрочных стратегий развития. </w:t>
      </w:r>
    </w:p>
    <w:p w14:paraId="1ECFF58B" w14:textId="77777777" w:rsidR="005A5F8B" w:rsidRPr="005A5F8B" w:rsidRDefault="005A5F8B" w:rsidP="005A5F8B">
      <w:pPr>
        <w:numPr>
          <w:ilvl w:val="0"/>
          <w:numId w:val="17"/>
        </w:numPr>
        <w:spacing w:after="0" w:line="240" w:lineRule="auto"/>
        <w:ind w:left="227" w:hanging="22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r w:rsidRPr="005A5F8B">
        <w:rPr>
          <w:rFonts w:ascii="Times New Roman" w:hAnsi="Times New Roman"/>
          <w:sz w:val="24"/>
          <w:szCs w:val="24"/>
          <w:lang w:eastAsia="ru-RU"/>
        </w:rPr>
        <w:t>способност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A5F8B">
        <w:rPr>
          <w:rFonts w:ascii="Times New Roman" w:hAnsi="Times New Roman"/>
          <w:sz w:val="24"/>
          <w:szCs w:val="24"/>
          <w:lang w:eastAsia="ru-RU"/>
        </w:rPr>
        <w:t xml:space="preserve"> давать характеристику и оценку актуальным событиям и процессам, выявляя их связь с политическим, экономическим, социальным и культурным контекстом, а также с историческим развитием государства и общества</w:t>
      </w:r>
    </w:p>
    <w:p w14:paraId="2B0B8740" w14:textId="239A6659" w:rsidR="00575F15" w:rsidRPr="00544745" w:rsidRDefault="00575F15" w:rsidP="003461CA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544745">
        <w:rPr>
          <w:rFonts w:ascii="Times New Roman" w:hAnsi="Times New Roman"/>
          <w:b/>
          <w:bCs/>
          <w:iCs/>
          <w:sz w:val="24"/>
          <w:szCs w:val="24"/>
        </w:rPr>
        <w:br/>
        <w:t xml:space="preserve">2 Место дисциплины в структуре образовательной программы </w:t>
      </w:r>
      <w:r w:rsidRPr="00544745">
        <w:rPr>
          <w:rFonts w:ascii="Times New Roman" w:hAnsi="Times New Roman"/>
          <w:b/>
          <w:bCs/>
          <w:iCs/>
          <w:sz w:val="24"/>
          <w:szCs w:val="24"/>
        </w:rPr>
        <w:br/>
      </w:r>
      <w:r w:rsidR="003461CA" w:rsidRPr="00544745">
        <w:rPr>
          <w:rFonts w:ascii="Times New Roman" w:hAnsi="Times New Roman"/>
          <w:b/>
          <w:bCs/>
          <w:iCs/>
          <w:sz w:val="24"/>
          <w:szCs w:val="24"/>
        </w:rPr>
        <w:t>подготовки бакалавра</w:t>
      </w:r>
    </w:p>
    <w:p w14:paraId="39C548DF" w14:textId="77777777" w:rsidR="009F4BD0" w:rsidRPr="00544745" w:rsidRDefault="009F4BD0" w:rsidP="009F4B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45">
        <w:rPr>
          <w:rFonts w:ascii="Times New Roman" w:hAnsi="Times New Roman"/>
          <w:bCs/>
          <w:sz w:val="24"/>
          <w:szCs w:val="24"/>
          <w:lang w:eastAsia="ru-RU"/>
        </w:rPr>
        <w:t>Дисциплина Б1.Б.19 «Форсайт и прогнозные методы анализа публичной политики</w:t>
      </w:r>
      <w:r w:rsidRPr="0054474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» </w:t>
      </w:r>
      <w:r w:rsidRPr="00544745">
        <w:rPr>
          <w:rFonts w:ascii="Times New Roman" w:hAnsi="Times New Roman"/>
          <w:bCs/>
          <w:sz w:val="24"/>
          <w:szCs w:val="24"/>
          <w:lang w:eastAsia="ru-RU"/>
        </w:rPr>
        <w:t xml:space="preserve">входит в базовую часть образовательной программы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блока </w:t>
      </w:r>
      <w:r w:rsidRPr="00544745">
        <w:rPr>
          <w:rFonts w:ascii="Times New Roman" w:hAnsi="Times New Roman"/>
          <w:bCs/>
          <w:sz w:val="24"/>
          <w:szCs w:val="24"/>
          <w:lang w:eastAsia="ru-RU"/>
        </w:rPr>
        <w:t xml:space="preserve">Б1 по направлению подготовки </w:t>
      </w:r>
      <w:r w:rsidRPr="00544745">
        <w:rPr>
          <w:rFonts w:ascii="Times New Roman" w:hAnsi="Times New Roman"/>
          <w:sz w:val="24"/>
          <w:szCs w:val="24"/>
          <w:lang w:eastAsia="ru-RU"/>
        </w:rPr>
        <w:t>41.03.06 «Публичная политика и социальные науки».</w:t>
      </w:r>
    </w:p>
    <w:p w14:paraId="6089710C" w14:textId="77777777" w:rsidR="009F4BD0" w:rsidRPr="00512D66" w:rsidRDefault="009F4BD0" w:rsidP="009F4B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2D66">
        <w:rPr>
          <w:rFonts w:ascii="Times New Roman" w:hAnsi="Times New Roman"/>
          <w:b/>
          <w:color w:val="000000"/>
          <w:sz w:val="24"/>
          <w:szCs w:val="24"/>
        </w:rPr>
        <w:t>Изучение дисциплины базируется</w:t>
      </w:r>
      <w:r w:rsidRPr="00512D66">
        <w:rPr>
          <w:rFonts w:ascii="Times New Roman" w:hAnsi="Times New Roman"/>
          <w:color w:val="000000"/>
          <w:sz w:val="24"/>
          <w:szCs w:val="24"/>
        </w:rPr>
        <w:t xml:space="preserve"> на знаниях, умениях и навыках, полученных в результате освоения дисциплин «Политология», «Статистика», «Информационные технологии в управлении политическими процессами», «Политический анализ, прогноз и моделирование политических процессов».</w:t>
      </w:r>
    </w:p>
    <w:p w14:paraId="13C2B1A1" w14:textId="77777777" w:rsidR="009F4BD0" w:rsidRPr="00512D66" w:rsidRDefault="009F4BD0" w:rsidP="009F4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12D66">
        <w:rPr>
          <w:rFonts w:ascii="Times New Roman" w:hAnsi="Times New Roman"/>
          <w:b/>
          <w:bCs/>
          <w:color w:val="000000"/>
          <w:sz w:val="24"/>
          <w:szCs w:val="24"/>
        </w:rPr>
        <w:t>Знания, умения</w:t>
      </w:r>
      <w:r w:rsidRPr="00512D66">
        <w:rPr>
          <w:rFonts w:ascii="Times New Roman" w:hAnsi="Times New Roman"/>
          <w:color w:val="000000"/>
          <w:sz w:val="24"/>
          <w:szCs w:val="24"/>
        </w:rPr>
        <w:t xml:space="preserve">, полученные при изучении дисциплины необходимы в освоении следующих курсов: </w:t>
      </w:r>
      <w:r>
        <w:rPr>
          <w:rFonts w:ascii="Times New Roman" w:hAnsi="Times New Roman"/>
          <w:color w:val="000000"/>
          <w:sz w:val="24"/>
          <w:szCs w:val="24"/>
        </w:rPr>
        <w:t xml:space="preserve">«Глобальная политическая экономика», </w:t>
      </w:r>
      <w:r w:rsidRPr="00512D66">
        <w:rPr>
          <w:rFonts w:ascii="Times New Roman" w:hAnsi="Times New Roman"/>
          <w:color w:val="000000"/>
          <w:sz w:val="24"/>
          <w:szCs w:val="24"/>
        </w:rPr>
        <w:t>«Россия в глобальной политике». Знания по дисциплине необходимы для успешного прохождения преддипломной практики</w:t>
      </w:r>
      <w:r>
        <w:rPr>
          <w:rFonts w:ascii="Times New Roman" w:hAnsi="Times New Roman"/>
          <w:color w:val="000000"/>
          <w:sz w:val="24"/>
          <w:szCs w:val="24"/>
        </w:rPr>
        <w:t>, подготовки к защите и защите ВКР, а также в будущей профессиональной деятельности.</w:t>
      </w:r>
    </w:p>
    <w:p w14:paraId="440DB73D" w14:textId="77777777" w:rsidR="00575F15" w:rsidRPr="00544745" w:rsidRDefault="00575F15" w:rsidP="003461CA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544745">
        <w:rPr>
          <w:rFonts w:ascii="Times New Roman" w:hAnsi="Times New Roman"/>
          <w:b/>
          <w:iCs/>
          <w:sz w:val="24"/>
          <w:szCs w:val="24"/>
        </w:rPr>
        <w:t xml:space="preserve">3 Компетенции обучающегося, формируемые в результате освоения </w:t>
      </w:r>
      <w:r w:rsidRPr="00544745">
        <w:rPr>
          <w:rFonts w:ascii="Times New Roman" w:hAnsi="Times New Roman"/>
          <w:b/>
          <w:iCs/>
          <w:sz w:val="24"/>
          <w:szCs w:val="24"/>
        </w:rPr>
        <w:br/>
        <w:t>дисциплины и планируемые результаты обучения</w:t>
      </w:r>
    </w:p>
    <w:p w14:paraId="5D3B709B" w14:textId="77777777" w:rsidR="00575F15" w:rsidRPr="00544745" w:rsidRDefault="00575F15" w:rsidP="005447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44745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дисциплины «Форсайт и прогнозные методы анализа публичной политики» обучающийся должен обладать следующими компетенциями:</w:t>
      </w:r>
    </w:p>
    <w:p w14:paraId="4C5BD528" w14:textId="77777777" w:rsidR="00575F15" w:rsidRPr="00544745" w:rsidRDefault="00575F15" w:rsidP="005447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575F15" w:rsidRPr="00D650F4" w14:paraId="6532DE5E" w14:textId="77777777" w:rsidTr="0070538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A0D3A1E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7B81E3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447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575F15" w:rsidRPr="00D650F4" w14:paraId="1CDDC7F3" w14:textId="77777777" w:rsidTr="00705383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89B47B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ОПК – 9 – способностью давать характеристику и оценку актуальным событиям и процессам, выявляя их связь с политическим, экономическим, социальным и культурным контекстом, а также с историческим развитием государства и общества.</w:t>
            </w:r>
          </w:p>
        </w:tc>
      </w:tr>
      <w:tr w:rsidR="00575F15" w:rsidRPr="00D650F4" w14:paraId="36A20C7C" w14:textId="77777777" w:rsidTr="0070538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4C7319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1CDF62" w14:textId="77777777" w:rsidR="00B41077" w:rsidRPr="00B41077" w:rsidRDefault="00B41077" w:rsidP="00B41077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lang w:eastAsia="hi-IN"/>
              </w:rPr>
            </w:pPr>
            <w:r w:rsidRPr="00B41077">
              <w:rPr>
                <w:rFonts w:ascii="Times New Roman" w:hAnsi="Times New Roman"/>
                <w:color w:val="000000"/>
              </w:rPr>
              <w:t>факторы, влияющие на возможность применения и качество проводимых исследований политических, экономических, социальных и культурных процессов и явлений с использованием технологии форсайт</w:t>
            </w:r>
          </w:p>
          <w:p w14:paraId="00B292BE" w14:textId="77777777" w:rsidR="00B41077" w:rsidRPr="00B41077" w:rsidRDefault="00B41077" w:rsidP="00B41077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  <w:r w:rsidRPr="00B41077">
              <w:rPr>
                <w:rFonts w:ascii="Times New Roman" w:hAnsi="Times New Roman"/>
                <w:color w:val="000000"/>
              </w:rPr>
              <w:t>методы и особенности применения технологии форсайт в различных условиях</w:t>
            </w:r>
          </w:p>
          <w:p w14:paraId="42B8625B" w14:textId="2A5DB044" w:rsidR="00575F15" w:rsidRPr="00B41077" w:rsidRDefault="00B41077" w:rsidP="00B41077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77">
              <w:rPr>
                <w:rFonts w:ascii="Times New Roman" w:hAnsi="Times New Roman"/>
                <w:color w:val="000000"/>
              </w:rPr>
              <w:t>современный отечественный и зарубежный опыт применения технологии форсайт</w:t>
            </w:r>
          </w:p>
        </w:tc>
      </w:tr>
      <w:tr w:rsidR="00575F15" w:rsidRPr="00D650F4" w14:paraId="384AB12F" w14:textId="77777777" w:rsidTr="0070538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C5B935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7E233EA" w14:textId="77777777" w:rsidR="00B41077" w:rsidRPr="00B41077" w:rsidRDefault="00B41077" w:rsidP="00B41077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  <w:r w:rsidRPr="00B41077">
              <w:rPr>
                <w:rFonts w:ascii="Times New Roman" w:hAnsi="Times New Roman"/>
                <w:color w:val="000000"/>
              </w:rPr>
              <w:t>оценивать условия, возможности и целесообразность проведения Форсайта в различных условиях</w:t>
            </w:r>
          </w:p>
          <w:p w14:paraId="5BEE4710" w14:textId="1A98D6A8" w:rsidR="00B41077" w:rsidRPr="00B41077" w:rsidRDefault="00512D66" w:rsidP="00B41077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  <w:r w:rsidRPr="00B41077">
              <w:rPr>
                <w:rFonts w:ascii="Times New Roman" w:hAnsi="Times New Roman"/>
                <w:color w:val="000000"/>
              </w:rPr>
              <w:t>применять</w:t>
            </w:r>
            <w:r w:rsidR="00B41077" w:rsidRPr="00B41077">
              <w:rPr>
                <w:rFonts w:ascii="Times New Roman" w:hAnsi="Times New Roman"/>
                <w:color w:val="000000"/>
              </w:rPr>
              <w:t xml:space="preserve"> соответствующие нормативные документы при разработке и проведении форсайт-исследований</w:t>
            </w:r>
          </w:p>
          <w:p w14:paraId="665DD1E8" w14:textId="51B51999" w:rsidR="00575F15" w:rsidRPr="00B41077" w:rsidRDefault="00B41077" w:rsidP="00B41077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  <w:r w:rsidRPr="00B41077">
              <w:rPr>
                <w:rFonts w:ascii="Times New Roman" w:hAnsi="Times New Roman"/>
                <w:color w:val="000000"/>
              </w:rPr>
              <w:t xml:space="preserve">проводить комплекс мероприятий, направленных на эффективное применение </w:t>
            </w:r>
            <w:r w:rsidRPr="00B41077">
              <w:rPr>
                <w:rFonts w:ascii="Times New Roman" w:hAnsi="Times New Roman"/>
                <w:color w:val="000000"/>
              </w:rPr>
              <w:lastRenderedPageBreak/>
              <w:t>технологии форсайт в различных условиях</w:t>
            </w:r>
          </w:p>
        </w:tc>
      </w:tr>
      <w:tr w:rsidR="00575F15" w:rsidRPr="00D650F4" w14:paraId="746C1CBC" w14:textId="77777777" w:rsidTr="0070538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7C343D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05B782" w14:textId="77777777" w:rsidR="00B41077" w:rsidRDefault="00B41077" w:rsidP="00B41077">
            <w:pPr>
              <w:pStyle w:val="Style7"/>
              <w:widowControl/>
              <w:numPr>
                <w:ilvl w:val="0"/>
                <w:numId w:val="24"/>
              </w:numPr>
              <w:ind w:left="227" w:hanging="227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методами и подходами выявления и анализа причин возникновения потребностей применения технологии форсайт и условий ее реализации</w:t>
            </w:r>
          </w:p>
          <w:p w14:paraId="325DEB57" w14:textId="77777777" w:rsidR="00B41077" w:rsidRDefault="00B41077" w:rsidP="00B41077">
            <w:pPr>
              <w:pStyle w:val="Style7"/>
              <w:widowControl/>
              <w:numPr>
                <w:ilvl w:val="0"/>
                <w:numId w:val="24"/>
              </w:numPr>
              <w:ind w:left="227" w:hanging="227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навыками использования различных методов оценки возможности и необходимости применения технологии форсайт для разработки и реализации долгосрочных стратегий развития</w:t>
            </w:r>
          </w:p>
          <w:p w14:paraId="5188492D" w14:textId="39BCD92A" w:rsidR="00575F15" w:rsidRPr="00B41077" w:rsidRDefault="00B41077" w:rsidP="00B41077">
            <w:pPr>
              <w:pStyle w:val="Style7"/>
              <w:widowControl/>
              <w:numPr>
                <w:ilvl w:val="0"/>
                <w:numId w:val="24"/>
              </w:numPr>
              <w:ind w:left="227" w:hanging="227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применением соответствующих нормативных документов при разработке и проведении форсайт-исследований в процессе своей профессиональной деятельности</w:t>
            </w:r>
          </w:p>
        </w:tc>
      </w:tr>
    </w:tbl>
    <w:p w14:paraId="72974CE2" w14:textId="77777777" w:rsidR="00575F15" w:rsidRPr="00544745" w:rsidRDefault="00575F15" w:rsidP="00544745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</w:rPr>
        <w:sectPr w:rsidR="00575F15" w:rsidRPr="00544745" w:rsidSect="0050682E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316D6C38" w14:textId="77777777" w:rsidR="00575F15" w:rsidRPr="00544745" w:rsidRDefault="00575F15" w:rsidP="00544745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</w:pPr>
      <w:r w:rsidRPr="00544745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4 Структура и содержание дисциплины </w:t>
      </w:r>
    </w:p>
    <w:p w14:paraId="4DDD6C65" w14:textId="77777777" w:rsidR="00575F15" w:rsidRPr="00544745" w:rsidRDefault="00575F15" w:rsidP="005447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44745">
        <w:rPr>
          <w:rFonts w:ascii="Times New Roman" w:hAnsi="Times New Roman"/>
          <w:bCs/>
          <w:sz w:val="24"/>
          <w:szCs w:val="24"/>
          <w:lang w:eastAsia="ru-RU"/>
        </w:rPr>
        <w:t>Общая трудоемкость дисциплины составляет 4 зачетных единицы 144 акад. часа, в том числе:</w:t>
      </w:r>
    </w:p>
    <w:p w14:paraId="4294468B" w14:textId="77777777" w:rsidR="005A5F8B" w:rsidRDefault="00575F15" w:rsidP="005A5F8B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2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44745">
        <w:rPr>
          <w:rFonts w:ascii="Times New Roman" w:hAnsi="Times New Roman"/>
          <w:bCs/>
          <w:sz w:val="24"/>
          <w:szCs w:val="24"/>
          <w:lang w:eastAsia="ru-RU"/>
        </w:rPr>
        <w:t>контактная работа – 58,</w:t>
      </w:r>
      <w:r w:rsidR="005A5F8B" w:rsidRPr="00544745">
        <w:rPr>
          <w:rFonts w:ascii="Times New Roman" w:hAnsi="Times New Roman"/>
          <w:bCs/>
          <w:sz w:val="24"/>
          <w:szCs w:val="24"/>
          <w:lang w:eastAsia="ru-RU"/>
        </w:rPr>
        <w:t>2 акад.</w:t>
      </w:r>
      <w:r w:rsidRPr="00544745">
        <w:rPr>
          <w:rFonts w:ascii="Times New Roman" w:hAnsi="Times New Roman"/>
          <w:bCs/>
          <w:sz w:val="24"/>
          <w:szCs w:val="24"/>
          <w:lang w:eastAsia="ru-RU"/>
        </w:rPr>
        <w:t xml:space="preserve"> часов:</w:t>
      </w:r>
    </w:p>
    <w:p w14:paraId="4D6312E5" w14:textId="77777777" w:rsidR="00575F15" w:rsidRPr="00544745" w:rsidRDefault="00575F15" w:rsidP="005A5F8B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2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44745">
        <w:rPr>
          <w:rFonts w:ascii="Times New Roman" w:hAnsi="Times New Roman"/>
          <w:bCs/>
          <w:sz w:val="24"/>
          <w:szCs w:val="24"/>
          <w:lang w:eastAsia="ru-RU"/>
        </w:rPr>
        <w:t>аудиторная – 54 акад. часов;</w:t>
      </w:r>
    </w:p>
    <w:p w14:paraId="6CD8B135" w14:textId="77777777" w:rsidR="00575F15" w:rsidRPr="00544745" w:rsidRDefault="00575F15" w:rsidP="005A5F8B">
      <w:pPr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22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44745">
        <w:rPr>
          <w:rFonts w:ascii="Times New Roman" w:hAnsi="Times New Roman"/>
          <w:bCs/>
          <w:sz w:val="24"/>
          <w:szCs w:val="24"/>
          <w:lang w:eastAsia="ru-RU"/>
        </w:rPr>
        <w:t xml:space="preserve">внеаудиторная – </w:t>
      </w:r>
      <w:r>
        <w:rPr>
          <w:rFonts w:ascii="Times New Roman" w:hAnsi="Times New Roman"/>
          <w:bCs/>
          <w:sz w:val="24"/>
          <w:szCs w:val="24"/>
          <w:lang w:eastAsia="ru-RU"/>
        </w:rPr>
        <w:t>4,2</w:t>
      </w:r>
      <w:r w:rsidRPr="00544745">
        <w:rPr>
          <w:rFonts w:ascii="Times New Roman" w:hAnsi="Times New Roman"/>
          <w:bCs/>
          <w:sz w:val="24"/>
          <w:szCs w:val="24"/>
          <w:lang w:eastAsia="ru-RU"/>
        </w:rPr>
        <w:t xml:space="preserve"> акад. часа; </w:t>
      </w:r>
    </w:p>
    <w:p w14:paraId="50132C2C" w14:textId="77777777" w:rsidR="00575F15" w:rsidRPr="00544745" w:rsidRDefault="00575F15" w:rsidP="005A5F8B">
      <w:pPr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22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44745">
        <w:rPr>
          <w:rFonts w:ascii="Times New Roman" w:hAnsi="Times New Roman"/>
          <w:bCs/>
          <w:sz w:val="24"/>
          <w:szCs w:val="24"/>
          <w:lang w:eastAsia="ru-RU"/>
        </w:rPr>
        <w:t>самостоятельная работа –50,1 акад. часа;</w:t>
      </w:r>
    </w:p>
    <w:p w14:paraId="0A927FCF" w14:textId="77777777" w:rsidR="00575F15" w:rsidRPr="00544745" w:rsidRDefault="00575F15" w:rsidP="005A5F8B">
      <w:pPr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22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44745">
        <w:rPr>
          <w:rFonts w:ascii="Times New Roman" w:hAnsi="Times New Roman"/>
          <w:bCs/>
          <w:sz w:val="24"/>
          <w:szCs w:val="24"/>
          <w:lang w:eastAsia="ru-RU"/>
        </w:rPr>
        <w:t>подготовка к экзамену –35,7 акад. часа.</w:t>
      </w:r>
    </w:p>
    <w:p w14:paraId="313DEA4A" w14:textId="77777777" w:rsidR="00575F15" w:rsidRPr="00544745" w:rsidRDefault="00575F15" w:rsidP="005447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1"/>
        <w:gridCol w:w="425"/>
        <w:gridCol w:w="568"/>
        <w:gridCol w:w="565"/>
        <w:gridCol w:w="711"/>
        <w:gridCol w:w="702"/>
        <w:gridCol w:w="4116"/>
        <w:gridCol w:w="1983"/>
        <w:gridCol w:w="1004"/>
      </w:tblGrid>
      <w:tr w:rsidR="00575F15" w:rsidRPr="00D650F4" w14:paraId="43C353C3" w14:textId="77777777" w:rsidTr="00B41077">
        <w:trPr>
          <w:cantSplit/>
          <w:trHeight w:val="1156"/>
          <w:tblHeader/>
        </w:trPr>
        <w:tc>
          <w:tcPr>
            <w:tcW w:w="1627" w:type="pct"/>
            <w:vMerge w:val="restart"/>
            <w:vAlign w:val="center"/>
          </w:tcPr>
          <w:p w14:paraId="2F51D44D" w14:textId="77777777" w:rsidR="00575F15" w:rsidRPr="005A5F8B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0"/>
                <w:szCs w:val="20"/>
                <w:lang w:eastAsia="ru-RU"/>
              </w:rPr>
            </w:pPr>
            <w:r w:rsidRPr="005A5F8B">
              <w:rPr>
                <w:rFonts w:ascii="Times New Roman" w:hAnsi="Times New Roman" w:cs="Georgia"/>
                <w:sz w:val="20"/>
                <w:szCs w:val="20"/>
                <w:lang w:eastAsia="ru-RU"/>
              </w:rPr>
              <w:t>Раздел/ тема</w:t>
            </w:r>
          </w:p>
          <w:p w14:paraId="714A6962" w14:textId="77777777" w:rsidR="00575F15" w:rsidRPr="005A5F8B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0"/>
                <w:szCs w:val="20"/>
                <w:lang w:eastAsia="ru-RU"/>
              </w:rPr>
            </w:pPr>
            <w:r w:rsidRPr="005A5F8B">
              <w:rPr>
                <w:rFonts w:ascii="Times New Roman" w:hAnsi="Times New Roman" w:cs="Georgia"/>
                <w:sz w:val="20"/>
                <w:szCs w:val="20"/>
                <w:lang w:eastAsia="ru-RU"/>
              </w:rPr>
              <w:t>дисциплины</w:t>
            </w:r>
          </w:p>
        </w:tc>
        <w:tc>
          <w:tcPr>
            <w:tcW w:w="142" w:type="pct"/>
            <w:vMerge w:val="restart"/>
            <w:textDirection w:val="btLr"/>
            <w:vAlign w:val="center"/>
          </w:tcPr>
          <w:p w14:paraId="4EB9C585" w14:textId="77777777" w:rsidR="00575F15" w:rsidRPr="005A5F8B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A5F8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617" w:type="pct"/>
            <w:gridSpan w:val="3"/>
            <w:vAlign w:val="center"/>
          </w:tcPr>
          <w:p w14:paraId="47DB4EF7" w14:textId="77777777" w:rsidR="00575F15" w:rsidRPr="005A5F8B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0"/>
                <w:szCs w:val="20"/>
                <w:lang w:eastAsia="ru-RU"/>
              </w:rPr>
            </w:pPr>
            <w:r w:rsidRPr="005A5F8B">
              <w:rPr>
                <w:rFonts w:ascii="Times New Roman" w:hAnsi="Times New Roman" w:cs="Georgia"/>
                <w:sz w:val="20"/>
                <w:szCs w:val="20"/>
                <w:lang w:eastAsia="ru-RU"/>
              </w:rPr>
              <w:t xml:space="preserve">Аудиторная </w:t>
            </w:r>
            <w:r w:rsidRPr="005A5F8B">
              <w:rPr>
                <w:rFonts w:ascii="Times New Roman" w:hAnsi="Times New Roman" w:cs="Georgia"/>
                <w:sz w:val="20"/>
                <w:szCs w:val="20"/>
                <w:lang w:eastAsia="ru-RU"/>
              </w:rPr>
              <w:br/>
              <w:t xml:space="preserve">контактная работа </w:t>
            </w:r>
            <w:r w:rsidRPr="005A5F8B">
              <w:rPr>
                <w:rFonts w:ascii="Times New Roman" w:hAnsi="Times New Roman" w:cs="Georgia"/>
                <w:sz w:val="20"/>
                <w:szCs w:val="20"/>
                <w:lang w:eastAsia="ru-RU"/>
              </w:rPr>
              <w:br/>
              <w:t>(в акад. часах)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14:paraId="437136CB" w14:textId="77777777" w:rsidR="00575F15" w:rsidRPr="005A5F8B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Georgia"/>
                <w:sz w:val="20"/>
                <w:szCs w:val="20"/>
                <w:lang w:eastAsia="ru-RU"/>
              </w:rPr>
            </w:pPr>
            <w:r w:rsidRPr="005A5F8B">
              <w:rPr>
                <w:rFonts w:ascii="Times New Roman" w:hAnsi="Times New Roman" w:cs="Georgia"/>
                <w:sz w:val="20"/>
                <w:szCs w:val="20"/>
                <w:lang w:eastAsia="ru-RU"/>
              </w:rPr>
              <w:t>Самостоятельная работа (в акад. часах)</w:t>
            </w:r>
          </w:p>
        </w:tc>
        <w:tc>
          <w:tcPr>
            <w:tcW w:w="1378" w:type="pct"/>
            <w:vMerge w:val="restart"/>
            <w:vAlign w:val="center"/>
          </w:tcPr>
          <w:p w14:paraId="694FD426" w14:textId="77777777" w:rsidR="00575F15" w:rsidRPr="005A5F8B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0"/>
                <w:szCs w:val="20"/>
                <w:lang w:eastAsia="ru-RU"/>
              </w:rPr>
            </w:pPr>
            <w:r w:rsidRPr="005A5F8B">
              <w:rPr>
                <w:rFonts w:ascii="Times New Roman" w:hAnsi="Times New Roman" w:cs="Georgia"/>
                <w:sz w:val="20"/>
                <w:szCs w:val="20"/>
                <w:lang w:eastAsia="ru-RU"/>
              </w:rPr>
              <w:t xml:space="preserve">Вид самостоятельной </w:t>
            </w:r>
            <w:r w:rsidRPr="005A5F8B">
              <w:rPr>
                <w:rFonts w:ascii="Times New Roman" w:hAnsi="Times New Roman" w:cs="Georgia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664" w:type="pct"/>
            <w:vMerge w:val="restart"/>
            <w:vAlign w:val="center"/>
          </w:tcPr>
          <w:p w14:paraId="368A9DCE" w14:textId="77777777" w:rsidR="00575F15" w:rsidRPr="005A5F8B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0"/>
                <w:szCs w:val="20"/>
                <w:lang w:eastAsia="ru-RU"/>
              </w:rPr>
            </w:pPr>
            <w:r w:rsidRPr="005A5F8B">
              <w:rPr>
                <w:rFonts w:ascii="Times New Roman" w:hAnsi="Times New Roman" w:cs="Georgia"/>
                <w:sz w:val="20"/>
                <w:szCs w:val="20"/>
                <w:lang w:eastAsia="ru-RU"/>
              </w:rPr>
              <w:t xml:space="preserve">Форма текущего контроля успеваемости и </w:t>
            </w:r>
            <w:r w:rsidRPr="005A5F8B">
              <w:rPr>
                <w:rFonts w:ascii="Times New Roman" w:hAnsi="Times New Roman" w:cs="Georgia"/>
                <w:sz w:val="20"/>
                <w:szCs w:val="20"/>
                <w:lang w:eastAsia="ru-RU"/>
              </w:rPr>
              <w:br/>
              <w:t>промежуточной аттестации</w:t>
            </w:r>
          </w:p>
        </w:tc>
        <w:tc>
          <w:tcPr>
            <w:tcW w:w="336" w:type="pct"/>
            <w:vMerge w:val="restart"/>
            <w:textDirection w:val="btLr"/>
            <w:vAlign w:val="center"/>
          </w:tcPr>
          <w:p w14:paraId="7ED4C62B" w14:textId="77777777" w:rsidR="00575F15" w:rsidRPr="005A5F8B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Georgia"/>
                <w:sz w:val="20"/>
                <w:szCs w:val="20"/>
                <w:lang w:eastAsia="ru-RU"/>
              </w:rPr>
            </w:pPr>
            <w:r w:rsidRPr="005A5F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и структурный </w:t>
            </w:r>
            <w:r w:rsidRPr="005A5F8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элемент </w:t>
            </w:r>
            <w:r w:rsidRPr="005A5F8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компетенции</w:t>
            </w:r>
          </w:p>
        </w:tc>
      </w:tr>
      <w:tr w:rsidR="00575F15" w:rsidRPr="00D650F4" w14:paraId="2E9B73C8" w14:textId="77777777" w:rsidTr="00B41077">
        <w:trPr>
          <w:cantSplit/>
          <w:trHeight w:val="1134"/>
          <w:tblHeader/>
        </w:trPr>
        <w:tc>
          <w:tcPr>
            <w:tcW w:w="1627" w:type="pct"/>
            <w:vMerge/>
          </w:tcPr>
          <w:p w14:paraId="3771284C" w14:textId="77777777" w:rsidR="00575F15" w:rsidRPr="00544745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14:paraId="0B23B7E4" w14:textId="77777777" w:rsidR="00575F15" w:rsidRPr="00544745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extDirection w:val="btLr"/>
            <w:vAlign w:val="center"/>
          </w:tcPr>
          <w:p w14:paraId="745255DB" w14:textId="77777777" w:rsidR="00575F15" w:rsidRPr="005A5F8B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5F8B">
              <w:rPr>
                <w:rFonts w:ascii="Times New Roman" w:hAnsi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89" w:type="pct"/>
            <w:textDirection w:val="btLr"/>
            <w:vAlign w:val="center"/>
          </w:tcPr>
          <w:p w14:paraId="15B49CF6" w14:textId="77777777" w:rsidR="00575F15" w:rsidRPr="005A5F8B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5F8B">
              <w:rPr>
                <w:rFonts w:ascii="Times New Roman" w:hAnsi="Times New Roman"/>
                <w:sz w:val="20"/>
                <w:szCs w:val="20"/>
                <w:lang w:eastAsia="ru-RU"/>
              </w:rPr>
              <w:t>лаборат.</w:t>
            </w:r>
          </w:p>
          <w:p w14:paraId="4CF63A25" w14:textId="77777777" w:rsidR="00575F15" w:rsidRPr="005A5F8B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5F8B">
              <w:rPr>
                <w:rFonts w:ascii="Times New Roman" w:hAnsi="Times New Roman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238" w:type="pct"/>
            <w:textDirection w:val="btLr"/>
            <w:vAlign w:val="center"/>
          </w:tcPr>
          <w:p w14:paraId="1D2180CC" w14:textId="77777777" w:rsidR="00575F15" w:rsidRPr="005A5F8B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5F8B">
              <w:rPr>
                <w:rFonts w:ascii="Times New Roman" w:hAnsi="Times New Roman"/>
                <w:sz w:val="20"/>
                <w:szCs w:val="20"/>
                <w:lang w:eastAsia="ru-RU"/>
              </w:rPr>
              <w:t>практич. занятия</w:t>
            </w:r>
          </w:p>
        </w:tc>
        <w:tc>
          <w:tcPr>
            <w:tcW w:w="235" w:type="pct"/>
            <w:vMerge/>
            <w:textDirection w:val="btLr"/>
          </w:tcPr>
          <w:p w14:paraId="2956E668" w14:textId="77777777" w:rsidR="00575F15" w:rsidRPr="00544745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8" w:type="pct"/>
            <w:vMerge/>
            <w:textDirection w:val="btLr"/>
          </w:tcPr>
          <w:p w14:paraId="05D1E486" w14:textId="77777777" w:rsidR="00575F15" w:rsidRPr="00544745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4" w:type="pct"/>
            <w:vMerge/>
            <w:textDirection w:val="btLr"/>
            <w:vAlign w:val="center"/>
          </w:tcPr>
          <w:p w14:paraId="603899C2" w14:textId="77777777" w:rsidR="00575F15" w:rsidRPr="00544745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extDirection w:val="btLr"/>
          </w:tcPr>
          <w:p w14:paraId="766F8057" w14:textId="77777777" w:rsidR="00575F15" w:rsidRPr="00544745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F15" w:rsidRPr="00D650F4" w14:paraId="7E632244" w14:textId="77777777" w:rsidTr="00B41077">
        <w:trPr>
          <w:trHeight w:val="635"/>
        </w:trPr>
        <w:tc>
          <w:tcPr>
            <w:tcW w:w="1627" w:type="pct"/>
          </w:tcPr>
          <w:p w14:paraId="57736E63" w14:textId="2938BFC7" w:rsidR="00575F15" w:rsidRPr="00AB08D4" w:rsidRDefault="00575F15" w:rsidP="00B410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Форсайт: сущность и идеология.</w:t>
            </w: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" w:type="pct"/>
          </w:tcPr>
          <w:p w14:paraId="025EACDA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" w:type="pct"/>
          </w:tcPr>
          <w:p w14:paraId="0519D55B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</w:tcPr>
          <w:p w14:paraId="4B1AB357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</w:tcPr>
          <w:p w14:paraId="5A5EF2AD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" w:type="pct"/>
          </w:tcPr>
          <w:p w14:paraId="0790BEDA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8" w:type="pct"/>
          </w:tcPr>
          <w:p w14:paraId="11FA02D0" w14:textId="77777777" w:rsidR="00B2413E" w:rsidRDefault="00B2413E" w:rsidP="00B2413E">
            <w:pPr>
              <w:widowControl w:val="0"/>
              <w:numPr>
                <w:ilvl w:val="0"/>
                <w:numId w:val="26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Изучение учебного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B08D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материала, вынесенного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на самостоятельную проработку, подготовка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к текущим занятиям.  </w:t>
            </w:r>
          </w:p>
          <w:p w14:paraId="7EE40AE6" w14:textId="07C0FEC2" w:rsidR="00575F15" w:rsidRPr="00B2413E" w:rsidRDefault="00B2413E" w:rsidP="00B2413E">
            <w:pPr>
              <w:widowControl w:val="0"/>
              <w:numPr>
                <w:ilvl w:val="0"/>
                <w:numId w:val="26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Поиск дополнительной информации по заданной теме (работа с библиографическими материалами, справочниками, каталогами, словарями, энциклопедиями).</w:t>
            </w:r>
          </w:p>
        </w:tc>
        <w:tc>
          <w:tcPr>
            <w:tcW w:w="664" w:type="pct"/>
          </w:tcPr>
          <w:p w14:paraId="0D831078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Устный опрос.</w:t>
            </w:r>
          </w:p>
          <w:p w14:paraId="781B8942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индивидуальных заданий.</w:t>
            </w:r>
          </w:p>
        </w:tc>
        <w:tc>
          <w:tcPr>
            <w:tcW w:w="336" w:type="pct"/>
          </w:tcPr>
          <w:p w14:paraId="536D959F" w14:textId="77777777" w:rsidR="00575F15" w:rsidRPr="00AB08D4" w:rsidRDefault="00575F15" w:rsidP="005A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ОПК-9-зув.</w:t>
            </w:r>
          </w:p>
          <w:p w14:paraId="2E11DD4A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5F15" w:rsidRPr="00D650F4" w14:paraId="1BB102FC" w14:textId="77777777" w:rsidTr="00B41077">
        <w:trPr>
          <w:trHeight w:val="422"/>
        </w:trPr>
        <w:tc>
          <w:tcPr>
            <w:tcW w:w="1627" w:type="pct"/>
          </w:tcPr>
          <w:p w14:paraId="3C26885C" w14:textId="4BB57878" w:rsidR="00575F15" w:rsidRPr="00AB08D4" w:rsidRDefault="00575F15" w:rsidP="005447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Понятие и сущность прогнозирования. Виды прогнозов.</w:t>
            </w:r>
          </w:p>
          <w:p w14:paraId="7ACEF520" w14:textId="3FA3DCB1" w:rsidR="00575F15" w:rsidRPr="00AB08D4" w:rsidRDefault="00575F15" w:rsidP="005447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</w:tcPr>
          <w:p w14:paraId="709EC3C2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" w:type="pct"/>
          </w:tcPr>
          <w:p w14:paraId="15C8E27D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</w:tcPr>
          <w:p w14:paraId="56A5965F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</w:tcPr>
          <w:p w14:paraId="2986A6DC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6\2</w:t>
            </w:r>
          </w:p>
        </w:tc>
        <w:tc>
          <w:tcPr>
            <w:tcW w:w="235" w:type="pct"/>
          </w:tcPr>
          <w:p w14:paraId="2DBC126D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8" w:type="pct"/>
          </w:tcPr>
          <w:p w14:paraId="2961B68B" w14:textId="77777777" w:rsidR="00B2413E" w:rsidRDefault="00B2413E" w:rsidP="00B2413E">
            <w:pPr>
              <w:widowControl w:val="0"/>
              <w:numPr>
                <w:ilvl w:val="0"/>
                <w:numId w:val="26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Изучение учебного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B08D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материала, вынесенного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на самостоятельную проработку, подготовка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к текущим занятиям.  </w:t>
            </w:r>
          </w:p>
          <w:p w14:paraId="1A5E597F" w14:textId="20098C8D" w:rsidR="00575F15" w:rsidRPr="00B2413E" w:rsidRDefault="00B2413E" w:rsidP="00B2413E">
            <w:pPr>
              <w:widowControl w:val="0"/>
              <w:numPr>
                <w:ilvl w:val="0"/>
                <w:numId w:val="26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Поиск дополнительной информации по заданной теме (работа с библиографическими материалами, справочниками, каталогами, словарями, энциклопедиями).</w:t>
            </w:r>
          </w:p>
        </w:tc>
        <w:tc>
          <w:tcPr>
            <w:tcW w:w="664" w:type="pct"/>
          </w:tcPr>
          <w:p w14:paraId="309C2CC9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Устный опрос.</w:t>
            </w:r>
          </w:p>
          <w:p w14:paraId="726EF814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индивидуальных заданий.</w:t>
            </w:r>
          </w:p>
        </w:tc>
        <w:tc>
          <w:tcPr>
            <w:tcW w:w="336" w:type="pct"/>
          </w:tcPr>
          <w:p w14:paraId="26300809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ОПК-9-зув</w:t>
            </w:r>
          </w:p>
        </w:tc>
      </w:tr>
      <w:tr w:rsidR="00575F15" w:rsidRPr="00D650F4" w14:paraId="4DD7180D" w14:textId="77777777" w:rsidTr="00B41077">
        <w:trPr>
          <w:trHeight w:val="70"/>
        </w:trPr>
        <w:tc>
          <w:tcPr>
            <w:tcW w:w="1627" w:type="pct"/>
          </w:tcPr>
          <w:p w14:paraId="70CC3C7C" w14:textId="0C5651C3" w:rsidR="00575F15" w:rsidRPr="00AB08D4" w:rsidRDefault="00575F15" w:rsidP="005447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Сущность и методология проектирования.</w:t>
            </w: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6E8DFF1" w14:textId="4BE60358" w:rsidR="00575F15" w:rsidRPr="00AB08D4" w:rsidRDefault="00575F15" w:rsidP="005447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</w:tcPr>
          <w:p w14:paraId="5EE40C72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" w:type="pct"/>
          </w:tcPr>
          <w:p w14:paraId="6DBE60D4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</w:tcPr>
          <w:p w14:paraId="3B95A90A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</w:tcPr>
          <w:p w14:paraId="7782C091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6\6</w:t>
            </w:r>
          </w:p>
        </w:tc>
        <w:tc>
          <w:tcPr>
            <w:tcW w:w="235" w:type="pct"/>
          </w:tcPr>
          <w:p w14:paraId="6E227601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8" w:type="pct"/>
          </w:tcPr>
          <w:p w14:paraId="6B156B5C" w14:textId="5B8B81B8" w:rsidR="00575F15" w:rsidRPr="00B2413E" w:rsidRDefault="00575F15" w:rsidP="00B2413E">
            <w:pPr>
              <w:widowControl w:val="0"/>
              <w:numPr>
                <w:ilvl w:val="0"/>
                <w:numId w:val="26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Изучение учебного</w:t>
            </w:r>
            <w:r w:rsidR="00B4107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B08D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материала, вынесенного</w:t>
            </w:r>
            <w:r w:rsid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на самостоятельную проработку, подготовка</w:t>
            </w:r>
            <w:r w:rsid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к текущим занятиям.  </w:t>
            </w:r>
          </w:p>
          <w:p w14:paraId="22418505" w14:textId="24E35792" w:rsidR="00575F15" w:rsidRPr="00AB08D4" w:rsidRDefault="00575F15" w:rsidP="00B2413E">
            <w:pPr>
              <w:widowControl w:val="0"/>
              <w:numPr>
                <w:ilvl w:val="0"/>
                <w:numId w:val="26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eastAsia="ru-RU"/>
              </w:rPr>
            </w:pPr>
            <w:r w:rsidRPr="00AB08D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Поиск дополнительной информации по заданной теме (работа с библиографиче</w:t>
            </w:r>
            <w:r w:rsidRPr="00AB08D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скими материалами, справочниками, каталогами, словарями, энциклопедиями).</w:t>
            </w:r>
          </w:p>
        </w:tc>
        <w:tc>
          <w:tcPr>
            <w:tcW w:w="664" w:type="pct"/>
          </w:tcPr>
          <w:p w14:paraId="4698C3EB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Устный опрос.</w:t>
            </w:r>
          </w:p>
          <w:p w14:paraId="6DA0E390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индивидуальных заданий.</w:t>
            </w:r>
          </w:p>
        </w:tc>
        <w:tc>
          <w:tcPr>
            <w:tcW w:w="336" w:type="pct"/>
          </w:tcPr>
          <w:p w14:paraId="5046F94E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ОПК-9-зув</w:t>
            </w:r>
          </w:p>
        </w:tc>
      </w:tr>
      <w:tr w:rsidR="00575F15" w:rsidRPr="00D650F4" w14:paraId="5B9D797A" w14:textId="77777777" w:rsidTr="00B41077">
        <w:trPr>
          <w:trHeight w:val="499"/>
        </w:trPr>
        <w:tc>
          <w:tcPr>
            <w:tcW w:w="1627" w:type="pct"/>
          </w:tcPr>
          <w:p w14:paraId="74EB73E7" w14:textId="59F05084" w:rsidR="00575F15" w:rsidRPr="00AB08D4" w:rsidRDefault="00575F15" w:rsidP="00B410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История развития Форсайта.</w:t>
            </w:r>
            <w:r w:rsidRPr="00AB08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8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Историческая последовательность распространения методологии </w:t>
            </w:r>
            <w:r w:rsidR="009F4BD0" w:rsidRPr="00AB08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Форсайт</w:t>
            </w:r>
            <w:r w:rsidR="009F4B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AB08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мире. </w:t>
            </w:r>
          </w:p>
          <w:p w14:paraId="683B1063" w14:textId="3910BBD0" w:rsidR="00575F15" w:rsidRPr="00AB08D4" w:rsidRDefault="00575F15" w:rsidP="005447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</w:tcPr>
          <w:p w14:paraId="3CF08AE5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" w:type="pct"/>
          </w:tcPr>
          <w:p w14:paraId="730D405D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</w:tcPr>
          <w:p w14:paraId="5E6B336F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</w:tcPr>
          <w:p w14:paraId="51A108B5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6\6</w:t>
            </w:r>
          </w:p>
        </w:tc>
        <w:tc>
          <w:tcPr>
            <w:tcW w:w="235" w:type="pct"/>
          </w:tcPr>
          <w:p w14:paraId="29D7EA5C" w14:textId="77777777" w:rsidR="00575F15" w:rsidRPr="00AB08D4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8" w:type="pct"/>
          </w:tcPr>
          <w:p w14:paraId="26F4C02C" w14:textId="167D2F47" w:rsidR="00B2413E" w:rsidRDefault="00B2413E" w:rsidP="00B2413E">
            <w:pPr>
              <w:widowControl w:val="0"/>
              <w:numPr>
                <w:ilvl w:val="0"/>
                <w:numId w:val="26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Изучение учебного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B08D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материала, вынесенного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на самостоятельную проработку, подготовка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к текущим занятиям. 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14:paraId="6CC27FB8" w14:textId="63C5665C" w:rsidR="00575F15" w:rsidRPr="00B2413E" w:rsidRDefault="00B2413E" w:rsidP="00B2413E">
            <w:pPr>
              <w:widowControl w:val="0"/>
              <w:numPr>
                <w:ilvl w:val="0"/>
                <w:numId w:val="26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Поиск дополнительной информации по заданной теме (работа с библиографическими материалами, справочниками, каталогами, словарями, энциклопедиями).</w:t>
            </w:r>
          </w:p>
        </w:tc>
        <w:tc>
          <w:tcPr>
            <w:tcW w:w="664" w:type="pct"/>
          </w:tcPr>
          <w:p w14:paraId="7CAA9F44" w14:textId="77777777" w:rsidR="00575F15" w:rsidRPr="00AB08D4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Устный опрос. Проверка индивидуальных заданий.</w:t>
            </w:r>
            <w:r w:rsidRPr="00AB08D4"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6" w:type="pct"/>
          </w:tcPr>
          <w:p w14:paraId="38ACE36C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ОПК-9-зув</w:t>
            </w:r>
          </w:p>
        </w:tc>
      </w:tr>
      <w:tr w:rsidR="00575F15" w:rsidRPr="00D650F4" w14:paraId="1F558AA5" w14:textId="77777777" w:rsidTr="00B41077">
        <w:trPr>
          <w:trHeight w:val="499"/>
        </w:trPr>
        <w:tc>
          <w:tcPr>
            <w:tcW w:w="1627" w:type="pct"/>
          </w:tcPr>
          <w:p w14:paraId="434A35F4" w14:textId="33D7781F" w:rsidR="00575F15" w:rsidRPr="00AB08D4" w:rsidRDefault="00575F15" w:rsidP="005447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Система методов и технологий Форсайта.</w:t>
            </w: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104BC6B" w14:textId="58CBD4F6" w:rsidR="00575F15" w:rsidRPr="00AB08D4" w:rsidRDefault="00575F15" w:rsidP="005447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</w:tcPr>
          <w:p w14:paraId="7DBD0220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" w:type="pct"/>
          </w:tcPr>
          <w:p w14:paraId="57077ABD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</w:tcPr>
          <w:p w14:paraId="54FC7AE7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</w:tcPr>
          <w:p w14:paraId="7503CC60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6\6</w:t>
            </w:r>
          </w:p>
        </w:tc>
        <w:tc>
          <w:tcPr>
            <w:tcW w:w="235" w:type="pct"/>
          </w:tcPr>
          <w:p w14:paraId="2DC484A0" w14:textId="77777777" w:rsidR="00575F15" w:rsidRPr="00AB08D4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8" w:type="pct"/>
          </w:tcPr>
          <w:p w14:paraId="22359ECB" w14:textId="77777777" w:rsidR="00B2413E" w:rsidRDefault="00B2413E" w:rsidP="00B2413E">
            <w:pPr>
              <w:widowControl w:val="0"/>
              <w:numPr>
                <w:ilvl w:val="0"/>
                <w:numId w:val="26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Изучение учебного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B08D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материала, вынесенного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на самостоятельную проработку, подготовка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к текущим занятиям. 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14:paraId="17F2EF38" w14:textId="292F9A0D" w:rsidR="00575F15" w:rsidRPr="00B2413E" w:rsidRDefault="00B2413E" w:rsidP="00B2413E">
            <w:pPr>
              <w:widowControl w:val="0"/>
              <w:numPr>
                <w:ilvl w:val="0"/>
                <w:numId w:val="26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Поиск дополнительной информации по заданной теме (работа с библиографическими материалами, справочниками, каталогами, словарями, энциклопедиями).</w:t>
            </w:r>
          </w:p>
        </w:tc>
        <w:tc>
          <w:tcPr>
            <w:tcW w:w="664" w:type="pct"/>
          </w:tcPr>
          <w:p w14:paraId="5DCFFD66" w14:textId="77777777" w:rsidR="00575F15" w:rsidRPr="00AB08D4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Устный опрос. Проверка индивидуальных заданий.</w:t>
            </w:r>
          </w:p>
        </w:tc>
        <w:tc>
          <w:tcPr>
            <w:tcW w:w="336" w:type="pct"/>
          </w:tcPr>
          <w:p w14:paraId="0F392BE4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ОПК-9-зув</w:t>
            </w:r>
          </w:p>
        </w:tc>
      </w:tr>
      <w:tr w:rsidR="00575F15" w:rsidRPr="00D650F4" w14:paraId="7CDA60E2" w14:textId="77777777" w:rsidTr="00B41077">
        <w:trPr>
          <w:trHeight w:val="499"/>
        </w:trPr>
        <w:tc>
          <w:tcPr>
            <w:tcW w:w="1627" w:type="pct"/>
          </w:tcPr>
          <w:p w14:paraId="2FB493FD" w14:textId="3F0A7A27" w:rsidR="00B41077" w:rsidRPr="00AB08D4" w:rsidRDefault="00575F15" w:rsidP="00B410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Технология проведения Форсайт исследования.</w:t>
            </w:r>
            <w:r w:rsidRPr="00AB08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176237" w14:textId="34B7F312" w:rsidR="00575F15" w:rsidRPr="00AB08D4" w:rsidRDefault="00575F15" w:rsidP="005447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</w:tcPr>
          <w:p w14:paraId="571FBD0F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" w:type="pct"/>
          </w:tcPr>
          <w:p w14:paraId="77A4C3A2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</w:tcPr>
          <w:p w14:paraId="06F2203B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</w:tcPr>
          <w:p w14:paraId="11CB2D03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6\6</w:t>
            </w:r>
          </w:p>
        </w:tc>
        <w:tc>
          <w:tcPr>
            <w:tcW w:w="235" w:type="pct"/>
          </w:tcPr>
          <w:p w14:paraId="3A8A7AB2" w14:textId="77777777" w:rsidR="00575F15" w:rsidRPr="00AB08D4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378" w:type="pct"/>
          </w:tcPr>
          <w:p w14:paraId="459DB5D7" w14:textId="77777777" w:rsidR="00B2413E" w:rsidRDefault="00B2413E" w:rsidP="00B2413E">
            <w:pPr>
              <w:widowControl w:val="0"/>
              <w:numPr>
                <w:ilvl w:val="0"/>
                <w:numId w:val="26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Изучение учебного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B08D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материала, вынесенного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на самостоятельную проработку, подготовка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к текущим занятиям. 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14:paraId="5399FDD5" w14:textId="20DC7C6A" w:rsidR="00575F15" w:rsidRPr="00B2413E" w:rsidRDefault="00B2413E" w:rsidP="00B2413E">
            <w:pPr>
              <w:widowControl w:val="0"/>
              <w:numPr>
                <w:ilvl w:val="0"/>
                <w:numId w:val="26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2413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Поиск дополнительной информации по заданной теме (работа с библиографическими материалами, справочниками, каталогами, словарями, энциклопедиями).</w:t>
            </w:r>
          </w:p>
        </w:tc>
        <w:tc>
          <w:tcPr>
            <w:tcW w:w="664" w:type="pct"/>
          </w:tcPr>
          <w:p w14:paraId="55ABAB72" w14:textId="77777777" w:rsidR="00575F15" w:rsidRPr="00AB08D4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sz w:val="20"/>
                <w:szCs w:val="20"/>
                <w:lang w:eastAsia="ru-RU"/>
              </w:rPr>
              <w:t>Устный опрос. Проверка индивидуальных заданий.</w:t>
            </w:r>
          </w:p>
        </w:tc>
        <w:tc>
          <w:tcPr>
            <w:tcW w:w="336" w:type="pct"/>
          </w:tcPr>
          <w:p w14:paraId="35DD10CD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ОПК-9-зув</w:t>
            </w:r>
          </w:p>
        </w:tc>
      </w:tr>
      <w:tr w:rsidR="00575F15" w:rsidRPr="00D650F4" w14:paraId="4B8A32B0" w14:textId="77777777" w:rsidTr="00B41077">
        <w:trPr>
          <w:trHeight w:val="499"/>
        </w:trPr>
        <w:tc>
          <w:tcPr>
            <w:tcW w:w="1627" w:type="pct"/>
          </w:tcPr>
          <w:p w14:paraId="045CE721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 за семестр</w:t>
            </w:r>
          </w:p>
        </w:tc>
        <w:tc>
          <w:tcPr>
            <w:tcW w:w="142" w:type="pct"/>
          </w:tcPr>
          <w:p w14:paraId="7B1B81ED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</w:tcPr>
          <w:p w14:paraId="69544FFD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9" w:type="pct"/>
          </w:tcPr>
          <w:p w14:paraId="628D9684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</w:tcPr>
          <w:p w14:paraId="6CD43E96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5" w:type="pct"/>
          </w:tcPr>
          <w:p w14:paraId="2571EB44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378" w:type="pct"/>
          </w:tcPr>
          <w:p w14:paraId="1E5B6367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64" w:type="pct"/>
          </w:tcPr>
          <w:p w14:paraId="330115C6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08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Промежуточная аттестация – экзамен, курсовая работа</w:t>
            </w:r>
          </w:p>
        </w:tc>
        <w:tc>
          <w:tcPr>
            <w:tcW w:w="336" w:type="pct"/>
          </w:tcPr>
          <w:p w14:paraId="4BAD1EFA" w14:textId="77777777" w:rsidR="00575F15" w:rsidRPr="00AB08D4" w:rsidRDefault="00575F15" w:rsidP="0054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14:paraId="0FC769ED" w14:textId="77777777" w:rsidR="00575F15" w:rsidRPr="00544745" w:rsidRDefault="00575F15" w:rsidP="00544745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hAnsi="Times New Roman" w:cs="Georgia"/>
          <w:b/>
          <w:iCs/>
          <w:sz w:val="24"/>
          <w:szCs w:val="24"/>
        </w:rPr>
        <w:sectPr w:rsidR="00575F15" w:rsidRPr="00544745" w:rsidSect="0050682E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14:paraId="7037505C" w14:textId="77777777" w:rsidR="00575F15" w:rsidRPr="00544745" w:rsidRDefault="00575F15" w:rsidP="00AB08D4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hAnsi="Times New Roman" w:cs="Georgia"/>
          <w:b/>
          <w:iCs/>
          <w:sz w:val="24"/>
          <w:szCs w:val="24"/>
        </w:rPr>
      </w:pPr>
      <w:r w:rsidRPr="00544745">
        <w:rPr>
          <w:rFonts w:ascii="Times New Roman" w:hAnsi="Times New Roman" w:cs="Georgia"/>
          <w:b/>
          <w:iCs/>
          <w:sz w:val="24"/>
          <w:szCs w:val="24"/>
        </w:rPr>
        <w:lastRenderedPageBreak/>
        <w:t>5 Образовательные и информационные технологии</w:t>
      </w:r>
    </w:p>
    <w:p w14:paraId="1512BA28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Georgia"/>
          <w:sz w:val="24"/>
          <w:szCs w:val="24"/>
          <w:lang w:eastAsia="ru-RU"/>
        </w:rPr>
      </w:pPr>
      <w:r w:rsidRPr="00544745">
        <w:rPr>
          <w:rFonts w:ascii="Times New Roman" w:hAnsi="Times New Roman" w:cs="Constantia"/>
          <w:bCs/>
          <w:sz w:val="24"/>
          <w:szCs w:val="24"/>
          <w:lang w:eastAsia="ru-RU"/>
        </w:rPr>
        <w:t xml:space="preserve">Реализация компетентностного подхода предусматривает </w:t>
      </w:r>
      <w:r w:rsidRPr="00544745">
        <w:rPr>
          <w:rFonts w:ascii="Times New Roman" w:hAnsi="Times New Roman"/>
          <w:bCs/>
          <w:sz w:val="24"/>
          <w:szCs w:val="24"/>
          <w:lang w:eastAsia="ru-RU"/>
        </w:rPr>
        <w:t xml:space="preserve">использование </w:t>
      </w:r>
      <w:r w:rsidRPr="00544745">
        <w:rPr>
          <w:rFonts w:ascii="Times New Roman" w:hAnsi="Times New Roman" w:cs="Constantia"/>
          <w:bCs/>
          <w:sz w:val="24"/>
          <w:szCs w:val="24"/>
          <w:lang w:eastAsia="ru-RU"/>
        </w:rPr>
        <w:t xml:space="preserve">в учебном процессе активных и интерактивных форм проведения </w:t>
      </w:r>
      <w:r w:rsidR="00AB08D4" w:rsidRPr="00544745">
        <w:rPr>
          <w:rFonts w:ascii="Times New Roman" w:hAnsi="Times New Roman" w:cs="Constantia"/>
          <w:bCs/>
          <w:sz w:val="24"/>
          <w:szCs w:val="24"/>
          <w:lang w:eastAsia="ru-RU"/>
        </w:rPr>
        <w:t>занятий в</w:t>
      </w:r>
      <w:r w:rsidRPr="00544745">
        <w:rPr>
          <w:rFonts w:ascii="Times New Roman" w:hAnsi="Times New Roman" w:cs="Constantia"/>
          <w:bCs/>
          <w:sz w:val="24"/>
          <w:szCs w:val="24"/>
          <w:lang w:eastAsia="ru-RU"/>
        </w:rPr>
        <w:t xml:space="preserve"> </w:t>
      </w:r>
      <w:r w:rsidRPr="00544745">
        <w:rPr>
          <w:rFonts w:ascii="Times New Roman" w:hAnsi="Times New Roman" w:cs="Georgia"/>
          <w:sz w:val="24"/>
          <w:szCs w:val="24"/>
          <w:lang w:eastAsia="ru-RU"/>
        </w:rPr>
        <w:t xml:space="preserve">сочетании </w:t>
      </w:r>
      <w:r w:rsidRPr="00544745">
        <w:rPr>
          <w:rFonts w:ascii="Times New Roman" w:hAnsi="Times New Roman" w:cs="Constantia"/>
          <w:bCs/>
          <w:sz w:val="24"/>
          <w:szCs w:val="24"/>
          <w:lang w:eastAsia="ru-RU"/>
        </w:rPr>
        <w:t>с вне</w:t>
      </w:r>
      <w:r w:rsidRPr="00544745">
        <w:rPr>
          <w:rFonts w:ascii="Times New Roman" w:hAnsi="Times New Roman" w:cs="Georgia"/>
          <w:sz w:val="24"/>
          <w:szCs w:val="24"/>
          <w:lang w:eastAsia="ru-RU"/>
        </w:rPr>
        <w:t xml:space="preserve">аудиторной работой </w:t>
      </w:r>
      <w:r w:rsidRPr="00544745">
        <w:rPr>
          <w:rFonts w:ascii="Times New Roman" w:hAnsi="Times New Roman" w:cs="Constantia"/>
          <w:bCs/>
          <w:sz w:val="24"/>
          <w:szCs w:val="24"/>
          <w:lang w:eastAsia="ru-RU"/>
        </w:rPr>
        <w:t xml:space="preserve">с </w:t>
      </w:r>
      <w:r w:rsidRPr="00544745">
        <w:rPr>
          <w:rFonts w:ascii="Times New Roman" w:hAnsi="Times New Roman" w:cs="Georgia"/>
          <w:sz w:val="24"/>
          <w:szCs w:val="24"/>
          <w:lang w:eastAsia="ru-RU"/>
        </w:rPr>
        <w:t xml:space="preserve">целью </w:t>
      </w:r>
      <w:r w:rsidRPr="00544745">
        <w:rPr>
          <w:rFonts w:ascii="Times New Roman" w:hAnsi="Times New Roman" w:cs="Constantia"/>
          <w:bCs/>
          <w:sz w:val="24"/>
          <w:szCs w:val="24"/>
          <w:lang w:eastAsia="ru-RU"/>
        </w:rPr>
        <w:t xml:space="preserve">формирования </w:t>
      </w:r>
      <w:r w:rsidRPr="00544745">
        <w:rPr>
          <w:rFonts w:ascii="Times New Roman" w:hAnsi="Times New Roman" w:cs="Georgia"/>
          <w:sz w:val="24"/>
          <w:szCs w:val="24"/>
          <w:lang w:eastAsia="ru-RU"/>
        </w:rPr>
        <w:t xml:space="preserve">и развития </w:t>
      </w:r>
      <w:r w:rsidRPr="00544745">
        <w:rPr>
          <w:rFonts w:ascii="Times New Roman" w:hAnsi="Times New Roman" w:cs="Constantia"/>
          <w:bCs/>
          <w:sz w:val="24"/>
          <w:szCs w:val="24"/>
          <w:lang w:eastAsia="ru-RU"/>
        </w:rPr>
        <w:t>профес</w:t>
      </w:r>
      <w:r w:rsidRPr="00544745">
        <w:rPr>
          <w:rFonts w:ascii="Times New Roman" w:hAnsi="Times New Roman" w:cs="Georgia"/>
          <w:sz w:val="24"/>
          <w:szCs w:val="24"/>
          <w:lang w:eastAsia="ru-RU"/>
        </w:rPr>
        <w:t xml:space="preserve">сиональных </w:t>
      </w:r>
      <w:r w:rsidRPr="00544745">
        <w:rPr>
          <w:rFonts w:ascii="Times New Roman" w:hAnsi="Times New Roman" w:cs="Constantia"/>
          <w:bCs/>
          <w:sz w:val="24"/>
          <w:szCs w:val="24"/>
          <w:lang w:eastAsia="ru-RU"/>
        </w:rPr>
        <w:t xml:space="preserve">навыков </w:t>
      </w:r>
      <w:r w:rsidRPr="00544745">
        <w:rPr>
          <w:rFonts w:ascii="Times New Roman" w:hAnsi="Times New Roman" w:cs="Georgia"/>
          <w:sz w:val="24"/>
          <w:szCs w:val="24"/>
          <w:lang w:eastAsia="ru-RU"/>
        </w:rPr>
        <w:t>обучающихся.</w:t>
      </w:r>
    </w:p>
    <w:p w14:paraId="0A7C5731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45">
        <w:rPr>
          <w:rFonts w:ascii="Times New Roman" w:hAnsi="Times New Roman"/>
          <w:sz w:val="24"/>
          <w:szCs w:val="24"/>
          <w:lang w:eastAsia="ru-RU"/>
        </w:rPr>
        <w:t>При обучении студентов дисциплине «Форсайт и прогнозные методы анализа публичной политики» следует осуществлять следующие образовательные технологии:</w:t>
      </w:r>
    </w:p>
    <w:p w14:paraId="5F29B14A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45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544745">
        <w:rPr>
          <w:rFonts w:ascii="Times New Roman" w:hAnsi="Times New Roman"/>
          <w:b/>
          <w:sz w:val="24"/>
          <w:szCs w:val="24"/>
          <w:lang w:eastAsia="ru-RU"/>
        </w:rPr>
        <w:t>Традиционные образовательные технологии</w:t>
      </w:r>
      <w:r w:rsidRPr="00544745">
        <w:rPr>
          <w:rFonts w:ascii="Times New Roman" w:hAnsi="Times New Roman"/>
          <w:sz w:val="24"/>
          <w:szCs w:val="24"/>
          <w:lang w:eastAsia="ru-RU"/>
        </w:rPr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14:paraId="5D835074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>Формы учебных занятий с использованием традиционных технологий:</w:t>
      </w:r>
    </w:p>
    <w:p w14:paraId="11B2538D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45">
        <w:rPr>
          <w:rFonts w:ascii="Times New Roman" w:hAnsi="Times New Roman"/>
          <w:sz w:val="24"/>
          <w:szCs w:val="24"/>
          <w:lang w:eastAsia="ru-RU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013C00CC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45">
        <w:rPr>
          <w:rFonts w:ascii="Times New Roman" w:hAnsi="Times New Roman"/>
          <w:sz w:val="24"/>
          <w:szCs w:val="24"/>
          <w:lang w:eastAsia="ru-RU"/>
        </w:rPr>
        <w:t>Практическое занятие, посвященное освоению конкретных умений и навыков по предложенному алгоритму.</w:t>
      </w:r>
    </w:p>
    <w:p w14:paraId="75F74AE7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45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544745">
        <w:rPr>
          <w:rFonts w:ascii="Times New Roman" w:hAnsi="Times New Roman"/>
          <w:b/>
          <w:sz w:val="24"/>
          <w:szCs w:val="24"/>
          <w:lang w:eastAsia="ru-RU"/>
        </w:rPr>
        <w:t>Технологии проблемного обучения</w:t>
      </w:r>
      <w:r w:rsidRPr="00544745">
        <w:rPr>
          <w:rFonts w:ascii="Times New Roman" w:hAnsi="Times New Roman"/>
          <w:sz w:val="24"/>
          <w:szCs w:val="24"/>
          <w:lang w:eastAsia="ru-RU"/>
        </w:rPr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14:paraId="2B0173FC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>Формы учебных занятий с использованием технологий проблемного обучения:</w:t>
      </w:r>
    </w:p>
    <w:p w14:paraId="71CB577F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45">
        <w:rPr>
          <w:rFonts w:ascii="Times New Roman" w:hAnsi="Times New Roman"/>
          <w:sz w:val="24"/>
          <w:szCs w:val="24"/>
          <w:lang w:eastAsia="ru-RU"/>
        </w:rPr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14:paraId="20E891E2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45">
        <w:rPr>
          <w:rFonts w:ascii="Times New Roman" w:hAnsi="Times New Roman"/>
          <w:sz w:val="24"/>
          <w:szCs w:val="24"/>
          <w:lang w:eastAsia="ru-RU"/>
        </w:rPr>
        <w:t>3. </w:t>
      </w:r>
      <w:r w:rsidRPr="00544745">
        <w:rPr>
          <w:rFonts w:ascii="Times New Roman" w:hAnsi="Times New Roman"/>
          <w:b/>
          <w:sz w:val="24"/>
          <w:szCs w:val="24"/>
          <w:lang w:eastAsia="ru-RU"/>
        </w:rPr>
        <w:t>Технологии проектного обучения</w:t>
      </w:r>
      <w:r w:rsidRPr="00544745">
        <w:rPr>
          <w:rFonts w:ascii="Times New Roman" w:hAnsi="Times New Roman"/>
          <w:sz w:val="24"/>
          <w:szCs w:val="24"/>
          <w:lang w:eastAsia="ru-RU"/>
        </w:rPr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</w:t>
      </w:r>
    </w:p>
    <w:p w14:paraId="15315090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>Основные типы проектов:</w:t>
      </w:r>
    </w:p>
    <w:p w14:paraId="1FEC6667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45">
        <w:rPr>
          <w:rFonts w:ascii="Times New Roman" w:hAnsi="Times New Roman"/>
          <w:sz w:val="24"/>
          <w:szCs w:val="24"/>
          <w:lang w:eastAsia="ru-RU"/>
        </w:rPr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14:paraId="4B2138D6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45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544745">
        <w:rPr>
          <w:rFonts w:ascii="Times New Roman" w:hAnsi="Times New Roman"/>
          <w:b/>
          <w:sz w:val="24"/>
          <w:szCs w:val="24"/>
          <w:lang w:eastAsia="ru-RU"/>
        </w:rPr>
        <w:t>Интерактивные технологии</w:t>
      </w:r>
      <w:r w:rsidRPr="00544745">
        <w:rPr>
          <w:rFonts w:ascii="Times New Roman" w:hAnsi="Times New Roman"/>
          <w:sz w:val="24"/>
          <w:szCs w:val="24"/>
          <w:lang w:eastAsia="ru-RU"/>
        </w:rPr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14:paraId="548E4527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>Формы учебных занятий с использованием специализированных интерактивных технологий:</w:t>
      </w:r>
    </w:p>
    <w:p w14:paraId="70FFDA15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45">
        <w:rPr>
          <w:rFonts w:ascii="Times New Roman" w:hAnsi="Times New Roman"/>
          <w:sz w:val="24"/>
          <w:szCs w:val="24"/>
          <w:lang w:eastAsia="ru-RU"/>
        </w:rPr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14:paraId="225E4D91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45">
        <w:rPr>
          <w:rFonts w:ascii="Times New Roman" w:hAnsi="Times New Roman"/>
          <w:sz w:val="24"/>
          <w:szCs w:val="24"/>
          <w:lang w:eastAsia="ru-RU"/>
        </w:rPr>
        <w:t xml:space="preserve"> 5. </w:t>
      </w:r>
      <w:r w:rsidRPr="00544745">
        <w:rPr>
          <w:rFonts w:ascii="Times New Roman" w:hAnsi="Times New Roman"/>
          <w:b/>
          <w:sz w:val="24"/>
          <w:szCs w:val="24"/>
          <w:lang w:eastAsia="ru-RU"/>
        </w:rPr>
        <w:t>Информационно-коммуникационные образовательные технологии</w:t>
      </w:r>
      <w:r w:rsidRPr="00544745">
        <w:rPr>
          <w:rFonts w:ascii="Times New Roman" w:hAnsi="Times New Roman"/>
          <w:sz w:val="24"/>
          <w:szCs w:val="24"/>
          <w:lang w:eastAsia="ru-RU"/>
        </w:rPr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14:paraId="16D289EC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45">
        <w:rPr>
          <w:rFonts w:ascii="Times New Roman" w:hAnsi="Times New Roman"/>
          <w:sz w:val="24"/>
          <w:szCs w:val="24"/>
          <w:lang w:eastAsia="ru-RU"/>
        </w:rPr>
        <w:t>Формы учебных занятий с использованием информационно-коммуникационных технологий:</w:t>
      </w:r>
    </w:p>
    <w:p w14:paraId="2601D8D6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45">
        <w:rPr>
          <w:rFonts w:ascii="Times New Roman" w:hAnsi="Times New Roman"/>
          <w:sz w:val="24"/>
          <w:szCs w:val="24"/>
          <w:lang w:eastAsia="ru-RU"/>
        </w:rPr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</w:t>
      </w:r>
      <w:r w:rsidRPr="00544745">
        <w:rPr>
          <w:rFonts w:ascii="Times New Roman" w:hAnsi="Times New Roman"/>
          <w:sz w:val="24"/>
          <w:szCs w:val="24"/>
          <w:lang w:eastAsia="ru-RU"/>
        </w:rPr>
        <w:lastRenderedPageBreak/>
        <w:t>стративных, графических, аудио- и видеоматериалов).</w:t>
      </w:r>
    </w:p>
    <w:p w14:paraId="2FE842C4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45">
        <w:rPr>
          <w:rFonts w:ascii="Times New Roman" w:hAnsi="Times New Roman"/>
          <w:sz w:val="24"/>
          <w:szCs w:val="24"/>
          <w:lang w:eastAsia="ru-RU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средств.</w:t>
      </w:r>
    </w:p>
    <w:p w14:paraId="7C561571" w14:textId="77777777" w:rsidR="00575F15" w:rsidRPr="00544745" w:rsidRDefault="00575F15" w:rsidP="00544745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544745">
        <w:rPr>
          <w:rFonts w:ascii="Times New Roman" w:hAnsi="Times New Roman"/>
          <w:b/>
          <w:iCs/>
          <w:sz w:val="24"/>
          <w:szCs w:val="24"/>
        </w:rPr>
        <w:t>6 Учебно-методическое обеспечение самостоятельной работы обучающихся</w:t>
      </w:r>
    </w:p>
    <w:p w14:paraId="0D8191C1" w14:textId="77777777" w:rsidR="00575F15" w:rsidRPr="00544745" w:rsidRDefault="00575F15" w:rsidP="005447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Georgia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 w:cs="Georgia"/>
          <w:b/>
          <w:i/>
          <w:sz w:val="24"/>
          <w:szCs w:val="24"/>
          <w:lang w:eastAsia="ru-RU"/>
        </w:rPr>
        <w:t>Примерная структура и содержание раздела:</w:t>
      </w:r>
    </w:p>
    <w:p w14:paraId="3EC15CC6" w14:textId="77777777" w:rsidR="00575F15" w:rsidRPr="00AB08D4" w:rsidRDefault="00575F15" w:rsidP="00AB0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По дисциплине «Форсайт и прогнозные методы анализа публичной политики» предусмотрена аудиторная и внеаудиторная самостоятельная работа обучающихся. </w:t>
      </w:r>
    </w:p>
    <w:p w14:paraId="1B10F298" w14:textId="77777777" w:rsidR="00575F15" w:rsidRPr="00AB08D4" w:rsidRDefault="00575F15" w:rsidP="00AB0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Аудиторная самостоятельная работа студентов предполагает выполнение практических работ. </w:t>
      </w:r>
    </w:p>
    <w:p w14:paraId="743782D0" w14:textId="77777777" w:rsidR="00575F15" w:rsidRPr="00544745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  <w:lang w:eastAsia="ru-RU"/>
        </w:rPr>
      </w:pPr>
    </w:p>
    <w:p w14:paraId="10A25E5A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>Примерные аудиторные практические работы (АПР):</w:t>
      </w:r>
    </w:p>
    <w:p w14:paraId="400A4EAE" w14:textId="77777777" w:rsidR="00575F15" w:rsidRPr="00544745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66793496" w14:textId="7555175B" w:rsidR="00575F15" w:rsidRPr="00544745" w:rsidRDefault="00575F15" w:rsidP="00AB08D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>АПР №1 «Форсайт: сущность и идеология</w:t>
      </w:r>
      <w:r w:rsidR="003461CA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Введение в курс»</w:t>
      </w:r>
    </w:p>
    <w:p w14:paraId="52E3545B" w14:textId="77777777" w:rsidR="00AB08D4" w:rsidRDefault="00575F15" w:rsidP="00AB0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Проводится в форме   семинара по обобщению   и   углублению   знаний понятийно-категориального аппарата дисциплины с элементами дискуссии. </w:t>
      </w:r>
    </w:p>
    <w:p w14:paraId="7627F62E" w14:textId="77777777" w:rsidR="00575F15" w:rsidRPr="00AB08D4" w:rsidRDefault="00575F15" w:rsidP="00AB0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Опрос по материалам лекции 1. </w:t>
      </w:r>
    </w:p>
    <w:p w14:paraId="761C3BB8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Вопросы к семинару: </w:t>
      </w:r>
    </w:p>
    <w:p w14:paraId="342BE92C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1.</w:t>
      </w:r>
      <w:r w:rsidRPr="00AB08D4">
        <w:rPr>
          <w:rFonts w:ascii="Times New Roman" w:hAnsi="Times New Roman"/>
          <w:iCs/>
          <w:sz w:val="24"/>
          <w:szCs w:val="24"/>
        </w:rPr>
        <w:t xml:space="preserve"> Сущность Форсайта - области исследований и части междисциплинарного комплекса исследований будущего.</w:t>
      </w:r>
    </w:p>
    <w:p w14:paraId="139D030C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B08D4">
        <w:rPr>
          <w:rFonts w:ascii="Times New Roman" w:hAnsi="Times New Roman"/>
          <w:iCs/>
          <w:sz w:val="24"/>
          <w:szCs w:val="24"/>
        </w:rPr>
        <w:t xml:space="preserve">2.Идеология Форсайта - конвергенция тенденций современных разработок в области политического анализа, стратегического анализа и прогнозирования. </w:t>
      </w:r>
    </w:p>
    <w:p w14:paraId="098A9078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</w:rPr>
        <w:t xml:space="preserve">3.Роль и функции Форсайта. Формы Форсайта. </w:t>
      </w:r>
    </w:p>
    <w:p w14:paraId="23D50C69" w14:textId="77777777" w:rsidR="00575F15" w:rsidRPr="00544745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3F49D031" w14:textId="77777777" w:rsidR="00575F15" w:rsidRPr="00544745" w:rsidRDefault="00575F15" w:rsidP="00AB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>АПР №2 «Понятие и сущность прогнозирования. Виды прогнозов»</w:t>
      </w:r>
    </w:p>
    <w:p w14:paraId="0DC4BC8C" w14:textId="77777777" w:rsidR="00AB08D4" w:rsidRDefault="00575F15" w:rsidP="00AB0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Проводится в форме   семинара по обобщению   и   углублению   знаний понятийно-категориального аппарата дисциплины с элементами дискуссии. </w:t>
      </w:r>
    </w:p>
    <w:p w14:paraId="4F820B0B" w14:textId="77777777" w:rsidR="00575F15" w:rsidRPr="00AB08D4" w:rsidRDefault="00575F15" w:rsidP="00AB0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Опрос по материалам лекции 2. </w:t>
      </w:r>
    </w:p>
    <w:p w14:paraId="4AEE8A13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Вопросы к семинару:</w:t>
      </w:r>
    </w:p>
    <w:p w14:paraId="3C33D604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1. Появление концепции технологического прогнозирования ка истока Форсайта.</w:t>
      </w:r>
    </w:p>
    <w:p w14:paraId="2BA62C80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2. Прогнозирование в структуре научного предвидения, требования к процессу его реализации. </w:t>
      </w:r>
    </w:p>
    <w:p w14:paraId="2105E432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3.Понятийный аппарат и методологическая база прогнозирования.</w:t>
      </w:r>
    </w:p>
    <w:p w14:paraId="7A1026C1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4.Взаимосвязь социального, экономического, политического, демографического, технологического и экологического прогнозирования. </w:t>
      </w:r>
    </w:p>
    <w:p w14:paraId="58ABBD16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5. Нормативное и поисковое прогнозирование </w:t>
      </w:r>
    </w:p>
    <w:p w14:paraId="4F81E250" w14:textId="77777777" w:rsidR="00575F15" w:rsidRPr="00544745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14:paraId="44D3F16D" w14:textId="77777777" w:rsidR="00575F15" w:rsidRPr="00544745" w:rsidRDefault="00575F15" w:rsidP="00AB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>АПР №3 «Сущность и методология проектирования»</w:t>
      </w:r>
    </w:p>
    <w:p w14:paraId="11E1BEB0" w14:textId="77777777" w:rsidR="00AB08D4" w:rsidRDefault="00AB08D4" w:rsidP="00AB0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Проводится в форме семинара</w:t>
      </w:r>
      <w:r w:rsidR="00575F15"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по </w:t>
      </w:r>
      <w:r w:rsidRPr="00AB08D4">
        <w:rPr>
          <w:rFonts w:ascii="Times New Roman" w:hAnsi="Times New Roman"/>
          <w:iCs/>
          <w:sz w:val="24"/>
          <w:szCs w:val="24"/>
          <w:lang w:eastAsia="ru-RU"/>
        </w:rPr>
        <w:t>обобщению и углублению знаний с</w:t>
      </w:r>
      <w:r w:rsidR="00575F15"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AB08D4">
        <w:rPr>
          <w:rFonts w:ascii="Times New Roman" w:hAnsi="Times New Roman"/>
          <w:iCs/>
          <w:sz w:val="24"/>
          <w:szCs w:val="24"/>
          <w:lang w:eastAsia="ru-RU"/>
        </w:rPr>
        <w:t>элементами дискуссии</w:t>
      </w:r>
      <w:r w:rsidR="00575F15"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.  </w:t>
      </w:r>
    </w:p>
    <w:p w14:paraId="1C5D227B" w14:textId="77777777" w:rsidR="00575F15" w:rsidRPr="00AB08D4" w:rsidRDefault="00575F15" w:rsidP="00AB0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Опрос по материалам лекции 3. </w:t>
      </w:r>
    </w:p>
    <w:p w14:paraId="3C009988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Вопросы к семинару:</w:t>
      </w:r>
    </w:p>
    <w:p w14:paraId="7E0ECFDE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1. Методология проектирования. Виды проектирования.</w:t>
      </w:r>
    </w:p>
    <w:p w14:paraId="19497335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2. Средства и формы инструментария проектирования. Структура процесса</w:t>
      </w:r>
    </w:p>
    <w:p w14:paraId="31D57FF6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проектирования. </w:t>
      </w:r>
    </w:p>
    <w:p w14:paraId="669AD3AF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3. Условия реализации проектной деятельности. Требования к научно разработанным проектам. </w:t>
      </w:r>
    </w:p>
    <w:p w14:paraId="5CB7E02D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4. Пути повышения эффективности проектирования. Этапы проектирования. </w:t>
      </w:r>
    </w:p>
    <w:p w14:paraId="15200501" w14:textId="77777777" w:rsidR="00575F15" w:rsidRPr="00544745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086CA500" w14:textId="77777777" w:rsidR="00575F15" w:rsidRPr="00544745" w:rsidRDefault="00575F15" w:rsidP="00AB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>АПР №4 «</w:t>
      </w:r>
      <w:r w:rsidRPr="00544745">
        <w:rPr>
          <w:rFonts w:ascii="Times New Roman" w:hAnsi="Times New Roman"/>
          <w:b/>
          <w:i/>
          <w:sz w:val="24"/>
          <w:szCs w:val="24"/>
        </w:rPr>
        <w:t>История развития Форсайта</w:t>
      </w: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</w:p>
    <w:p w14:paraId="4B0295DD" w14:textId="77777777" w:rsidR="00AB08D4" w:rsidRDefault="00575F15" w:rsidP="00AB0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kern w:val="24"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kern w:val="24"/>
          <w:sz w:val="24"/>
          <w:szCs w:val="24"/>
          <w:lang w:eastAsia="ru-RU"/>
        </w:rPr>
        <w:lastRenderedPageBreak/>
        <w:t xml:space="preserve">Проводится в форме семинара по обобщению и углублению знаний  с элементами  дискуссии. </w:t>
      </w:r>
    </w:p>
    <w:p w14:paraId="3D3C2736" w14:textId="77777777" w:rsidR="00575F15" w:rsidRPr="00AB08D4" w:rsidRDefault="00575F15" w:rsidP="00AB0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kern w:val="24"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kern w:val="24"/>
          <w:sz w:val="24"/>
          <w:szCs w:val="24"/>
          <w:lang w:eastAsia="ru-RU"/>
        </w:rPr>
        <w:t xml:space="preserve">Опрос по материалам лекции 4. </w:t>
      </w:r>
    </w:p>
    <w:p w14:paraId="47B919FC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kern w:val="24"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kern w:val="24"/>
          <w:sz w:val="24"/>
          <w:szCs w:val="24"/>
          <w:lang w:eastAsia="ru-RU"/>
        </w:rPr>
        <w:t>Вопросы к семинару:</w:t>
      </w:r>
    </w:p>
    <w:p w14:paraId="2326AA72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kern w:val="24"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kern w:val="24"/>
          <w:sz w:val="24"/>
          <w:szCs w:val="24"/>
          <w:lang w:eastAsia="ru-RU"/>
        </w:rPr>
        <w:t>1.</w:t>
      </w:r>
      <w:r w:rsidRPr="00AB08D4">
        <w:rPr>
          <w:rFonts w:ascii="Times New Roman" w:hAnsi="Times New Roman"/>
          <w:iCs/>
          <w:sz w:val="28"/>
        </w:rPr>
        <w:t xml:space="preserve"> </w:t>
      </w:r>
      <w:r w:rsidRPr="00AB08D4">
        <w:rPr>
          <w:rFonts w:ascii="Times New Roman" w:hAnsi="Times New Roman"/>
          <w:iCs/>
          <w:kern w:val="24"/>
          <w:sz w:val="24"/>
          <w:szCs w:val="24"/>
          <w:lang w:eastAsia="ru-RU"/>
        </w:rPr>
        <w:t xml:space="preserve">Историческая последовательность распространения методологии форсайта в мире. 2. </w:t>
      </w:r>
    </w:p>
    <w:p w14:paraId="1D659F59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kern w:val="24"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kern w:val="24"/>
          <w:sz w:val="24"/>
          <w:szCs w:val="24"/>
          <w:lang w:eastAsia="ru-RU"/>
        </w:rPr>
        <w:t>2.Три поколения Форсайта ЕС – Лиссабонская стратегия.</w:t>
      </w:r>
    </w:p>
    <w:p w14:paraId="5E9EDB31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kern w:val="24"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kern w:val="24"/>
          <w:sz w:val="24"/>
          <w:szCs w:val="24"/>
          <w:lang w:eastAsia="ru-RU"/>
        </w:rPr>
        <w:t>3. Опыт Великобритании - три программы «Форсайт»: Программа «Форсайт 1»(1994-1999гг.) учитывающая только технологические и рыночные перспективы, «Форсайт 2» (1999-2002гг.) и “Форсайт 3” (2002-2004гг.) характеризовавшиеся интеграцией технологических, рыночных и социальных проблем, а также привлечением широкого круга участников.</w:t>
      </w:r>
    </w:p>
    <w:p w14:paraId="0F4BDA0B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kern w:val="24"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kern w:val="24"/>
          <w:sz w:val="24"/>
          <w:szCs w:val="24"/>
          <w:lang w:eastAsia="ru-RU"/>
        </w:rPr>
        <w:t xml:space="preserve">4. Опыт США: использование методов Форсайта для военно-стратегических оценок, в ходе разработки «критических технологий». </w:t>
      </w:r>
    </w:p>
    <w:p w14:paraId="6BF89968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kern w:val="24"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kern w:val="24"/>
          <w:sz w:val="24"/>
          <w:szCs w:val="24"/>
          <w:lang w:eastAsia="ru-RU"/>
        </w:rPr>
        <w:t>5.Опыт Японии: прогнозы науки, техники и технологии на 30 лет, повторяющиеся</w:t>
      </w:r>
    </w:p>
    <w:p w14:paraId="3B221A93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kern w:val="24"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kern w:val="24"/>
          <w:sz w:val="24"/>
          <w:szCs w:val="24"/>
          <w:lang w:eastAsia="ru-RU"/>
        </w:rPr>
        <w:t>каждые пять лет.</w:t>
      </w:r>
    </w:p>
    <w:p w14:paraId="2662538B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kern w:val="24"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kern w:val="24"/>
          <w:sz w:val="24"/>
          <w:szCs w:val="24"/>
          <w:lang w:eastAsia="ru-RU"/>
        </w:rPr>
        <w:t>6.Римский клуб и его роль в исследовании проблематики будущего.</w:t>
      </w:r>
    </w:p>
    <w:p w14:paraId="252BC2AE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kern w:val="24"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kern w:val="24"/>
          <w:sz w:val="24"/>
          <w:szCs w:val="24"/>
          <w:lang w:eastAsia="ru-RU"/>
        </w:rPr>
        <w:t>7. Российский опыт: деятельность ГКНТ в СССР как предвестник форсайт исследований;</w:t>
      </w:r>
    </w:p>
    <w:p w14:paraId="1AD8561E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kern w:val="24"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kern w:val="24"/>
          <w:sz w:val="24"/>
          <w:szCs w:val="24"/>
          <w:lang w:eastAsia="ru-RU"/>
        </w:rPr>
        <w:t xml:space="preserve">отраслевые форсайты; региональные Форсайты в России. </w:t>
      </w:r>
    </w:p>
    <w:p w14:paraId="786C8C9E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775B93CA" w14:textId="77777777" w:rsidR="00575F15" w:rsidRPr="00544745" w:rsidRDefault="00575F15" w:rsidP="00AB0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>АПР №5 «Система методов и технологий Форсайта»</w:t>
      </w:r>
    </w:p>
    <w:p w14:paraId="0F41991B" w14:textId="77777777" w:rsidR="00575F15" w:rsidRPr="00AB08D4" w:rsidRDefault="00575F15" w:rsidP="00AB0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Проводится в форме семинара по </w:t>
      </w:r>
      <w:r w:rsidR="00AB08D4" w:rsidRPr="00AB08D4">
        <w:rPr>
          <w:rFonts w:ascii="Times New Roman" w:hAnsi="Times New Roman"/>
          <w:iCs/>
          <w:sz w:val="24"/>
          <w:szCs w:val="24"/>
          <w:lang w:eastAsia="ru-RU"/>
        </w:rPr>
        <w:t>обобщению и</w:t>
      </w: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AB08D4" w:rsidRPr="00AB08D4">
        <w:rPr>
          <w:rFonts w:ascii="Times New Roman" w:hAnsi="Times New Roman"/>
          <w:iCs/>
          <w:sz w:val="24"/>
          <w:szCs w:val="24"/>
          <w:lang w:eastAsia="ru-RU"/>
        </w:rPr>
        <w:t>углублению знаний с</w:t>
      </w: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 элементами  дискуссии.  </w:t>
      </w:r>
    </w:p>
    <w:p w14:paraId="629B69DD" w14:textId="77777777" w:rsidR="00575F15" w:rsidRPr="00AB08D4" w:rsidRDefault="00575F15" w:rsidP="00AB0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Опрос по материалам лекции 5.</w:t>
      </w:r>
    </w:p>
    <w:p w14:paraId="7F3920F1" w14:textId="77777777" w:rsidR="00575F15" w:rsidRPr="00AB08D4" w:rsidRDefault="00575F15" w:rsidP="00AB08D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Вопросы к семинару:</w:t>
      </w:r>
    </w:p>
    <w:p w14:paraId="4DB1BFB3" w14:textId="77777777" w:rsidR="00575F15" w:rsidRPr="00AB08D4" w:rsidRDefault="00575F15" w:rsidP="00AB0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AB08D4">
        <w:rPr>
          <w:rFonts w:ascii="Times New Roman" w:eastAsia="SimSun" w:hAnsi="Times New Roman"/>
          <w:iCs/>
          <w:sz w:val="24"/>
          <w:szCs w:val="24"/>
          <w:lang w:eastAsia="ru-RU"/>
        </w:rPr>
        <w:t xml:space="preserve">. Система методов экспертной оценки долгосрочных перспектив инновационного развития. </w:t>
      </w:r>
    </w:p>
    <w:p w14:paraId="37142380" w14:textId="77777777" w:rsidR="00575F15" w:rsidRPr="00AB08D4" w:rsidRDefault="00575F15" w:rsidP="00AB08D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2.Наиболее используемые технологии: обратное сценирование,</w:t>
      </w:r>
      <w:r w:rsidR="00AB08D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AB08D4">
        <w:rPr>
          <w:rFonts w:ascii="Times New Roman" w:eastAsia="SimSun" w:hAnsi="Times New Roman"/>
          <w:iCs/>
          <w:sz w:val="24"/>
          <w:szCs w:val="24"/>
          <w:lang w:eastAsia="ru-RU"/>
        </w:rPr>
        <w:t>библиографический анализ, мозговые штурмы, общественные панели, анализ взаимных</w:t>
      </w: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AB08D4">
        <w:rPr>
          <w:rFonts w:ascii="Times New Roman" w:eastAsia="SimSun" w:hAnsi="Times New Roman"/>
          <w:iCs/>
          <w:sz w:val="24"/>
          <w:szCs w:val="24"/>
          <w:lang w:eastAsia="ru-RU"/>
        </w:rPr>
        <w:t>воздействий, метод дельфи, сканирование источников, испытания, экспертные панели,</w:t>
      </w: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AB08D4">
        <w:rPr>
          <w:rFonts w:ascii="Times New Roman" w:eastAsia="SimSun" w:hAnsi="Times New Roman"/>
          <w:iCs/>
          <w:sz w:val="24"/>
          <w:szCs w:val="24"/>
          <w:lang w:eastAsia="ru-RU"/>
        </w:rPr>
        <w:t>разработка будущего, игры, выделение ключевых технологий, обзор источников,</w:t>
      </w: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AB08D4">
        <w:rPr>
          <w:rFonts w:ascii="Times New Roman" w:eastAsia="SimSun" w:hAnsi="Times New Roman"/>
          <w:iCs/>
          <w:sz w:val="24"/>
          <w:szCs w:val="24"/>
          <w:lang w:eastAsia="ru-RU"/>
        </w:rPr>
        <w:t>анализ глобальных трендов, моделирование и симуляции, мультикритериальный</w:t>
      </w: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AB08D4">
        <w:rPr>
          <w:rFonts w:ascii="Times New Roman" w:eastAsia="SimSun" w:hAnsi="Times New Roman"/>
          <w:iCs/>
          <w:sz w:val="24"/>
          <w:szCs w:val="24"/>
          <w:lang w:eastAsia="ru-RU"/>
        </w:rPr>
        <w:t>анализ, сценирование, картирование стейкхолдеров, СВОТ-анализ, картирование</w:t>
      </w: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AB08D4">
        <w:rPr>
          <w:rFonts w:ascii="Times New Roman" w:eastAsia="SimSun" w:hAnsi="Times New Roman"/>
          <w:iCs/>
          <w:sz w:val="24"/>
          <w:szCs w:val="24"/>
          <w:lang w:eastAsia="ru-RU"/>
        </w:rPr>
        <w:t xml:space="preserve">технологий, экстраполяция трендов. </w:t>
      </w:r>
    </w:p>
    <w:p w14:paraId="1AA2A771" w14:textId="77777777" w:rsidR="00575F15" w:rsidRPr="00AB08D4" w:rsidRDefault="00575F15" w:rsidP="00AB0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ru-RU"/>
        </w:rPr>
      </w:pPr>
      <w:r w:rsidRPr="00AB08D4">
        <w:rPr>
          <w:rFonts w:ascii="Times New Roman" w:eastAsia="SimSun" w:hAnsi="Times New Roman"/>
          <w:iCs/>
          <w:sz w:val="24"/>
          <w:szCs w:val="24"/>
          <w:lang w:eastAsia="ru-RU"/>
        </w:rPr>
        <w:t>3.Организационное развитие как политическая деятельность и его место в политическом консалтинге.</w:t>
      </w:r>
    </w:p>
    <w:p w14:paraId="6CFE4788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720B100F" w14:textId="77777777" w:rsidR="00575F15" w:rsidRPr="00544745" w:rsidRDefault="00575F15" w:rsidP="00AB0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>АПР№6 «Технология проведения Форсайт исследования»</w:t>
      </w:r>
    </w:p>
    <w:p w14:paraId="2D73FFC5" w14:textId="77777777" w:rsidR="00575F15" w:rsidRPr="00AB08D4" w:rsidRDefault="00575F15" w:rsidP="00AB0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B08D4">
        <w:rPr>
          <w:rFonts w:ascii="Times New Roman" w:hAnsi="Times New Roman"/>
          <w:iCs/>
          <w:sz w:val="24"/>
          <w:szCs w:val="24"/>
        </w:rPr>
        <w:t xml:space="preserve">Проводится в форме семинара по </w:t>
      </w:r>
      <w:r w:rsidR="00AB08D4" w:rsidRPr="00AB08D4">
        <w:rPr>
          <w:rFonts w:ascii="Times New Roman" w:hAnsi="Times New Roman"/>
          <w:iCs/>
          <w:sz w:val="24"/>
          <w:szCs w:val="24"/>
        </w:rPr>
        <w:t>обобщению и</w:t>
      </w:r>
      <w:r w:rsidRPr="00AB08D4">
        <w:rPr>
          <w:rFonts w:ascii="Times New Roman" w:hAnsi="Times New Roman"/>
          <w:iCs/>
          <w:sz w:val="24"/>
          <w:szCs w:val="24"/>
        </w:rPr>
        <w:t xml:space="preserve"> </w:t>
      </w:r>
      <w:r w:rsidR="00AB08D4" w:rsidRPr="00AB08D4">
        <w:rPr>
          <w:rFonts w:ascii="Times New Roman" w:hAnsi="Times New Roman"/>
          <w:iCs/>
          <w:sz w:val="24"/>
          <w:szCs w:val="24"/>
        </w:rPr>
        <w:t>углублению знаний с элементами дискуссии</w:t>
      </w:r>
      <w:r w:rsidRPr="00AB08D4">
        <w:rPr>
          <w:rFonts w:ascii="Times New Roman" w:hAnsi="Times New Roman"/>
          <w:iCs/>
          <w:sz w:val="24"/>
          <w:szCs w:val="24"/>
        </w:rPr>
        <w:t xml:space="preserve">.  </w:t>
      </w:r>
    </w:p>
    <w:p w14:paraId="5627E6D5" w14:textId="77777777" w:rsidR="00575F15" w:rsidRPr="00AB08D4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B08D4">
        <w:rPr>
          <w:rFonts w:ascii="Times New Roman" w:hAnsi="Times New Roman"/>
          <w:iCs/>
          <w:sz w:val="24"/>
          <w:szCs w:val="24"/>
        </w:rPr>
        <w:t>Опрос по материалам лекции 6.</w:t>
      </w:r>
    </w:p>
    <w:p w14:paraId="53CF510B" w14:textId="77777777" w:rsidR="00575F15" w:rsidRPr="00AB08D4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B08D4">
        <w:rPr>
          <w:rFonts w:ascii="Times New Roman" w:hAnsi="Times New Roman"/>
          <w:iCs/>
          <w:sz w:val="24"/>
          <w:szCs w:val="24"/>
        </w:rPr>
        <w:t>Вопросы к семинару:</w:t>
      </w:r>
    </w:p>
    <w:p w14:paraId="536500C4" w14:textId="77777777" w:rsidR="00575F15" w:rsidRPr="00AB08D4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1. Технология проведения Форсайт исследования: комбинация «продукта» (прогнозы, сценарии, приоритеты) и «процесса» (установление связей между </w:t>
      </w:r>
      <w:r w:rsidR="00AB08D4" w:rsidRPr="00AB08D4">
        <w:rPr>
          <w:rFonts w:ascii="Times New Roman" w:hAnsi="Times New Roman"/>
          <w:iCs/>
          <w:sz w:val="24"/>
          <w:szCs w:val="24"/>
          <w:lang w:eastAsia="ru-RU"/>
        </w:rPr>
        <w:t>всеми заинтересованными</w:t>
      </w: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сторонами). </w:t>
      </w:r>
    </w:p>
    <w:p w14:paraId="64DB3D03" w14:textId="77777777" w:rsidR="00575F15" w:rsidRPr="00AB08D4" w:rsidRDefault="00575F15" w:rsidP="0054474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2. Треугольник методов Форсайта. Ромб методов Форсайта. Этапы форсайт – исследования. Правила формирования форсайта. Горизонт форсайта. Фокус форсайта. 3. Разновидности Форсайта. </w:t>
      </w:r>
    </w:p>
    <w:p w14:paraId="49C085D0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79DA61B6" w14:textId="77777777" w:rsidR="00575F15" w:rsidRPr="00544745" w:rsidRDefault="00575F15" w:rsidP="00AB0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>Примерные индивидуальные домашние задания (ИДЗ):</w:t>
      </w:r>
    </w:p>
    <w:p w14:paraId="49E38B90" w14:textId="77777777" w:rsidR="00575F15" w:rsidRPr="00544745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14:paraId="396DE450" w14:textId="77777777" w:rsidR="00575F15" w:rsidRPr="00544745" w:rsidRDefault="00575F15" w:rsidP="00AB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>ИДЗ № 1,2 «Форсайт: сущность и идеология Введение в курс», «Понятие и сущность прогнозирования. Виды прогнозов»</w:t>
      </w:r>
    </w:p>
    <w:p w14:paraId="47DC921A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Проект-презентация «Прогноз возможного состояния российского общества "Цена холода"».</w:t>
      </w:r>
    </w:p>
    <w:p w14:paraId="73DDBC65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lastRenderedPageBreak/>
        <w:t xml:space="preserve">Методические указания по подготовке и защите проекта-презентации Проект-презентация готовится студентом по фактическим информационным материалам, подбираемым студентом самостоятельно. Для подготовки </w:t>
      </w:r>
      <w:r w:rsidR="00AB08D4" w:rsidRPr="00AB08D4">
        <w:rPr>
          <w:rFonts w:ascii="Times New Roman" w:hAnsi="Times New Roman"/>
          <w:iCs/>
          <w:sz w:val="24"/>
          <w:szCs w:val="24"/>
          <w:lang w:eastAsia="ru-RU"/>
        </w:rPr>
        <w:t>необходимо подобрать</w:t>
      </w: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материал, провести анализ материала, сформулировать основные проблемы, факторы развития формируемого исследуемого прогноза, выявить особенности. Выделить цели, задачи и технологии прогноза. </w:t>
      </w:r>
    </w:p>
    <w:p w14:paraId="1C915D70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kern w:val="24"/>
          <w:sz w:val="24"/>
          <w:szCs w:val="24"/>
          <w:lang w:eastAsia="ru-RU"/>
        </w:rPr>
      </w:pPr>
    </w:p>
    <w:p w14:paraId="0FBA5726" w14:textId="77777777" w:rsidR="00AB08D4" w:rsidRDefault="00575F15" w:rsidP="00AB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>ИДЗ № 3,4</w:t>
      </w:r>
      <w:r w:rsidR="00AB08D4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 xml:space="preserve">  «Сущность и методология проектирования», </w:t>
      </w:r>
    </w:p>
    <w:p w14:paraId="7AAE0EE3" w14:textId="77777777" w:rsidR="00575F15" w:rsidRPr="00544745" w:rsidRDefault="00575F15" w:rsidP="00AB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>«История развития Форсайта»</w:t>
      </w:r>
    </w:p>
    <w:p w14:paraId="027E229D" w14:textId="77777777" w:rsidR="00AB08D4" w:rsidRDefault="00575F15" w:rsidP="00AB0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Подготовка и защита эссе по теме: «Инновационная Россия. Подход к построению национальной инновационной системы».</w:t>
      </w:r>
    </w:p>
    <w:p w14:paraId="3C029629" w14:textId="77777777" w:rsidR="00AB08D4" w:rsidRDefault="00575F15" w:rsidP="00AB0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Методические указания по подготовке и защите эссе. Эссе (небольшая письменная работа), выполняется по указанной теме и предполагает анализ проблемной ситуации в контексте социально-экономического прогноза развития России. Содержание эссе должно быть последовательным и аргументированным.</w:t>
      </w:r>
    </w:p>
    <w:p w14:paraId="4A47746B" w14:textId="77777777" w:rsidR="00575F15" w:rsidRPr="00AB08D4" w:rsidRDefault="00575F15" w:rsidP="00AB0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Структура эссе (с учётом всех особенностей и специфики вопроса), как правило,</w:t>
      </w:r>
    </w:p>
    <w:p w14:paraId="324A0F54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должна включать в себя следующие смысловые элементы:</w:t>
      </w:r>
    </w:p>
    <w:p w14:paraId="5E3AD6EA" w14:textId="77777777" w:rsidR="00575F15" w:rsidRPr="00AB08D4" w:rsidRDefault="00575F15" w:rsidP="005447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введение или вступление, в котором анализируется значение и мест раскрываемого вопроса;</w:t>
      </w:r>
    </w:p>
    <w:p w14:paraId="1253C134" w14:textId="77777777" w:rsidR="00575F15" w:rsidRPr="00AB08D4" w:rsidRDefault="00575F15" w:rsidP="005447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основная часть, посвящённая изложению известных студенту сведений по заданному вопросу, в том числе анализу практических аспектов Форсайта</w:t>
      </w:r>
    </w:p>
    <w:p w14:paraId="32279479" w14:textId="77777777" w:rsidR="00575F15" w:rsidRPr="00AB08D4" w:rsidRDefault="00575F15" w:rsidP="005447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заключение, в котором подводятся итоги изложенного материала, высказывается индивидуальная позиция студента по заданному вопросу.</w:t>
      </w:r>
    </w:p>
    <w:p w14:paraId="3377C2B8" w14:textId="77777777" w:rsidR="00575F15" w:rsidRPr="00AB08D4" w:rsidRDefault="00575F15" w:rsidP="005447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список использованных нормативных правовых документов, источников и литературы, иллюстрированных материалов.</w:t>
      </w:r>
    </w:p>
    <w:p w14:paraId="1475E1BE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Объем эссе в текстовом виде не должен превышать 5-7 страниц. Эссе сдается преподавателю в установленный срок. </w:t>
      </w:r>
    </w:p>
    <w:p w14:paraId="0961E1C9" w14:textId="77777777" w:rsidR="00575F15" w:rsidRPr="00544745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0B1F927F" w14:textId="77777777" w:rsidR="00AB08D4" w:rsidRDefault="00575F15" w:rsidP="00AB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 xml:space="preserve">ИДЗ №5,6 «Система методов и технологий Форсайта», </w:t>
      </w:r>
    </w:p>
    <w:p w14:paraId="5543C7A2" w14:textId="77777777" w:rsidR="00575F15" w:rsidRPr="00544745" w:rsidRDefault="00575F15" w:rsidP="00AB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i/>
          <w:sz w:val="24"/>
          <w:szCs w:val="24"/>
          <w:lang w:eastAsia="ru-RU"/>
        </w:rPr>
        <w:t>«Технология проведения Форсайт исследования»</w:t>
      </w:r>
    </w:p>
    <w:p w14:paraId="244E8638" w14:textId="77777777" w:rsidR="00575F15" w:rsidRPr="00AB08D4" w:rsidRDefault="00575F15" w:rsidP="00AB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Задание проводится в форме теста.</w:t>
      </w:r>
    </w:p>
    <w:p w14:paraId="737FC930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1. Технологический форсайт:</w:t>
      </w:r>
    </w:p>
    <w:p w14:paraId="08563525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А) позволяет оказывать поддержку всему новому;</w:t>
      </w:r>
    </w:p>
    <w:p w14:paraId="6E4185E9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Б) стимулирует и оказывает помощь предприятиям в области</w:t>
      </w:r>
    </w:p>
    <w:p w14:paraId="62BB21B2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технологического управления и передачи технологии;</w:t>
      </w:r>
    </w:p>
    <w:p w14:paraId="400892CA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В) приводит к повышению конкурентоспособности и росту;</w:t>
      </w:r>
    </w:p>
    <w:p w14:paraId="23F42328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b/>
          <w:iCs/>
          <w:sz w:val="24"/>
          <w:szCs w:val="24"/>
          <w:lang w:eastAsia="ru-RU"/>
        </w:rPr>
        <w:t>Г) все ответы верны.</w:t>
      </w:r>
    </w:p>
    <w:p w14:paraId="67F56BDA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2. На нынешнем этапе развития предпочтение при организации</w:t>
      </w:r>
    </w:p>
    <w:p w14:paraId="4D377E7C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форсатисследований отдается:</w:t>
      </w:r>
    </w:p>
    <w:p w14:paraId="64FC314A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А) научно-технологическим прогнозам;</w:t>
      </w:r>
    </w:p>
    <w:p w14:paraId="39FBC058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Б) прогнозам в социальной области;</w:t>
      </w:r>
    </w:p>
    <w:p w14:paraId="0A0ECF5B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В) прогнозам в рамках понятий общества знаний;</w:t>
      </w:r>
    </w:p>
    <w:p w14:paraId="7535924C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Г) исследованиям, посвященным условиям труда и</w:t>
      </w:r>
    </w:p>
    <w:p w14:paraId="233A6F50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промышленным отношениям.</w:t>
      </w:r>
    </w:p>
    <w:p w14:paraId="13CD13BA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3. Особенностью новых Форсайтов в развитых странах, начиная с 2000-х</w:t>
      </w:r>
    </w:p>
    <w:p w14:paraId="3D7A7ADF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годов, является учет таких тенденций и проблем современного развития, как:</w:t>
      </w:r>
    </w:p>
    <w:p w14:paraId="1EC88E9C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А) Глобализация и развитие экономики знаний,</w:t>
      </w:r>
    </w:p>
    <w:p w14:paraId="0F13C919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Б) формирование и консолидация информационного общества,</w:t>
      </w:r>
    </w:p>
    <w:p w14:paraId="05167012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В) управление экологическими ресурсами, преобразование</w:t>
      </w:r>
    </w:p>
    <w:p w14:paraId="48D6078E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здравоохранения, рост региональных различий </w:t>
      </w:r>
    </w:p>
    <w:p w14:paraId="55ECA215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Г) все ответы верны.</w:t>
      </w:r>
    </w:p>
    <w:p w14:paraId="7212F51D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4. Отметьте международные организации, занимающиеся развитием</w:t>
      </w:r>
    </w:p>
    <w:p w14:paraId="5C52528B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форсайтисследований:</w:t>
      </w:r>
    </w:p>
    <w:p w14:paraId="5D3585D2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>А) ЮНИДО;</w:t>
      </w:r>
    </w:p>
    <w:p w14:paraId="695BB5A2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Б) НАСА;</w:t>
      </w:r>
    </w:p>
    <w:p w14:paraId="7E53FAB7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В) ЮНИСЕФ;</w:t>
      </w:r>
    </w:p>
    <w:p w14:paraId="76C629C6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Г) ОЭСР. </w:t>
      </w:r>
    </w:p>
    <w:p w14:paraId="2B3D9554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5. Основной объем средств на финансирование конкретных форсатпроектов</w:t>
      </w:r>
    </w:p>
    <w:p w14:paraId="74968FDA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предоставляют:</w:t>
      </w:r>
    </w:p>
    <w:p w14:paraId="4F19A451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А) научные организации;</w:t>
      </w:r>
    </w:p>
    <w:p w14:paraId="25C196A9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Б) неправительственные организации;</w:t>
      </w:r>
    </w:p>
    <w:p w14:paraId="0EBDA611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b/>
          <w:iCs/>
          <w:sz w:val="24"/>
          <w:szCs w:val="24"/>
          <w:lang w:eastAsia="ru-RU"/>
        </w:rPr>
        <w:t>В) правительства (федеральные и региональные);</w:t>
      </w:r>
    </w:p>
    <w:p w14:paraId="1C989765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Г) частная промышленность.</w:t>
      </w:r>
    </w:p>
    <w:p w14:paraId="24F4C088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6. Форсайт как технология предвидения (не элемент программы)</w:t>
      </w:r>
    </w:p>
    <w:p w14:paraId="5C8AD5C8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появился:</w:t>
      </w:r>
    </w:p>
    <w:p w14:paraId="55383238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а) на рубеже XIX-XX веков;</w:t>
      </w:r>
    </w:p>
    <w:p w14:paraId="67EB8301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б) в первой половине XX века;</w:t>
      </w:r>
    </w:p>
    <w:p w14:paraId="510DB672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в) в 50-е годы XX века;</w:t>
      </w:r>
    </w:p>
    <w:p w14:paraId="161D21A3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b/>
          <w:iCs/>
          <w:sz w:val="24"/>
          <w:szCs w:val="24"/>
          <w:lang w:eastAsia="ru-RU"/>
        </w:rPr>
        <w:t>г) в конце XX века.</w:t>
      </w:r>
    </w:p>
    <w:p w14:paraId="76A0251B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7. Хронологическая последовательность распространения методологии</w:t>
      </w:r>
    </w:p>
    <w:p w14:paraId="78BC742B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форсайта в мире:</w:t>
      </w:r>
    </w:p>
    <w:p w14:paraId="70C17D18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А) СССР, Япония, Германия, Китай</w:t>
      </w:r>
    </w:p>
    <w:p w14:paraId="49E8FC14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AB08D4">
        <w:rPr>
          <w:rFonts w:ascii="Times New Roman" w:hAnsi="Times New Roman"/>
          <w:b/>
          <w:iCs/>
          <w:sz w:val="24"/>
          <w:szCs w:val="24"/>
          <w:lang w:eastAsia="ru-RU"/>
        </w:rPr>
        <w:t>Б) США, Япония, Германия, ЕС</w:t>
      </w:r>
    </w:p>
    <w:p w14:paraId="0A1B5692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В) ЕС, Великобритания, СССР, Япония</w:t>
      </w:r>
    </w:p>
    <w:p w14:paraId="55D4E792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Г) США, Канада, Бразилия, Китай</w:t>
      </w:r>
    </w:p>
    <w:p w14:paraId="63C49F48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8. Основными принципами инструментария Форсайта являются:</w:t>
      </w:r>
    </w:p>
    <w:p w14:paraId="091F85CB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а) согласованность действий науки, власти и гражданского общества;</w:t>
      </w:r>
    </w:p>
    <w:p w14:paraId="195C8129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б) согласованность действий властей и бизнеса;</w:t>
      </w:r>
    </w:p>
    <w:p w14:paraId="0CD3AF28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в) инициатива властей по разработке плана социального и</w:t>
      </w:r>
    </w:p>
    <w:p w14:paraId="2FF339EB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экономического развития территории;</w:t>
      </w:r>
    </w:p>
    <w:p w14:paraId="2101C28A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b/>
          <w:iCs/>
          <w:sz w:val="24"/>
          <w:szCs w:val="24"/>
          <w:lang w:eastAsia="ru-RU"/>
        </w:rPr>
        <w:t>г) вовлеченность общественных сил, коммуникации участников,</w:t>
      </w:r>
    </w:p>
    <w:p w14:paraId="5B90FDA0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b/>
          <w:iCs/>
          <w:sz w:val="24"/>
          <w:szCs w:val="24"/>
          <w:lang w:eastAsia="ru-RU"/>
        </w:rPr>
        <w:t>концентрация на долговременном периоде, координация с имеющимися</w:t>
      </w:r>
    </w:p>
    <w:p w14:paraId="645EC6A1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b/>
          <w:iCs/>
          <w:sz w:val="24"/>
          <w:szCs w:val="24"/>
          <w:lang w:eastAsia="ru-RU"/>
        </w:rPr>
        <w:t>достижениями в социально-экономической сфере, согласие бизнеса, науки,</w:t>
      </w:r>
    </w:p>
    <w:p w14:paraId="22F6F0B9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b/>
          <w:iCs/>
          <w:sz w:val="24"/>
          <w:szCs w:val="24"/>
          <w:lang w:eastAsia="ru-RU"/>
        </w:rPr>
        <w:t>власти и гражданского общества.</w:t>
      </w:r>
    </w:p>
    <w:p w14:paraId="767DA1B3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9. По мнению специалистов, в России применение методологии форсайта</w:t>
      </w:r>
    </w:p>
    <w:p w14:paraId="4CB14E95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начинается:</w:t>
      </w:r>
    </w:p>
    <w:p w14:paraId="49207C06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А) В 40-х годах ХХ-го века;</w:t>
      </w:r>
    </w:p>
    <w:p w14:paraId="7E42E078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Б) В 70-х годах ХХ-го века;</w:t>
      </w:r>
    </w:p>
    <w:p w14:paraId="66AA6A2E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 xml:space="preserve"> В) В 90-х годах ХХ-го века;</w:t>
      </w:r>
    </w:p>
    <w:p w14:paraId="32B85A07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Г) В начале ХХI-го века.</w:t>
      </w:r>
    </w:p>
    <w:p w14:paraId="656286EC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10. Каковы истоки Форсайта?</w:t>
      </w:r>
    </w:p>
    <w:p w14:paraId="0FDEF769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а) пассивное прогнозирование;</w:t>
      </w:r>
    </w:p>
    <w:p w14:paraId="77C62B4B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б) плановая система, применявшаяся в СССР;</w:t>
      </w:r>
    </w:p>
    <w:p w14:paraId="0877C646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iCs/>
          <w:sz w:val="24"/>
          <w:szCs w:val="24"/>
          <w:lang w:eastAsia="ru-RU"/>
        </w:rPr>
        <w:t>в) футурология и прогностика;</w:t>
      </w:r>
    </w:p>
    <w:p w14:paraId="75FE1FCD" w14:textId="77777777" w:rsidR="00575F15" w:rsidRPr="00AB08D4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B08D4">
        <w:rPr>
          <w:rFonts w:ascii="Times New Roman" w:hAnsi="Times New Roman"/>
          <w:b/>
          <w:iCs/>
          <w:sz w:val="24"/>
          <w:szCs w:val="24"/>
          <w:lang w:eastAsia="ru-RU"/>
        </w:rPr>
        <w:t>г) прогностика, планирование, футурология.</w:t>
      </w:r>
    </w:p>
    <w:p w14:paraId="3116FA67" w14:textId="77777777" w:rsidR="00575F15" w:rsidRPr="00544745" w:rsidRDefault="00575F15" w:rsidP="0054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14:paraId="59910FDE" w14:textId="77777777" w:rsidR="00575F15" w:rsidRPr="00544745" w:rsidRDefault="00575F15" w:rsidP="00544745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</w:rPr>
        <w:sectPr w:rsidR="00575F15" w:rsidRPr="00544745" w:rsidSect="0050682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2D1A984F" w14:textId="77777777" w:rsidR="00575F15" w:rsidRPr="00544745" w:rsidRDefault="00575F15" w:rsidP="00544745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544745">
        <w:rPr>
          <w:rFonts w:ascii="Times New Roman" w:hAnsi="Times New Roman"/>
          <w:b/>
          <w:iCs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7051CE50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14:paraId="0D64B512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  <w:highlight w:val="yellow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4075"/>
        <w:gridCol w:w="8501"/>
      </w:tblGrid>
      <w:tr w:rsidR="00575F15" w:rsidRPr="00D650F4" w14:paraId="1BF7DB41" w14:textId="77777777" w:rsidTr="00705383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833D7E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4DAEF54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1C3A5C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575F15" w:rsidRPr="00D650F4" w14:paraId="1D9ACBCA" w14:textId="77777777" w:rsidTr="0070538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A2FB99" w14:textId="77777777" w:rsidR="00575F15" w:rsidRPr="00544745" w:rsidRDefault="00575F15" w:rsidP="00544745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5447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ОПК – 9</w:t>
            </w: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5447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способностью к участию в организации управленческих процессов в органах государственной власти и местного самоуправления, общественных, профессиональных, творческих и религиозных организациях, коммерческих организациях, СМИ.</w:t>
            </w:r>
          </w:p>
        </w:tc>
      </w:tr>
      <w:tr w:rsidR="00575F15" w:rsidRPr="00D650F4" w14:paraId="306B7A6C" w14:textId="77777777" w:rsidTr="0070538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88C87E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6B9DA0" w14:textId="77777777" w:rsidR="003461CA" w:rsidRDefault="003461CA" w:rsidP="003461CA">
            <w:pPr>
              <w:pStyle w:val="a8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54"/>
                <w:tab w:val="left" w:pos="356"/>
                <w:tab w:val="left" w:pos="537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27" w:hanging="227"/>
              <w:contextualSpacing w:val="0"/>
              <w:jc w:val="both"/>
              <w:rPr>
                <w:sz w:val="22"/>
                <w:lang w:eastAsia="ru-RU"/>
              </w:rPr>
            </w:pPr>
            <w:r w:rsidRPr="003461CA">
              <w:rPr>
                <w:sz w:val="22"/>
              </w:rPr>
              <w:t>факторы, влияющие на возможность применения и качество проводимых исследований политических, экономических, социальных и культурных процессов и явлений с использованием технологии форсайт</w:t>
            </w:r>
          </w:p>
          <w:p w14:paraId="4042E535" w14:textId="37ACC0C2" w:rsidR="003461CA" w:rsidRPr="003461CA" w:rsidRDefault="003461CA" w:rsidP="003461CA">
            <w:pPr>
              <w:pStyle w:val="a8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54"/>
                <w:tab w:val="left" w:pos="356"/>
                <w:tab w:val="left" w:pos="537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27" w:hanging="227"/>
              <w:contextualSpacing w:val="0"/>
              <w:jc w:val="both"/>
              <w:rPr>
                <w:sz w:val="22"/>
              </w:rPr>
            </w:pPr>
            <w:r w:rsidRPr="003461CA">
              <w:rPr>
                <w:sz w:val="22"/>
              </w:rPr>
              <w:t>методы и особенности применения технологии форсайт в различных условиях</w:t>
            </w:r>
          </w:p>
          <w:p w14:paraId="0CFE3FEA" w14:textId="615FEB02" w:rsidR="00575F15" w:rsidRPr="00544745" w:rsidRDefault="003461CA" w:rsidP="003461CA">
            <w:pPr>
              <w:pStyle w:val="a8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54"/>
                <w:tab w:val="left" w:pos="356"/>
                <w:tab w:val="left" w:pos="537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27" w:hanging="227"/>
              <w:contextualSpacing w:val="0"/>
              <w:jc w:val="both"/>
              <w:rPr>
                <w:sz w:val="24"/>
                <w:szCs w:val="24"/>
                <w:lang w:eastAsia="ru-RU"/>
              </w:rPr>
            </w:pPr>
            <w:r w:rsidRPr="003461CA">
              <w:rPr>
                <w:sz w:val="22"/>
              </w:rPr>
              <w:t>современный отечественный и зарубежный опыт применения технологии форсайт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0E6B13A" w14:textId="77777777" w:rsidR="00575F15" w:rsidRPr="00871ACD" w:rsidRDefault="00575F15" w:rsidP="0087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871ACD">
              <w:rPr>
                <w:rFonts w:ascii="Times New Roman" w:hAnsi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Теоретические вопросы:</w:t>
            </w:r>
          </w:p>
          <w:p w14:paraId="7D29C0E7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Сущность и идеология Форсайта.</w:t>
            </w:r>
          </w:p>
          <w:p w14:paraId="45DA5F05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Роль, функции и формы Форсайта.</w:t>
            </w:r>
          </w:p>
          <w:p w14:paraId="657C1B74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Исторические, политические и экономические предпосылки формирования технологического прогнозирования </w:t>
            </w:r>
          </w:p>
          <w:p w14:paraId="65362CC5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Исторические, политические и экономические условия формирования концепций технологического прогнозирования</w:t>
            </w:r>
          </w:p>
          <w:p w14:paraId="6A607687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Понятийный аппарат и методологическая база прогнозирования.</w:t>
            </w:r>
          </w:p>
          <w:p w14:paraId="11B007A4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Взаимосвязь социального, экономического, политического, демографического, технологического и экологического прогнозирования.</w:t>
            </w:r>
          </w:p>
          <w:p w14:paraId="2921D5F4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Нормативное и поисковое прогнозирование.</w:t>
            </w:r>
          </w:p>
          <w:p w14:paraId="1219AE09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Прогнозирование и предвидение – общее и различия.</w:t>
            </w:r>
          </w:p>
          <w:p w14:paraId="7E36522D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Методология проектирования. Виды проектирования.</w:t>
            </w:r>
          </w:p>
          <w:p w14:paraId="04FB906C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Средства и формы инструментария проектирования.</w:t>
            </w:r>
          </w:p>
          <w:p w14:paraId="41E02D51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Структура процесса проектирования. Этапы проектирования.</w:t>
            </w:r>
          </w:p>
          <w:p w14:paraId="50374B1A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Современный этап развития исследований будущего.</w:t>
            </w:r>
          </w:p>
          <w:p w14:paraId="7448F3A4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Форсайт – как основа исследования перспектив развития</w:t>
            </w:r>
          </w:p>
          <w:p w14:paraId="2DB7DA8F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Форсайт – как основа принятия стратегических решений</w:t>
            </w:r>
          </w:p>
          <w:p w14:paraId="01485CB8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Что такое Форсайт.</w:t>
            </w:r>
          </w:p>
          <w:p w14:paraId="5019BE3C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Исторические, культурные и социальные корни Форсайта</w:t>
            </w:r>
          </w:p>
          <w:p w14:paraId="06A3D0E7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Истоки появления и становления Форсайта</w:t>
            </w:r>
          </w:p>
          <w:p w14:paraId="5591E956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Три поколения Форсайта</w:t>
            </w:r>
          </w:p>
          <w:p w14:paraId="59B163A7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Современный зарубежный опыт применения Форсайт-исследований</w:t>
            </w:r>
          </w:p>
          <w:p w14:paraId="0548EE97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Римский клуб и его роль в исследовании проблематики будущего</w:t>
            </w:r>
          </w:p>
          <w:p w14:paraId="59F5C011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История возникновения и развития концепции «технологического прогнозирования» в России</w:t>
            </w:r>
          </w:p>
          <w:p w14:paraId="43D62245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Современный отечественный опыт применения Форсайт-исследований</w:t>
            </w:r>
          </w:p>
          <w:p w14:paraId="08ED7F98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Форсайт-исследования как путь объединения интеллектуального потенциала власти, бизнеса, гражданского общества и науки.</w:t>
            </w:r>
          </w:p>
          <w:p w14:paraId="1A44AB7C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Основные характеристики наиболее используемых технологий Форсайта.</w:t>
            </w:r>
          </w:p>
          <w:p w14:paraId="57736F8A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Методы форсайта - Дельфи</w:t>
            </w:r>
          </w:p>
          <w:p w14:paraId="028AE385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Методы форсайта - Критические технологии</w:t>
            </w:r>
          </w:p>
          <w:p w14:paraId="25470563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Методы форсайта - Экспертные панели</w:t>
            </w:r>
          </w:p>
          <w:p w14:paraId="30A676EB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Методы форсайта - Дорожное картирование</w:t>
            </w:r>
          </w:p>
          <w:p w14:paraId="7D2CD894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Технология проведения Форсайт исследований</w:t>
            </w:r>
          </w:p>
          <w:p w14:paraId="3C7DA359" w14:textId="77777777" w:rsidR="00575F15" w:rsidRPr="00544745" w:rsidRDefault="00575F15" w:rsidP="001652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Треугольник методов Форсайта. Ромб методов Форсайта</w:t>
            </w:r>
          </w:p>
          <w:p w14:paraId="3AF0514B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75F15" w:rsidRPr="00D650F4" w14:paraId="0AE0E3B7" w14:textId="77777777" w:rsidTr="0070538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444259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C09546" w14:textId="77777777" w:rsidR="003461CA" w:rsidRPr="003461CA" w:rsidRDefault="003461CA" w:rsidP="003461CA">
            <w:pPr>
              <w:pStyle w:val="a8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54"/>
                <w:tab w:val="left" w:pos="356"/>
                <w:tab w:val="left" w:pos="537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27" w:hanging="227"/>
              <w:contextualSpacing w:val="0"/>
              <w:jc w:val="both"/>
              <w:rPr>
                <w:sz w:val="22"/>
              </w:rPr>
            </w:pPr>
            <w:r w:rsidRPr="003461CA">
              <w:rPr>
                <w:sz w:val="22"/>
              </w:rPr>
              <w:t>оценивать условия, возможности и целесообразность проведения Форсайта в различных условиях</w:t>
            </w:r>
          </w:p>
          <w:p w14:paraId="612B92F1" w14:textId="54DFD90B" w:rsidR="003461CA" w:rsidRPr="003461CA" w:rsidRDefault="003461CA" w:rsidP="003461CA">
            <w:pPr>
              <w:pStyle w:val="a8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54"/>
                <w:tab w:val="left" w:pos="356"/>
                <w:tab w:val="left" w:pos="537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27" w:hanging="227"/>
              <w:contextualSpacing w:val="0"/>
              <w:jc w:val="both"/>
              <w:rPr>
                <w:sz w:val="22"/>
              </w:rPr>
            </w:pPr>
            <w:r w:rsidRPr="003461CA">
              <w:rPr>
                <w:sz w:val="22"/>
              </w:rPr>
              <w:t>применять соответствующие нормативные документы при разработке и проведении форсайт-исследований</w:t>
            </w:r>
          </w:p>
          <w:p w14:paraId="042595E0" w14:textId="5FB112C6" w:rsidR="00575F15" w:rsidRPr="003461CA" w:rsidRDefault="003461CA" w:rsidP="003461CA">
            <w:pPr>
              <w:pStyle w:val="a8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54"/>
                <w:tab w:val="left" w:pos="356"/>
                <w:tab w:val="left" w:pos="537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27" w:hanging="227"/>
              <w:contextualSpacing w:val="0"/>
              <w:jc w:val="both"/>
              <w:rPr>
                <w:sz w:val="24"/>
                <w:szCs w:val="24"/>
              </w:rPr>
            </w:pPr>
            <w:r w:rsidRPr="003461CA">
              <w:rPr>
                <w:sz w:val="22"/>
              </w:rPr>
              <w:t>проводить комплекс мероприятий, направленных на эффективное применение технологии форсайт в различных условиях.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8431DF" w14:textId="0FAA4468" w:rsidR="00165280" w:rsidRPr="00A4166A" w:rsidRDefault="00575F15" w:rsidP="00A4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165280">
              <w:rPr>
                <w:rFonts w:ascii="Times New Roman" w:hAnsi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Темы курсовых работ:</w:t>
            </w:r>
          </w:p>
          <w:p w14:paraId="774A69A8" w14:textId="77777777" w:rsidR="00A4166A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bookmarkStart w:id="1" w:name="_Hlk56309662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Форсайт как политическая коммуникативная технология</w:t>
            </w:r>
          </w:p>
          <w:p w14:paraId="7CC43A07" w14:textId="77777777" w:rsidR="00A4166A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Форсайт как инструмент государственной инновационной политики</w:t>
            </w:r>
          </w:p>
          <w:p w14:paraId="0EF3233F" w14:textId="77777777" w:rsidR="00A4166A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C750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Эволюция Форсайт-исследований в России</w:t>
            </w:r>
          </w:p>
          <w:p w14:paraId="209BCF60" w14:textId="77777777" w:rsidR="00A4166A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Практика применения Форсайта в современных условиях</w:t>
            </w:r>
          </w:p>
          <w:p w14:paraId="146F6527" w14:textId="77777777" w:rsidR="00A4166A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Форсайт научно-технического развития региона (на примере…)</w:t>
            </w:r>
          </w:p>
          <w:p w14:paraId="10884364" w14:textId="77777777" w:rsidR="00A4166A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Форсайт Челябинской области</w:t>
            </w:r>
          </w:p>
          <w:p w14:paraId="568E0BF9" w14:textId="77777777" w:rsidR="00A4166A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Форсайт Республики Башкортостан</w:t>
            </w:r>
          </w:p>
          <w:p w14:paraId="226E3596" w14:textId="77777777" w:rsidR="00A4166A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Технология и методы проведения Форсайта</w:t>
            </w:r>
          </w:p>
          <w:p w14:paraId="790A8512" w14:textId="77777777" w:rsidR="00A4166A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Зарубежный опыт разработки и реализации Форсайт-проектов (на примере…)</w:t>
            </w:r>
          </w:p>
          <w:p w14:paraId="239FEB9E" w14:textId="77777777" w:rsidR="00A4166A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Российский опыт разработки и реализации Форсайт-проектов</w:t>
            </w:r>
          </w:p>
          <w:p w14:paraId="491ECB6A" w14:textId="77777777" w:rsidR="00A4166A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Форсайтные исследования в сфере публичной политики</w:t>
            </w:r>
          </w:p>
          <w:p w14:paraId="3D6E7222" w14:textId="77777777" w:rsidR="00A4166A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Анализ расстановки политических сил в обществе на примере выборов Президента РФ 2018 года</w:t>
            </w:r>
          </w:p>
          <w:p w14:paraId="511D46E9" w14:textId="77777777" w:rsidR="00A4166A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Анализ расстановки политических сил в обществе на примере выборов Законодательного собрания Челябинской области в 2020 году</w:t>
            </w:r>
          </w:p>
          <w:p w14:paraId="6B363A33" w14:textId="77777777" w:rsidR="00A4166A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0FA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Структура и основные направления прикладного политического анализа молодёжной политики</w:t>
            </w:r>
          </w:p>
          <w:p w14:paraId="1A63A367" w14:textId="77777777" w:rsidR="00A4166A" w:rsidRPr="00880FAF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0FA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Анализ перспектив санкционной войны России и Запада.</w:t>
            </w:r>
          </w:p>
          <w:p w14:paraId="7B80570B" w14:textId="77777777" w:rsidR="00A4166A" w:rsidRPr="00880FAF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0FA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Трансформация российского информационного пространства.</w:t>
            </w:r>
          </w:p>
          <w:p w14:paraId="05983CC8" w14:textId="77777777" w:rsidR="00A4166A" w:rsidRPr="00880FAF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Расклад сил в предвыборной кампании на пост президента США.</w:t>
            </w:r>
          </w:p>
          <w:p w14:paraId="3C607AD4" w14:textId="77777777" w:rsidR="00A4166A" w:rsidRPr="00E85333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880FA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Политический</w:t>
            </w:r>
            <w:r w:rsidRPr="00644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0FA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анализ</w:t>
            </w:r>
            <w:r w:rsidRPr="00644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0FA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</w:t>
            </w:r>
            <w:r w:rsidRPr="00644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0FA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конспирология.</w:t>
            </w:r>
          </w:p>
          <w:p w14:paraId="5C54FD5E" w14:textId="77777777" w:rsidR="00A4166A" w:rsidRPr="00E85333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E85333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Сравнительный анализ и рейтинги потенциалов силы и влияния стран и регионов.</w:t>
            </w:r>
          </w:p>
          <w:p w14:paraId="4388DDA2" w14:textId="77777777" w:rsidR="00A4166A" w:rsidRPr="00E85333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E85333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Оценки цифровой зрелости стран и регионов</w:t>
            </w:r>
          </w:p>
          <w:p w14:paraId="74AB6B90" w14:textId="77777777" w:rsidR="00A4166A" w:rsidRPr="00E85333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E85333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Методологии оценок страновых рисков ведущими мировыми рейтинговыми</w:t>
            </w:r>
            <w:r w:rsidRPr="00F95C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5333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агентствами.</w:t>
            </w:r>
          </w:p>
          <w:p w14:paraId="6F4A59BD" w14:textId="77777777" w:rsidR="00A4166A" w:rsidRPr="00E85333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E85333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Форсайт-исследования как путь объединения интеллектуального потенциала власти, бизнеса, гражданского общества и науки</w:t>
            </w:r>
          </w:p>
          <w:p w14:paraId="12618D31" w14:textId="77777777" w:rsidR="00A4166A" w:rsidRPr="00E85333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E85333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Опыт Великобритании в реализации Форсайта </w:t>
            </w:r>
          </w:p>
          <w:p w14:paraId="43724912" w14:textId="77777777" w:rsidR="00A4166A" w:rsidRPr="00E85333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E85333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Опыт США в реализации Форсайта </w:t>
            </w:r>
          </w:p>
          <w:p w14:paraId="126A2131" w14:textId="77777777" w:rsidR="00A4166A" w:rsidRPr="00E85333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E85333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Опыт Германии в реализации Форсайта </w:t>
            </w:r>
          </w:p>
          <w:p w14:paraId="0C880CA0" w14:textId="77777777" w:rsidR="00A4166A" w:rsidRPr="00E85333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E85333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Опыт Японии в реализации Форсайта</w:t>
            </w:r>
          </w:p>
          <w:p w14:paraId="5A5915F6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E85333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«Прогноз возможного состояния российского общества "Цена холода"».</w:t>
            </w:r>
          </w:p>
          <w:p w14:paraId="26AC7548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Анализ и прогноз демографической структуры населения региона.</w:t>
            </w:r>
          </w:p>
          <w:p w14:paraId="411C08BF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Прогнозирование и планирование развития предприятия.</w:t>
            </w:r>
          </w:p>
          <w:p w14:paraId="6B886D10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Прогнозирование и планирование основных показателей деятельности предприятия.</w:t>
            </w:r>
          </w:p>
          <w:p w14:paraId="6BCCEB4E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Долгосрочное прогнозирование динамики населения региона.</w:t>
            </w:r>
          </w:p>
          <w:p w14:paraId="2F6C1024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Анализ и прогноз занятости населения региона.</w:t>
            </w:r>
          </w:p>
          <w:p w14:paraId="5FB3F1D8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Анализ и прогноз уровня жизни населения региона.</w:t>
            </w:r>
          </w:p>
          <w:p w14:paraId="1551D139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Анализ и прогноз тенденций доходов населения региона.</w:t>
            </w:r>
          </w:p>
          <w:p w14:paraId="7ED444CE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Анализ и прогноз социально-экономического развития региона.</w:t>
            </w:r>
          </w:p>
          <w:p w14:paraId="30608F85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Анализ и прогноз динамики потребительского бюджета.</w:t>
            </w:r>
          </w:p>
          <w:p w14:paraId="036E9E63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Анализ и прогноз динамики цен на товары и услуги.</w:t>
            </w:r>
          </w:p>
          <w:p w14:paraId="45BEF0DD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Формирование инвестиционной привлекательности региона.</w:t>
            </w:r>
          </w:p>
          <w:p w14:paraId="492B3144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Законодательная база и организация государственного и корпоративного прогнозирования и стратегического планирования.</w:t>
            </w:r>
          </w:p>
          <w:p w14:paraId="190DD586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Планирование поставок продукции (работ, услуг) для государственных и муниципальных нужд.</w:t>
            </w:r>
          </w:p>
          <w:p w14:paraId="42C524A9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Государственный (региональный, муниципальный) бюджет как генеральный финансовый план государства (субъекта федерации, муниципального образования).</w:t>
            </w:r>
          </w:p>
          <w:p w14:paraId="201C3CF7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Методология и технология разработки и реализации национальных (региональных, муниципальных) программ.</w:t>
            </w:r>
          </w:p>
          <w:p w14:paraId="765B93D6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Длинные волны в экономике и их использование в долгосрочном прогнозировании.</w:t>
            </w:r>
          </w:p>
          <w:p w14:paraId="32437D37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Сценарный метод в прогнозировании.</w:t>
            </w:r>
          </w:p>
          <w:p w14:paraId="62278636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Прогнозирование методом «Дельфи».</w:t>
            </w:r>
          </w:p>
          <w:p w14:paraId="2154C0A7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Прогнозирование методом мозгового штурма.</w:t>
            </w:r>
          </w:p>
          <w:p w14:paraId="4B6F83E2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Цели, задачи и технологии прогнозного социального проектирования.</w:t>
            </w:r>
          </w:p>
          <w:p w14:paraId="10235E4E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Методы социального Форсайта.</w:t>
            </w:r>
          </w:p>
          <w:p w14:paraId="37E58AB6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Форсайт в решении социальных проблем современного общества.</w:t>
            </w:r>
          </w:p>
          <w:p w14:paraId="7C0740AE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Прогнозирование уровня и качества жизни населения.</w:t>
            </w:r>
          </w:p>
          <w:p w14:paraId="3D4947E0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Прогнозирование социального развития и уровня жизни населения в Челябинской области.</w:t>
            </w:r>
          </w:p>
          <w:p w14:paraId="3F572F2C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Индикативное планирование в современных социально-экономических условиях.</w:t>
            </w:r>
          </w:p>
          <w:p w14:paraId="0EB979D0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Прогнозирование уровня безработицы.</w:t>
            </w:r>
          </w:p>
          <w:p w14:paraId="7C82D755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Прогнозирование миграционных процессов.</w:t>
            </w:r>
          </w:p>
          <w:p w14:paraId="428BCF9D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Исследование и прогнозирование социальных процессов.</w:t>
            </w:r>
          </w:p>
          <w:p w14:paraId="08A89E11" w14:textId="77777777" w:rsidR="00A4166A" w:rsidRPr="00682ADC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Исследование и прогнозирование демографических процессов.</w:t>
            </w:r>
          </w:p>
          <w:p w14:paraId="21245BC2" w14:textId="76E7E814" w:rsidR="00575F15" w:rsidRPr="00A4166A" w:rsidRDefault="00A4166A" w:rsidP="00A4166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ADC">
              <w:rPr>
                <w:rFonts w:ascii="Times New Roman" w:hAnsi="Times New Roman"/>
                <w:sz w:val="24"/>
                <w:szCs w:val="24"/>
              </w:rPr>
              <w:t>Форсайт в сфере СМИ (Интернета, телевидения, прессы и пр.).</w:t>
            </w:r>
            <w:bookmarkEnd w:id="1"/>
          </w:p>
        </w:tc>
      </w:tr>
      <w:tr w:rsidR="00575F15" w:rsidRPr="00D650F4" w14:paraId="39DDA020" w14:textId="77777777" w:rsidTr="0070538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8CACD5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A2E5AB" w14:textId="77777777" w:rsidR="003461CA" w:rsidRPr="003461CA" w:rsidRDefault="003461CA" w:rsidP="003461CA">
            <w:pPr>
              <w:pStyle w:val="a8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54"/>
                <w:tab w:val="left" w:pos="356"/>
                <w:tab w:val="left" w:pos="537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27" w:hanging="227"/>
              <w:contextualSpacing w:val="0"/>
              <w:jc w:val="both"/>
              <w:rPr>
                <w:sz w:val="22"/>
              </w:rPr>
            </w:pPr>
            <w:r w:rsidRPr="003461CA">
              <w:rPr>
                <w:sz w:val="22"/>
              </w:rPr>
              <w:t xml:space="preserve">методами и подходами выявления и анализа причин возникновения потребностей применения технологии </w:t>
            </w:r>
            <w:r w:rsidRPr="003461CA">
              <w:rPr>
                <w:sz w:val="22"/>
              </w:rPr>
              <w:lastRenderedPageBreak/>
              <w:t>форсайт и условий ее реализации</w:t>
            </w:r>
          </w:p>
          <w:p w14:paraId="2A51BAC6" w14:textId="77777777" w:rsidR="003461CA" w:rsidRPr="003461CA" w:rsidRDefault="003461CA" w:rsidP="003461CA">
            <w:pPr>
              <w:pStyle w:val="a8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54"/>
                <w:tab w:val="left" w:pos="356"/>
                <w:tab w:val="left" w:pos="537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27" w:hanging="227"/>
              <w:contextualSpacing w:val="0"/>
              <w:jc w:val="both"/>
              <w:rPr>
                <w:sz w:val="22"/>
              </w:rPr>
            </w:pPr>
            <w:r w:rsidRPr="003461CA">
              <w:rPr>
                <w:sz w:val="22"/>
              </w:rPr>
              <w:t>навыками использования различных методов оценки возможности и необходимости применения технологии форсайт для разработки и реализации долгосрочных стратегий развития</w:t>
            </w:r>
          </w:p>
          <w:p w14:paraId="50FA9B3F" w14:textId="1C76F5C1" w:rsidR="00575F15" w:rsidRPr="003461CA" w:rsidRDefault="003461CA" w:rsidP="003461CA">
            <w:pPr>
              <w:pStyle w:val="a8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54"/>
                <w:tab w:val="left" w:pos="356"/>
                <w:tab w:val="left" w:pos="537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27" w:hanging="227"/>
              <w:contextualSpacing w:val="0"/>
              <w:jc w:val="both"/>
              <w:rPr>
                <w:sz w:val="22"/>
                <w:lang w:eastAsia="ru-RU"/>
              </w:rPr>
            </w:pPr>
            <w:r w:rsidRPr="003461CA">
              <w:rPr>
                <w:sz w:val="22"/>
              </w:rPr>
              <w:t>применением соответствующих нормативных</w:t>
            </w:r>
            <w:r w:rsidRPr="003461CA">
              <w:rPr>
                <w:lang w:eastAsia="ru-RU"/>
              </w:rPr>
              <w:t xml:space="preserve"> </w:t>
            </w:r>
            <w:r w:rsidRPr="003461CA">
              <w:rPr>
                <w:sz w:val="22"/>
              </w:rPr>
              <w:t>документов при разработке и проведении форсайт-исследований в процессе своей профессиональной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2292E8" w14:textId="77777777" w:rsidR="00575F15" w:rsidRPr="00871ACD" w:rsidRDefault="00575F15" w:rsidP="0087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1A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Вопросы для оценки качества освоения дисциплины:</w:t>
            </w:r>
          </w:p>
          <w:p w14:paraId="7E6AB202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1. Методологические основы организации и проведения Форсайт исследований</w:t>
            </w:r>
          </w:p>
          <w:p w14:paraId="5E3BEDDC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2. Дайте определение объекта для проведения Форсайт-исследования.</w:t>
            </w:r>
          </w:p>
          <w:p w14:paraId="3C2109EE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 Каким образом осуществляется выявление вызовов и угроз при подготовке Форсайта? </w:t>
            </w:r>
          </w:p>
          <w:p w14:paraId="5A86D6B6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5. Область применения Форсайта (SCOPE).</w:t>
            </w:r>
          </w:p>
          <w:p w14:paraId="01E7E980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6. Выработка предложений по участникам Форсайт-исследования.</w:t>
            </w:r>
          </w:p>
          <w:p w14:paraId="38F57DC3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7. Информационное обеспечение Форсайт-исследования.</w:t>
            </w:r>
          </w:p>
          <w:p w14:paraId="3CE66667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8. Организационное обеспечение Форсайта.</w:t>
            </w:r>
          </w:p>
          <w:p w14:paraId="6DF34F9D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9. Возможные роли в организации Форсайта.</w:t>
            </w:r>
          </w:p>
          <w:p w14:paraId="2A421DD7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10. Методика подбора и формирования экспертных групп для проведения Форсайт-исследований.</w:t>
            </w:r>
          </w:p>
          <w:p w14:paraId="457F98D9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11. Методологический подход и процесс экспертного оценивания при проведении Форсайта.</w:t>
            </w:r>
            <w:r w:rsidRPr="00D650F4">
              <w:rPr>
                <w:rFonts w:ascii="Times New Roman" w:hAnsi="Times New Roman"/>
                <w:sz w:val="28"/>
              </w:rPr>
              <w:t xml:space="preserve"> </w:t>
            </w: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метода Дельфи в Форсайт-программах</w:t>
            </w:r>
          </w:p>
          <w:p w14:paraId="4B178B35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13. Каковы особенности применения метода Дельфи в Форсайт программах</w:t>
            </w:r>
          </w:p>
          <w:p w14:paraId="614449F1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14. Исторические корни технологии работы и области применения</w:t>
            </w:r>
          </w:p>
          <w:p w14:paraId="13D58CA7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метода Дельфи в Форсайт-исследованиях</w:t>
            </w:r>
          </w:p>
          <w:p w14:paraId="02819DF1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15. Диапазон различных подходов и технологий работы с экспертами,</w:t>
            </w:r>
          </w:p>
          <w:p w14:paraId="4194CDAA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используемый в методе Дельфи</w:t>
            </w:r>
          </w:p>
          <w:p w14:paraId="04A2C58F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16. Основные особенности и этапы использования метода Дельфи</w:t>
            </w:r>
          </w:p>
          <w:p w14:paraId="7381BE69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17. Различные форматы проведения Дельфи-опросов</w:t>
            </w:r>
          </w:p>
          <w:p w14:paraId="5372BC94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18. Методика разработки опросного листа и формирования панели респондентов для проведения Дельфи-опроса</w:t>
            </w:r>
          </w:p>
          <w:p w14:paraId="73B94C1C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19. Миссия Дельфи в программах технологического Форсайта экономики знаний</w:t>
            </w:r>
          </w:p>
          <w:p w14:paraId="26A9BFEA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20. Цели применения и инструментарий Дельфи-опроса в Форсайт программах</w:t>
            </w:r>
          </w:p>
          <w:p w14:paraId="593443A8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21. Необходимость осуществления исследований культурных и социальных аспектов методом Дельфи</w:t>
            </w:r>
          </w:p>
          <w:p w14:paraId="45146118" w14:textId="77777777" w:rsidR="00575F15" w:rsidRPr="00544745" w:rsidRDefault="00575F15" w:rsidP="005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hAnsi="Times New Roman"/>
                <w:sz w:val="24"/>
                <w:szCs w:val="24"/>
                <w:lang w:eastAsia="ru-RU"/>
              </w:rPr>
              <w:t>22. Формирование панели респондентов, разработки опросного листа и системы показателей для технологического Дельфи-диалога</w:t>
            </w:r>
          </w:p>
        </w:tc>
      </w:tr>
    </w:tbl>
    <w:p w14:paraId="0654AD44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575F15" w:rsidRPr="00544745" w:rsidSect="0050682E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14:paraId="7987C1AC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44745">
        <w:rPr>
          <w:rFonts w:ascii="Times New Roman" w:hAnsi="Times New Roman"/>
          <w:b/>
          <w:sz w:val="24"/>
          <w:szCs w:val="24"/>
          <w:lang w:eastAsia="ru-RU"/>
        </w:rPr>
        <w:lastRenderedPageBreak/>
        <w:t>б) Порядок проведения промежуточной аттестации, показатели и критерии оценивания:</w:t>
      </w:r>
    </w:p>
    <w:p w14:paraId="681DD79F" w14:textId="77777777" w:rsidR="00575F15" w:rsidRPr="00544745" w:rsidRDefault="00575F15" w:rsidP="00544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  <w:highlight w:val="yellow"/>
          <w:lang w:eastAsia="ru-RU"/>
        </w:rPr>
      </w:pPr>
    </w:p>
    <w:p w14:paraId="5BE5DD94" w14:textId="77777777" w:rsidR="00575F15" w:rsidRPr="00871ACD" w:rsidRDefault="00575F15" w:rsidP="00871AC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Georgia"/>
          <w:b/>
          <w:iCs/>
          <w:sz w:val="24"/>
          <w:szCs w:val="24"/>
          <w:lang w:eastAsia="ru-RU"/>
        </w:rPr>
      </w:pPr>
      <w:r w:rsidRPr="00871ACD">
        <w:rPr>
          <w:rFonts w:ascii="Times New Roman" w:hAnsi="Times New Roman" w:cs="Georgia"/>
          <w:b/>
          <w:iCs/>
          <w:sz w:val="24"/>
          <w:szCs w:val="24"/>
          <w:lang w:eastAsia="ru-RU"/>
        </w:rPr>
        <w:t>Примерная структура и содержание пункта:</w:t>
      </w:r>
    </w:p>
    <w:p w14:paraId="1C726969" w14:textId="77777777" w:rsidR="00871ACD" w:rsidRDefault="00575F15" w:rsidP="00871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71ACD">
        <w:rPr>
          <w:rFonts w:ascii="Times New Roman" w:hAnsi="Times New Roman"/>
          <w:iCs/>
          <w:sz w:val="24"/>
          <w:szCs w:val="24"/>
          <w:lang w:eastAsia="ru-RU"/>
        </w:rPr>
        <w:t>Промежуточная аттестация проводится в форме экзамена по вопросам, охватывающие теоретические основы дисциплины «Форсайт и прогнозные методы анализа публичной политики</w:t>
      </w:r>
      <w:r w:rsidRPr="00871ACD">
        <w:rPr>
          <w:rFonts w:ascii="Times New Roman" w:hAnsi="Times New Roman"/>
          <w:bCs/>
          <w:iCs/>
          <w:sz w:val="24"/>
          <w:szCs w:val="24"/>
          <w:lang w:eastAsia="ru-RU"/>
        </w:rPr>
        <w:t>»</w:t>
      </w:r>
      <w:r w:rsidRPr="00871ACD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6C42912C" w14:textId="77777777" w:rsidR="00871ACD" w:rsidRDefault="00575F15" w:rsidP="00871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71ACD">
        <w:rPr>
          <w:rFonts w:ascii="Times New Roman" w:hAnsi="Times New Roman"/>
          <w:iCs/>
          <w:sz w:val="24"/>
          <w:szCs w:val="24"/>
          <w:lang w:eastAsia="ru-RU"/>
        </w:rPr>
        <w:t xml:space="preserve">Защита практических работ </w:t>
      </w:r>
      <w:r w:rsidR="00871ACD" w:rsidRPr="00871ACD">
        <w:rPr>
          <w:rFonts w:ascii="Times New Roman" w:hAnsi="Times New Roman"/>
          <w:iCs/>
          <w:sz w:val="24"/>
          <w:szCs w:val="24"/>
          <w:lang w:eastAsia="ru-RU"/>
        </w:rPr>
        <w:t>проводится непосредственно</w:t>
      </w:r>
      <w:r w:rsidRPr="00871ACD">
        <w:rPr>
          <w:rFonts w:ascii="Times New Roman" w:hAnsi="Times New Roman"/>
          <w:iCs/>
          <w:sz w:val="24"/>
          <w:szCs w:val="24"/>
          <w:lang w:eastAsia="ru-RU"/>
        </w:rPr>
        <w:t xml:space="preserve"> на практических занятиях.</w:t>
      </w:r>
    </w:p>
    <w:p w14:paraId="50C82F62" w14:textId="77777777" w:rsidR="00575F15" w:rsidRPr="00871ACD" w:rsidRDefault="00575F15" w:rsidP="00871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871ACD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Показатели и критерии оценивания экзамена:</w:t>
      </w:r>
    </w:p>
    <w:p w14:paraId="2ACE99BF" w14:textId="77777777" w:rsidR="00871ACD" w:rsidRDefault="00575F15" w:rsidP="00871A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871ACD">
        <w:rPr>
          <w:rFonts w:ascii="Times New Roman" w:hAnsi="Times New Roman"/>
          <w:iCs/>
          <w:color w:val="000000"/>
          <w:sz w:val="24"/>
          <w:szCs w:val="24"/>
          <w:lang w:eastAsia="ru-RU"/>
        </w:rPr>
        <w:t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</w:t>
      </w:r>
    </w:p>
    <w:p w14:paraId="52ECF161" w14:textId="77777777" w:rsidR="00575F15" w:rsidRPr="00871ACD" w:rsidRDefault="00410CB3" w:rsidP="00871A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871ACD">
        <w:rPr>
          <w:rFonts w:ascii="Times New Roman" w:hAnsi="Times New Roman"/>
          <w:iCs/>
          <w:color w:val="000000"/>
          <w:sz w:val="24"/>
          <w:szCs w:val="24"/>
          <w:lang w:eastAsia="ru-RU"/>
        </w:rPr>
        <w:t>–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575F15" w:rsidRPr="00871ACD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66F4EA88" w14:textId="77777777" w:rsidR="00575F15" w:rsidRPr="00871ACD" w:rsidRDefault="00575F15" w:rsidP="00410C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871ACD">
        <w:rPr>
          <w:rFonts w:ascii="Times New Roman" w:hAnsi="Times New Roman"/>
          <w:iCs/>
          <w:color w:val="000000"/>
          <w:sz w:val="24"/>
          <w:szCs w:val="24"/>
          <w:lang w:eastAsia="ru-RU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5CD64A82" w14:textId="77777777" w:rsidR="00575F15" w:rsidRPr="00871ACD" w:rsidRDefault="00575F15" w:rsidP="00410C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871ACD">
        <w:rPr>
          <w:rFonts w:ascii="Times New Roman" w:hAnsi="Times New Roman"/>
          <w:iCs/>
          <w:color w:val="000000"/>
          <w:sz w:val="24"/>
          <w:szCs w:val="24"/>
          <w:lang w:eastAsia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23F534AB" w14:textId="77777777" w:rsidR="00575F15" w:rsidRPr="00871ACD" w:rsidRDefault="00575F15" w:rsidP="00410CB3">
      <w:pPr>
        <w:shd w:val="clear" w:color="auto" w:fill="FFFFFF"/>
        <w:spacing w:after="0" w:line="240" w:lineRule="auto"/>
        <w:ind w:firstLine="567"/>
        <w:rPr>
          <w:rFonts w:ascii="yandex-sans" w:hAnsi="yandex-sans"/>
          <w:iCs/>
          <w:color w:val="000000"/>
          <w:sz w:val="23"/>
          <w:szCs w:val="23"/>
          <w:lang w:eastAsia="ru-RU"/>
        </w:rPr>
      </w:pPr>
      <w:r w:rsidRPr="00871ACD">
        <w:rPr>
          <w:rFonts w:ascii="Times New Roman" w:hAnsi="Times New Roman"/>
          <w:iCs/>
          <w:color w:val="000000"/>
          <w:sz w:val="24"/>
          <w:szCs w:val="24"/>
          <w:lang w:eastAsia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 w:rsidRPr="00871ACD">
        <w:rPr>
          <w:rFonts w:ascii="yandex-sans" w:hAnsi="yandex-sans"/>
          <w:iCs/>
          <w:color w:val="000000"/>
          <w:sz w:val="23"/>
          <w:szCs w:val="23"/>
          <w:lang w:eastAsia="ru-RU"/>
        </w:rPr>
        <w:t xml:space="preserve"> </w:t>
      </w:r>
    </w:p>
    <w:p w14:paraId="10F25CFD" w14:textId="77777777" w:rsidR="00410CB3" w:rsidRDefault="00410CB3" w:rsidP="00871ACD">
      <w:pPr>
        <w:shd w:val="clear" w:color="auto" w:fill="FFFFFF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14:paraId="3CE619B9" w14:textId="77777777" w:rsidR="00410CB3" w:rsidRDefault="00410CB3" w:rsidP="00871ACD">
      <w:pPr>
        <w:shd w:val="clear" w:color="auto" w:fill="FFFFFF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Примерные вопросы для экзамена</w:t>
      </w:r>
    </w:p>
    <w:p w14:paraId="62759071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Сущность и идеология Форсайта.</w:t>
      </w:r>
    </w:p>
    <w:p w14:paraId="53332EC5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Роль, функции и формы Форсайта.</w:t>
      </w:r>
    </w:p>
    <w:p w14:paraId="6D960EBC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Исторические, политические и экономические предпосылки формирования технологического прогнозирования </w:t>
      </w:r>
    </w:p>
    <w:p w14:paraId="30C033F7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Исторические, политические и экономические условия формирования кон-цепций технологического прогнозирования</w:t>
      </w:r>
    </w:p>
    <w:p w14:paraId="58965356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Понятийный аппарат и методологическая база прогнозирования.</w:t>
      </w:r>
    </w:p>
    <w:p w14:paraId="1A07E475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Взаимосвязь социального, экономического, политического, демографическо-го, технологического и экологического прогнозирования.</w:t>
      </w:r>
    </w:p>
    <w:p w14:paraId="3BD42AA8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Нормативное и поисковое прогнозирование.</w:t>
      </w:r>
    </w:p>
    <w:p w14:paraId="557533D0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Прогнозирование и предвидение – общее и различия.</w:t>
      </w:r>
    </w:p>
    <w:p w14:paraId="0C51A907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Методология проектирования. Виды проектирования.</w:t>
      </w:r>
    </w:p>
    <w:p w14:paraId="33CE2BB0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Средства и формы инструментария проектирования.</w:t>
      </w:r>
    </w:p>
    <w:p w14:paraId="076ED6FB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Структура процесса проектирования. Этапы проектирования.</w:t>
      </w:r>
    </w:p>
    <w:p w14:paraId="423A1F12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Современный этап развития исследований будущего.</w:t>
      </w:r>
    </w:p>
    <w:p w14:paraId="4AC6BEBE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Форсайт – как основа исследования перспектив развития</w:t>
      </w:r>
    </w:p>
    <w:p w14:paraId="45906A9F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Форсайт – как основа принятия стратегических решений</w:t>
      </w:r>
    </w:p>
    <w:p w14:paraId="5057294E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такое Форсайт.</w:t>
      </w:r>
    </w:p>
    <w:p w14:paraId="3AD8837B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Исторические, культурные и социальные корни Форсайта</w:t>
      </w:r>
    </w:p>
    <w:p w14:paraId="1F38DFF9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Истоки появления и становления Форсайта</w:t>
      </w:r>
    </w:p>
    <w:p w14:paraId="63F52893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Три поколения Форсайта</w:t>
      </w:r>
    </w:p>
    <w:p w14:paraId="4F22766E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Современный зарубежный опыт применения Форсайт-исследований</w:t>
      </w:r>
    </w:p>
    <w:p w14:paraId="78262A6E" w14:textId="77777777" w:rsid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lastRenderedPageBreak/>
        <w:t>Римский клуб и его роль в исследовании проблематики будущего</w:t>
      </w:r>
    </w:p>
    <w:p w14:paraId="6B36C14F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40" w:hanging="34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История возникновения и развития концепции «технологического прогнозирования» в России</w:t>
      </w:r>
    </w:p>
    <w:p w14:paraId="2EA2DD93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40" w:hanging="34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Современный отечественный опыт применения Форсайт-исследований</w:t>
      </w:r>
    </w:p>
    <w:p w14:paraId="391B1D34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40" w:hanging="34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Форсайт-исследования как путь объединения интеллектуального потенциала власти, бизнеса, гражданского общества и науки.</w:t>
      </w:r>
    </w:p>
    <w:p w14:paraId="603C34B2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40" w:hanging="34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Основные характеристики наиболее используемых технологий Форсайта.</w:t>
      </w:r>
    </w:p>
    <w:p w14:paraId="00BE8495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40" w:hanging="34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Методы форсайта - Дельфи</w:t>
      </w:r>
    </w:p>
    <w:p w14:paraId="27F0FB88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40" w:hanging="34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Методы форсайта - Критические технологии</w:t>
      </w:r>
    </w:p>
    <w:p w14:paraId="62EE5B1C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40" w:hanging="34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Методы форсайта - Экспертные панели</w:t>
      </w:r>
    </w:p>
    <w:p w14:paraId="6D2A2A2E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40" w:hanging="34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Методы форсайта - Дорожное картирование</w:t>
      </w:r>
    </w:p>
    <w:p w14:paraId="05A1298A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40" w:hanging="34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Технология проведения Форсайт исследований</w:t>
      </w:r>
    </w:p>
    <w:p w14:paraId="12C34C4E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40" w:hanging="34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Треугольник методов Форсайта. Ромб методов Форсайта</w:t>
      </w:r>
    </w:p>
    <w:p w14:paraId="69531683" w14:textId="77777777" w:rsid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Методологические основы организации и проведения Форсайт исследований</w:t>
      </w:r>
    </w:p>
    <w:p w14:paraId="3393990D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Область применения Форсайта (SCOPE).</w:t>
      </w:r>
    </w:p>
    <w:p w14:paraId="40634C0F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Выработка предложений по участникам Форсайт-исследования.</w:t>
      </w:r>
    </w:p>
    <w:p w14:paraId="3C69A81A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Информационное обеспечение Форсайт-исследования.</w:t>
      </w:r>
    </w:p>
    <w:p w14:paraId="3C62C051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Организационное обеспечение Форсайта.</w:t>
      </w:r>
    </w:p>
    <w:p w14:paraId="3378B938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Возможные роли в организации Форсайта.</w:t>
      </w:r>
    </w:p>
    <w:p w14:paraId="3966725C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Методика подбора и формирования экспертных групп для проведения Форсайт-исследований.</w:t>
      </w:r>
    </w:p>
    <w:p w14:paraId="2A3E052C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Методологический подход и процесс экспертного оценивания при проведении Форсайта. Использование метода Дельфи в Форсайт-программах</w:t>
      </w:r>
    </w:p>
    <w:p w14:paraId="285922FB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Каковы особенности применения метода Дельфи в Форсайт программах</w:t>
      </w:r>
    </w:p>
    <w:p w14:paraId="7E9FC149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Исторические корни технологии работы и области применения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метода Дельфи в Форсайт-исследованиях</w:t>
      </w:r>
    </w:p>
    <w:p w14:paraId="51C70002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Диапазон различных подходов и технологий работы с экспертами,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используемый в методе Дельфи</w:t>
      </w:r>
    </w:p>
    <w:p w14:paraId="5A583B8B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Основные особенности и этапы использования метода Дельфи</w:t>
      </w:r>
    </w:p>
    <w:p w14:paraId="05F13624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Различные форматы проведения Дельфи-опросов</w:t>
      </w:r>
    </w:p>
    <w:p w14:paraId="11B6B31C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Методика разработки опросного листа и формирования панели респондентов для проведения Дельфи-опроса</w:t>
      </w:r>
    </w:p>
    <w:p w14:paraId="2901FD35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Миссия Дельфи в программах технологического Форсайта экономики знаний</w:t>
      </w:r>
    </w:p>
    <w:p w14:paraId="4C5BB165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Цели применения и инструментарий Дельфи-опроса в Форсайт программах</w:t>
      </w:r>
    </w:p>
    <w:p w14:paraId="74B1530B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Необходимость осуществления исследований культурных и социальных аспектов методом Дельфи</w:t>
      </w:r>
    </w:p>
    <w:p w14:paraId="51CBC7A7" w14:textId="77777777" w:rsidR="00410CB3" w:rsidRPr="00410CB3" w:rsidRDefault="00410CB3" w:rsidP="00410CB3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Формирование панели респондентов, разработки опросного листа и системы показателей для технологического Дельфи-диалога</w:t>
      </w:r>
    </w:p>
    <w:p w14:paraId="11B738D9" w14:textId="77777777" w:rsidR="00410CB3" w:rsidRDefault="00410CB3" w:rsidP="00871ACD">
      <w:pPr>
        <w:shd w:val="clear" w:color="auto" w:fill="FFFFFF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14:paraId="3D0C94E1" w14:textId="77777777" w:rsidR="00575F15" w:rsidRPr="00871ACD" w:rsidRDefault="00575F15" w:rsidP="00871ACD">
      <w:pPr>
        <w:shd w:val="clear" w:color="auto" w:fill="FFFFFF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871ACD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Показатели и критерии оценивания курсовой работы:</w:t>
      </w:r>
    </w:p>
    <w:p w14:paraId="26B8507C" w14:textId="77777777" w:rsidR="00575F15" w:rsidRPr="00410CB3" w:rsidRDefault="00575F15" w:rsidP="00410C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</w:t>
      </w:r>
    </w:p>
    <w:p w14:paraId="07F4693C" w14:textId="77777777" w:rsidR="00575F15" w:rsidRPr="00410CB3" w:rsidRDefault="00575F15" w:rsidP="0095664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объяснения информации, но и интеллектуальные навыки решения проблем и задач, нахождения уникальных ответов к проблемам, оценки и вынесения критических</w:t>
      </w:r>
    </w:p>
    <w:p w14:paraId="4675E183" w14:textId="77777777" w:rsidR="00575F15" w:rsidRPr="00410CB3" w:rsidRDefault="00575F15" w:rsidP="0095664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суждений;</w:t>
      </w:r>
    </w:p>
    <w:p w14:paraId="335939B4" w14:textId="77777777" w:rsidR="00575F15" w:rsidRPr="00410CB3" w:rsidRDefault="00575F15" w:rsidP="00410C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– 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01078370" w14:textId="77777777" w:rsidR="00575F15" w:rsidRPr="00410CB3" w:rsidRDefault="00575F15" w:rsidP="00410C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lastRenderedPageBreak/>
        <w:t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14:paraId="184A1963" w14:textId="77777777" w:rsidR="00575F15" w:rsidRPr="00410CB3" w:rsidRDefault="00575F15" w:rsidP="00410C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14:paraId="6DBC9932" w14:textId="77777777" w:rsidR="00575F15" w:rsidRPr="00410CB3" w:rsidRDefault="00575F15" w:rsidP="00410C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10CB3">
        <w:rPr>
          <w:rFonts w:ascii="Times New Roman" w:hAnsi="Times New Roman"/>
          <w:iCs/>
          <w:color w:val="000000"/>
          <w:sz w:val="24"/>
          <w:szCs w:val="24"/>
          <w:lang w:eastAsia="ru-RU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774DFB46" w14:textId="0925FA30" w:rsidR="00575F15" w:rsidRDefault="00575F15" w:rsidP="0095664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14:paraId="10FBC321" w14:textId="08CAB5A8" w:rsidR="00BB2D3E" w:rsidRPr="00BB2D3E" w:rsidRDefault="00BB2D3E" w:rsidP="00BB2D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BB2D3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Примерные темы курсовой работы</w:t>
      </w:r>
    </w:p>
    <w:p w14:paraId="120F025B" w14:textId="77777777" w:rsidR="00A4166A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Форсайт как политическая коммуникативная технология</w:t>
      </w:r>
    </w:p>
    <w:p w14:paraId="64DA15DA" w14:textId="77777777" w:rsidR="00A4166A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Форсайт как инструмент государственной инновационной политики</w:t>
      </w:r>
    </w:p>
    <w:p w14:paraId="1D854043" w14:textId="77777777" w:rsidR="00A4166A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C75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Эволюция Форсайт-исследований в России</w:t>
      </w:r>
    </w:p>
    <w:p w14:paraId="1BFF0BAE" w14:textId="77777777" w:rsidR="00A4166A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Практика применения Форсайта в современных условиях</w:t>
      </w:r>
    </w:p>
    <w:p w14:paraId="226FD4AD" w14:textId="77777777" w:rsidR="00A4166A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Форсайт научно-технического развития региона (на примере…)</w:t>
      </w:r>
    </w:p>
    <w:p w14:paraId="373EA8BF" w14:textId="77777777" w:rsidR="00A4166A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Форсайт Челябинской области</w:t>
      </w:r>
    </w:p>
    <w:p w14:paraId="79DC6E31" w14:textId="77777777" w:rsidR="00A4166A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Форсайт Республики Башкортостан</w:t>
      </w:r>
    </w:p>
    <w:p w14:paraId="187C4098" w14:textId="77777777" w:rsidR="00A4166A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Технология и методы проведения Форсайта</w:t>
      </w:r>
    </w:p>
    <w:p w14:paraId="71C6C52F" w14:textId="77777777" w:rsidR="00A4166A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Зарубежный опыт разработки и реализации Форсайт-проектов (на примере…)</w:t>
      </w:r>
    </w:p>
    <w:p w14:paraId="71877E3A" w14:textId="77777777" w:rsidR="00A4166A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Российский опыт разработки и реализации Форсайт-проектов</w:t>
      </w:r>
    </w:p>
    <w:p w14:paraId="76027579" w14:textId="77777777" w:rsidR="00A4166A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Форсайтные исследования в сфере публичной политики</w:t>
      </w:r>
    </w:p>
    <w:p w14:paraId="57618D47" w14:textId="77777777" w:rsidR="00A4166A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Анализ расстановки политических сил в обществе на примере выборов Президента РФ 2018 года</w:t>
      </w:r>
    </w:p>
    <w:p w14:paraId="5475D367" w14:textId="77777777" w:rsidR="00A4166A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Анализ расстановки политических сил в обществе на примере выборов Законодательного собрания Челябинской области в 2020 году</w:t>
      </w:r>
    </w:p>
    <w:p w14:paraId="473C04DD" w14:textId="77777777" w:rsidR="00A4166A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80FA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Структура и основные направления прикладного политического анализа молодёжной политики</w:t>
      </w:r>
    </w:p>
    <w:p w14:paraId="64936215" w14:textId="77777777" w:rsidR="00A4166A" w:rsidRPr="00880FAF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80FA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Анализ перспектив санкционной войны России и Запада.</w:t>
      </w:r>
    </w:p>
    <w:p w14:paraId="0526AAA1" w14:textId="77777777" w:rsidR="00A4166A" w:rsidRPr="00880FAF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80FA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Трансформация российского информационного пространства.</w:t>
      </w:r>
    </w:p>
    <w:p w14:paraId="376CA4A7" w14:textId="77777777" w:rsidR="00A4166A" w:rsidRPr="00880FAF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F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Расклад сил в предвыборной кампании на пост президента США.</w:t>
      </w:r>
    </w:p>
    <w:p w14:paraId="5DF55D0E" w14:textId="77777777" w:rsidR="00A4166A" w:rsidRPr="00E85333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880FA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Политический</w:t>
      </w:r>
      <w:r w:rsidRPr="006446A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80FA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анализ</w:t>
      </w:r>
      <w:r w:rsidRPr="006446A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80FA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</w:t>
      </w:r>
      <w:r w:rsidRPr="006446A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80FA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конспирология.</w:t>
      </w:r>
    </w:p>
    <w:p w14:paraId="28FFB961" w14:textId="77777777" w:rsidR="00A4166A" w:rsidRPr="00E85333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E85333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Сравнительный анализ и рейтинги потенциалов силы и влияния стран и регионов.</w:t>
      </w:r>
    </w:p>
    <w:p w14:paraId="7577892A" w14:textId="77777777" w:rsidR="00A4166A" w:rsidRPr="00E85333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E85333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Оценки цифровой зрелости стран и регионов</w:t>
      </w:r>
    </w:p>
    <w:p w14:paraId="05D602AD" w14:textId="77777777" w:rsidR="00A4166A" w:rsidRPr="00E85333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E85333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Методологии оценок страновых рисков ведущими мировыми рейтинговыми</w:t>
      </w:r>
      <w:r w:rsidRPr="00F95C2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85333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агентствами.</w:t>
      </w:r>
    </w:p>
    <w:p w14:paraId="7E316868" w14:textId="77777777" w:rsidR="00A4166A" w:rsidRPr="00E85333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E85333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Форсайт-исследования как путь объединения интеллектуального потенциала власти, бизнеса, гражданского общества и науки</w:t>
      </w:r>
    </w:p>
    <w:p w14:paraId="487F5B83" w14:textId="77777777" w:rsidR="00A4166A" w:rsidRPr="00E85333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E85333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Опыт Великобритании в реализации Форсайта </w:t>
      </w:r>
    </w:p>
    <w:p w14:paraId="58E682A3" w14:textId="77777777" w:rsidR="00A4166A" w:rsidRPr="00E85333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E85333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Опыт США в реализации Форсайта </w:t>
      </w:r>
    </w:p>
    <w:p w14:paraId="1E2E7D16" w14:textId="77777777" w:rsidR="00A4166A" w:rsidRPr="00E85333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E85333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Опыт Германии в реализации Форсайта </w:t>
      </w:r>
    </w:p>
    <w:p w14:paraId="78816E9C" w14:textId="77777777" w:rsidR="00A4166A" w:rsidRPr="00E85333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E85333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Опыт Японии в реализации Форсайта</w:t>
      </w:r>
    </w:p>
    <w:p w14:paraId="187D4AAA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E85333">
        <w:rPr>
          <w:rFonts w:ascii="yandex-sans" w:eastAsia="Times New Roman" w:hAnsi="yandex-sans"/>
          <w:color w:val="000000"/>
          <w:sz w:val="24"/>
          <w:szCs w:val="24"/>
          <w:lang w:eastAsia="ru-RU"/>
        </w:rPr>
        <w:t>«Прогноз возможного состояния российского общества "Цена холода"».</w:t>
      </w:r>
    </w:p>
    <w:p w14:paraId="19A61621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82ADC">
        <w:rPr>
          <w:rFonts w:ascii="Times New Roman" w:hAnsi="Times New Roman"/>
          <w:sz w:val="24"/>
          <w:szCs w:val="24"/>
        </w:rPr>
        <w:t>Анализ и прогноз демографической структуры населения региона.</w:t>
      </w:r>
    </w:p>
    <w:p w14:paraId="13ABB693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Прогнозирование и планирование развития предприятия.</w:t>
      </w:r>
    </w:p>
    <w:p w14:paraId="3D87DCED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Прогнозирование и планирование основных показателей деятельности предприятия.</w:t>
      </w:r>
    </w:p>
    <w:p w14:paraId="20333A6E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Долгосрочное прогнозирование динамики населения региона.</w:t>
      </w:r>
    </w:p>
    <w:p w14:paraId="685548A1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Анализ и прогноз занятости населения региона.</w:t>
      </w:r>
    </w:p>
    <w:p w14:paraId="2AD02AF2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Анализ и прогноз уровня жизни населения региона.</w:t>
      </w:r>
    </w:p>
    <w:p w14:paraId="0F0C5351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Анализ и прогноз тенденций доходов населения региона.</w:t>
      </w:r>
    </w:p>
    <w:p w14:paraId="66E51640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Анализ и прогноз социально-экономического развития региона.</w:t>
      </w:r>
    </w:p>
    <w:p w14:paraId="7D938E8E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Анализ и прогноз динамики потребительского бюджета.</w:t>
      </w:r>
    </w:p>
    <w:p w14:paraId="20D0E0B6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lastRenderedPageBreak/>
        <w:t>Анализ и прогноз динамики цен на товары и услуги.</w:t>
      </w:r>
    </w:p>
    <w:p w14:paraId="08497B2A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Формирование инвестиционной привлекательности региона.</w:t>
      </w:r>
    </w:p>
    <w:p w14:paraId="0606B3F5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Законодательная база и организация государственного и корпоративного прогнозирования и стратегического планирования.</w:t>
      </w:r>
    </w:p>
    <w:p w14:paraId="4A326C3C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Планирование поставок продукции (работ, услуг) для государственных и муниципальных нужд.</w:t>
      </w:r>
    </w:p>
    <w:p w14:paraId="0B6F1669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Государственный (региональный, муниципальный) бюджет как генеральный финансовый план государства (субъекта федерации, муниципального образования).</w:t>
      </w:r>
    </w:p>
    <w:p w14:paraId="3FBB811A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Методология и технология разработки и реализации национальных (региональных, муниципальных) программ.</w:t>
      </w:r>
    </w:p>
    <w:p w14:paraId="17549CD0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Длинные волны в экономике и их использование в долгосрочном прогнозировании.</w:t>
      </w:r>
    </w:p>
    <w:p w14:paraId="24108D4A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Сценарный метод в прогнозировании.</w:t>
      </w:r>
    </w:p>
    <w:p w14:paraId="2A090C6D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Прогнозирование методом «Дельфи».</w:t>
      </w:r>
    </w:p>
    <w:p w14:paraId="382E8272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Прогнозирование методом мозгового штурма.</w:t>
      </w:r>
    </w:p>
    <w:p w14:paraId="6B4F28E0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Цели, задачи и технологии прогнозного социального проектирования.</w:t>
      </w:r>
    </w:p>
    <w:p w14:paraId="56E014EE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Методы социального Форсайта.</w:t>
      </w:r>
    </w:p>
    <w:p w14:paraId="6D8FDC87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Форсайт в решении социальных проблем современного общества.</w:t>
      </w:r>
    </w:p>
    <w:p w14:paraId="430C20BA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Прогнозирование уровня и качества жизни населения.</w:t>
      </w:r>
    </w:p>
    <w:p w14:paraId="435058CF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Прогнозирование социального развития и уровня жизни населения в Челябинской области.</w:t>
      </w:r>
    </w:p>
    <w:p w14:paraId="7C6BE3D9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Индикативное планирование в современных социально-экономических условиях.</w:t>
      </w:r>
    </w:p>
    <w:p w14:paraId="5210F630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Прогнозирование уровня безработицы.</w:t>
      </w:r>
    </w:p>
    <w:p w14:paraId="6FC1811A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Прогнозирование миграционных процессов.</w:t>
      </w:r>
    </w:p>
    <w:p w14:paraId="6D82B156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Исследование и прогнозирование социальных процессов.</w:t>
      </w:r>
    </w:p>
    <w:p w14:paraId="49DA29DA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Исследование и прогнозирование демографических процессов.</w:t>
      </w:r>
    </w:p>
    <w:p w14:paraId="5184628A" w14:textId="77777777" w:rsidR="00A4166A" w:rsidRPr="00682ADC" w:rsidRDefault="00A4166A" w:rsidP="00A4166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DC">
        <w:rPr>
          <w:rFonts w:ascii="Times New Roman" w:hAnsi="Times New Roman"/>
          <w:sz w:val="24"/>
          <w:szCs w:val="24"/>
        </w:rPr>
        <w:t>Форсайт в сфере СМИ (Интернета, телевидения, прессы и пр.).</w:t>
      </w:r>
    </w:p>
    <w:p w14:paraId="08B3CF05" w14:textId="77777777" w:rsidR="00880FAF" w:rsidRPr="00880FAF" w:rsidRDefault="00880FAF" w:rsidP="00880FA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ADA871" w14:textId="77777777" w:rsidR="00575F15" w:rsidRPr="00544745" w:rsidRDefault="00575F15" w:rsidP="00410CB3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hAnsi="Times New Roman" w:cs="Georgia"/>
          <w:b/>
          <w:iCs/>
          <w:spacing w:val="-4"/>
          <w:sz w:val="24"/>
          <w:szCs w:val="24"/>
        </w:rPr>
      </w:pPr>
      <w:r w:rsidRPr="00544745">
        <w:rPr>
          <w:rFonts w:ascii="Times New Roman" w:hAnsi="Times New Roman"/>
          <w:b/>
          <w:spacing w:val="-4"/>
          <w:sz w:val="24"/>
          <w:szCs w:val="24"/>
        </w:rPr>
        <w:t xml:space="preserve">8 </w:t>
      </w:r>
      <w:r w:rsidRPr="00544745">
        <w:rPr>
          <w:rFonts w:ascii="Times New Roman" w:hAnsi="Times New Roman" w:cs="Georgia"/>
          <w:b/>
          <w:iCs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14:paraId="72239BD6" w14:textId="77AB4A5F" w:rsidR="00575F15" w:rsidRDefault="00575F15" w:rsidP="0041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25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а) Основная </w:t>
      </w:r>
      <w:r w:rsidRPr="00B0258E">
        <w:rPr>
          <w:rFonts w:ascii="Times New Roman" w:hAnsi="Times New Roman"/>
          <w:b/>
          <w:sz w:val="24"/>
          <w:szCs w:val="24"/>
          <w:lang w:eastAsia="ru-RU"/>
        </w:rPr>
        <w:t>литература:</w:t>
      </w:r>
    </w:p>
    <w:p w14:paraId="01511AE6" w14:textId="77777777" w:rsidR="00BB2D3E" w:rsidRPr="00B0258E" w:rsidRDefault="00BB2D3E" w:rsidP="0041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AB4E6B4" w14:textId="77777777" w:rsidR="002C092A" w:rsidRDefault="00BB2D3E" w:rsidP="002C092A">
      <w:pPr>
        <w:numPr>
          <w:ilvl w:val="0"/>
          <w:numId w:val="16"/>
        </w:numPr>
        <w:suppressAutoHyphens/>
        <w:spacing w:after="0" w:line="240" w:lineRule="auto"/>
        <w:ind w:left="227" w:hanging="22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B2D3E">
        <w:rPr>
          <w:rFonts w:ascii="Times New Roman" w:eastAsia="Times New Roman" w:hAnsi="Times New Roman"/>
          <w:bCs/>
          <w:sz w:val="24"/>
          <w:szCs w:val="24"/>
        </w:rPr>
        <w:t>Третьяк, В. П. Основы форсайта: учебник / В.П. Третьяк, В.Л. Калиничев, В.А. Козлов; под ред. проф. В.П. Третьяка. — 2-е изд., перераб. — Москва: Магистр: ИНФРА-М, 2017. — 268 с. — (Бакалавриат). - ISBN 978-5-9776-0448-2. - Текст: электронный. - URL: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hyperlink r:id="rId12" w:history="1">
        <w:r w:rsidRPr="00EC21AF">
          <w:rPr>
            <w:rStyle w:val="a9"/>
            <w:rFonts w:eastAsia="Times New Roman"/>
            <w:bCs/>
            <w:sz w:val="24"/>
            <w:szCs w:val="24"/>
          </w:rPr>
          <w:t>https://znanium.com/read?id=114044</w:t>
        </w:r>
      </w:hyperlink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2D3E">
        <w:rPr>
          <w:rFonts w:ascii="Times New Roman" w:eastAsia="Times New Roman" w:hAnsi="Times New Roman"/>
          <w:bCs/>
          <w:sz w:val="24"/>
          <w:szCs w:val="24"/>
        </w:rPr>
        <w:t xml:space="preserve"> – Режим доступа: по подписке.</w:t>
      </w:r>
    </w:p>
    <w:p w14:paraId="48F6603C" w14:textId="4DC9F33D" w:rsidR="00575F15" w:rsidRDefault="002C092A" w:rsidP="002C092A">
      <w:pPr>
        <w:numPr>
          <w:ilvl w:val="0"/>
          <w:numId w:val="16"/>
        </w:numPr>
        <w:suppressAutoHyphens/>
        <w:spacing w:after="0" w:line="240" w:lineRule="auto"/>
        <w:ind w:left="227" w:hanging="22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C092A">
        <w:rPr>
          <w:rFonts w:ascii="Times New Roman" w:eastAsia="Times New Roman" w:hAnsi="Times New Roman"/>
          <w:bCs/>
          <w:sz w:val="24"/>
          <w:szCs w:val="24"/>
        </w:rPr>
        <w:t xml:space="preserve">Литвак, Б. Г.  Стратегический менеджмент: учебник для бакалавров / Б. Г. Литвак. — Москва: Издательство Юрайт, 2019. — 507 с. — (Бакалавр. Академический курс). — ISBN 978-5-9916-2929-4. — Текст: электронный // ЭБС Юрайт [сайт]. — URL: </w:t>
      </w:r>
      <w:hyperlink r:id="rId13" w:anchor="page/1" w:history="1">
        <w:r w:rsidRPr="00A04210">
          <w:rPr>
            <w:rStyle w:val="a9"/>
            <w:rFonts w:eastAsia="Times New Roman"/>
            <w:bCs/>
            <w:sz w:val="24"/>
            <w:szCs w:val="24"/>
          </w:rPr>
          <w:t>https://urait.ru/viewer/strategicheskiy-menedzhment-425854#page/1</w:t>
        </w:r>
      </w:hyperlink>
    </w:p>
    <w:p w14:paraId="2ED6C75F" w14:textId="77777777" w:rsidR="00575F15" w:rsidRPr="00B0258E" w:rsidRDefault="00575F15" w:rsidP="0041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258E">
        <w:rPr>
          <w:rFonts w:ascii="Times New Roman" w:hAnsi="Times New Roman"/>
          <w:b/>
          <w:sz w:val="24"/>
          <w:szCs w:val="24"/>
          <w:lang w:eastAsia="ru-RU"/>
        </w:rPr>
        <w:t>б) Дополнительная литература:</w:t>
      </w:r>
    </w:p>
    <w:p w14:paraId="0E35C28F" w14:textId="509A32F7" w:rsidR="00BB2D3E" w:rsidRPr="00E6113B" w:rsidRDefault="00BB2D3E" w:rsidP="00880FAF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2D3E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Будущее высшей школы в России: эксперт. взгляд. Форсайт-исслед. - 2030: Аналитич. доклад / В.С.</w:t>
      </w:r>
      <w:r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</w:t>
      </w:r>
      <w:r w:rsidRPr="00BB2D3E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Ефимов и др.; под ред. В.С.</w:t>
      </w:r>
      <w:r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</w:t>
      </w:r>
      <w:r w:rsidRPr="00BB2D3E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Ефимова. - Москва: ИНФРА-М; Краснояр.: СФУ, 2014. - 294 с. + (Доп. мат. znanium.com).</w:t>
      </w:r>
      <w:r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</w:t>
      </w:r>
      <w:r w:rsidRPr="00BB2D3E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ISBN 978-5-16-009358-1. - </w:t>
      </w:r>
      <w:r w:rsidR="007D3287" w:rsidRPr="00BB2D3E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Текст:</w:t>
      </w:r>
      <w:r w:rsidRPr="00BB2D3E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4" w:history="1">
        <w:r w:rsidRPr="00EC21AF">
          <w:rPr>
            <w:rStyle w:val="a9"/>
            <w:sz w:val="24"/>
            <w:szCs w:val="24"/>
            <w:shd w:val="clear" w:color="auto" w:fill="FFFFFF"/>
          </w:rPr>
          <w:t>https://znanium.com/read?id=167309</w:t>
        </w:r>
      </w:hyperlink>
      <w:r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</w:t>
      </w:r>
      <w:r w:rsidRPr="00BB2D3E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– Режим доступа: по подписке.</w:t>
      </w:r>
    </w:p>
    <w:p w14:paraId="46A21D99" w14:textId="545657B0" w:rsidR="00E6113B" w:rsidRDefault="00E6113B" w:rsidP="00E6113B">
      <w:pPr>
        <w:spacing w:after="0" w:line="240" w:lineRule="auto"/>
        <w:ind w:left="357"/>
        <w:jc w:val="both"/>
        <w:rPr>
          <w:rFonts w:ascii="Times New Roman" w:hAnsi="Times New Roman"/>
          <w:color w:val="001329"/>
          <w:sz w:val="24"/>
          <w:szCs w:val="24"/>
          <w:shd w:val="clear" w:color="auto" w:fill="FFFFFF"/>
        </w:rPr>
      </w:pPr>
    </w:p>
    <w:p w14:paraId="0F6EE45D" w14:textId="69F1B8EF" w:rsidR="00E6113B" w:rsidRDefault="00E6113B" w:rsidP="00E6113B">
      <w:pPr>
        <w:spacing w:after="0" w:line="240" w:lineRule="auto"/>
        <w:ind w:left="357"/>
        <w:jc w:val="center"/>
        <w:rPr>
          <w:rFonts w:ascii="Times New Roman" w:hAnsi="Times New Roman"/>
          <w:b/>
          <w:bCs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1329"/>
          <w:sz w:val="24"/>
          <w:szCs w:val="24"/>
          <w:shd w:val="clear" w:color="auto" w:fill="FFFFFF"/>
        </w:rPr>
        <w:t>в) методические рекомендации</w:t>
      </w:r>
    </w:p>
    <w:p w14:paraId="79509C23" w14:textId="268DB9D5" w:rsidR="00E6113B" w:rsidRPr="00E6113B" w:rsidRDefault="00E6113B" w:rsidP="00E6113B">
      <w:pPr>
        <w:spacing w:after="0"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1329"/>
          <w:sz w:val="24"/>
          <w:szCs w:val="24"/>
          <w:shd w:val="clear" w:color="auto" w:fill="FFFFFF"/>
        </w:rPr>
        <w:t xml:space="preserve">представлены в приложении </w:t>
      </w:r>
    </w:p>
    <w:p w14:paraId="3B9D7DFE" w14:textId="77777777" w:rsidR="00880FAF" w:rsidRDefault="00880FAF" w:rsidP="00436FE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EC950DF" w14:textId="48067AB0" w:rsidR="00575F15" w:rsidRPr="00436FE0" w:rsidRDefault="00575F15" w:rsidP="00436FE0">
      <w:pPr>
        <w:spacing w:after="0" w:line="240" w:lineRule="auto"/>
        <w:jc w:val="center"/>
        <w:rPr>
          <w:rFonts w:ascii="Times New Roman" w:hAnsi="Times New Roman"/>
          <w:b/>
        </w:rPr>
      </w:pPr>
      <w:r w:rsidRPr="00436FE0">
        <w:rPr>
          <w:rFonts w:ascii="Times New Roman" w:hAnsi="Times New Roman"/>
          <w:b/>
        </w:rPr>
        <w:t>г) Программное обеспечение и Интернет-ресурсы:</w:t>
      </w:r>
    </w:p>
    <w:p w14:paraId="6C3053A7" w14:textId="77777777" w:rsidR="00575F15" w:rsidRPr="00436FE0" w:rsidRDefault="00575F15" w:rsidP="00436FE0">
      <w:pPr>
        <w:spacing w:after="0" w:line="240" w:lineRule="auto"/>
        <w:jc w:val="center"/>
        <w:rPr>
          <w:rFonts w:ascii="Times New Roman" w:hAnsi="Times New Roman"/>
        </w:rPr>
      </w:pPr>
      <w:r w:rsidRPr="00436FE0">
        <w:rPr>
          <w:rFonts w:ascii="Times New Roman" w:hAnsi="Times New Roman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F25FD" w:rsidRPr="000D2C0A" w14:paraId="0981A4B9" w14:textId="77777777" w:rsidTr="009F4B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E585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1374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37F6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2F25FD" w:rsidRPr="000D2C0A" w14:paraId="44ACDBEB" w14:textId="77777777" w:rsidTr="009F4B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434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252C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Д-1227 от 08.10.2018</w:t>
            </w:r>
          </w:p>
          <w:p w14:paraId="64F5BA23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08D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11.10.2021</w:t>
            </w:r>
          </w:p>
          <w:p w14:paraId="166BE7EB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27.07.2018</w:t>
            </w:r>
          </w:p>
        </w:tc>
      </w:tr>
      <w:tr w:rsidR="002F25FD" w:rsidRPr="000D2C0A" w14:paraId="53FD58BF" w14:textId="77777777" w:rsidTr="009F4B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8D08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2A66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5144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2F25FD" w:rsidRPr="000D2C0A" w14:paraId="647E4BEF" w14:textId="77777777" w:rsidTr="009F4B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652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Kaspersky Endpoind Security для бизнеса - 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06F3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Д-300-18 от 21.03.2018</w:t>
            </w:r>
          </w:p>
          <w:p w14:paraId="3F9165FA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Д-1347-17 от 20.12.2017</w:t>
            </w:r>
          </w:p>
          <w:p w14:paraId="48020F85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Д-1481-16 от 25.11.2016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A25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28.01.2020</w:t>
            </w:r>
          </w:p>
          <w:p w14:paraId="159B2557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21.03.2018</w:t>
            </w:r>
          </w:p>
          <w:p w14:paraId="7BF44169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25.12.2017</w:t>
            </w:r>
          </w:p>
        </w:tc>
      </w:tr>
      <w:tr w:rsidR="002F25FD" w:rsidRPr="000D2C0A" w14:paraId="0E977850" w14:textId="77777777" w:rsidTr="009F4B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27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E53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6E0C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2F25FD" w:rsidRPr="000D2C0A" w14:paraId="0AE05FAA" w14:textId="77777777" w:rsidTr="009F4B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025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FAR Manager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B649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F7A" w14:textId="77777777" w:rsidR="002F25FD" w:rsidRPr="000D2C0A" w:rsidRDefault="002F25FD" w:rsidP="009F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14:paraId="7CD09302" w14:textId="77777777" w:rsidR="00575F15" w:rsidRPr="00436FE0" w:rsidRDefault="00575F15" w:rsidP="00436F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6FE0"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14:paraId="24E8DD11" w14:textId="77777777" w:rsidR="00A43BBE" w:rsidRPr="00A43BBE" w:rsidRDefault="00A43BBE" w:rsidP="00A43BBE">
      <w:pPr>
        <w:numPr>
          <w:ilvl w:val="1"/>
          <w:numId w:val="31"/>
        </w:numPr>
        <w:tabs>
          <w:tab w:val="clear" w:pos="1575"/>
          <w:tab w:val="num" w:pos="284"/>
          <w:tab w:val="num" w:pos="6308"/>
        </w:tabs>
        <w:spacing w:after="0" w:line="240" w:lineRule="auto"/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(РИНЦ). – url: </w:t>
      </w:r>
      <w:hyperlink r:id="rId15" w:history="1">
        <w:r w:rsidRPr="00A43BBE">
          <w:rPr>
            <w:rFonts w:ascii="Times New Roman" w:hAnsi="Times New Roman"/>
            <w:color w:val="143057"/>
            <w:sz w:val="24"/>
            <w:szCs w:val="24"/>
            <w:u w:val="single"/>
          </w:rPr>
          <w:t>https://elibrary.ru/projest_risc.asp</w:t>
        </w:r>
      </w:hyperlink>
      <w:r w:rsidRPr="00A43BBE">
        <w:rPr>
          <w:rFonts w:ascii="Times New Roman" w:hAnsi="Times New Roman"/>
          <w:sz w:val="24"/>
          <w:szCs w:val="24"/>
        </w:rPr>
        <w:t xml:space="preserve">. </w:t>
      </w:r>
    </w:p>
    <w:p w14:paraId="6758B40F" w14:textId="77777777" w:rsidR="00A43BBE" w:rsidRDefault="00A43BBE" w:rsidP="00A43BBE">
      <w:pPr>
        <w:numPr>
          <w:ilvl w:val="1"/>
          <w:numId w:val="31"/>
        </w:numPr>
        <w:tabs>
          <w:tab w:val="clear" w:pos="1575"/>
          <w:tab w:val="num" w:pos="284"/>
          <w:tab w:val="num" w:pos="6308"/>
        </w:tabs>
        <w:spacing w:after="0" w:line="240" w:lineRule="auto"/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Поисковая система Академия Google (Google Scholar). – url: </w:t>
      </w:r>
      <w:hyperlink r:id="rId16" w:history="1">
        <w:r w:rsidRPr="00A43BBE">
          <w:rPr>
            <w:rFonts w:ascii="Times New Roman" w:hAnsi="Times New Roman"/>
            <w:color w:val="143057"/>
            <w:sz w:val="24"/>
            <w:szCs w:val="24"/>
            <w:u w:val="single"/>
          </w:rPr>
          <w:t>https://scholar.google.ru/</w:t>
        </w:r>
      </w:hyperlink>
      <w:r w:rsidRPr="00A43BBE">
        <w:rPr>
          <w:rFonts w:ascii="Times New Roman" w:hAnsi="Times New Roman"/>
          <w:sz w:val="24"/>
          <w:szCs w:val="24"/>
        </w:rPr>
        <w:t xml:space="preserve">. </w:t>
      </w:r>
    </w:p>
    <w:p w14:paraId="685A0B07" w14:textId="77777777" w:rsidR="00A43BBE" w:rsidRDefault="00A43BBE" w:rsidP="00A43BBE">
      <w:pPr>
        <w:numPr>
          <w:ilvl w:val="1"/>
          <w:numId w:val="31"/>
        </w:numPr>
        <w:tabs>
          <w:tab w:val="clear" w:pos="1575"/>
          <w:tab w:val="num" w:pos="284"/>
          <w:tab w:val="num" w:pos="6308"/>
        </w:tabs>
        <w:spacing w:after="0" w:line="240" w:lineRule="auto"/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Информационная система – Единое окно доступа к информационным ресурсам. – url: </w:t>
      </w:r>
      <w:hyperlink r:id="rId17" w:history="1">
        <w:r w:rsidRPr="00A43BBE">
          <w:rPr>
            <w:rFonts w:ascii="Times New Roman" w:hAnsi="Times New Roman"/>
            <w:color w:val="143057"/>
            <w:sz w:val="24"/>
            <w:szCs w:val="24"/>
            <w:u w:val="single"/>
          </w:rPr>
          <w:t>http://window.edu.ru/</w:t>
        </w:r>
      </w:hyperlink>
      <w:r w:rsidRPr="00A43BBE">
        <w:rPr>
          <w:rFonts w:ascii="Times New Roman" w:hAnsi="Times New Roman"/>
          <w:sz w:val="24"/>
          <w:szCs w:val="24"/>
        </w:rPr>
        <w:t xml:space="preserve">.  </w:t>
      </w:r>
    </w:p>
    <w:p w14:paraId="0639B976" w14:textId="77777777" w:rsidR="00A43BBE" w:rsidRDefault="00A43BBE" w:rsidP="00A43BBE">
      <w:pPr>
        <w:numPr>
          <w:ilvl w:val="1"/>
          <w:numId w:val="31"/>
        </w:numPr>
        <w:tabs>
          <w:tab w:val="clear" w:pos="1575"/>
          <w:tab w:val="num" w:pos="284"/>
          <w:tab w:val="num" w:pos="6308"/>
        </w:tabs>
        <w:spacing w:after="0" w:line="240" w:lineRule="auto"/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Электронные ресурсы библиотеки МГТУ им. Г.И. Носова. Режим обращения: </w:t>
      </w:r>
      <w:hyperlink r:id="rId18" w:history="1">
        <w:r w:rsidRPr="00A43BBE">
          <w:rPr>
            <w:rFonts w:ascii="Times New Roman" w:hAnsi="Times New Roman"/>
            <w:color w:val="143057"/>
            <w:sz w:val="24"/>
            <w:szCs w:val="24"/>
            <w:u w:val="single"/>
            <w:lang w:val="en-US"/>
          </w:rPr>
          <w:t>http</w:t>
        </w:r>
        <w:r w:rsidRPr="00A43BBE">
          <w:rPr>
            <w:rFonts w:ascii="Times New Roman" w:hAnsi="Times New Roman"/>
            <w:color w:val="143057"/>
            <w:sz w:val="24"/>
            <w:szCs w:val="24"/>
            <w:u w:val="single"/>
          </w:rPr>
          <w:t>://</w:t>
        </w:r>
        <w:r w:rsidRPr="00A43BBE">
          <w:rPr>
            <w:rFonts w:ascii="Times New Roman" w:hAnsi="Times New Roman"/>
            <w:color w:val="143057"/>
            <w:sz w:val="24"/>
            <w:szCs w:val="24"/>
            <w:u w:val="single"/>
            <w:lang w:val="en-US"/>
          </w:rPr>
          <w:t>magtu</w:t>
        </w:r>
        <w:r w:rsidRPr="00A43BBE">
          <w:rPr>
            <w:rFonts w:ascii="Times New Roman" w:hAnsi="Times New Roman"/>
            <w:color w:val="143057"/>
            <w:sz w:val="24"/>
            <w:szCs w:val="24"/>
            <w:u w:val="single"/>
          </w:rPr>
          <w:t>.</w:t>
        </w:r>
        <w:r w:rsidRPr="00A43BBE">
          <w:rPr>
            <w:rFonts w:ascii="Times New Roman" w:hAnsi="Times New Roman"/>
            <w:color w:val="143057"/>
            <w:sz w:val="24"/>
            <w:szCs w:val="24"/>
            <w:u w:val="single"/>
            <w:lang w:val="en-US"/>
          </w:rPr>
          <w:t>ru</w:t>
        </w:r>
        <w:r w:rsidRPr="00A43BBE">
          <w:rPr>
            <w:rFonts w:ascii="Times New Roman" w:hAnsi="Times New Roman"/>
            <w:color w:val="143057"/>
            <w:sz w:val="24"/>
            <w:szCs w:val="24"/>
            <w:u w:val="single"/>
          </w:rPr>
          <w:t>:8085/</w:t>
        </w:r>
        <w:r w:rsidRPr="00A43BBE">
          <w:rPr>
            <w:rFonts w:ascii="Times New Roman" w:hAnsi="Times New Roman"/>
            <w:color w:val="143057"/>
            <w:sz w:val="24"/>
            <w:szCs w:val="24"/>
            <w:u w:val="single"/>
            <w:lang w:val="en-US"/>
          </w:rPr>
          <w:t>marcweb</w:t>
        </w:r>
        <w:r w:rsidRPr="00A43BBE">
          <w:rPr>
            <w:rFonts w:ascii="Times New Roman" w:hAnsi="Times New Roman"/>
            <w:color w:val="143057"/>
            <w:sz w:val="24"/>
            <w:szCs w:val="24"/>
            <w:u w:val="single"/>
          </w:rPr>
          <w:t>2/</w:t>
        </w:r>
        <w:r w:rsidRPr="00A43BBE">
          <w:rPr>
            <w:rFonts w:ascii="Times New Roman" w:hAnsi="Times New Roman"/>
            <w:color w:val="143057"/>
            <w:sz w:val="24"/>
            <w:szCs w:val="24"/>
            <w:u w:val="single"/>
            <w:lang w:val="en-US"/>
          </w:rPr>
          <w:t>Default</w:t>
        </w:r>
        <w:r w:rsidRPr="00A43BBE">
          <w:rPr>
            <w:rFonts w:ascii="Times New Roman" w:hAnsi="Times New Roman"/>
            <w:color w:val="143057"/>
            <w:sz w:val="24"/>
            <w:szCs w:val="24"/>
            <w:u w:val="single"/>
          </w:rPr>
          <w:t>.</w:t>
        </w:r>
        <w:r w:rsidRPr="00A43BBE">
          <w:rPr>
            <w:rFonts w:ascii="Times New Roman" w:hAnsi="Times New Roman"/>
            <w:color w:val="143057"/>
            <w:sz w:val="24"/>
            <w:szCs w:val="24"/>
            <w:u w:val="single"/>
            <w:lang w:val="en-US"/>
          </w:rPr>
          <w:t>asp</w:t>
        </w:r>
      </w:hyperlink>
      <w:r w:rsidRPr="00A43BBE">
        <w:rPr>
          <w:rFonts w:ascii="Times New Roman" w:hAnsi="Times New Roman"/>
          <w:sz w:val="24"/>
          <w:szCs w:val="24"/>
        </w:rPr>
        <w:t xml:space="preserve"> (вход с внешней сети по логину и паролю</w:t>
      </w:r>
    </w:p>
    <w:p w14:paraId="12951654" w14:textId="77777777" w:rsidR="00A43BBE" w:rsidRDefault="00A43BBE" w:rsidP="00A43BBE">
      <w:pPr>
        <w:numPr>
          <w:ilvl w:val="1"/>
          <w:numId w:val="31"/>
        </w:numPr>
        <w:tabs>
          <w:tab w:val="clear" w:pos="1575"/>
          <w:tab w:val="num" w:pos="284"/>
          <w:tab w:val="num" w:pos="6308"/>
        </w:tabs>
        <w:spacing w:after="0" w:line="240" w:lineRule="auto"/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color w:val="201F35"/>
          <w:sz w:val="24"/>
          <w:szCs w:val="24"/>
          <w:shd w:val="clear" w:color="auto" w:fill="FFFFFF"/>
        </w:rPr>
        <w:t xml:space="preserve">Российская Государственная библиотека. Каталоги. Режим обращения: </w:t>
      </w:r>
      <w:hyperlink r:id="rId19" w:history="1">
        <w:r w:rsidRPr="00A43BBE">
          <w:rPr>
            <w:rStyle w:val="a9"/>
            <w:sz w:val="24"/>
            <w:szCs w:val="24"/>
            <w:shd w:val="clear" w:color="auto" w:fill="FFFFFF"/>
          </w:rPr>
          <w:t>https://www.rsl.ru/ru/4readers/catalogues/</w:t>
        </w:r>
      </w:hyperlink>
    </w:p>
    <w:p w14:paraId="31895D3C" w14:textId="77777777" w:rsidR="00A43BBE" w:rsidRDefault="00A43BBE" w:rsidP="00A43BBE">
      <w:pPr>
        <w:numPr>
          <w:ilvl w:val="1"/>
          <w:numId w:val="31"/>
        </w:numPr>
        <w:tabs>
          <w:tab w:val="clear" w:pos="1575"/>
          <w:tab w:val="num" w:pos="284"/>
          <w:tab w:val="num" w:pos="6308"/>
        </w:tabs>
        <w:spacing w:after="0" w:line="240" w:lineRule="auto"/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color w:val="201F35"/>
          <w:sz w:val="24"/>
          <w:szCs w:val="24"/>
          <w:shd w:val="clear" w:color="auto" w:fill="FFFFFF"/>
        </w:rPr>
        <w:t xml:space="preserve">Международная реферативная и полнотекстовая справочная база данных научных изданий «Scopus». Режим обращения: </w:t>
      </w:r>
      <w:hyperlink r:id="rId20" w:history="1">
        <w:r w:rsidRPr="00A43BBE">
          <w:rPr>
            <w:rStyle w:val="a9"/>
            <w:sz w:val="24"/>
            <w:szCs w:val="24"/>
            <w:shd w:val="clear" w:color="auto" w:fill="FFFFFF"/>
          </w:rPr>
          <w:t>http://scopus.com</w:t>
        </w:r>
      </w:hyperlink>
    </w:p>
    <w:p w14:paraId="6EFA0EC0" w14:textId="77777777" w:rsidR="00A43BBE" w:rsidRDefault="00A43BBE" w:rsidP="00A43BBE">
      <w:pPr>
        <w:numPr>
          <w:ilvl w:val="1"/>
          <w:numId w:val="31"/>
        </w:numPr>
        <w:tabs>
          <w:tab w:val="clear" w:pos="1575"/>
          <w:tab w:val="num" w:pos="284"/>
          <w:tab w:val="num" w:pos="6308"/>
        </w:tabs>
        <w:spacing w:after="0" w:line="240" w:lineRule="auto"/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color w:val="201F35"/>
          <w:sz w:val="24"/>
          <w:szCs w:val="24"/>
          <w:shd w:val="clear" w:color="auto" w:fill="FFFFFF"/>
        </w:rPr>
        <w:t xml:space="preserve">Международная наукометрическая реферативная и полнотекстовая база данных научных изданий «Web of science». Режим обращения: </w:t>
      </w:r>
      <w:hyperlink r:id="rId21" w:history="1">
        <w:r w:rsidRPr="00A43BBE">
          <w:rPr>
            <w:rStyle w:val="a9"/>
            <w:sz w:val="24"/>
            <w:szCs w:val="24"/>
            <w:shd w:val="clear" w:color="auto" w:fill="FFFFFF"/>
          </w:rPr>
          <w:t>http://webofscience.com</w:t>
        </w:r>
      </w:hyperlink>
    </w:p>
    <w:p w14:paraId="73F46AF7" w14:textId="1D26A7A4" w:rsidR="00A43BBE" w:rsidRPr="00A43BBE" w:rsidRDefault="00A43BBE" w:rsidP="00A43BBE">
      <w:pPr>
        <w:numPr>
          <w:ilvl w:val="1"/>
          <w:numId w:val="31"/>
        </w:numPr>
        <w:tabs>
          <w:tab w:val="clear" w:pos="1575"/>
          <w:tab w:val="num" w:pos="284"/>
          <w:tab w:val="num" w:pos="6308"/>
        </w:tabs>
        <w:spacing w:after="0" w:line="240" w:lineRule="auto"/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color w:val="201F35"/>
          <w:sz w:val="24"/>
          <w:szCs w:val="24"/>
          <w:shd w:val="clear" w:color="auto" w:fill="FFFFFF"/>
        </w:rPr>
        <w:t xml:space="preserve">Электронная база периодических изданий East View Information Services, ООО «ИВИС». Режим обращения: </w:t>
      </w:r>
      <w:hyperlink r:id="rId22" w:history="1">
        <w:r w:rsidRPr="00A43BBE">
          <w:rPr>
            <w:rStyle w:val="a9"/>
            <w:sz w:val="24"/>
            <w:szCs w:val="24"/>
            <w:shd w:val="clear" w:color="auto" w:fill="FFFFFF"/>
          </w:rPr>
          <w:t>https://dlib.eastview.com/</w:t>
        </w:r>
      </w:hyperlink>
    </w:p>
    <w:p w14:paraId="463FC398" w14:textId="77777777" w:rsidR="00575F15" w:rsidRDefault="00575F15" w:rsidP="003A64B3">
      <w:pPr>
        <w:rPr>
          <w:b/>
        </w:rPr>
      </w:pPr>
    </w:p>
    <w:p w14:paraId="173F798F" w14:textId="77777777" w:rsidR="00575F15" w:rsidRPr="00436FE0" w:rsidRDefault="00575F15" w:rsidP="00436FE0">
      <w:pPr>
        <w:spacing w:after="0" w:line="240" w:lineRule="auto"/>
        <w:jc w:val="center"/>
        <w:rPr>
          <w:rFonts w:ascii="Times New Roman" w:hAnsi="Times New Roman"/>
          <w:b/>
        </w:rPr>
      </w:pPr>
      <w:r w:rsidRPr="00436FE0">
        <w:rPr>
          <w:rFonts w:ascii="Times New Roman" w:hAnsi="Times New Roman"/>
          <w:b/>
        </w:rPr>
        <w:t>9 Материально-техническое обеспечение дисциплины (модуля)</w:t>
      </w:r>
    </w:p>
    <w:p w14:paraId="79272688" w14:textId="77777777" w:rsidR="00575F15" w:rsidRPr="00436FE0" w:rsidRDefault="00575F15" w:rsidP="00436FE0">
      <w:pPr>
        <w:spacing w:after="0" w:line="240" w:lineRule="auto"/>
        <w:jc w:val="center"/>
        <w:rPr>
          <w:rFonts w:ascii="Times New Roman" w:hAnsi="Times New Roman"/>
        </w:rPr>
      </w:pPr>
      <w:r w:rsidRPr="00436FE0">
        <w:rPr>
          <w:rFonts w:ascii="Times New Roman" w:hAnsi="Times New Roman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575F15" w:rsidRPr="00D650F4" w14:paraId="1A670F46" w14:textId="77777777" w:rsidTr="00436FE0">
        <w:trPr>
          <w:trHeight w:val="403"/>
          <w:tblHeader/>
        </w:trPr>
        <w:tc>
          <w:tcPr>
            <w:tcW w:w="1928" w:type="pct"/>
            <w:vAlign w:val="center"/>
          </w:tcPr>
          <w:p w14:paraId="6DFE2976" w14:textId="77777777" w:rsidR="00575F15" w:rsidRPr="00436FE0" w:rsidRDefault="00575F15" w:rsidP="0043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E0">
              <w:rPr>
                <w:rFonts w:ascii="Times New Roman" w:hAnsi="Times New Roman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4A899006" w14:textId="77777777" w:rsidR="00575F15" w:rsidRPr="00436FE0" w:rsidRDefault="00575F15" w:rsidP="0043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E0">
              <w:rPr>
                <w:rFonts w:ascii="Times New Roman" w:hAnsi="Times New Roman"/>
              </w:rPr>
              <w:t>Оснащение аудитории</w:t>
            </w:r>
          </w:p>
        </w:tc>
      </w:tr>
      <w:tr w:rsidR="00575F15" w:rsidRPr="00D650F4" w14:paraId="2DD851BF" w14:textId="77777777" w:rsidTr="003A64B3">
        <w:tc>
          <w:tcPr>
            <w:tcW w:w="1928" w:type="pct"/>
          </w:tcPr>
          <w:p w14:paraId="7EC1A2C7" w14:textId="77777777" w:rsidR="00575F15" w:rsidRPr="00436FE0" w:rsidRDefault="00575F15" w:rsidP="0043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FE0">
              <w:rPr>
                <w:rFonts w:ascii="Times New Roman" w:hAnsi="Times New Roman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14:paraId="658EAEE4" w14:textId="77777777" w:rsidR="00575F15" w:rsidRPr="00436FE0" w:rsidRDefault="00575F15" w:rsidP="0043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E0">
              <w:rPr>
                <w:rFonts w:ascii="Times New Roman" w:hAnsi="Times New Roman"/>
              </w:rPr>
              <w:t xml:space="preserve">Мультимедийные средства хранения, </w:t>
            </w:r>
            <w:r w:rsidR="00436FE0" w:rsidRPr="00436FE0">
              <w:rPr>
                <w:rFonts w:ascii="Times New Roman" w:hAnsi="Times New Roman"/>
              </w:rPr>
              <w:t>передачи и</w:t>
            </w:r>
            <w:r w:rsidRPr="00436FE0">
              <w:rPr>
                <w:rFonts w:ascii="Times New Roman" w:hAnsi="Times New Roman"/>
              </w:rPr>
              <w:t xml:space="preserve"> представления информации.</w:t>
            </w:r>
          </w:p>
        </w:tc>
      </w:tr>
      <w:tr w:rsidR="00575F15" w:rsidRPr="00D650F4" w14:paraId="39DA1EF4" w14:textId="77777777" w:rsidTr="003A64B3">
        <w:tc>
          <w:tcPr>
            <w:tcW w:w="1928" w:type="pct"/>
          </w:tcPr>
          <w:p w14:paraId="5EC4DBF6" w14:textId="77777777" w:rsidR="00575F15" w:rsidRPr="00436FE0" w:rsidRDefault="00575F15" w:rsidP="0043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FE0">
              <w:rPr>
                <w:rFonts w:ascii="Times New Roman" w:hAnsi="Times New Roman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14:paraId="41374276" w14:textId="77777777" w:rsidR="00575F15" w:rsidRPr="00436FE0" w:rsidRDefault="00575F15" w:rsidP="00436F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E0">
              <w:rPr>
                <w:rFonts w:ascii="Times New Roman" w:hAnsi="Times New Roman"/>
              </w:rPr>
              <w:t xml:space="preserve">Мультимедийные средства хранения, </w:t>
            </w:r>
            <w:r w:rsidR="00436FE0" w:rsidRPr="00436FE0">
              <w:rPr>
                <w:rFonts w:ascii="Times New Roman" w:hAnsi="Times New Roman"/>
              </w:rPr>
              <w:t>передачи и</w:t>
            </w:r>
            <w:r w:rsidRPr="00436FE0">
              <w:rPr>
                <w:rFonts w:ascii="Times New Roman" w:hAnsi="Times New Roman"/>
              </w:rPr>
              <w:t xml:space="preserve"> представления информации.</w:t>
            </w:r>
          </w:p>
          <w:p w14:paraId="7FFD7763" w14:textId="77777777" w:rsidR="00575F15" w:rsidRPr="00436FE0" w:rsidRDefault="00575F15" w:rsidP="0043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E0">
              <w:rPr>
                <w:rFonts w:ascii="Times New Roman" w:hAnsi="Times New Roman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575F15" w:rsidRPr="00D650F4" w14:paraId="4C6A38CA" w14:textId="77777777" w:rsidTr="003A64B3">
        <w:tc>
          <w:tcPr>
            <w:tcW w:w="1928" w:type="pct"/>
          </w:tcPr>
          <w:p w14:paraId="7FE25891" w14:textId="77777777" w:rsidR="00575F15" w:rsidRPr="00436FE0" w:rsidRDefault="00575F15" w:rsidP="0043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FE0">
              <w:rPr>
                <w:rFonts w:ascii="Times New Roman" w:hAnsi="Times New Roman"/>
              </w:rPr>
              <w:t>Помещения для самостоятельной работы: обучающихся</w:t>
            </w:r>
          </w:p>
        </w:tc>
        <w:tc>
          <w:tcPr>
            <w:tcW w:w="3072" w:type="pct"/>
          </w:tcPr>
          <w:p w14:paraId="296CC264" w14:textId="77777777" w:rsidR="00575F15" w:rsidRPr="00436FE0" w:rsidRDefault="00575F15" w:rsidP="0043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E0">
              <w:rPr>
                <w:rFonts w:ascii="Times New Roman" w:hAnsi="Times New Roman"/>
              </w:rPr>
              <w:t xml:space="preserve">Персональные компьютеры с пакетом MSOffice,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575F15" w:rsidRPr="00D650F4" w14:paraId="7551A52D" w14:textId="77777777" w:rsidTr="003A64B3">
        <w:tc>
          <w:tcPr>
            <w:tcW w:w="1928" w:type="pct"/>
          </w:tcPr>
          <w:p w14:paraId="22117BA5" w14:textId="77777777" w:rsidR="00575F15" w:rsidRPr="00436FE0" w:rsidRDefault="00575F15" w:rsidP="0043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FE0">
              <w:rPr>
                <w:rFonts w:ascii="Times New Roman" w:hAnsi="Times New Roman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13C12FC0" w14:textId="77777777" w:rsidR="00575F15" w:rsidRPr="00436FE0" w:rsidRDefault="00575F15" w:rsidP="0043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E0">
              <w:rPr>
                <w:rFonts w:ascii="Times New Roman" w:hAnsi="Times New Roman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583A93AD" w14:textId="77777777" w:rsidR="00575F15" w:rsidRDefault="00575F15" w:rsidP="003A64B3"/>
    <w:p w14:paraId="5A403614" w14:textId="3028A226" w:rsidR="00575F15" w:rsidRPr="00E6113B" w:rsidRDefault="00E6113B" w:rsidP="00E6113B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E6113B">
        <w:rPr>
          <w:rFonts w:ascii="Times New Roman" w:hAnsi="Times New Roman"/>
          <w:b/>
          <w:bCs/>
          <w:sz w:val="24"/>
          <w:szCs w:val="24"/>
        </w:rPr>
        <w:t>Приложение</w:t>
      </w:r>
    </w:p>
    <w:p w14:paraId="5F5898DC" w14:textId="77777777" w:rsidR="00E6113B" w:rsidRDefault="00E6113B" w:rsidP="00E611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340FF">
        <w:rPr>
          <w:rFonts w:ascii="Times New Roman" w:hAnsi="Times New Roman"/>
          <w:b/>
          <w:i/>
          <w:sz w:val="24"/>
          <w:szCs w:val="24"/>
        </w:rPr>
        <w:t>Методические рекомендации для организации самостоятельной работы студентов</w:t>
      </w:r>
    </w:p>
    <w:p w14:paraId="64ED2B40" w14:textId="77777777" w:rsidR="00E6113B" w:rsidRDefault="00E6113B" w:rsidP="00E611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9A135B3" w14:textId="77777777" w:rsidR="00E6113B" w:rsidRPr="00151A9C" w:rsidRDefault="00E6113B" w:rsidP="00E611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51A9C">
        <w:rPr>
          <w:rFonts w:ascii="Times New Roman" w:hAnsi="Times New Roman"/>
          <w:b/>
          <w:i/>
          <w:sz w:val="24"/>
          <w:szCs w:val="24"/>
        </w:rPr>
        <w:t>Подготовка к лекции</w:t>
      </w:r>
    </w:p>
    <w:p w14:paraId="3896131B" w14:textId="77777777" w:rsidR="00E6113B" w:rsidRPr="00A43BBE" w:rsidRDefault="00E6113B" w:rsidP="00E611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>Важным условием освоения теоретических знаний является ведение конспектов лекций, овладение научной терминологией.</w:t>
      </w:r>
    </w:p>
    <w:p w14:paraId="7067CF0B" w14:textId="77777777" w:rsidR="00E6113B" w:rsidRPr="00A43BBE" w:rsidRDefault="00E6113B" w:rsidP="00E611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lastRenderedPageBreak/>
        <w:t>Главное в период подготовки к лекционным занятиям – научиться методам самостоятельного умственного труда, сознательно развивать свои творческие способности и овладевать навыками творческой работы.</w:t>
      </w:r>
    </w:p>
    <w:p w14:paraId="597EC9D6" w14:textId="77777777" w:rsidR="00E6113B" w:rsidRPr="00A43BBE" w:rsidRDefault="00E6113B" w:rsidP="00E6113B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A43BBE">
        <w:rPr>
          <w:b/>
          <w:bCs/>
        </w:rPr>
        <w:t>Лекция </w:t>
      </w:r>
      <w:r w:rsidRPr="00A43BBE">
        <w:t>является важнейшей формой организации учебного процесса, так как:</w:t>
      </w:r>
    </w:p>
    <w:p w14:paraId="701205DC" w14:textId="77777777" w:rsidR="00E6113B" w:rsidRPr="00A43BBE" w:rsidRDefault="00E6113B" w:rsidP="00E6113B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27" w:hanging="227"/>
        <w:jc w:val="both"/>
      </w:pPr>
      <w:r w:rsidRPr="00A43BBE">
        <w:rPr>
          <w:bCs/>
        </w:rPr>
        <w:t>знакомит</w:t>
      </w:r>
      <w:r w:rsidRPr="00A43BBE">
        <w:t> с новым учебным материалом</w:t>
      </w:r>
    </w:p>
    <w:p w14:paraId="7E77B112" w14:textId="77777777" w:rsidR="00E6113B" w:rsidRPr="00A43BBE" w:rsidRDefault="00E6113B" w:rsidP="00E6113B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27" w:hanging="227"/>
        <w:jc w:val="both"/>
      </w:pPr>
      <w:r w:rsidRPr="00A43BBE">
        <w:rPr>
          <w:bCs/>
        </w:rPr>
        <w:t>разъясняет</w:t>
      </w:r>
      <w:r w:rsidRPr="00A43BBE">
        <w:rPr>
          <w:b/>
          <w:bCs/>
        </w:rPr>
        <w:t> </w:t>
      </w:r>
      <w:r w:rsidRPr="00A43BBE">
        <w:t>учебные элементы, трудные для понимания</w:t>
      </w:r>
    </w:p>
    <w:p w14:paraId="50D0EBF6" w14:textId="77777777" w:rsidR="00E6113B" w:rsidRPr="00A43BBE" w:rsidRDefault="00E6113B" w:rsidP="00E6113B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27" w:hanging="227"/>
        <w:jc w:val="both"/>
      </w:pPr>
      <w:r w:rsidRPr="00A43BBE">
        <w:rPr>
          <w:bCs/>
        </w:rPr>
        <w:t>систематизируе</w:t>
      </w:r>
      <w:r w:rsidRPr="00A43BBE">
        <w:rPr>
          <w:b/>
          <w:bCs/>
        </w:rPr>
        <w:t>т </w:t>
      </w:r>
      <w:r w:rsidRPr="00A43BBE">
        <w:t>учебный материал</w:t>
      </w:r>
    </w:p>
    <w:p w14:paraId="79F90FE9" w14:textId="77777777" w:rsidR="00E6113B" w:rsidRPr="00A43BBE" w:rsidRDefault="00E6113B" w:rsidP="00E6113B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27" w:hanging="227"/>
        <w:jc w:val="both"/>
      </w:pPr>
      <w:r w:rsidRPr="00A43BBE">
        <w:rPr>
          <w:bCs/>
        </w:rPr>
        <w:t>ориентирует</w:t>
      </w:r>
      <w:r w:rsidRPr="00A43BBE">
        <w:t> в учебном процессе.</w:t>
      </w:r>
    </w:p>
    <w:p w14:paraId="62E44BCA" w14:textId="77777777" w:rsidR="00E6113B" w:rsidRPr="00A43BBE" w:rsidRDefault="00E6113B" w:rsidP="00E611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>Слушание и запись лекций – сложный вид вузовской аудиторной работы. Внимательное слушание и конспектирование лекций предполагает интенсивную умственную деятельность студента. Краткие записи лекций, их конспектирование помогает усвоить учебный материал. Конспект является полезным тогда, когда записано самое существенное, основное и сделано это самим студентом.</w:t>
      </w:r>
    </w:p>
    <w:p w14:paraId="6B3C5ED2" w14:textId="77777777" w:rsidR="00E6113B" w:rsidRPr="00A43BBE" w:rsidRDefault="00E6113B" w:rsidP="00E6113B">
      <w:pPr>
        <w:pStyle w:val="Default"/>
        <w:ind w:firstLine="567"/>
        <w:jc w:val="both"/>
      </w:pPr>
      <w:r w:rsidRPr="00A43BBE">
        <w:t>Не надо стремиться записать дословно всю лекцию. Такое «конспектирование» приносит больше вреда, чем пользы. Запись лекций рекомендуется вести по возможности собственными формулировками. Желательно запись осуществлять на одной странице, а следующую оставлять  для проработки учебного материала самостоятельно в домашних условиях.</w:t>
      </w:r>
    </w:p>
    <w:p w14:paraId="060E8159" w14:textId="77777777" w:rsidR="00E6113B" w:rsidRPr="00A43BBE" w:rsidRDefault="00E6113B" w:rsidP="00E611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>Конспект лекции лучше подразделять на пункты, параграфы, соблюдая красную строку. Этому в большой степени будут способствовать пункты плана лекции, предложенные преподавателям. Принципиальные места, определения, формулы и другое следует сопровождать замечаниями «важно», «особо важно», «хорошо запомнить» и т.п. Можно делать это и с помощью разноцветных маркеров или ручек. Лучше если они будут собственными, чтобы не приходилось просить их у однокурсников и тем самым не отвлекать их во время лекции.</w:t>
      </w:r>
    </w:p>
    <w:p w14:paraId="7584EBE6" w14:textId="77777777" w:rsidR="00E6113B" w:rsidRPr="00A43BBE" w:rsidRDefault="00E6113B" w:rsidP="00E611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>Целесообразно разработать собственную «маркографию» (значки, символы), сокращения слов. Не лишним будет и изучение основ стенографии. 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знаниями.</w:t>
      </w:r>
    </w:p>
    <w:p w14:paraId="075ADC15" w14:textId="77777777" w:rsidR="00E6113B" w:rsidRPr="00A43BBE" w:rsidRDefault="00E6113B" w:rsidP="00E611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>Просмотрите конспект сразу после занятий. Пометьте материал конспекта лекций, который вызывает затруднения для понимания. Попытайтесь найти ответы на затруднительные вопросы, используя предлагаемую литературу. Если самостоятельно не удалось разобраться в материале, сформулируйте вопросы и обратитесь на текущей консультации или на ближайшей лекции за помощью к преподавателю. Каждую неделю рекомендуется отводить время для повторения пройденного материала, проверяя свои знания, умения и навыки по контрольным вопросам.</w:t>
      </w:r>
    </w:p>
    <w:p w14:paraId="43B9B91E" w14:textId="77777777" w:rsidR="00E6113B" w:rsidRPr="00A43BBE" w:rsidRDefault="00E6113B" w:rsidP="00E61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FF832C" w14:textId="77777777" w:rsidR="00E6113B" w:rsidRPr="00A43BBE" w:rsidRDefault="00E6113B" w:rsidP="00E6113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43BBE">
        <w:rPr>
          <w:rFonts w:ascii="Times New Roman" w:hAnsi="Times New Roman"/>
          <w:b/>
          <w:bCs/>
          <w:i/>
          <w:sz w:val="24"/>
          <w:szCs w:val="24"/>
        </w:rPr>
        <w:t>Подготовка к семинарам</w:t>
      </w:r>
    </w:p>
    <w:p w14:paraId="53580F91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>Цель семинара – обобщение и закрепление изученного курса. Студентам предлагаются для освещения сквозные концептуальные проблемы. Подготовку к каждому семинарскому занятию каждый студент должен начать с ознакомления с планом семинарского занятия, который отражает содержание предложенной темы.</w:t>
      </w:r>
    </w:p>
    <w:p w14:paraId="745A0CAF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>Тщательное продумывание и изучение вопросов плана основывается на проработке   текущего материала лекции, а затем изучения обязательной и дополнительной     литературы, рекомендованную к данной теме.</w:t>
      </w:r>
    </w:p>
    <w:p w14:paraId="3DA57BB4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>При подготовке следует использовать лекционный материал и учебную литературу.  Следует внимательно прочесть свой конспект лекции по изучаемой теме и рекомендуемую к теме семинара литературу. При этом важно научиться выделять в рассматриваемой проблеме самое главное и сосредотачивать на нем основное внимание при подготовке.</w:t>
      </w:r>
    </w:p>
    <w:p w14:paraId="1087720C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lastRenderedPageBreak/>
        <w:t>Для более глубокого постижения курса и более основательной подготовки рекомендуется познакомиться с указанной дополнительной литературой. 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 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Более глубокому раскрытию вопросов способствует знакомство с дополнительной литературой, рекомендованной преподавателем по каждой теме семинарского или практического занятия, что позволяет студентам проявить свою индивидуальность в рамках выступления на данных занятиях, выявить широкий спектр мнений по изучаемой проблеме.</w:t>
      </w:r>
    </w:p>
    <w:p w14:paraId="372EFF0A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С незнакомыми терминами и понятиями следует ознакомиться в предлагаемом глоссарии, словаре или энциклопедии. </w:t>
      </w:r>
    </w:p>
    <w:p w14:paraId="20FB03D1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Ответ на каждый вопрос из плана семинарского занятия должен быть доказательным и аргументированным, студенту нужно уметь отстаивать свою точку зрения. Для этого следует использовать документы, монографическую, учебную и справочную литературу. Активно участвуя в обсуждении проблем на семинарах, студенты учатся последовательно мыслить, логически рассуждать, внимательно слушать своих товарищей, принимать участие в спорах и дискуссиях. </w:t>
      </w:r>
    </w:p>
    <w:p w14:paraId="58CE32F4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Для успешной подготовки к устному опросу, студент должен законспектировать рекомендуемую литературу, внимательно 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 и показать значимость данной проблемы для изучаемого курса. </w:t>
      </w:r>
    </w:p>
    <w:p w14:paraId="7985A629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Студенту необходимо также дать анализ той литературы, которой он воспользовался при подготовке к устному опросу на семинарском занятии. При подготовке, студент должен правильно оценить вопрос, который он взял для выступления к семинарскому занятию. Но для того, чтобы правильно и четко ответить на поставленный вопрос, необходимо правильно уметь пользоваться учебной и дополнительной литературой. </w:t>
      </w:r>
    </w:p>
    <w:p w14:paraId="174465D6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Перечень требований к любому выступлению студента примерно таков: </w:t>
      </w:r>
    </w:p>
    <w:p w14:paraId="36038ECC" w14:textId="77777777" w:rsidR="00E6113B" w:rsidRPr="00A43BBE" w:rsidRDefault="00E6113B" w:rsidP="00E6113B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связь выступления с предшествующей темой или вопросом. </w:t>
      </w:r>
    </w:p>
    <w:p w14:paraId="4189E999" w14:textId="77777777" w:rsidR="00E6113B" w:rsidRPr="00A43BBE" w:rsidRDefault="00E6113B" w:rsidP="00E6113B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раскрытие сущности проблемы. </w:t>
      </w:r>
    </w:p>
    <w:p w14:paraId="62D362FA" w14:textId="77777777" w:rsidR="00E6113B" w:rsidRPr="00A43BBE" w:rsidRDefault="00E6113B" w:rsidP="00E6113B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методологическое значение для научной, профессиональной и практической деятельности. </w:t>
      </w:r>
    </w:p>
    <w:p w14:paraId="62890D33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Приводимые участником семинара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терминов.</w:t>
      </w:r>
    </w:p>
    <w:p w14:paraId="3ECC4B73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Если программой дисциплины предусмотрено выполнение практического задания, то его необходимо выполнить с учетом предложенной инструкции (устно или письменно). Все новые понятия по изучаемой теме необходимо выучить наизусть и внести в глоссарий, который целесообразно вести с самого начала изучения курса.  </w:t>
      </w:r>
    </w:p>
    <w:p w14:paraId="3E774029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Результат такой работы должен проявиться в способности студента свободно ответить на теоретические вопросы семинара, его выступлении и участии в коллективном обсуждении вопросов изучаемой темы, правильном выполнении практических заданий и контрольных работ.   </w:t>
      </w:r>
    </w:p>
    <w:p w14:paraId="7FE5465F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C9B6C8" w14:textId="77777777" w:rsidR="00E6113B" w:rsidRPr="00A43BBE" w:rsidRDefault="00E6113B" w:rsidP="00E6113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43BBE">
        <w:rPr>
          <w:rFonts w:ascii="Times New Roman" w:hAnsi="Times New Roman"/>
          <w:b/>
          <w:bCs/>
          <w:i/>
          <w:sz w:val="24"/>
          <w:szCs w:val="24"/>
        </w:rPr>
        <w:lastRenderedPageBreak/>
        <w:t>Подготовка презентации и доклада</w:t>
      </w:r>
    </w:p>
    <w:p w14:paraId="6A75CB54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Презентация, согласно толковому словарю русского языка Д.Н. Ушакова: «… способ подачи информации, в котором присутствуют рисунки, фотографии, анимация и звук».  </w:t>
      </w:r>
    </w:p>
    <w:p w14:paraId="440649F4" w14:textId="77777777" w:rsidR="00E6113B" w:rsidRPr="00A43BBE" w:rsidRDefault="00E6113B" w:rsidP="00E61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Для подготовки презентации необходимо собрать и обработать начальную информацию. </w:t>
      </w:r>
    </w:p>
    <w:p w14:paraId="404FF9D2" w14:textId="77777777" w:rsidR="00E6113B" w:rsidRPr="00A43BBE" w:rsidRDefault="00E6113B" w:rsidP="00E61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Последовательность подготовки презентации: </w:t>
      </w:r>
    </w:p>
    <w:p w14:paraId="572FC182" w14:textId="77777777" w:rsidR="00E6113B" w:rsidRPr="00A43BBE" w:rsidRDefault="00E6113B" w:rsidP="00E6113B">
      <w:pPr>
        <w:pStyle w:val="a8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Четко сформулировать цель презентации: вы хотите свою аудиторию мотивировать, убедить, заразить какой-то идеей или просто формально отчитаться. </w:t>
      </w:r>
    </w:p>
    <w:p w14:paraId="5E1F785C" w14:textId="77777777" w:rsidR="00E6113B" w:rsidRPr="00A43BBE" w:rsidRDefault="00E6113B" w:rsidP="00E6113B">
      <w:pPr>
        <w:pStyle w:val="a8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Определить каков будет формат презентации: живое выступление (тогда, сколько будет его продолжительность) или электронная рассылка (каков будет контекст презентации). </w:t>
      </w:r>
    </w:p>
    <w:p w14:paraId="78593CFB" w14:textId="77777777" w:rsidR="00E6113B" w:rsidRPr="00A43BBE" w:rsidRDefault="00E6113B" w:rsidP="00E6113B">
      <w:pPr>
        <w:pStyle w:val="a8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Отобрать всю содержательную часть для презентации и выстроить логическую цепочку представления. </w:t>
      </w:r>
    </w:p>
    <w:p w14:paraId="1285680A" w14:textId="77777777" w:rsidR="00E6113B" w:rsidRPr="00A43BBE" w:rsidRDefault="00E6113B" w:rsidP="00E6113B">
      <w:pPr>
        <w:pStyle w:val="a8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Определить ключевые моменты в содержании текста и выделить их. </w:t>
      </w:r>
    </w:p>
    <w:p w14:paraId="22F50F0B" w14:textId="77777777" w:rsidR="00E6113B" w:rsidRPr="00A43BBE" w:rsidRDefault="00E6113B" w:rsidP="00E6113B">
      <w:pPr>
        <w:pStyle w:val="a8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Определить виды визуализации (картинки) для отображения их на слайдах в соответствии с логикой, целью и спецификой материала. </w:t>
      </w:r>
    </w:p>
    <w:p w14:paraId="2E4ED072" w14:textId="77777777" w:rsidR="00E6113B" w:rsidRPr="00A43BBE" w:rsidRDefault="00E6113B" w:rsidP="00E6113B">
      <w:pPr>
        <w:pStyle w:val="a8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Подобрать дизайн и форматировать слайды (количество картинок и текста, их расположение, цвет и размер). </w:t>
      </w:r>
    </w:p>
    <w:p w14:paraId="209F68C7" w14:textId="77777777" w:rsidR="00E6113B" w:rsidRPr="00A43BBE" w:rsidRDefault="00E6113B" w:rsidP="00E6113B">
      <w:pPr>
        <w:pStyle w:val="a8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A43BBE">
        <w:rPr>
          <w:sz w:val="24"/>
          <w:szCs w:val="24"/>
        </w:rPr>
        <w:t>Проверить визуальное восприятие презентации.</w:t>
      </w:r>
    </w:p>
    <w:p w14:paraId="1E835916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  </w:t>
      </w:r>
    </w:p>
    <w:p w14:paraId="2FFD5CB6" w14:textId="77777777" w:rsidR="00E6113B" w:rsidRPr="00A43BBE" w:rsidRDefault="00E6113B" w:rsidP="00E61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Для </w:t>
      </w:r>
      <w:r w:rsidRPr="00A43BBE">
        <w:rPr>
          <w:rFonts w:ascii="Times New Roman" w:hAnsi="Times New Roman"/>
          <w:b/>
          <w:bCs/>
          <w:i/>
          <w:iCs/>
          <w:sz w:val="24"/>
          <w:szCs w:val="24"/>
        </w:rPr>
        <w:t>текстовой информации</w:t>
      </w:r>
      <w:r w:rsidRPr="00A43BBE">
        <w:rPr>
          <w:rFonts w:ascii="Times New Roman" w:hAnsi="Times New Roman"/>
          <w:sz w:val="24"/>
          <w:szCs w:val="24"/>
        </w:rPr>
        <w:t xml:space="preserve"> важен выбор шрифта, для графической – яркость и насыщенность цвета, для наилучшего их совместного восприятия необходимо оптимальное взаиморасположение на слайде. </w:t>
      </w:r>
    </w:p>
    <w:p w14:paraId="25DA830B" w14:textId="77777777" w:rsidR="00E6113B" w:rsidRPr="00A43BBE" w:rsidRDefault="00E6113B" w:rsidP="00E6113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 </w:t>
      </w:r>
      <w:r w:rsidRPr="00A43BBE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Текстовая информация: </w:t>
      </w:r>
    </w:p>
    <w:p w14:paraId="4AE1F711" w14:textId="77777777" w:rsidR="00E6113B" w:rsidRPr="00A43BBE" w:rsidRDefault="00E6113B" w:rsidP="00E6113B">
      <w:pPr>
        <w:pStyle w:val="a8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27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размер шрифта: 24–54 пункта (заголовок), 18–36 пунктов (обычный текст);  </w:t>
      </w:r>
    </w:p>
    <w:p w14:paraId="59D0183F" w14:textId="77777777" w:rsidR="00E6113B" w:rsidRPr="00A43BBE" w:rsidRDefault="00E6113B" w:rsidP="00E6113B">
      <w:pPr>
        <w:pStyle w:val="a8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27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цвет шрифта и цвет фона должны контрастировать (текст должен хорошо читаться), но не резать глаза;  </w:t>
      </w:r>
    </w:p>
    <w:p w14:paraId="1F3F1742" w14:textId="77777777" w:rsidR="00E6113B" w:rsidRPr="00A43BBE" w:rsidRDefault="00E6113B" w:rsidP="00E6113B">
      <w:pPr>
        <w:pStyle w:val="a8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27"/>
        <w:jc w:val="both"/>
        <w:rPr>
          <w:sz w:val="24"/>
          <w:szCs w:val="24"/>
        </w:rPr>
      </w:pPr>
      <w:r w:rsidRPr="00A43BBE">
        <w:rPr>
          <w:sz w:val="24"/>
          <w:szCs w:val="24"/>
        </w:rPr>
        <w:t>тип шрифта: для основного текста гладкий шрифт без засечек (Arial, Tahoma, Verdana), для заголовка можно использовать декоративный шрифт, если он хорошо читаем;</w:t>
      </w:r>
    </w:p>
    <w:p w14:paraId="526C07CE" w14:textId="77777777" w:rsidR="00E6113B" w:rsidRPr="00A43BBE" w:rsidRDefault="00E6113B" w:rsidP="00E6113B">
      <w:pPr>
        <w:pStyle w:val="a8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27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курсив, подчеркивание, жирный шрифт, прописные буквы рекомендуется использовать только для смыслового выделения фрагмента текста. </w:t>
      </w:r>
    </w:p>
    <w:p w14:paraId="157458F5" w14:textId="77777777" w:rsidR="00E6113B" w:rsidRPr="00A43BBE" w:rsidRDefault="00E6113B" w:rsidP="00E6113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3BBE">
        <w:rPr>
          <w:rFonts w:ascii="Times New Roman" w:hAnsi="Times New Roman"/>
          <w:b/>
          <w:bCs/>
          <w:i/>
          <w:iCs/>
          <w:sz w:val="24"/>
          <w:szCs w:val="24"/>
        </w:rPr>
        <w:t xml:space="preserve">Графическая информация: </w:t>
      </w:r>
    </w:p>
    <w:p w14:paraId="2B8570CB" w14:textId="77777777" w:rsidR="00E6113B" w:rsidRPr="00A43BBE" w:rsidRDefault="00E6113B" w:rsidP="00E6113B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b/>
          <w:bCs/>
          <w:i/>
          <w:iCs/>
          <w:sz w:val="24"/>
          <w:szCs w:val="24"/>
        </w:rPr>
      </w:pPr>
      <w:r w:rsidRPr="00A43BBE">
        <w:rPr>
          <w:sz w:val="24"/>
          <w:szCs w:val="24"/>
        </w:rPr>
        <w:t xml:space="preserve">рисунки, фотографии, диаграммы призваны дополнить текстовую информацию или передать ее в более наглядном виде;  </w:t>
      </w:r>
    </w:p>
    <w:p w14:paraId="3944E1A8" w14:textId="77777777" w:rsidR="00E6113B" w:rsidRPr="00A43BBE" w:rsidRDefault="00E6113B" w:rsidP="00E6113B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b/>
          <w:bCs/>
          <w:i/>
          <w:iCs/>
          <w:sz w:val="24"/>
          <w:szCs w:val="24"/>
        </w:rPr>
      </w:pPr>
      <w:r w:rsidRPr="00A43BBE">
        <w:rPr>
          <w:sz w:val="24"/>
          <w:szCs w:val="24"/>
        </w:rPr>
        <w:t xml:space="preserve">желательно избегать в презентации рисунков, не несущих смысловой нагрузки, если они не являются частью стилевого оформления;  </w:t>
      </w:r>
    </w:p>
    <w:p w14:paraId="2291AF91" w14:textId="77777777" w:rsidR="00E6113B" w:rsidRPr="00A43BBE" w:rsidRDefault="00E6113B" w:rsidP="00E6113B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b/>
          <w:bCs/>
          <w:i/>
          <w:iCs/>
          <w:sz w:val="24"/>
          <w:szCs w:val="24"/>
        </w:rPr>
      </w:pPr>
      <w:r w:rsidRPr="00A43BBE">
        <w:rPr>
          <w:sz w:val="24"/>
          <w:szCs w:val="24"/>
        </w:rPr>
        <w:t xml:space="preserve">цвет графических изображений не должен резко контрастировать с общим стилевым оформлением слайда; </w:t>
      </w:r>
    </w:p>
    <w:p w14:paraId="4A0916BB" w14:textId="77777777" w:rsidR="00E6113B" w:rsidRPr="00A43BBE" w:rsidRDefault="00E6113B" w:rsidP="00E6113B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b/>
          <w:bCs/>
          <w:i/>
          <w:iCs/>
          <w:sz w:val="24"/>
          <w:szCs w:val="24"/>
        </w:rPr>
      </w:pPr>
      <w:r w:rsidRPr="00A43BBE">
        <w:rPr>
          <w:sz w:val="24"/>
          <w:szCs w:val="24"/>
        </w:rPr>
        <w:t xml:space="preserve">иллюстрации рекомендуется сопровождать пояснительным текстом;  </w:t>
      </w:r>
    </w:p>
    <w:p w14:paraId="59B9E198" w14:textId="77777777" w:rsidR="00E6113B" w:rsidRPr="00A43BBE" w:rsidRDefault="00E6113B" w:rsidP="00E6113B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b/>
          <w:bCs/>
          <w:i/>
          <w:iCs/>
          <w:sz w:val="24"/>
          <w:szCs w:val="24"/>
        </w:rPr>
      </w:pPr>
      <w:r w:rsidRPr="00A43BBE">
        <w:rPr>
          <w:sz w:val="24"/>
          <w:szCs w:val="24"/>
        </w:rPr>
        <w:t xml:space="preserve">если графическое изображение используется в качестве фона, то текст на этом фоне должен быть хорошо читаем.   </w:t>
      </w:r>
    </w:p>
    <w:p w14:paraId="4B106001" w14:textId="77777777" w:rsidR="00E6113B" w:rsidRPr="00A43BBE" w:rsidRDefault="00E6113B" w:rsidP="00E6113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3BBE">
        <w:rPr>
          <w:rFonts w:ascii="Times New Roman" w:hAnsi="Times New Roman"/>
          <w:b/>
          <w:bCs/>
          <w:i/>
          <w:iCs/>
          <w:sz w:val="24"/>
          <w:szCs w:val="24"/>
        </w:rPr>
        <w:t>Единое стилевое оформление:</w:t>
      </w:r>
    </w:p>
    <w:p w14:paraId="4E3FF3C2" w14:textId="77777777" w:rsidR="00E6113B" w:rsidRPr="00A43BBE" w:rsidRDefault="00E6113B" w:rsidP="00E61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стиль может включать: </w:t>
      </w:r>
    </w:p>
    <w:p w14:paraId="06773AD0" w14:textId="77777777" w:rsidR="00E6113B" w:rsidRPr="00A43BBE" w:rsidRDefault="00E6113B" w:rsidP="00E6113B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227"/>
        <w:jc w:val="both"/>
        <w:rPr>
          <w:b/>
          <w:bCs/>
          <w:i/>
          <w:iCs/>
          <w:sz w:val="24"/>
          <w:szCs w:val="24"/>
        </w:rPr>
      </w:pPr>
      <w:r w:rsidRPr="00A43BBE">
        <w:rPr>
          <w:sz w:val="24"/>
          <w:szCs w:val="24"/>
        </w:rPr>
        <w:t xml:space="preserve">определенный шрифт (гарнитура и цвет), цвет фона или фоновый рисунок, декоративный элемент небольшого размера и др.; </w:t>
      </w:r>
    </w:p>
    <w:p w14:paraId="2717EF2B" w14:textId="77777777" w:rsidR="00E6113B" w:rsidRPr="00A43BBE" w:rsidRDefault="00E6113B" w:rsidP="00E6113B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227"/>
        <w:jc w:val="both"/>
        <w:rPr>
          <w:b/>
          <w:bCs/>
          <w:i/>
          <w:iCs/>
          <w:sz w:val="24"/>
          <w:szCs w:val="24"/>
        </w:rPr>
      </w:pPr>
      <w:r w:rsidRPr="00A43BBE">
        <w:rPr>
          <w:sz w:val="24"/>
          <w:szCs w:val="24"/>
        </w:rPr>
        <w:t xml:space="preserve">не рекомендуется использовать в стилевом оформлении презентации более 3 цветов и более 3 типов шрифта; </w:t>
      </w:r>
    </w:p>
    <w:p w14:paraId="5C3F0189" w14:textId="77777777" w:rsidR="00E6113B" w:rsidRPr="00A43BBE" w:rsidRDefault="00E6113B" w:rsidP="00E6113B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227"/>
        <w:jc w:val="both"/>
        <w:rPr>
          <w:b/>
          <w:bCs/>
          <w:i/>
          <w:iCs/>
          <w:sz w:val="24"/>
          <w:szCs w:val="24"/>
        </w:rPr>
      </w:pPr>
      <w:r w:rsidRPr="00A43BBE">
        <w:rPr>
          <w:sz w:val="24"/>
          <w:szCs w:val="24"/>
        </w:rPr>
        <w:t>оформление слайда не должно отвлекать внимание слушателей от его содержа</w:t>
      </w:r>
      <w:r w:rsidRPr="00A43BBE">
        <w:rPr>
          <w:sz w:val="24"/>
          <w:szCs w:val="24"/>
        </w:rPr>
        <w:lastRenderedPageBreak/>
        <w:t xml:space="preserve">тельной части;  </w:t>
      </w:r>
    </w:p>
    <w:p w14:paraId="782AD875" w14:textId="77777777" w:rsidR="00E6113B" w:rsidRPr="00A43BBE" w:rsidRDefault="00E6113B" w:rsidP="00E6113B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227"/>
        <w:jc w:val="both"/>
        <w:rPr>
          <w:b/>
          <w:bCs/>
          <w:i/>
          <w:iCs/>
          <w:sz w:val="24"/>
          <w:szCs w:val="24"/>
        </w:rPr>
      </w:pPr>
      <w:r w:rsidRPr="00A43BBE">
        <w:rPr>
          <w:sz w:val="24"/>
          <w:szCs w:val="24"/>
        </w:rPr>
        <w:t>все слайды презентации должны быть выдержаны в одном стиле.</w:t>
      </w:r>
    </w:p>
    <w:p w14:paraId="1EBEEBBB" w14:textId="77777777" w:rsidR="00E6113B" w:rsidRPr="00A43BBE" w:rsidRDefault="00E6113B" w:rsidP="00E6113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3BBE">
        <w:rPr>
          <w:rFonts w:ascii="Times New Roman" w:hAnsi="Times New Roman"/>
          <w:b/>
          <w:bCs/>
          <w:i/>
          <w:iCs/>
          <w:sz w:val="24"/>
          <w:szCs w:val="24"/>
        </w:rPr>
        <w:t>Практические советы по подготовке презентации:</w:t>
      </w:r>
    </w:p>
    <w:p w14:paraId="1D6615B7" w14:textId="77777777" w:rsidR="00E6113B" w:rsidRPr="00A43BBE" w:rsidRDefault="00E6113B" w:rsidP="00E6113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3BBE">
        <w:rPr>
          <w:rFonts w:ascii="Times New Roman" w:hAnsi="Times New Roman"/>
          <w:b/>
          <w:bCs/>
          <w:i/>
          <w:iCs/>
          <w:sz w:val="24"/>
          <w:szCs w:val="24"/>
        </w:rPr>
        <w:t xml:space="preserve">Готовьте отдельно: </w:t>
      </w:r>
    </w:p>
    <w:p w14:paraId="705BCA78" w14:textId="77777777" w:rsidR="00E6113B" w:rsidRPr="00A43BBE" w:rsidRDefault="00E6113B" w:rsidP="00E6113B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hanging="227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печатный текст + слайды + раздаточный материал; </w:t>
      </w:r>
    </w:p>
    <w:p w14:paraId="0C735841" w14:textId="77777777" w:rsidR="00E6113B" w:rsidRPr="00A43BBE" w:rsidRDefault="00E6113B" w:rsidP="00E6113B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hanging="227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слайды – визуальная подача информации, которая должна содержать минимум текста, максимум изображений, несущих смысловую нагрузку, выглядеть наглядно и просто; </w:t>
      </w:r>
    </w:p>
    <w:p w14:paraId="400D766D" w14:textId="77777777" w:rsidR="00E6113B" w:rsidRPr="00A43BBE" w:rsidRDefault="00E6113B" w:rsidP="00E61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b/>
          <w:bCs/>
          <w:i/>
          <w:iCs/>
          <w:sz w:val="24"/>
          <w:szCs w:val="24"/>
        </w:rPr>
        <w:t>Текстовое содержание презентации</w:t>
      </w:r>
      <w:r w:rsidRPr="00A43BBE">
        <w:rPr>
          <w:rFonts w:ascii="Times New Roman" w:hAnsi="Times New Roman"/>
          <w:sz w:val="24"/>
          <w:szCs w:val="24"/>
        </w:rPr>
        <w:t>:</w:t>
      </w:r>
    </w:p>
    <w:p w14:paraId="5F851201" w14:textId="77777777" w:rsidR="00E6113B" w:rsidRPr="00A43BBE" w:rsidRDefault="00E6113B" w:rsidP="00E6113B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227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устная речь или чтение, которая должна включать аргументы, факты, доказательства и эмоции; </w:t>
      </w:r>
    </w:p>
    <w:p w14:paraId="0F10AB79" w14:textId="77777777" w:rsidR="00E6113B" w:rsidRPr="00A43BBE" w:rsidRDefault="00E6113B" w:rsidP="00E6113B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227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рекомендуемое число слайдов 17-22; </w:t>
      </w:r>
    </w:p>
    <w:p w14:paraId="0D8F0525" w14:textId="77777777" w:rsidR="00E6113B" w:rsidRPr="00A43BBE" w:rsidRDefault="00E6113B" w:rsidP="00E6113B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227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обязательная информация для презентации: тема, фамилия и инициалы выступающего; план сообщения; краткие выводы из всего сказанного; список использованных источников; </w:t>
      </w:r>
    </w:p>
    <w:p w14:paraId="42C51B28" w14:textId="77777777" w:rsidR="00E6113B" w:rsidRPr="00A43BBE" w:rsidRDefault="00E6113B" w:rsidP="00E6113B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227"/>
        <w:jc w:val="both"/>
        <w:rPr>
          <w:sz w:val="24"/>
          <w:szCs w:val="24"/>
        </w:rPr>
      </w:pPr>
      <w:r w:rsidRPr="00A43BBE">
        <w:rPr>
          <w:sz w:val="24"/>
          <w:szCs w:val="24"/>
        </w:rPr>
        <w:t xml:space="preserve">раздаточный материал – должен обеспечивать ту же глубину и охват, что и живое выступление: люди больше доверяют тому, что они могут унести с собой, чем исчезающим изображениям,  слова и слайды забываются, а раздаточный материал остается постоянным осязаемым напоминанием;  раздаточный материал важно раздавать  в конце презентации; раздаточный материалы должны отличаться от слайдов, должны быть более информативными. </w:t>
      </w:r>
    </w:p>
    <w:p w14:paraId="1EAFA8A5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Доклад, согласно толковому словарю русского языка Д.Н. Ушакова: «… сообщение по заданной теме, с целью внести знания из дополнительной литературы, систематизировать материл, проиллюстрировать примерами, развивать навыки самостоятельной работы с научной литературой, познавательный интерес к научному познанию». </w:t>
      </w:r>
    </w:p>
    <w:p w14:paraId="53E596FC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Тема доклада должна быть согласованна с преподавателем и соответствовать теме учебного занятия. Материалы при его подготовке, должны соответствовать научно-методическим требованиям вуза и быть указаны в докладе. </w:t>
      </w:r>
    </w:p>
    <w:p w14:paraId="29DE219B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 xml:space="preserve">Необходимо соблюдать регламент, оговоренный при получении задания. Иллюстрации должны быть достаточными, но не чрезмерными.  Работа студента над докладом-презентацией включает отработку умения самостоятельно обобщать материал и делать выводы в заключении, умения ориентироваться в материале и отвечать на дополнительные вопросы слушателей, отработку навыков ораторства, умения проводить диспут.  </w:t>
      </w:r>
    </w:p>
    <w:p w14:paraId="49BC0BE7" w14:textId="77777777" w:rsidR="00E6113B" w:rsidRPr="00A43BBE" w:rsidRDefault="00E6113B" w:rsidP="00E61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BBE">
        <w:rPr>
          <w:rFonts w:ascii="Times New Roman" w:hAnsi="Times New Roman"/>
          <w:sz w:val="24"/>
          <w:szCs w:val="24"/>
        </w:rPr>
        <w:t>Докладчики должны знать и уметь: сообщать новую информацию; использовать технические средства; хорошо ориентироваться в теме всего семинарского занятия; дискутировать и быстро отвечать на заданные вопросы; четко выполнять установленный регламент (не более 10 минут); иметь представление о композиционной структуре доклада и др.</w:t>
      </w:r>
    </w:p>
    <w:p w14:paraId="7589B50A" w14:textId="77777777" w:rsidR="00E6113B" w:rsidRPr="00A43BBE" w:rsidRDefault="00E6113B" w:rsidP="00E6113B">
      <w:pPr>
        <w:pStyle w:val="Default"/>
        <w:ind w:firstLine="680"/>
        <w:jc w:val="center"/>
        <w:rPr>
          <w:b/>
          <w:bCs/>
          <w:i/>
          <w:iCs/>
        </w:rPr>
      </w:pPr>
      <w:r w:rsidRPr="00A43BBE">
        <w:rPr>
          <w:b/>
          <w:bCs/>
          <w:i/>
          <w:iCs/>
        </w:rPr>
        <w:t>Подготовка и написание реферата</w:t>
      </w:r>
    </w:p>
    <w:p w14:paraId="3EF3317A" w14:textId="77777777" w:rsidR="00E6113B" w:rsidRPr="00A43BBE" w:rsidRDefault="00E6113B" w:rsidP="00E6113B">
      <w:pPr>
        <w:pStyle w:val="Default"/>
        <w:ind w:firstLine="680"/>
        <w:jc w:val="center"/>
        <w:rPr>
          <w:b/>
          <w:bCs/>
          <w:i/>
          <w:iCs/>
        </w:rPr>
      </w:pPr>
    </w:p>
    <w:p w14:paraId="12BDDE14" w14:textId="77777777" w:rsidR="00E6113B" w:rsidRPr="00A43BBE" w:rsidRDefault="00E6113B" w:rsidP="00E6113B">
      <w:pPr>
        <w:pStyle w:val="Default"/>
        <w:ind w:firstLine="680"/>
        <w:jc w:val="both"/>
      </w:pPr>
      <w:r w:rsidRPr="00A43BBE">
        <w:t>Реферат, как форма обучения студентов –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</w:t>
      </w:r>
    </w:p>
    <w:p w14:paraId="18FD670E" w14:textId="77777777" w:rsidR="00E6113B" w:rsidRPr="00A43BBE" w:rsidRDefault="00E6113B" w:rsidP="00E6113B">
      <w:pPr>
        <w:pStyle w:val="Default"/>
        <w:ind w:firstLine="680"/>
        <w:jc w:val="both"/>
      </w:pPr>
      <w:r w:rsidRPr="00A43BBE"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14:paraId="4C6749FE" w14:textId="77777777" w:rsidR="00E6113B" w:rsidRPr="00A43BBE" w:rsidRDefault="00E6113B" w:rsidP="00E6113B">
      <w:pPr>
        <w:pStyle w:val="Default"/>
        <w:ind w:firstLine="680"/>
        <w:jc w:val="both"/>
      </w:pPr>
      <w:r w:rsidRPr="00A43BBE">
        <w:rPr>
          <w:i/>
          <w:iCs/>
        </w:rPr>
        <w:t>Цель написания рефератов является</w:t>
      </w:r>
      <w:r w:rsidRPr="00A43BBE">
        <w:t>:</w:t>
      </w:r>
    </w:p>
    <w:p w14:paraId="318E812C" w14:textId="77777777" w:rsidR="00E6113B" w:rsidRPr="00A43BBE" w:rsidRDefault="00E6113B" w:rsidP="00E6113B">
      <w:pPr>
        <w:pStyle w:val="Default"/>
        <w:widowControl w:val="0"/>
        <w:numPr>
          <w:ilvl w:val="0"/>
          <w:numId w:val="37"/>
        </w:numPr>
        <w:suppressAutoHyphens/>
        <w:autoSpaceDN/>
        <w:adjustRightInd/>
        <w:ind w:left="227" w:hanging="227"/>
        <w:jc w:val="both"/>
      </w:pPr>
      <w:r w:rsidRPr="00A43BBE">
        <w:t>привитие студентам навыков библиографического поиска необходимой литературы (на бумажных носителях, в электронном виде);</w:t>
      </w:r>
    </w:p>
    <w:p w14:paraId="42FE3E0A" w14:textId="77777777" w:rsidR="00E6113B" w:rsidRPr="00A43BBE" w:rsidRDefault="00E6113B" w:rsidP="00E6113B">
      <w:pPr>
        <w:pStyle w:val="Default"/>
        <w:widowControl w:val="0"/>
        <w:numPr>
          <w:ilvl w:val="0"/>
          <w:numId w:val="37"/>
        </w:numPr>
        <w:suppressAutoHyphens/>
        <w:autoSpaceDN/>
        <w:adjustRightInd/>
        <w:ind w:left="227" w:hanging="227"/>
        <w:jc w:val="both"/>
      </w:pPr>
      <w:r w:rsidRPr="00A43BBE">
        <w:t xml:space="preserve">привитие студентам навыков компактного изложения мнения авторов и своего суждения по выбранному вопросу в письменной форме, научно грамотным языком и в хорошем стиле; </w:t>
      </w:r>
    </w:p>
    <w:p w14:paraId="2E9EE34B" w14:textId="77777777" w:rsidR="00E6113B" w:rsidRPr="00A43BBE" w:rsidRDefault="00E6113B" w:rsidP="00E6113B">
      <w:pPr>
        <w:pStyle w:val="Default"/>
        <w:widowControl w:val="0"/>
        <w:numPr>
          <w:ilvl w:val="0"/>
          <w:numId w:val="37"/>
        </w:numPr>
        <w:suppressAutoHyphens/>
        <w:autoSpaceDN/>
        <w:adjustRightInd/>
        <w:ind w:left="227" w:hanging="227"/>
        <w:jc w:val="both"/>
      </w:pPr>
      <w:r w:rsidRPr="00A43BBE">
        <w:t xml:space="preserve">приобретение навыка грамотного оформления ссылок на используемые источники, </w:t>
      </w:r>
      <w:r w:rsidRPr="00A43BBE">
        <w:lastRenderedPageBreak/>
        <w:t>правильного цитирования авторского текста;</w:t>
      </w:r>
    </w:p>
    <w:p w14:paraId="20829009" w14:textId="77777777" w:rsidR="00E6113B" w:rsidRPr="00A43BBE" w:rsidRDefault="00E6113B" w:rsidP="00E6113B">
      <w:pPr>
        <w:pStyle w:val="Default"/>
        <w:widowControl w:val="0"/>
        <w:numPr>
          <w:ilvl w:val="0"/>
          <w:numId w:val="37"/>
        </w:numPr>
        <w:suppressAutoHyphens/>
        <w:autoSpaceDN/>
        <w:adjustRightInd/>
        <w:ind w:left="227" w:hanging="227"/>
        <w:jc w:val="both"/>
      </w:pPr>
      <w:r w:rsidRPr="00A43BBE">
        <w:t>выявление и развитие у студента интереса к определенной научной и практической проблематике с тем, чтобы исследование ее в дальнейшем</w:t>
      </w:r>
    </w:p>
    <w:p w14:paraId="4BDC704D" w14:textId="77777777" w:rsidR="00E6113B" w:rsidRPr="00A43BBE" w:rsidRDefault="00E6113B" w:rsidP="00E6113B">
      <w:pPr>
        <w:pStyle w:val="Default"/>
        <w:ind w:firstLine="680"/>
        <w:rPr>
          <w:i/>
          <w:iCs/>
        </w:rPr>
      </w:pPr>
      <w:r w:rsidRPr="00A43BBE">
        <w:rPr>
          <w:i/>
          <w:iCs/>
        </w:rPr>
        <w:t>Требования к содержанию:</w:t>
      </w:r>
    </w:p>
    <w:p w14:paraId="62CD1B4D" w14:textId="77777777" w:rsidR="00E6113B" w:rsidRPr="00A43BBE" w:rsidRDefault="00E6113B" w:rsidP="00E6113B">
      <w:pPr>
        <w:pStyle w:val="Default"/>
        <w:widowControl w:val="0"/>
        <w:numPr>
          <w:ilvl w:val="0"/>
          <w:numId w:val="38"/>
        </w:numPr>
        <w:suppressAutoHyphens/>
        <w:autoSpaceDN/>
        <w:adjustRightInd/>
        <w:ind w:left="227" w:hanging="227"/>
        <w:jc w:val="both"/>
      </w:pPr>
      <w:r w:rsidRPr="00A43BBE">
        <w:t>материал, использованный в реферате, должен относится строго к выбранной теме;</w:t>
      </w:r>
    </w:p>
    <w:p w14:paraId="719D574D" w14:textId="77777777" w:rsidR="00E6113B" w:rsidRPr="00A43BBE" w:rsidRDefault="00E6113B" w:rsidP="00E6113B">
      <w:pPr>
        <w:pStyle w:val="Default"/>
        <w:widowControl w:val="0"/>
        <w:numPr>
          <w:ilvl w:val="0"/>
          <w:numId w:val="38"/>
        </w:numPr>
        <w:suppressAutoHyphens/>
        <w:autoSpaceDN/>
        <w:adjustRightInd/>
        <w:ind w:left="227" w:hanging="227"/>
        <w:jc w:val="both"/>
      </w:pPr>
      <w:r w:rsidRPr="00A43BBE">
        <w:t>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14:paraId="3C2B0841" w14:textId="77777777" w:rsidR="00E6113B" w:rsidRPr="00A43BBE" w:rsidRDefault="00E6113B" w:rsidP="00E6113B">
      <w:pPr>
        <w:pStyle w:val="Default"/>
        <w:widowControl w:val="0"/>
        <w:numPr>
          <w:ilvl w:val="0"/>
          <w:numId w:val="38"/>
        </w:numPr>
        <w:suppressAutoHyphens/>
        <w:autoSpaceDN/>
        <w:adjustRightInd/>
        <w:ind w:left="227" w:hanging="227"/>
        <w:jc w:val="both"/>
      </w:pPr>
      <w:r w:rsidRPr="00A43BBE">
        <w:t>при изложении следует сгруппировать идеи разных авторов по общности точек зрения или по научным школам;</w:t>
      </w:r>
    </w:p>
    <w:p w14:paraId="59E87303" w14:textId="77777777" w:rsidR="00E6113B" w:rsidRPr="00A43BBE" w:rsidRDefault="00E6113B" w:rsidP="00E6113B">
      <w:pPr>
        <w:pStyle w:val="Default"/>
        <w:widowControl w:val="0"/>
        <w:numPr>
          <w:ilvl w:val="0"/>
          <w:numId w:val="38"/>
        </w:numPr>
        <w:suppressAutoHyphens/>
        <w:autoSpaceDN/>
        <w:adjustRightInd/>
        <w:ind w:left="227" w:hanging="227"/>
        <w:jc w:val="both"/>
      </w:pPr>
      <w:r w:rsidRPr="00A43BBE">
        <w:t>реферат должен заканчиваться подведением итогов проведенной исследовательской работы: содержать краткий анализ-обоснование преимуществ той точки зрения по рассматриваемому вопросу, с которой Вы солидарны.</w:t>
      </w:r>
    </w:p>
    <w:p w14:paraId="45912C48" w14:textId="77777777" w:rsidR="00E6113B" w:rsidRPr="00A43BBE" w:rsidRDefault="00E6113B" w:rsidP="00E6113B">
      <w:pPr>
        <w:pStyle w:val="Default"/>
        <w:ind w:left="227"/>
        <w:rPr>
          <w:i/>
          <w:iCs/>
        </w:rPr>
      </w:pPr>
      <w:r w:rsidRPr="00A43BBE">
        <w:rPr>
          <w:i/>
          <w:iCs/>
        </w:rPr>
        <w:t>Структура реферата.</w:t>
      </w:r>
    </w:p>
    <w:p w14:paraId="6D5C9919" w14:textId="77777777" w:rsidR="00E6113B" w:rsidRPr="00A43BBE" w:rsidRDefault="00E6113B" w:rsidP="00E6113B">
      <w:pPr>
        <w:pStyle w:val="Default"/>
        <w:widowControl w:val="0"/>
        <w:numPr>
          <w:ilvl w:val="0"/>
          <w:numId w:val="39"/>
        </w:numPr>
        <w:suppressAutoHyphens/>
        <w:autoSpaceDN/>
        <w:adjustRightInd/>
        <w:ind w:left="227" w:hanging="227"/>
        <w:jc w:val="both"/>
      </w:pPr>
      <w:r w:rsidRPr="00A43BBE">
        <w:t>титульный лист</w:t>
      </w:r>
    </w:p>
    <w:p w14:paraId="146A5736" w14:textId="77777777" w:rsidR="00E6113B" w:rsidRPr="00A43BBE" w:rsidRDefault="00E6113B" w:rsidP="00E6113B">
      <w:pPr>
        <w:pStyle w:val="Default"/>
        <w:widowControl w:val="0"/>
        <w:numPr>
          <w:ilvl w:val="0"/>
          <w:numId w:val="39"/>
        </w:numPr>
        <w:suppressAutoHyphens/>
        <w:autoSpaceDN/>
        <w:adjustRightInd/>
        <w:ind w:left="227" w:hanging="227"/>
        <w:jc w:val="both"/>
      </w:pPr>
      <w:r w:rsidRPr="00A43BBE">
        <w:t>Введение – раздел реферата, посвященный постановке проблемы, которая будет рассматриваться и обоснованию выбора темы.</w:t>
      </w:r>
    </w:p>
    <w:p w14:paraId="4EA0614C" w14:textId="77777777" w:rsidR="00E6113B" w:rsidRPr="00A43BBE" w:rsidRDefault="00E6113B" w:rsidP="00E6113B">
      <w:pPr>
        <w:pStyle w:val="Default"/>
        <w:widowControl w:val="0"/>
        <w:numPr>
          <w:ilvl w:val="0"/>
          <w:numId w:val="39"/>
        </w:numPr>
        <w:suppressAutoHyphens/>
        <w:autoSpaceDN/>
        <w:adjustRightInd/>
        <w:ind w:left="227" w:hanging="227"/>
        <w:jc w:val="both"/>
      </w:pPr>
      <w:r w:rsidRPr="00A43BBE">
        <w:t>Основная часть – 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При необходимости текст реферата может дополняться иллюстрациями, таблицами, графиками, но ими не следует перегружать текст.</w:t>
      </w:r>
    </w:p>
    <w:p w14:paraId="79C180AA" w14:textId="77777777" w:rsidR="00E6113B" w:rsidRPr="00A43BBE" w:rsidRDefault="00E6113B" w:rsidP="00E6113B">
      <w:pPr>
        <w:pStyle w:val="Default"/>
        <w:widowControl w:val="0"/>
        <w:numPr>
          <w:ilvl w:val="0"/>
          <w:numId w:val="39"/>
        </w:numPr>
        <w:suppressAutoHyphens/>
        <w:autoSpaceDN/>
        <w:adjustRightInd/>
        <w:ind w:left="227" w:hanging="227"/>
        <w:jc w:val="both"/>
      </w:pPr>
      <w:r w:rsidRPr="00A43BBE">
        <w:t>Заключение – данный раздел реферата должен быть представлен в виде выводов, которые готовятся на основе подготовленного текста. Выводы должны быть краткими и четкими. Также в заключении можно обозначить проблемы, которые были выявлены в ходе работы над рефератом, но не были раскрыты в работе.</w:t>
      </w:r>
    </w:p>
    <w:p w14:paraId="0F71F4B8" w14:textId="77777777" w:rsidR="00E6113B" w:rsidRPr="00A43BBE" w:rsidRDefault="00E6113B" w:rsidP="00E6113B">
      <w:pPr>
        <w:pStyle w:val="Default"/>
        <w:widowControl w:val="0"/>
        <w:numPr>
          <w:ilvl w:val="0"/>
          <w:numId w:val="39"/>
        </w:numPr>
        <w:suppressAutoHyphens/>
        <w:autoSpaceDN/>
        <w:adjustRightInd/>
        <w:ind w:left="227" w:hanging="227"/>
        <w:jc w:val="both"/>
      </w:pPr>
      <w:r w:rsidRPr="00A43BBE">
        <w:t>Список источников и литературы.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использовано не менее 5 разных источников, из них хотя бы один – на иностранном языке. Работа, выполненная с использованием материала, содержащегося в одном научном источнике, является явным плагиатом и не принимается. Оформление Списка источников и литературы должно соответствовать требованиям библиографических стандартов.</w:t>
      </w:r>
    </w:p>
    <w:p w14:paraId="21E167D2" w14:textId="77777777" w:rsidR="00E6113B" w:rsidRPr="00E6113B" w:rsidRDefault="00E6113B" w:rsidP="00E6113B">
      <w:pPr>
        <w:jc w:val="both"/>
        <w:rPr>
          <w:rFonts w:ascii="Times New Roman" w:hAnsi="Times New Roman"/>
          <w:sz w:val="24"/>
          <w:szCs w:val="24"/>
        </w:rPr>
      </w:pPr>
    </w:p>
    <w:p w14:paraId="6C677C1F" w14:textId="77777777" w:rsidR="00575F15" w:rsidRPr="00544745" w:rsidRDefault="00575F15" w:rsidP="00544745">
      <w:pPr>
        <w:rPr>
          <w:rFonts w:ascii="Times New Roman" w:hAnsi="Times New Roman"/>
          <w:sz w:val="28"/>
        </w:rPr>
      </w:pPr>
    </w:p>
    <w:p w14:paraId="5911AFD0" w14:textId="77777777" w:rsidR="00575F15" w:rsidRDefault="00575F15"/>
    <w:sectPr w:rsidR="00575F15" w:rsidSect="0050682E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8D1CD" w14:textId="77777777" w:rsidR="003B29BC" w:rsidRDefault="003B29BC">
      <w:pPr>
        <w:spacing w:after="0" w:line="240" w:lineRule="auto"/>
      </w:pPr>
      <w:r>
        <w:separator/>
      </w:r>
    </w:p>
  </w:endnote>
  <w:endnote w:type="continuationSeparator" w:id="0">
    <w:p w14:paraId="33B4BCCD" w14:textId="77777777" w:rsidR="003B29BC" w:rsidRDefault="003B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EB0AF" w14:textId="77777777" w:rsidR="009F4BD0" w:rsidRDefault="009F4BD0" w:rsidP="005068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4A2CEA16" w14:textId="77777777" w:rsidR="009F4BD0" w:rsidRDefault="009F4BD0" w:rsidP="005068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FAE0E" w14:textId="77777777" w:rsidR="009F4BD0" w:rsidRDefault="009F4BD0" w:rsidP="005068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14:paraId="61553822" w14:textId="77777777" w:rsidR="009F4BD0" w:rsidRDefault="009F4BD0" w:rsidP="005068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B5C82" w14:textId="77777777" w:rsidR="003B29BC" w:rsidRDefault="003B29BC">
      <w:pPr>
        <w:spacing w:after="0" w:line="240" w:lineRule="auto"/>
      </w:pPr>
      <w:r>
        <w:separator/>
      </w:r>
    </w:p>
  </w:footnote>
  <w:footnote w:type="continuationSeparator" w:id="0">
    <w:p w14:paraId="63B8B3CE" w14:textId="77777777" w:rsidR="003B29BC" w:rsidRDefault="003B2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5B91"/>
    <w:multiLevelType w:val="hybridMultilevel"/>
    <w:tmpl w:val="3D66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35980"/>
    <w:multiLevelType w:val="hybridMultilevel"/>
    <w:tmpl w:val="E16477C2"/>
    <w:lvl w:ilvl="0" w:tplc="F7CC16A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5CE0"/>
    <w:multiLevelType w:val="hybridMultilevel"/>
    <w:tmpl w:val="A5DEA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D0081"/>
    <w:multiLevelType w:val="hybridMultilevel"/>
    <w:tmpl w:val="1088AB5E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3162B"/>
    <w:multiLevelType w:val="hybridMultilevel"/>
    <w:tmpl w:val="2EF03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1F96"/>
    <w:multiLevelType w:val="hybridMultilevel"/>
    <w:tmpl w:val="0F020B08"/>
    <w:lvl w:ilvl="0" w:tplc="C3EE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25EA2"/>
    <w:multiLevelType w:val="hybridMultilevel"/>
    <w:tmpl w:val="D7C2C74A"/>
    <w:lvl w:ilvl="0" w:tplc="8D98A0F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96E88DE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A0CEA"/>
    <w:multiLevelType w:val="hybridMultilevel"/>
    <w:tmpl w:val="9994415E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06A6"/>
    <w:multiLevelType w:val="hybridMultilevel"/>
    <w:tmpl w:val="CC7A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B2123"/>
    <w:multiLevelType w:val="hybridMultilevel"/>
    <w:tmpl w:val="DBC6C29C"/>
    <w:lvl w:ilvl="0" w:tplc="C8D8B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E8765B"/>
    <w:multiLevelType w:val="hybridMultilevel"/>
    <w:tmpl w:val="BEF43650"/>
    <w:lvl w:ilvl="0" w:tplc="12E42D5E">
      <w:start w:val="1"/>
      <w:numFmt w:val="bullet"/>
      <w:lvlText w:val=""/>
      <w:lvlJc w:val="left"/>
      <w:pPr>
        <w:ind w:left="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2" w15:restartNumberingAfterBreak="0">
    <w:nsid w:val="23745926"/>
    <w:multiLevelType w:val="hybridMultilevel"/>
    <w:tmpl w:val="7CA67420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375B2"/>
    <w:multiLevelType w:val="hybridMultilevel"/>
    <w:tmpl w:val="1D42C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C07A86"/>
    <w:multiLevelType w:val="hybridMultilevel"/>
    <w:tmpl w:val="7A54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8351B30"/>
    <w:multiLevelType w:val="hybridMultilevel"/>
    <w:tmpl w:val="4C0E1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65683"/>
    <w:multiLevelType w:val="hybridMultilevel"/>
    <w:tmpl w:val="4460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B46098"/>
    <w:multiLevelType w:val="hybridMultilevel"/>
    <w:tmpl w:val="F7DEB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E42D0"/>
    <w:multiLevelType w:val="hybridMultilevel"/>
    <w:tmpl w:val="7A54600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F55B71"/>
    <w:multiLevelType w:val="hybridMultilevel"/>
    <w:tmpl w:val="8F900EB2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F4501"/>
    <w:multiLevelType w:val="hybridMultilevel"/>
    <w:tmpl w:val="D870BF56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A1A1A"/>
    <w:multiLevelType w:val="hybridMultilevel"/>
    <w:tmpl w:val="21F66542"/>
    <w:lvl w:ilvl="0" w:tplc="C3EEF6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258BE"/>
    <w:multiLevelType w:val="hybridMultilevel"/>
    <w:tmpl w:val="5800692E"/>
    <w:lvl w:ilvl="0" w:tplc="90825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B6F0F"/>
    <w:multiLevelType w:val="hybridMultilevel"/>
    <w:tmpl w:val="CE0C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03319A"/>
    <w:multiLevelType w:val="hybridMultilevel"/>
    <w:tmpl w:val="3758887C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C31AE"/>
    <w:multiLevelType w:val="hybridMultilevel"/>
    <w:tmpl w:val="1F98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3663CA"/>
    <w:multiLevelType w:val="hybridMultilevel"/>
    <w:tmpl w:val="0A6AFCB6"/>
    <w:lvl w:ilvl="0" w:tplc="D21AE47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2125D"/>
    <w:multiLevelType w:val="hybridMultilevel"/>
    <w:tmpl w:val="7D04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8A6329"/>
    <w:multiLevelType w:val="hybridMultilevel"/>
    <w:tmpl w:val="E174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357AE3"/>
    <w:multiLevelType w:val="hybridMultilevel"/>
    <w:tmpl w:val="DBC6C29C"/>
    <w:lvl w:ilvl="0" w:tplc="C8D8B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979AB"/>
    <w:multiLevelType w:val="hybridMultilevel"/>
    <w:tmpl w:val="C0A03CD8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A4CE9"/>
    <w:multiLevelType w:val="hybridMultilevel"/>
    <w:tmpl w:val="487E91AE"/>
    <w:lvl w:ilvl="0" w:tplc="63B46A02">
      <w:start w:val="1"/>
      <w:numFmt w:val="bullet"/>
      <w:lvlText w:val=""/>
      <w:lvlJc w:val="left"/>
      <w:pPr>
        <w:ind w:left="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2" w15:restartNumberingAfterBreak="0">
    <w:nsid w:val="6CA0041C"/>
    <w:multiLevelType w:val="hybridMultilevel"/>
    <w:tmpl w:val="8D6E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FF6E00"/>
    <w:multiLevelType w:val="hybridMultilevel"/>
    <w:tmpl w:val="964448F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D7585"/>
    <w:multiLevelType w:val="hybridMultilevel"/>
    <w:tmpl w:val="897A8AE8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E0713"/>
    <w:multiLevelType w:val="hybridMultilevel"/>
    <w:tmpl w:val="277E8D72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B088F"/>
    <w:multiLevelType w:val="hybridMultilevel"/>
    <w:tmpl w:val="F6F4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286D02"/>
    <w:multiLevelType w:val="hybridMultilevel"/>
    <w:tmpl w:val="4362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F4EA3"/>
    <w:multiLevelType w:val="hybridMultilevel"/>
    <w:tmpl w:val="0F56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3"/>
  </w:num>
  <w:num w:numId="3">
    <w:abstractNumId w:val="8"/>
  </w:num>
  <w:num w:numId="4">
    <w:abstractNumId w:val="13"/>
  </w:num>
  <w:num w:numId="5">
    <w:abstractNumId w:val="27"/>
  </w:num>
  <w:num w:numId="6">
    <w:abstractNumId w:val="36"/>
  </w:num>
  <w:num w:numId="7">
    <w:abstractNumId w:val="38"/>
  </w:num>
  <w:num w:numId="8">
    <w:abstractNumId w:val="16"/>
  </w:num>
  <w:num w:numId="9">
    <w:abstractNumId w:val="0"/>
  </w:num>
  <w:num w:numId="10">
    <w:abstractNumId w:val="28"/>
  </w:num>
  <w:num w:numId="11">
    <w:abstractNumId w:val="32"/>
  </w:num>
  <w:num w:numId="12">
    <w:abstractNumId w:val="25"/>
  </w:num>
  <w:num w:numId="13">
    <w:abstractNumId w:val="26"/>
  </w:num>
  <w:num w:numId="14">
    <w:abstractNumId w:val="2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4"/>
  </w:num>
  <w:num w:numId="18">
    <w:abstractNumId w:val="19"/>
  </w:num>
  <w:num w:numId="19">
    <w:abstractNumId w:val="35"/>
  </w:num>
  <w:num w:numId="20">
    <w:abstractNumId w:val="2"/>
  </w:num>
  <w:num w:numId="21">
    <w:abstractNumId w:val="1"/>
  </w:num>
  <w:num w:numId="22">
    <w:abstractNumId w:val="4"/>
  </w:num>
  <w:num w:numId="23">
    <w:abstractNumId w:val="5"/>
  </w:num>
  <w:num w:numId="24">
    <w:abstractNumId w:val="21"/>
  </w:num>
  <w:num w:numId="25">
    <w:abstractNumId w:val="5"/>
  </w:num>
  <w:num w:numId="26">
    <w:abstractNumId w:val="12"/>
  </w:num>
  <w:num w:numId="27">
    <w:abstractNumId w:val="31"/>
  </w:num>
  <w:num w:numId="28">
    <w:abstractNumId w:val="31"/>
  </w:num>
  <w:num w:numId="29">
    <w:abstractNumId w:val="11"/>
  </w:num>
  <w:num w:numId="30">
    <w:abstractNumId w:val="37"/>
  </w:num>
  <w:num w:numId="31">
    <w:abstractNumId w:val="6"/>
  </w:num>
  <w:num w:numId="32">
    <w:abstractNumId w:val="22"/>
  </w:num>
  <w:num w:numId="33">
    <w:abstractNumId w:val="24"/>
  </w:num>
  <w:num w:numId="34">
    <w:abstractNumId w:val="17"/>
  </w:num>
  <w:num w:numId="35">
    <w:abstractNumId w:val="7"/>
  </w:num>
  <w:num w:numId="36">
    <w:abstractNumId w:val="20"/>
  </w:num>
  <w:num w:numId="37">
    <w:abstractNumId w:val="30"/>
  </w:num>
  <w:num w:numId="38">
    <w:abstractNumId w:val="3"/>
  </w:num>
  <w:num w:numId="39">
    <w:abstractNumId w:val="15"/>
  </w:num>
  <w:num w:numId="40">
    <w:abstractNumId w:val="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745"/>
    <w:rsid w:val="0008263D"/>
    <w:rsid w:val="00125C00"/>
    <w:rsid w:val="001309CA"/>
    <w:rsid w:val="00165280"/>
    <w:rsid w:val="001C750A"/>
    <w:rsid w:val="0022032B"/>
    <w:rsid w:val="002C092A"/>
    <w:rsid w:val="002F25FD"/>
    <w:rsid w:val="003461CA"/>
    <w:rsid w:val="0035619E"/>
    <w:rsid w:val="003613A2"/>
    <w:rsid w:val="003A64B3"/>
    <w:rsid w:val="003B29BC"/>
    <w:rsid w:val="00410CB3"/>
    <w:rsid w:val="00436FE0"/>
    <w:rsid w:val="004B218A"/>
    <w:rsid w:val="004E5165"/>
    <w:rsid w:val="0050682E"/>
    <w:rsid w:val="00512D66"/>
    <w:rsid w:val="005165AF"/>
    <w:rsid w:val="005428EA"/>
    <w:rsid w:val="00544745"/>
    <w:rsid w:val="005448E6"/>
    <w:rsid w:val="00553D6B"/>
    <w:rsid w:val="00575F15"/>
    <w:rsid w:val="0059724B"/>
    <w:rsid w:val="005A5F8B"/>
    <w:rsid w:val="00617C62"/>
    <w:rsid w:val="006446A6"/>
    <w:rsid w:val="00683EF1"/>
    <w:rsid w:val="00696748"/>
    <w:rsid w:val="006D6C62"/>
    <w:rsid w:val="00705383"/>
    <w:rsid w:val="007D3287"/>
    <w:rsid w:val="00865DCE"/>
    <w:rsid w:val="00871ACD"/>
    <w:rsid w:val="00880FAF"/>
    <w:rsid w:val="008E3735"/>
    <w:rsid w:val="009354D7"/>
    <w:rsid w:val="0095664F"/>
    <w:rsid w:val="009F4BD0"/>
    <w:rsid w:val="00A4166A"/>
    <w:rsid w:val="00A43BBE"/>
    <w:rsid w:val="00AB08D4"/>
    <w:rsid w:val="00AC5121"/>
    <w:rsid w:val="00AD1FDD"/>
    <w:rsid w:val="00AD64A3"/>
    <w:rsid w:val="00B0258E"/>
    <w:rsid w:val="00B2413E"/>
    <w:rsid w:val="00B35A22"/>
    <w:rsid w:val="00B41077"/>
    <w:rsid w:val="00B52E0F"/>
    <w:rsid w:val="00BB2D3E"/>
    <w:rsid w:val="00BD5F8C"/>
    <w:rsid w:val="00CA1885"/>
    <w:rsid w:val="00D650F4"/>
    <w:rsid w:val="00E1336C"/>
    <w:rsid w:val="00E4298B"/>
    <w:rsid w:val="00E56259"/>
    <w:rsid w:val="00E6113B"/>
    <w:rsid w:val="00EC69D3"/>
    <w:rsid w:val="00F402CC"/>
    <w:rsid w:val="00F6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CDB17"/>
  <w15:docId w15:val="{C1EB5F9F-C4AE-4CC0-9269-B5E82747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A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447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link w:val="a3"/>
    <w:uiPriority w:val="99"/>
    <w:semiHidden/>
    <w:locked/>
    <w:rsid w:val="00544745"/>
    <w:rPr>
      <w:rFonts w:ascii="Times New Roman" w:hAnsi="Times New Roman" w:cs="Times New Roman"/>
      <w:sz w:val="28"/>
    </w:rPr>
  </w:style>
  <w:style w:type="character" w:styleId="a5">
    <w:name w:val="page number"/>
    <w:uiPriority w:val="99"/>
    <w:rsid w:val="0054474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4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447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4745"/>
    <w:pPr>
      <w:ind w:left="720"/>
      <w:contextualSpacing/>
    </w:pPr>
    <w:rPr>
      <w:rFonts w:ascii="Times New Roman" w:hAnsi="Times New Roman"/>
      <w:sz w:val="28"/>
    </w:rPr>
  </w:style>
  <w:style w:type="character" w:styleId="a9">
    <w:name w:val="Hyperlink"/>
    <w:uiPriority w:val="99"/>
    <w:semiHidden/>
    <w:rsid w:val="003A64B3"/>
    <w:rPr>
      <w:rFonts w:ascii="Times New Roman" w:hAnsi="Times New Roman"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B025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Unresolved Mention"/>
    <w:uiPriority w:val="99"/>
    <w:semiHidden/>
    <w:unhideWhenUsed/>
    <w:rsid w:val="00410CB3"/>
    <w:rPr>
      <w:color w:val="605E5C"/>
      <w:shd w:val="clear" w:color="auto" w:fill="E1DFDD"/>
    </w:rPr>
  </w:style>
  <w:style w:type="paragraph" w:customStyle="1" w:styleId="Style7">
    <w:name w:val="Style7"/>
    <w:basedOn w:val="a"/>
    <w:uiPriority w:val="99"/>
    <w:rsid w:val="00B4107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b">
    <w:name w:val="FollowedHyperlink"/>
    <w:uiPriority w:val="99"/>
    <w:semiHidden/>
    <w:unhideWhenUsed/>
    <w:rsid w:val="00880FAF"/>
    <w:rPr>
      <w:color w:val="800080"/>
      <w:u w:val="single"/>
    </w:rPr>
  </w:style>
  <w:style w:type="paragraph" w:customStyle="1" w:styleId="Default">
    <w:name w:val="Default"/>
    <w:rsid w:val="00E611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Normal (Web)"/>
    <w:basedOn w:val="a"/>
    <w:uiPriority w:val="99"/>
    <w:semiHidden/>
    <w:unhideWhenUsed/>
    <w:rsid w:val="00E61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rait.ru/viewer/strategicheskiy-menedzhment-425854" TargetMode="External"/><Relationship Id="rId18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znanium.com/read?id=114044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st_risc.asp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read?id=167309" TargetMode="External"/><Relationship Id="rId22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27</Pages>
  <Words>8429</Words>
  <Characters>48047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класса 501</dc:creator>
  <cp:keywords/>
  <dc:description/>
  <cp:lastModifiedBy>1</cp:lastModifiedBy>
  <cp:revision>18</cp:revision>
  <dcterms:created xsi:type="dcterms:W3CDTF">2019-10-15T11:01:00Z</dcterms:created>
  <dcterms:modified xsi:type="dcterms:W3CDTF">2020-11-15T00:19:00Z</dcterms:modified>
</cp:coreProperties>
</file>