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41" w:rsidRDefault="00A87F41">
      <w:pPr>
        <w:spacing w:after="200"/>
        <w:ind w:firstLine="0"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5940425" cy="8160265"/>
            <wp:effectExtent l="0" t="0" r="0" b="0"/>
            <wp:docPr id="1" name="Рисунок 1" descr="D:\РП НОВОЕ 2020\Титульные листы сканы\МГТУ работа (практики)\МГТУ работа\ГТб-17\ги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МГТУ работа (практики)\МГТУ работа\ГТб-17\гиа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41" w:rsidRDefault="00A87F41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5940425" cy="8160265"/>
            <wp:effectExtent l="0" t="0" r="0" b="0"/>
            <wp:docPr id="2" name="Рисунок 2" descr="D:\РП НОВОЕ 2020\Титульные листы сканы\МГТУ работа (практики)\МГТУ работа\ГТб-17\ги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МГТУ работа (практики)\МГТУ работа\ГТб-17\ги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41" w:rsidRDefault="00A87F41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br w:type="page"/>
      </w:r>
    </w:p>
    <w:p w:rsidR="00ED3CD7" w:rsidRPr="007B4EA0" w:rsidRDefault="00ED3CD7" w:rsidP="00C8181C">
      <w:pPr>
        <w:pStyle w:val="1"/>
      </w:pPr>
      <w:bookmarkStart w:id="0" w:name="_GoBack"/>
      <w:bookmarkEnd w:id="0"/>
      <w:r w:rsidRPr="007B4EA0">
        <w:lastRenderedPageBreak/>
        <w:t>1. Общие положения</w:t>
      </w:r>
    </w:p>
    <w:p w:rsidR="00303348" w:rsidRPr="00756538" w:rsidRDefault="00BB2DF6" w:rsidP="00EF152B">
      <w:r w:rsidRPr="00756538">
        <w:t>Государственная итоговая аттестация проводится государственными экзаменацио</w:t>
      </w:r>
      <w:r w:rsidRPr="00756538">
        <w:t>н</w:t>
      </w:r>
      <w:r w:rsidRPr="00756538">
        <w:t>ными комиссиями в целях определения соответствия результатов освоения обучающим</w:t>
      </w:r>
      <w:r w:rsidRPr="00756538">
        <w:t>и</w:t>
      </w:r>
      <w:r w:rsidRPr="00756538">
        <w:t xml:space="preserve">ся образовательных программ соответствующим требованиям </w:t>
      </w:r>
      <w:r w:rsidR="00A44BDD" w:rsidRPr="00756538">
        <w:t>федерального госуда</w:t>
      </w:r>
      <w:r w:rsidR="00A44BDD" w:rsidRPr="00756538">
        <w:t>р</w:t>
      </w:r>
      <w:r w:rsidR="00A44BDD" w:rsidRPr="00756538">
        <w:t>ственного образовательного стандарта.</w:t>
      </w:r>
    </w:p>
    <w:p w:rsidR="00A44BDD" w:rsidRPr="00756538" w:rsidRDefault="00A6589F" w:rsidP="00EF152B">
      <w:r w:rsidRPr="00756538">
        <w:t xml:space="preserve">Бакалавр </w:t>
      </w:r>
      <w:r w:rsidR="00A44BDD" w:rsidRPr="00756538">
        <w:t>по направлению подготовки</w:t>
      </w:r>
      <w:r w:rsidR="000E5E80" w:rsidRPr="00756538">
        <w:t xml:space="preserve"> </w:t>
      </w:r>
      <w:r w:rsidR="004C12F3" w:rsidRPr="00756538">
        <w:t>23.03.01 «Технология транспортных проце</w:t>
      </w:r>
      <w:r w:rsidR="004C12F3" w:rsidRPr="00756538">
        <w:t>с</w:t>
      </w:r>
      <w:r w:rsidR="004C12F3" w:rsidRPr="00756538">
        <w:t>сов»</w:t>
      </w:r>
      <w:r w:rsidR="00AF4D12" w:rsidRPr="00756538">
        <w:t xml:space="preserve"> </w:t>
      </w:r>
      <w:r w:rsidR="00A44BDD" w:rsidRPr="00756538">
        <w:t xml:space="preserve">должен быть подготовлен к решению профессиональных задач в соответствии </w:t>
      </w:r>
      <w:r w:rsidR="000E5E80" w:rsidRPr="00756538">
        <w:t xml:space="preserve">с </w:t>
      </w:r>
      <w:r w:rsidR="00AF4D12" w:rsidRPr="00756538">
        <w:t>пр</w:t>
      </w:r>
      <w:r w:rsidR="00AF4D12" w:rsidRPr="00756538">
        <w:t>о</w:t>
      </w:r>
      <w:r w:rsidR="00AF4D12" w:rsidRPr="00756538">
        <w:t xml:space="preserve">филем </w:t>
      </w:r>
      <w:r w:rsidR="00703D9F" w:rsidRPr="00756538">
        <w:t>образовательной</w:t>
      </w:r>
      <w:r w:rsidR="00A44BDD" w:rsidRPr="00756538">
        <w:t xml:space="preserve"> программы </w:t>
      </w:r>
      <w:r w:rsidR="004C12F3" w:rsidRPr="00756538">
        <w:t>«Организация перевозок и управление на промы</w:t>
      </w:r>
      <w:r w:rsidR="004C12F3" w:rsidRPr="00756538">
        <w:t>ш</w:t>
      </w:r>
      <w:r w:rsidR="004C12F3" w:rsidRPr="00756538">
        <w:t>ленном транспорте»</w:t>
      </w:r>
      <w:r w:rsidR="00AB232D" w:rsidRPr="00756538">
        <w:rPr>
          <w:i/>
        </w:rPr>
        <w:t xml:space="preserve"> </w:t>
      </w:r>
      <w:r w:rsidR="00A44BDD" w:rsidRPr="00756538">
        <w:t>и видам профессиональной деятельности:</w:t>
      </w:r>
    </w:p>
    <w:p w:rsidR="00EF152B" w:rsidRDefault="00AB232D" w:rsidP="00EF152B">
      <w:pPr>
        <w:widowControl w:val="0"/>
      </w:pPr>
      <w:r w:rsidRPr="00EF152B">
        <w:t>–</w:t>
      </w:r>
      <w:r w:rsidR="00AF4D12" w:rsidRPr="00EF152B">
        <w:t xml:space="preserve"> </w:t>
      </w:r>
      <w:r w:rsidR="00EF152B" w:rsidRPr="00EF152B">
        <w:t>производственно-технологическая</w:t>
      </w:r>
      <w:r w:rsidR="00EF152B">
        <w:t>;</w:t>
      </w:r>
    </w:p>
    <w:p w:rsidR="00EF152B" w:rsidRDefault="00EF152B" w:rsidP="00EF152B">
      <w:pPr>
        <w:widowControl w:val="0"/>
      </w:pPr>
      <w:r>
        <w:t>-</w:t>
      </w:r>
      <w:r w:rsidRPr="00EF152B">
        <w:t xml:space="preserve"> расчетно-проектная</w:t>
      </w:r>
      <w:r>
        <w:t>;</w:t>
      </w:r>
    </w:p>
    <w:p w:rsidR="00EF152B" w:rsidRDefault="00EF152B" w:rsidP="00EF152B">
      <w:pPr>
        <w:widowControl w:val="0"/>
      </w:pPr>
      <w:r>
        <w:t>-</w:t>
      </w:r>
      <w:r w:rsidRPr="00EF152B">
        <w:t xml:space="preserve"> экспериментально-исследовательская</w:t>
      </w:r>
      <w:r>
        <w:t>;</w:t>
      </w:r>
    </w:p>
    <w:p w:rsidR="00EF152B" w:rsidRPr="00D2112F" w:rsidRDefault="00EF152B" w:rsidP="00EF152B">
      <w:pPr>
        <w:widowControl w:val="0"/>
      </w:pPr>
      <w:r>
        <w:t>-</w:t>
      </w:r>
      <w:r w:rsidRPr="00EF152B">
        <w:t xml:space="preserve"> организационно-управленческая</w:t>
      </w:r>
      <w:r>
        <w:t>.</w:t>
      </w:r>
    </w:p>
    <w:p w:rsidR="00E577EB" w:rsidRDefault="00EF152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D2112F">
        <w:t xml:space="preserve"> </w:t>
      </w:r>
      <w:r w:rsidR="009D568F" w:rsidRPr="00D2112F">
        <w:t xml:space="preserve">В соответствии с видами и задачами </w:t>
      </w:r>
      <w:r w:rsidR="009D568F" w:rsidRPr="00FE20C4">
        <w:t>профессиональной</w:t>
      </w:r>
      <w:r w:rsidR="009D568F"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="009D568F" w:rsidRPr="00D2112F">
        <w:t>до</w:t>
      </w:r>
      <w:r w:rsidR="009D568F"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E577EB">
        <w:t>ния</w:t>
      </w:r>
      <w:r w:rsidR="009D568F" w:rsidRPr="00E577EB">
        <w:t xml:space="preserve"> </w:t>
      </w:r>
      <w:r w:rsidR="00AF4D12" w:rsidRPr="00E577EB">
        <w:t>следующих компетенций</w:t>
      </w:r>
      <w:r w:rsidR="009D568F" w:rsidRPr="00E577EB">
        <w:t>:</w:t>
      </w:r>
      <w:r w:rsidRPr="00EF152B">
        <w:t xml:space="preserve"> 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философских знаний для формирования мир</w:t>
      </w:r>
      <w:r w:rsidRPr="00447878">
        <w:t>о</w:t>
      </w:r>
      <w:r w:rsidRPr="00447878">
        <w:t>воззренческой позиции (ОК-1);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анализировать основные этапы и закономерности исторического ра</w:t>
      </w:r>
      <w:r w:rsidRPr="00447878">
        <w:t>з</w:t>
      </w:r>
      <w:r w:rsidRPr="00447878">
        <w:t>вития общества для формирования гражданской позиции (ОК-2);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экономических знаний в различных сферах д</w:t>
      </w:r>
      <w:r w:rsidRPr="00447878">
        <w:t>е</w:t>
      </w:r>
      <w:r w:rsidRPr="00447878">
        <w:t>ятельности (ОК-3);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правовых знаний в различных сферах деятел</w:t>
      </w:r>
      <w:r w:rsidRPr="00447878">
        <w:t>ь</w:t>
      </w:r>
      <w:r w:rsidRPr="00447878">
        <w:t>ности (ОК-4);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 xml:space="preserve">способностью к коммуникации в устной и письменной </w:t>
      </w:r>
      <w:proofErr w:type="gramStart"/>
      <w:r w:rsidRPr="00447878">
        <w:t>формах</w:t>
      </w:r>
      <w:proofErr w:type="gramEnd"/>
      <w:r w:rsidRPr="00447878">
        <w:t xml:space="preserve"> на русском и ин</w:t>
      </w:r>
      <w:r w:rsidRPr="00447878">
        <w:t>о</w:t>
      </w:r>
      <w:r w:rsidRPr="00447878">
        <w:t>странном языках для решения задач межличностного и межкультурного взаимодействия (ОК-5);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работать в коллективе, толерантно воспринимая социальные, этнич</w:t>
      </w:r>
      <w:r w:rsidRPr="00447878">
        <w:t>е</w:t>
      </w:r>
      <w:r w:rsidRPr="00447878">
        <w:t>ские, конфессиональные и культурные различия (ОК-6);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самоорганизации и самообразованию (ОК-7);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методы и средства физической культуры для обеспеч</w:t>
      </w:r>
      <w:r w:rsidRPr="00447878">
        <w:t>е</w:t>
      </w:r>
      <w:r w:rsidRPr="00447878">
        <w:t>ния полноценной социальной и профессиональной деятельности (ОК-8);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приемы первой помощи, методы защиты в условиях чрезвычайных ситуаций (ОК-9);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решать стандартные задачи профессиональной деятельности на о</w:t>
      </w:r>
      <w:r w:rsidRPr="00447878">
        <w:t>с</w:t>
      </w:r>
      <w:r w:rsidRPr="00447878"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447878">
        <w:t>з</w:t>
      </w:r>
      <w:r w:rsidRPr="00447878">
        <w:t>опасности (ОПК-1);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понимать научные основы технологических процессов в области технологии, организации, планирования и управления технической и коммерческой эк</w:t>
      </w:r>
      <w:r w:rsidRPr="00447878">
        <w:t>с</w:t>
      </w:r>
      <w:r w:rsidRPr="00447878">
        <w:t>плуатацией транспортных систем (ОПК-2);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систему фундаментальных знаний (математических, ест</w:t>
      </w:r>
      <w:r w:rsidRPr="00447878">
        <w:t>е</w:t>
      </w:r>
      <w:r w:rsidRPr="00447878">
        <w:t>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 (ОПК-3);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в практической деятельности принципы рационального использования природных ресурсов и защиты окружающей среды (ОПК-4);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решать стандартные задачи профессиональной деятельности на о</w:t>
      </w:r>
      <w:r w:rsidRPr="00447878">
        <w:t>с</w:t>
      </w:r>
      <w:r w:rsidRPr="00447878">
        <w:t>нове информационной и библиографической культуры с применением информационно-</w:t>
      </w:r>
      <w:r w:rsidRPr="00447878">
        <w:lastRenderedPageBreak/>
        <w:t>коммуникационных технологий и с учетом основных требований информационной бе</w:t>
      </w:r>
      <w:r w:rsidRPr="00447878">
        <w:t>з</w:t>
      </w:r>
      <w:r w:rsidRPr="00447878">
        <w:t>опасности (ОПК-5)</w:t>
      </w:r>
      <w:r>
        <w:t>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разработке и внедрению технологических процессов, использов</w:t>
      </w:r>
      <w:r w:rsidRPr="00447878">
        <w:t>а</w:t>
      </w:r>
      <w:r w:rsidRPr="00447878">
        <w:t>нию технической документации, распорядительных актов предприятия (ПК-1);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планированию и организации работы транспортных комплексов городов и регионов, организации рационального взаимодействия видов транспорта, с</w:t>
      </w:r>
      <w:r w:rsidRPr="00447878">
        <w:t>о</w:t>
      </w:r>
      <w:r w:rsidRPr="00447878">
        <w:t xml:space="preserve">ставляющих единую транспортную систему, при перевозках пассажиров, багажа, </w:t>
      </w:r>
      <w:proofErr w:type="spellStart"/>
      <w:r w:rsidRPr="00447878">
        <w:t>грузоб</w:t>
      </w:r>
      <w:r w:rsidRPr="00447878">
        <w:t>а</w:t>
      </w:r>
      <w:r w:rsidRPr="00447878">
        <w:t>гажа</w:t>
      </w:r>
      <w:proofErr w:type="spellEnd"/>
      <w:r w:rsidRPr="00447878">
        <w:t xml:space="preserve"> и грузов (ПК-2);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рационального взаимодействия различных видов транспорта в единой транспортной системе (ПК-3);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эффективной коммерческой работы на объекте тран</w:t>
      </w:r>
      <w:r w:rsidRPr="00447878">
        <w:t>с</w:t>
      </w:r>
      <w:r w:rsidRPr="00447878">
        <w:t>порта, разработке и внедрению рациональных приемов работы с клиентом (ПК-4);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осуществлять экспертизу технической документации, надзор и ко</w:t>
      </w:r>
      <w:r w:rsidRPr="00447878">
        <w:t>н</w:t>
      </w:r>
      <w:r w:rsidRPr="00447878">
        <w:t>троль состояния и эксплуатации подвижного состава, объектов транспортной инфрастру</w:t>
      </w:r>
      <w:r w:rsidRPr="00447878">
        <w:t>к</w:t>
      </w:r>
      <w:r w:rsidRPr="00447878">
        <w:t>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(ПК-5);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рационального взаимодействия логистических п</w:t>
      </w:r>
      <w:r w:rsidRPr="00447878">
        <w:t>о</w:t>
      </w:r>
      <w:r w:rsidRPr="00447878">
        <w:t>средников при перевозках пассажиров и грузов (ПК-6);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поиску путей повышения качества транспортно-логистического о</w:t>
      </w:r>
      <w:r w:rsidRPr="00447878">
        <w:t>б</w:t>
      </w:r>
      <w:r w:rsidRPr="00447878">
        <w:t>служивания грузовладельцев, развития инфраструктуры товарного рынка и каналов ра</w:t>
      </w:r>
      <w:r w:rsidRPr="00447878">
        <w:t>с</w:t>
      </w:r>
      <w:r w:rsidRPr="00447878">
        <w:t>пределения (ПК-7);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управлять запасами грузовладельцев распределительной транспор</w:t>
      </w:r>
      <w:r w:rsidRPr="00447878">
        <w:t>т</w:t>
      </w:r>
      <w:r w:rsidRPr="00447878">
        <w:t>ной сети (ПК-8);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определять параметры оптимизации логистических транспортных цепей и звеньев с учетом критериев оптимальности (ПК-9);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предоставлению грузоотправителям и грузополучателям услуг: по оформлению перевозочных документов, сдаче и получению, завозу и вывозу грузов; по выполнению погрузочно-разгрузочных и складских операций; по подготовке подвижного состава; по страхованию грузов, таможенному оформлению грузов и транспортных средств; по предоставлению информационных и финансовых услуг (ПК-10);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организационные и методические основы метролог</w:t>
      </w:r>
      <w:r w:rsidRPr="00447878">
        <w:t>и</w:t>
      </w:r>
      <w:r w:rsidRPr="00447878">
        <w:t>ческого обеспечения для выработки требований по обеспечению безопасности перевозо</w:t>
      </w:r>
      <w:r w:rsidRPr="00447878">
        <w:t>ч</w:t>
      </w:r>
      <w:r w:rsidRPr="00447878">
        <w:t>ного процесса (ПК-11);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</w:t>
      </w:r>
      <w:proofErr w:type="gramStart"/>
      <w:r w:rsidRPr="00447878">
        <w:t>дств в р</w:t>
      </w:r>
      <w:proofErr w:type="gramEnd"/>
      <w:r w:rsidRPr="00447878">
        <w:t>азличных условиях (ПК-12);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быть в состоянии выполнять работы по одной или нескольким раб</w:t>
      </w:r>
      <w:r w:rsidRPr="00447878">
        <w:t>о</w:t>
      </w:r>
      <w:r w:rsidRPr="00447878">
        <w:t>чим профессиям по профилю производственного подразделения (ПК-13);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разрабатывать наиболее эффективные схемы организации движения транспортных средств (ПК-14);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новейшие технологии управления движением транспор</w:t>
      </w:r>
      <w:r w:rsidRPr="00447878">
        <w:t>т</w:t>
      </w:r>
      <w:r w:rsidRPr="00447878">
        <w:t>ных средств (ПК-15);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подготовке исходных данных для составления планов, программ, проектов, смет, заявок (ПК-16);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выявлять приоритеты решения транспортных задач с учетом показ</w:t>
      </w:r>
      <w:r w:rsidRPr="00447878">
        <w:t>а</w:t>
      </w:r>
      <w:r w:rsidRPr="00447878">
        <w:t>телей экономической эффективности и экологической безопасности (ПК-17);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современные информационные технологии как и</w:t>
      </w:r>
      <w:r w:rsidRPr="00447878">
        <w:t>н</w:t>
      </w:r>
      <w:r w:rsidRPr="00447878">
        <w:t>струмент оптимизации процессов управления в транспортном комплексе (ПК-18);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проектированию логистических систем доставки грузов и пассаж</w:t>
      </w:r>
      <w:r w:rsidRPr="00447878">
        <w:t>и</w:t>
      </w:r>
      <w:r w:rsidRPr="00447878">
        <w:t>ров, выбора логистического посредника, перевозчика и экспедитора на основе многокр</w:t>
      </w:r>
      <w:r w:rsidRPr="00447878">
        <w:t>и</w:t>
      </w:r>
      <w:r w:rsidRPr="00447878">
        <w:t>териального подхода (ПК-19);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расчету транспортных мощностей предприятий и загрузки п</w:t>
      </w:r>
      <w:r w:rsidRPr="00447878">
        <w:t>о</w:t>
      </w:r>
      <w:r w:rsidRPr="00447878">
        <w:lastRenderedPageBreak/>
        <w:t>движного состава (ПК-20);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разработке проектов и внедрению: современных логистических с</w:t>
      </w:r>
      <w:r w:rsidRPr="00447878">
        <w:t>и</w:t>
      </w:r>
      <w:r w:rsidRPr="00447878">
        <w:t>стем и технологий для транспортных организаций, технологий интермодальных и мул</w:t>
      </w:r>
      <w:r w:rsidRPr="00447878">
        <w:t>ь</w:t>
      </w:r>
      <w:r w:rsidRPr="00447878">
        <w:t>тимодальных перевозок, оптимальной маршрутизации (ПК-21);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решению задач определения потребности в: развитии транспортной сети; подвижном составе с учетом организации и технологии перевозок, требований обе</w:t>
      </w:r>
      <w:r w:rsidRPr="00447878">
        <w:t>с</w:t>
      </w:r>
      <w:r w:rsidRPr="00447878">
        <w:t>печения безопасности перевозочного процесса (ПК-22);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расчету и анализу показателей качества пассажирских и грузовых перевозок, исходя из организации и технологии перевозок, требований обеспечения бе</w:t>
      </w:r>
      <w:r w:rsidRPr="00447878">
        <w:t>з</w:t>
      </w:r>
      <w:r w:rsidRPr="00447878">
        <w:t>опасности перевозочного процесса (ПК-23);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применению методик проведения исследований, разработки прое</w:t>
      </w:r>
      <w:r w:rsidRPr="00447878">
        <w:t>к</w:t>
      </w:r>
      <w:r w:rsidRPr="00447878">
        <w:t>тов и программ, проведения необходимых мероприятий, связанных с управлением и орг</w:t>
      </w:r>
      <w:r w:rsidRPr="00447878">
        <w:t>а</w:t>
      </w:r>
      <w:r w:rsidRPr="00447878">
        <w:t>низацией перевозок, обеспечением безопасности движения на транспорте, а также выпо</w:t>
      </w:r>
      <w:r w:rsidRPr="00447878">
        <w:t>л</w:t>
      </w:r>
      <w:r w:rsidRPr="00447878">
        <w:t>нением работ по техническому регулированию на транспорте (ПК-24);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выполнять работы в области научно-технической деятельности по основам проектирования, информационному обслуживанию, основам организации прои</w:t>
      </w:r>
      <w:r w:rsidRPr="00447878">
        <w:t>з</w:t>
      </w:r>
      <w:r w:rsidRPr="00447878">
        <w:t>водства, труда и управления транспортным производством, метрологического обеспеч</w:t>
      </w:r>
      <w:r w:rsidRPr="00447878">
        <w:t>е</w:t>
      </w:r>
      <w:r w:rsidRPr="00447878">
        <w:t>ния и технического контроля (ПК-25);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изучать и анализировать информацию, технические данные, показ</w:t>
      </w:r>
      <w:r w:rsidRPr="00447878">
        <w:t>а</w:t>
      </w:r>
      <w:r w:rsidRPr="00447878">
        <w:t>тели и результаты работы транспортных систем; использовать возможности современных информационно-компьютерных технологий при управлении перевозками в реальном р</w:t>
      </w:r>
      <w:r w:rsidRPr="00447878">
        <w:t>е</w:t>
      </w:r>
      <w:r w:rsidRPr="00447878">
        <w:t>жиме времени (ПК-26);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анализу существующих и разработке моделей перспективных лог</w:t>
      </w:r>
      <w:r w:rsidRPr="00447878">
        <w:t>и</w:t>
      </w:r>
      <w:r w:rsidRPr="00447878">
        <w:t>стических процессов транспортных предприятий; к выполнению оптимизационных расч</w:t>
      </w:r>
      <w:r w:rsidRPr="00447878">
        <w:t>е</w:t>
      </w:r>
      <w:r w:rsidRPr="00447878">
        <w:t>тов основных логистических процессов (ПК-27);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выполнению анализа состояния транспортной обеспеченности г</w:t>
      </w:r>
      <w:r w:rsidRPr="00447878">
        <w:t>о</w:t>
      </w:r>
      <w:r w:rsidRPr="00447878">
        <w:t>родов и регионов, прогнозированию развития региональных и межрегиональных тран</w:t>
      </w:r>
      <w:r w:rsidRPr="00447878">
        <w:t>с</w:t>
      </w:r>
      <w:r w:rsidRPr="00447878">
        <w:t>портных систем, определению потребности в развитии транспортной сети, подвижном с</w:t>
      </w:r>
      <w:r w:rsidRPr="00447878">
        <w:t>о</w:t>
      </w:r>
      <w:r w:rsidRPr="00447878">
        <w:t>ставе, организации и технологии перевозок (ПК-28);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по реализации упра</w:t>
      </w:r>
      <w:r w:rsidRPr="00447878">
        <w:t>в</w:t>
      </w:r>
      <w:r w:rsidRPr="00447878">
        <w:t>ленческих решений в области организации производства и труда, организации работы по повышению научно-технических знаний работников (ПК-29);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приемы и методы работы с персоналом, методы оценки качества и результативности труда персонала (ПК-30);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кооперации с коллегами по работе в коллективе, к совершенств</w:t>
      </w:r>
      <w:r w:rsidRPr="00447878">
        <w:t>о</w:t>
      </w:r>
      <w:r w:rsidRPr="00447878">
        <w:t>ванию документооборота в сфере планирования и управления оперативной деятельностью транспортной организации (ПК-31);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проведению технико-экономического анализа, поиску путей с</w:t>
      </w:r>
      <w:r w:rsidRPr="00447878">
        <w:t>о</w:t>
      </w:r>
      <w:r w:rsidRPr="00447878">
        <w:t>кращения цикла выполнения работ (ПК-32);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по оценке произво</w:t>
      </w:r>
      <w:r w:rsidRPr="00447878">
        <w:t>д</w:t>
      </w:r>
      <w:r w:rsidRPr="00447878">
        <w:t>ственных и непроизводственных затрат на обеспечение безопасности движения (ПК-33);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оценке затрат и результатов деятельности транспортной организ</w:t>
      </w:r>
      <w:r w:rsidRPr="00447878">
        <w:t>а</w:t>
      </w:r>
      <w:r w:rsidRPr="00447878">
        <w:t>ции (ПК-34);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основные нормативные документы по вопросам инте</w:t>
      </w:r>
      <w:r w:rsidRPr="00447878">
        <w:t>л</w:t>
      </w:r>
      <w:r w:rsidRPr="00447878">
        <w:t>лектуальной собственности, проводить поиск по источникам патентной информации (ПК-35);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в осуществлении ко</w:t>
      </w:r>
      <w:r w:rsidRPr="00447878">
        <w:t>н</w:t>
      </w:r>
      <w:r w:rsidRPr="00447878">
        <w:t>троля и управления системами организации движения (ПК-36).</w:t>
      </w:r>
    </w:p>
    <w:p w:rsidR="00AF4D12" w:rsidRPr="00E577EB" w:rsidRDefault="00AF4D12" w:rsidP="00E577EB">
      <w:pPr>
        <w:widowControl w:val="0"/>
      </w:pPr>
      <w:r w:rsidRPr="00E577EB">
        <w:t xml:space="preserve">На основании решения Ученого совета университета от </w:t>
      </w:r>
      <w:r w:rsidR="00497843" w:rsidRPr="00497843">
        <w:t>29</w:t>
      </w:r>
      <w:r w:rsidRPr="00497843">
        <w:rPr>
          <w:color w:val="FF0000"/>
        </w:rPr>
        <w:t>.</w:t>
      </w:r>
      <w:r w:rsidRPr="00497843">
        <w:t>0</w:t>
      </w:r>
      <w:r w:rsidR="00D34227" w:rsidRPr="00497843">
        <w:t>3</w:t>
      </w:r>
      <w:r w:rsidRPr="00497843">
        <w:t>.</w:t>
      </w:r>
      <w:r w:rsidR="00D34227" w:rsidRPr="00497843">
        <w:t>201</w:t>
      </w:r>
      <w:r w:rsidR="00497843" w:rsidRPr="00497843">
        <w:t>7</w:t>
      </w:r>
      <w:r w:rsidR="00D34227" w:rsidRPr="00497843">
        <w:t xml:space="preserve"> (протокол № 3</w:t>
      </w:r>
      <w:r w:rsidRPr="00497843">
        <w:t>)</w:t>
      </w:r>
      <w:r w:rsidRPr="00D34227">
        <w:t xml:space="preserve"> </w:t>
      </w:r>
      <w:r w:rsidR="00BB2DF6" w:rsidRPr="00E577EB">
        <w:t>государственные</w:t>
      </w:r>
      <w:r w:rsidRPr="00E577EB">
        <w:t xml:space="preserve"> аттестационные испытания по направлению подготовки</w:t>
      </w:r>
      <w:r w:rsidR="00E577EB" w:rsidRPr="00E577EB">
        <w:t xml:space="preserve"> 23.03.01 «Те</w:t>
      </w:r>
      <w:r w:rsidR="00E577EB" w:rsidRPr="00E577EB">
        <w:t>х</w:t>
      </w:r>
      <w:r w:rsidR="00E577EB" w:rsidRPr="00E577EB">
        <w:t>нология транспортных процессов»</w:t>
      </w:r>
      <w:r w:rsidRPr="00E577EB">
        <w:rPr>
          <w:i/>
        </w:rPr>
        <w:t xml:space="preserve"> </w:t>
      </w:r>
      <w:r w:rsidR="00BB2DF6" w:rsidRPr="00E577EB">
        <w:t>проводятся в форме</w:t>
      </w:r>
      <w:r w:rsidRPr="00E577EB">
        <w:t>:</w:t>
      </w:r>
    </w:p>
    <w:p w:rsidR="00AF4D12" w:rsidRPr="00E577EB" w:rsidRDefault="00AF4D12" w:rsidP="00E577EB">
      <w:pPr>
        <w:pStyle w:val="a5"/>
        <w:ind w:left="0"/>
        <w:contextualSpacing w:val="0"/>
      </w:pPr>
      <w:r w:rsidRPr="00E577EB">
        <w:t>–</w:t>
      </w:r>
      <w:r w:rsidR="00BB2DF6" w:rsidRPr="00E577EB">
        <w:t xml:space="preserve"> государственного</w:t>
      </w:r>
      <w:r w:rsidRPr="00E577EB">
        <w:t xml:space="preserve"> экзамен</w:t>
      </w:r>
      <w:r w:rsidR="00BB2DF6" w:rsidRPr="00E577EB">
        <w:t>а</w:t>
      </w:r>
      <w:r w:rsidRPr="00E577EB">
        <w:t>;</w:t>
      </w:r>
    </w:p>
    <w:p w:rsidR="00AF4D12" w:rsidRPr="00E577EB" w:rsidRDefault="00AF4D12" w:rsidP="00E577EB">
      <w:pPr>
        <w:pStyle w:val="a5"/>
        <w:ind w:left="0"/>
        <w:contextualSpacing w:val="0"/>
      </w:pPr>
      <w:r w:rsidRPr="00E577EB">
        <w:rPr>
          <w:i/>
        </w:rPr>
        <w:lastRenderedPageBreak/>
        <w:t xml:space="preserve">– </w:t>
      </w:r>
      <w:r w:rsidR="00BB2DF6" w:rsidRPr="00E577EB">
        <w:t>защиты</w:t>
      </w:r>
      <w:r w:rsidRPr="00E577EB">
        <w:t xml:space="preserve"> выпускной квалификационной работы.</w:t>
      </w:r>
    </w:p>
    <w:p w:rsidR="00BB2DF6" w:rsidRPr="003813CD" w:rsidRDefault="00BB2DF6" w:rsidP="00E577EB">
      <w:r w:rsidRPr="00E577EB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E577EB">
        <w:t>и</w:t>
      </w:r>
      <w:r w:rsidRPr="00E577EB">
        <w:t>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C22D44" w:rsidRDefault="00ED3CD7" w:rsidP="00ED3CD7">
      <w:pPr>
        <w:ind w:right="170"/>
      </w:pPr>
      <w:r w:rsidRPr="00C22D44">
        <w:t xml:space="preserve">Согласно </w:t>
      </w:r>
      <w:r w:rsidR="0041505E" w:rsidRPr="00C22D44">
        <w:t xml:space="preserve">рабочему </w:t>
      </w:r>
      <w:r w:rsidRPr="00C22D44">
        <w:t xml:space="preserve">учебному плану государственный экзамен проводится в период с </w:t>
      </w:r>
      <w:r w:rsidR="00FA73AE">
        <w:t>02.06</w:t>
      </w:r>
      <w:r w:rsidR="00D34227">
        <w:t>.20</w:t>
      </w:r>
      <w:r w:rsidR="00FA73AE">
        <w:t>21</w:t>
      </w:r>
      <w:r w:rsidR="00D34227">
        <w:t xml:space="preserve"> по 1</w:t>
      </w:r>
      <w:r w:rsidR="00FA73AE">
        <w:t>6</w:t>
      </w:r>
      <w:r w:rsidR="00C22D44" w:rsidRPr="00C22D44">
        <w:t>.06.20</w:t>
      </w:r>
      <w:r w:rsidR="00FA73AE">
        <w:t>21</w:t>
      </w:r>
      <w:r w:rsidR="00C22D44" w:rsidRPr="00C22D44">
        <w:t>.</w:t>
      </w:r>
      <w:r w:rsidRPr="00C22D44">
        <w:t xml:space="preserve"> Для проведения государственного экзамена составляется расписание экзамена и </w:t>
      </w:r>
      <w:r w:rsidR="00C85C37" w:rsidRPr="00C22D44">
        <w:t xml:space="preserve">предэкзаменационной консультации (консультирование </w:t>
      </w:r>
      <w:proofErr w:type="gramStart"/>
      <w:r w:rsidR="00C85C37" w:rsidRPr="00C22D44">
        <w:t>обуча</w:t>
      </w:r>
      <w:r w:rsidR="00C85C37" w:rsidRPr="00C22D44">
        <w:t>ю</w:t>
      </w:r>
      <w:r w:rsidR="00C85C37" w:rsidRPr="00C22D44">
        <w:t>щихся</w:t>
      </w:r>
      <w:proofErr w:type="gramEnd"/>
      <w:r w:rsidR="00C85C37" w:rsidRPr="00C22D44">
        <w:t xml:space="preserve"> по вопросам, включенным в программу государственного экзамена</w:t>
      </w:r>
      <w:r w:rsidRPr="00C22D44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B444E" w:rsidRDefault="006B444E" w:rsidP="00E574D9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D34227" w:rsidRPr="00D34227" w:rsidRDefault="00D34227" w:rsidP="00D34227">
      <w:pPr>
        <w:ind w:right="170"/>
      </w:pPr>
      <w:r w:rsidRPr="00D34227">
        <w:t>Государственный экзамен проводится в два этапа:</w:t>
      </w:r>
    </w:p>
    <w:p w:rsidR="00D34227" w:rsidRPr="00D34227" w:rsidRDefault="00D34227" w:rsidP="00D34227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D34227" w:rsidRPr="00D34227" w:rsidRDefault="00D34227" w:rsidP="00D34227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D34227" w:rsidRPr="00D34227" w:rsidRDefault="00D34227" w:rsidP="00D34227">
      <w:pPr>
        <w:ind w:right="170"/>
        <w:jc w:val="center"/>
        <w:rPr>
          <w:b/>
          <w:i/>
        </w:rPr>
      </w:pPr>
      <w:r w:rsidRPr="00D34227">
        <w:rPr>
          <w:b/>
          <w:i/>
        </w:rPr>
        <w:t>Подготовка к сдаче и сдача первого этапа государственного экзамена</w:t>
      </w:r>
    </w:p>
    <w:p w:rsidR="00D34227" w:rsidRPr="00D34227" w:rsidRDefault="00D34227" w:rsidP="00D34227">
      <w:pPr>
        <w:ind w:right="170"/>
      </w:pPr>
      <w:r w:rsidRPr="00D34227">
        <w:t>Первый этап государственного экзамена проводится в форме компьютерного т</w:t>
      </w:r>
      <w:r w:rsidRPr="00D34227">
        <w:t>е</w:t>
      </w:r>
      <w:r w:rsidRPr="00D34227">
        <w:t>стирования. Тест содержит вопросы и задания по проверке общекультурных компете</w:t>
      </w:r>
      <w:r w:rsidRPr="00D34227">
        <w:t>н</w:t>
      </w:r>
      <w:r w:rsidRPr="00D34227">
        <w:t>ций соответствующего направления подготовки/ специальности. В заданиях использ</w:t>
      </w:r>
      <w:r w:rsidRPr="00D34227">
        <w:t>у</w:t>
      </w:r>
      <w:r w:rsidRPr="00D34227">
        <w:t xml:space="preserve">ются следующие типы вопросов: </w:t>
      </w:r>
    </w:p>
    <w:p w:rsidR="00D34227" w:rsidRPr="00D34227" w:rsidRDefault="00D34227" w:rsidP="00D34227">
      <w:pPr>
        <w:pStyle w:val="a5"/>
        <w:numPr>
          <w:ilvl w:val="0"/>
          <w:numId w:val="3"/>
        </w:numPr>
        <w:ind w:right="170"/>
      </w:pPr>
      <w:r w:rsidRPr="00D34227">
        <w:t>выбор одного правильного ответа из заданного списка;</w:t>
      </w:r>
    </w:p>
    <w:p w:rsidR="00D34227" w:rsidRPr="00D34227" w:rsidRDefault="00D34227" w:rsidP="00D34227">
      <w:pPr>
        <w:pStyle w:val="a5"/>
        <w:numPr>
          <w:ilvl w:val="0"/>
          <w:numId w:val="3"/>
        </w:numPr>
        <w:ind w:right="170"/>
      </w:pPr>
      <w:r w:rsidRPr="00D34227">
        <w:t>восстановление соответствия.</w:t>
      </w:r>
    </w:p>
    <w:p w:rsidR="00D34227" w:rsidRPr="00D34227" w:rsidRDefault="00D34227" w:rsidP="00D34227">
      <w:pPr>
        <w:ind w:right="170"/>
      </w:pPr>
      <w:proofErr w:type="gramStart"/>
      <w:r w:rsidRPr="00D34227">
        <w:t>Для подготовки к экзамену на образовательном портале за три недели до начала</w:t>
      </w:r>
      <w:proofErr w:type="gramEnd"/>
      <w:r w:rsidRPr="00D34227">
        <w:t xml:space="preserve"> испытаний в блоке «Ваши курсы» становится доступным электронный курс «</w:t>
      </w:r>
      <w:proofErr w:type="spellStart"/>
      <w:r w:rsidRPr="00D34227">
        <w:t>Демо</w:t>
      </w:r>
      <w:proofErr w:type="spellEnd"/>
      <w:r w:rsidRPr="00D34227">
        <w:t xml:space="preserve">-версия. Государственный экзамен (тестирование)». Доступ к </w:t>
      </w:r>
      <w:proofErr w:type="spellStart"/>
      <w:r w:rsidRPr="00D34227">
        <w:t>демо</w:t>
      </w:r>
      <w:proofErr w:type="spellEnd"/>
      <w:r w:rsidRPr="00D34227">
        <w:t>-версии осуществляе</w:t>
      </w:r>
      <w:r w:rsidRPr="00D34227">
        <w:t>т</w:t>
      </w:r>
      <w:r w:rsidRPr="00D34227">
        <w:t xml:space="preserve">ся по логину и паролю, которые используются </w:t>
      </w:r>
      <w:proofErr w:type="gramStart"/>
      <w:r w:rsidRPr="00D34227">
        <w:t>обучающимися</w:t>
      </w:r>
      <w:proofErr w:type="gramEnd"/>
      <w:r w:rsidRPr="00D34227">
        <w:t xml:space="preserve"> для организации доступа к информационным ресурсам и сервисам университета.</w:t>
      </w:r>
    </w:p>
    <w:p w:rsidR="00D34227" w:rsidRPr="00D34227" w:rsidRDefault="00D34227" w:rsidP="00D34227">
      <w:pPr>
        <w:ind w:right="170"/>
      </w:pPr>
      <w:r w:rsidRPr="00D34227">
        <w:t>Первый этап государственного экзамена проводится в компьютерном классе в с</w:t>
      </w:r>
      <w:r w:rsidRPr="00D34227">
        <w:t>о</w:t>
      </w:r>
      <w:r w:rsidRPr="00D34227">
        <w:t>ответствии с утвержденным расписанием государственных аттестационных испытаний.</w:t>
      </w:r>
    </w:p>
    <w:p w:rsidR="00D34227" w:rsidRPr="00D34227" w:rsidRDefault="00D34227" w:rsidP="00D34227">
      <w:pPr>
        <w:ind w:right="170"/>
      </w:pPr>
      <w:r w:rsidRPr="00D34227">
        <w:t>Блок заданий первого этапа государственного экзамена включает 13 тестовых в</w:t>
      </w:r>
      <w:r w:rsidRPr="00D34227">
        <w:t>о</w:t>
      </w:r>
      <w:r w:rsidRPr="00D34227">
        <w:t>просов. Продолжительность</w:t>
      </w:r>
      <w:r w:rsidRPr="00D34227">
        <w:rPr>
          <w:color w:val="000000"/>
          <w:spacing w:val="3"/>
        </w:rPr>
        <w:t xml:space="preserve"> экзамена составляет </w:t>
      </w:r>
      <w:r w:rsidRPr="00D34227">
        <w:rPr>
          <w:color w:val="000000"/>
          <w:spacing w:val="2"/>
        </w:rPr>
        <w:t>30 минут.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D34227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D34227">
        <w:rPr>
          <w:sz w:val="24"/>
          <w:szCs w:val="24"/>
        </w:rPr>
        <w:t>а</w:t>
      </w:r>
      <w:r w:rsidRPr="00D34227">
        <w:rPr>
          <w:sz w:val="24"/>
          <w:szCs w:val="24"/>
        </w:rPr>
        <w:t>чтено» и «не зачтено» и объявляются сразу после приема экзамена.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>Критерии оценки первого этапа государственного экзамена: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 xml:space="preserve">«зачтено» </w:t>
      </w:r>
      <w:r w:rsidRPr="00D34227">
        <w:rPr>
          <w:color w:val="000000"/>
          <w:sz w:val="24"/>
        </w:rPr>
        <w:t>– обучающийся должен показать, что обладает системой зн</w:t>
      </w:r>
      <w:r w:rsidRPr="00D34227">
        <w:rPr>
          <w:color w:val="000000"/>
          <w:sz w:val="24"/>
        </w:rPr>
        <w:t>а</w:t>
      </w:r>
      <w:r w:rsidRPr="00D34227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D34227">
        <w:rPr>
          <w:color w:val="000000"/>
          <w:sz w:val="24"/>
        </w:rPr>
        <w:t>у</w:t>
      </w:r>
      <w:r w:rsidRPr="00D34227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D34227">
        <w:rPr>
          <w:color w:val="000000"/>
          <w:sz w:val="24"/>
        </w:rPr>
        <w:t>н</w:t>
      </w:r>
      <w:r w:rsidRPr="00D34227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lastRenderedPageBreak/>
        <w:t xml:space="preserve">– на оценку </w:t>
      </w:r>
      <w:r w:rsidRPr="00D34227">
        <w:rPr>
          <w:b/>
          <w:color w:val="000000"/>
          <w:sz w:val="24"/>
        </w:rPr>
        <w:t>«не зачтено»</w:t>
      </w:r>
      <w:r w:rsidRPr="00D34227">
        <w:rPr>
          <w:color w:val="000000"/>
          <w:sz w:val="24"/>
        </w:rPr>
        <w:t xml:space="preserve"> – </w:t>
      </w:r>
      <w:proofErr w:type="gramStart"/>
      <w:r w:rsidRPr="00D34227">
        <w:rPr>
          <w:color w:val="000000"/>
          <w:sz w:val="24"/>
        </w:rPr>
        <w:t>обучающийся</w:t>
      </w:r>
      <w:proofErr w:type="gramEnd"/>
      <w:r w:rsidRPr="00D34227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 xml:space="preserve">тировать освоенную информацию. </w:t>
      </w:r>
      <w:r w:rsidRPr="00D34227">
        <w:rPr>
          <w:sz w:val="24"/>
          <w:szCs w:val="24"/>
        </w:rPr>
        <w:t>Результат менее 50% баллов за задания свидетельств</w:t>
      </w:r>
      <w:r w:rsidRPr="00D34227">
        <w:rPr>
          <w:sz w:val="24"/>
          <w:szCs w:val="24"/>
        </w:rPr>
        <w:t>у</w:t>
      </w:r>
      <w:r w:rsidRPr="00D34227">
        <w:rPr>
          <w:sz w:val="24"/>
          <w:szCs w:val="24"/>
        </w:rPr>
        <w:t>ет о недостаточном уровне сформированности компетенций.</w:t>
      </w:r>
    </w:p>
    <w:p w:rsidR="00D34227" w:rsidRPr="00D34227" w:rsidRDefault="00D34227" w:rsidP="00D34227">
      <w:pPr>
        <w:ind w:right="170"/>
        <w:jc w:val="center"/>
        <w:rPr>
          <w:b/>
          <w:i/>
        </w:rPr>
      </w:pPr>
      <w:r w:rsidRPr="00D34227">
        <w:rPr>
          <w:b/>
          <w:i/>
        </w:rPr>
        <w:t>Подготовка к сдаче и сдача второго этапа государственного экзамена</w:t>
      </w:r>
    </w:p>
    <w:p w:rsidR="00D34227" w:rsidRPr="00D34227" w:rsidRDefault="00D34227" w:rsidP="00D34227">
      <w:pPr>
        <w:ind w:right="170"/>
      </w:pPr>
      <w:r w:rsidRPr="00D34227">
        <w:t xml:space="preserve">Ко второму этапу государственного экзамена допускается </w:t>
      </w:r>
      <w:proofErr w:type="gramStart"/>
      <w:r w:rsidRPr="00D34227">
        <w:t>обучающийся</w:t>
      </w:r>
      <w:proofErr w:type="gramEnd"/>
      <w:r w:rsidRPr="00D34227">
        <w:t>, пол</w:t>
      </w:r>
      <w:r w:rsidRPr="00D34227">
        <w:t>у</w:t>
      </w:r>
      <w:r w:rsidRPr="00D34227">
        <w:t>чивший оценку «зачтено» на первом этапе.</w:t>
      </w:r>
    </w:p>
    <w:p w:rsidR="00D34227" w:rsidRDefault="00D34227" w:rsidP="00D34227">
      <w:pPr>
        <w:ind w:right="170"/>
      </w:pPr>
      <w:r w:rsidRPr="00D34227">
        <w:t xml:space="preserve">Второй этап государственного экзамена проводится в </w:t>
      </w:r>
      <w:r>
        <w:t>устной</w:t>
      </w:r>
      <w:r w:rsidRPr="00D34227">
        <w:t xml:space="preserve"> форме.</w:t>
      </w:r>
    </w:p>
    <w:p w:rsidR="00D34227" w:rsidRPr="00D34227" w:rsidRDefault="00D34227" w:rsidP="00D34227">
      <w:pPr>
        <w:rPr>
          <w:color w:val="000000"/>
          <w:spacing w:val="3"/>
        </w:rPr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>2</w:t>
      </w:r>
      <w:r w:rsidRPr="00AE1D4E">
        <w:t xml:space="preserve"> </w:t>
      </w:r>
      <w:proofErr w:type="gramStart"/>
      <w:r w:rsidRPr="00D34227">
        <w:rPr>
          <w:color w:val="000000"/>
          <w:spacing w:val="3"/>
        </w:rPr>
        <w:t>теоретических</w:t>
      </w:r>
      <w:proofErr w:type="gramEnd"/>
      <w:r w:rsidRPr="00D34227">
        <w:rPr>
          <w:color w:val="000000"/>
          <w:spacing w:val="3"/>
        </w:rPr>
        <w:t xml:space="preserve"> вопроса и 1 практическое задание. Продолжительность</w:t>
      </w:r>
      <w:r>
        <w:rPr>
          <w:color w:val="000000"/>
          <w:spacing w:val="3"/>
        </w:rPr>
        <w:t xml:space="preserve"> экзамена составляет </w:t>
      </w:r>
      <w:r w:rsidRPr="00D34227">
        <w:rPr>
          <w:color w:val="000000"/>
          <w:spacing w:val="3"/>
        </w:rPr>
        <w:t xml:space="preserve">30 минут на подготовку и не менее 15 минут на ответ для каждого экзаменуемого. </w:t>
      </w:r>
    </w:p>
    <w:p w:rsidR="00D34227" w:rsidRPr="00D34227" w:rsidRDefault="00D34227" w:rsidP="00D34227">
      <w:pPr>
        <w:rPr>
          <w:color w:val="000000"/>
          <w:spacing w:val="3"/>
        </w:rPr>
      </w:pPr>
      <w:r w:rsidRPr="00D34227">
        <w:rPr>
          <w:color w:val="000000"/>
          <w:spacing w:val="3"/>
        </w:rP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 w:rsidRPr="00D34227">
        <w:rPr>
          <w:color w:val="000000"/>
          <w:spacing w:val="3"/>
        </w:rPr>
        <w:t>я</w:t>
      </w:r>
      <w:r w:rsidRPr="00D34227">
        <w:rPr>
          <w:color w:val="000000"/>
          <w:spacing w:val="3"/>
        </w:rPr>
        <w:t>ми.</w:t>
      </w:r>
    </w:p>
    <w:p w:rsidR="00D34227" w:rsidRPr="00AE1D4E" w:rsidRDefault="00D34227" w:rsidP="00D34227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D34227" w:rsidRPr="001B06F0" w:rsidRDefault="00D34227" w:rsidP="00D34227">
      <w:pPr>
        <w:ind w:right="170"/>
      </w:pPr>
      <w:r w:rsidRPr="001B06F0">
        <w:t xml:space="preserve">Результаты </w:t>
      </w:r>
      <w:r w:rsidRPr="00D34227">
        <w:rPr>
          <w:color w:val="000000"/>
        </w:rPr>
        <w:t>второго этапа</w:t>
      </w:r>
      <w:r>
        <w:rPr>
          <w:color w:val="000000"/>
        </w:rPr>
        <w:t xml:space="preserve"> </w:t>
      </w:r>
      <w:r w:rsidRPr="001B06F0">
        <w:t>государственного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 xml:space="preserve">Критерии оценки </w:t>
      </w:r>
      <w:r w:rsidRPr="00D34227">
        <w:rPr>
          <w:color w:val="000000"/>
          <w:sz w:val="24"/>
        </w:rPr>
        <w:t>второго этапа государственного экзамена: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«отлично»</w:t>
      </w:r>
      <w:r w:rsidRPr="00D34227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D34227">
        <w:rPr>
          <w:color w:val="000000"/>
          <w:sz w:val="24"/>
        </w:rPr>
        <w:t>р</w:t>
      </w:r>
      <w:r w:rsidRPr="00D34227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«хорошо»</w:t>
      </w:r>
      <w:r w:rsidRPr="00D34227">
        <w:rPr>
          <w:color w:val="000000"/>
          <w:sz w:val="24"/>
        </w:rPr>
        <w:t xml:space="preserve"> (4 балла) – обучающийся должен показать продвинутый ур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«удовлетворительно»</w:t>
      </w:r>
      <w:r w:rsidRPr="00D34227">
        <w:rPr>
          <w:color w:val="000000"/>
          <w:sz w:val="24"/>
        </w:rPr>
        <w:t xml:space="preserve"> (3 балла) – обучающийся должен показать баз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вый уровень сформированности компетенций, т.е. показать знания на уровне воспроизв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–на оценку </w:t>
      </w:r>
      <w:r w:rsidRPr="00D34227">
        <w:rPr>
          <w:b/>
          <w:color w:val="000000"/>
          <w:sz w:val="24"/>
        </w:rPr>
        <w:t xml:space="preserve">«неудовлетворительно» </w:t>
      </w:r>
      <w:r w:rsidRPr="00D34227">
        <w:rPr>
          <w:color w:val="000000"/>
          <w:sz w:val="24"/>
        </w:rPr>
        <w:t xml:space="preserve">(2 балла) – </w:t>
      </w:r>
      <w:proofErr w:type="gramStart"/>
      <w:r w:rsidRPr="00D34227">
        <w:rPr>
          <w:color w:val="000000"/>
          <w:sz w:val="24"/>
        </w:rPr>
        <w:t>обучающийся</w:t>
      </w:r>
      <w:proofErr w:type="gramEnd"/>
      <w:r w:rsidRPr="00D34227">
        <w:rPr>
          <w:color w:val="000000"/>
          <w:sz w:val="24"/>
        </w:rPr>
        <w:t xml:space="preserve"> не обладает необх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D34227">
        <w:rPr>
          <w:color w:val="000000"/>
          <w:sz w:val="24"/>
        </w:rPr>
        <w:t>у</w:t>
      </w:r>
      <w:r w:rsidRPr="00D34227">
        <w:rPr>
          <w:color w:val="000000"/>
          <w:sz w:val="24"/>
        </w:rPr>
        <w:t>альные навыки решения простых задач.</w:t>
      </w:r>
    </w:p>
    <w:p w:rsidR="00D34227" w:rsidRPr="008D4D89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 xml:space="preserve">«неудовлетворительно» </w:t>
      </w:r>
      <w:r w:rsidRPr="00D34227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D34227">
        <w:rPr>
          <w:color w:val="000000"/>
          <w:sz w:val="24"/>
        </w:rPr>
        <w:t>л</w:t>
      </w:r>
      <w:r w:rsidRPr="00D34227">
        <w:rPr>
          <w:color w:val="000000"/>
          <w:sz w:val="24"/>
        </w:rPr>
        <w:t>лектуальные навыки решения простых задач.</w:t>
      </w:r>
    </w:p>
    <w:p w:rsid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>Результаты второго этапа государственного экзамена объявляются в день его пров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</w:t>
      </w:r>
      <w:r>
        <w:rPr>
          <w:color w:val="000000"/>
          <w:sz w:val="24"/>
        </w:rPr>
        <w:t>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 Обучающийся, успешно сдавший государственный экзамен, допускается к выпо</w:t>
      </w:r>
      <w:r w:rsidRPr="00D34227">
        <w:rPr>
          <w:color w:val="000000"/>
          <w:sz w:val="24"/>
        </w:rPr>
        <w:t>л</w:t>
      </w:r>
      <w:r w:rsidRPr="00D34227">
        <w:rPr>
          <w:color w:val="000000"/>
          <w:sz w:val="24"/>
        </w:rPr>
        <w:t>нению и защите выпускной квалификационной работе.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</w:p>
    <w:p w:rsidR="00ED3CD7" w:rsidRPr="00FE20C4" w:rsidRDefault="0068610C" w:rsidP="00FE683B">
      <w:pPr>
        <w:pStyle w:val="1"/>
      </w:pPr>
      <w:r>
        <w:lastRenderedPageBreak/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D34227" w:rsidRPr="00D34227" w:rsidRDefault="00D34227" w:rsidP="00D34227">
      <w:pPr>
        <w:pStyle w:val="2"/>
      </w:pPr>
      <w:r w:rsidRPr="00D34227">
        <w:t>2.1.1 Перечень тем, проверяемых на первом этапе государственного экзамена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Философия, ее место в культуре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Исторические типы философии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Проблема </w:t>
      </w:r>
      <w:proofErr w:type="gramStart"/>
      <w:r w:rsidRPr="00D34227">
        <w:t>идеального</w:t>
      </w:r>
      <w:proofErr w:type="gramEnd"/>
      <w:r w:rsidRPr="00D34227">
        <w:t>. Сознание как форма психического отражения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Особенности человеческого бытия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Общество как развивающаяся система. Культура и цивилизация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История в системе гуманитарных наук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Цивилизации Древнего мира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Эпоха средневековья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Новое время XVI-XVIII вв.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Модернизация и становление индустриального общества во второй половине XVIII – начале XX вв.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Россия и мир в ХХ – начале XXI 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Новое время и эпоха модернизации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Спрос, предложение, рыночное равновесие, эластичность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Основы теории производства: издержки производства, выручка, прибыль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Основные макроэкономические показатели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Макроэкономическая нестабильность: безработица, инфляция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Предприятие и фирма. Экономическая природа и целевая функция фирмы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Конституционное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Гражданское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Трудовое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Семейное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Уголовное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моё окружение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моя учеба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мир вокруг меня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моя будущая профессия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Страна изучаемого языка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Формы существования языка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Функциональные стили литературного языка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Проблема межкультурного взаимодействия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Речевое взаимодействие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Деловая коммуникация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Основные понятия культурологии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Христианский тип культуры как взаимодействие конфессий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Исламский тип культуры в духовно-историческом контексте взаимодействия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Теоретико-методологические основы </w:t>
      </w:r>
      <w:proofErr w:type="spellStart"/>
      <w:r w:rsidRPr="00D34227">
        <w:t>командообразования</w:t>
      </w:r>
      <w:proofErr w:type="spellEnd"/>
      <w:r w:rsidRPr="00D34227">
        <w:t xml:space="preserve"> и саморазвития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Личностные характеристики членов команды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Организационно-процессуальные аспекты командной работы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Технология создания команды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Саморазвитие как условие повышения эффективности личности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Диагностика и самодиагностика организма при регулярных занятиях физической культурой и спортом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Техническая подготовка и обучение двигательным действиям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Методики воспитания физических качеств.  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Виды спорта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Классификация чрезвычайных ситуаций. Система чрезвычайных ситуаций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Методы защиты в условиях чрезвычайных ситуаций</w:t>
      </w:r>
    </w:p>
    <w:p w:rsidR="00D34227" w:rsidRPr="00FE683B" w:rsidRDefault="00D34227" w:rsidP="00D34227">
      <w:pPr>
        <w:pStyle w:val="2"/>
      </w:pPr>
      <w:r w:rsidRPr="00FE683B">
        <w:lastRenderedPageBreak/>
        <w:t>2.1.</w:t>
      </w:r>
      <w:r>
        <w:t>2</w:t>
      </w:r>
      <w:r w:rsidRPr="00FE683B">
        <w:t xml:space="preserve"> Перечень теоретических вопросов, выносимых на </w:t>
      </w:r>
      <w:r w:rsidRPr="00D34227">
        <w:t>второй этап</w:t>
      </w:r>
      <w:r>
        <w:t xml:space="preserve"> </w:t>
      </w:r>
      <w:r w:rsidRPr="00FE683B">
        <w:t>госуда</w:t>
      </w:r>
      <w:r w:rsidRPr="00FE683B">
        <w:t>р</w:t>
      </w:r>
      <w:r w:rsidRPr="00FE683B">
        <w:t>ственн</w:t>
      </w:r>
      <w:r>
        <w:t>ого</w:t>
      </w:r>
      <w:r w:rsidRPr="00FE683B">
        <w:t xml:space="preserve"> экзамен</w:t>
      </w:r>
      <w:r>
        <w:t>а</w:t>
      </w:r>
    </w:p>
    <w:p w:rsidR="00DB4717" w:rsidRPr="00DB4717" w:rsidRDefault="00D34227" w:rsidP="00DB4717">
      <w:pPr>
        <w:rPr>
          <w:b/>
        </w:rPr>
      </w:pPr>
      <w:r w:rsidRPr="00DB4717">
        <w:rPr>
          <w:b/>
        </w:rPr>
        <w:t xml:space="preserve"> </w:t>
      </w:r>
      <w:r w:rsidR="00DB4717" w:rsidRPr="00DB4717">
        <w:rPr>
          <w:b/>
        </w:rPr>
        <w:t>«Введение в отрасль. История техники»</w:t>
      </w:r>
    </w:p>
    <w:p w:rsidR="00DB4717" w:rsidRDefault="00DB4717" w:rsidP="00DB4717">
      <w:r>
        <w:t>1. Классификация двигателей внешнего сгорания. Принцип работы парового двиг</w:t>
      </w:r>
      <w:r>
        <w:t>а</w:t>
      </w:r>
      <w:r>
        <w:t>теля и принципиальная конструкция паровоза.</w:t>
      </w:r>
    </w:p>
    <w:p w:rsidR="00DB4717" w:rsidRDefault="00DB4717" w:rsidP="00DB4717">
      <w:r>
        <w:t>2. История развития конструкции рельсовой колеи для железнодорожного транспо</w:t>
      </w:r>
      <w:r>
        <w:t>р</w:t>
      </w:r>
      <w:r>
        <w:t>та.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«Экономика транспорта»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Экономические особенности транспортной отрасли. Факторы производства. Вз</w:t>
      </w:r>
      <w:r>
        <w:t>а</w:t>
      </w:r>
      <w:r>
        <w:t>имосвязь факторов производства в процессе функционирования промышленного пре</w:t>
      </w:r>
      <w:r>
        <w:t>д</w:t>
      </w:r>
      <w:r>
        <w:t>приятия.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Основные средства предприятия. Формы оценки стоимости основных средств. Понятие амортизации основных средств. Показатели эффективности использования о</w:t>
      </w:r>
      <w:r>
        <w:t>с</w:t>
      </w:r>
      <w:r>
        <w:t>новных средств.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Оборотные средства. Этапы цикла оборота оборотных средств. Нормирование з</w:t>
      </w:r>
      <w:r>
        <w:t>а</w:t>
      </w:r>
      <w:r>
        <w:t>пасов сырья и материалов. Показатели эффективности использования оборотных средств.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Трудовые ресурсы предприятия. Нормирование трудозатрат. Формы и системы оплаты труда. Тарифная система. Показатели эффективности использования трудовых р</w:t>
      </w:r>
      <w:r>
        <w:t>е</w:t>
      </w:r>
      <w:r>
        <w:t>сурсов.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Эксплуатационные затраты предприятия. Себестоимость продукции и услуг.  Процесс ценообразования. Прибыль и рентабельность. Направления использования пр</w:t>
      </w:r>
      <w:r>
        <w:t>и</w:t>
      </w:r>
      <w:r>
        <w:t>были.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Методы оценки экономической эффективности инвестиций.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«Основы логистики»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Основные понятия логистики – логистические потоки и логистическая система. Источники эффективности логистики. Правила и принципы логистики.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Логистическая система. Виды логистических систем. Структура логистической системы. Базисные и ключевые функции логистических элементов.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Поддерживающие функции накопительного логистического элемента. Системы управления запасами. Технология работы систем управления запасами. Параметры систем управления запасами. Понятие Регионального Распределительного Центра (РРЦ). Исто</w:t>
      </w:r>
      <w:r>
        <w:t>ч</w:t>
      </w:r>
      <w:r>
        <w:t>ники эффективности РРЦ.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Поддерживающие функции транспортного логистического элемента. Выбор схем транспортирования. Выбор системы организации продвижения материальных потоков. Оперативное управление параметрами материальных потоков. Логистические требования к подвижному составу.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Система управления логистикой. Логистическая информационная система. Оце</w:t>
      </w:r>
      <w:r>
        <w:t>н</w:t>
      </w:r>
      <w:r>
        <w:t>ка эффективности функционирования логистической системы.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Логистические концепции. Основные и комбинированные логистические конце</w:t>
      </w:r>
      <w:r>
        <w:t>п</w:t>
      </w:r>
      <w:r>
        <w:t>ции.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«Метрология, стандартизация и сертификация»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Методы стандартизации и измерения качества продукции. Перечислить и дать определение.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Оценка согласованности мнений экспертов. Качественный состав и способы оценки экспертных групп.</w:t>
      </w:r>
    </w:p>
    <w:p w:rsidR="00DB4717" w:rsidRDefault="00DB4717" w:rsidP="00DB4717">
      <w:pPr>
        <w:tabs>
          <w:tab w:val="left" w:pos="851"/>
        </w:tabs>
      </w:pPr>
      <w:r>
        <w:lastRenderedPageBreak/>
        <w:t>3.</w:t>
      </w:r>
      <w:r>
        <w:tab/>
        <w:t>Математическая база параметрической стандартизации.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«Устройство и эксплуатация транспортных коммуникаций»</w:t>
      </w:r>
    </w:p>
    <w:p w:rsidR="00DB4717" w:rsidRDefault="00DB4717" w:rsidP="00DB4717">
      <w:r>
        <w:t>1. Классификация поперечных профилей земляного полотна. Верхнее строение пути.</w:t>
      </w:r>
    </w:p>
    <w:p w:rsidR="00DB4717" w:rsidRDefault="00DB4717" w:rsidP="00DB4717">
      <w:r>
        <w:t>2. Виды соединений и пересечений путей.</w:t>
      </w:r>
    </w:p>
    <w:p w:rsidR="00DB4717" w:rsidRDefault="00DB4717" w:rsidP="00DB4717">
      <w:r>
        <w:t>3. Несимметричный стрелочный перевод. Его основные элементы.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Классификация и транспортно-эксплуатационные показатели автомобильных д</w:t>
      </w:r>
      <w:r>
        <w:t>о</w:t>
      </w:r>
      <w:r>
        <w:t>рог.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Конструктивные слои и классификация дорожных одежд.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Эксплуатационные качества автомобильных дорог. Критерии оценки эксплуат</w:t>
      </w:r>
      <w:r>
        <w:t>а</w:t>
      </w:r>
      <w:r>
        <w:t>ционных качеств.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«Управление грузовой и коммерческой работой»</w:t>
      </w:r>
      <w:r w:rsidRPr="00DB4717">
        <w:rPr>
          <w:b/>
        </w:rPr>
        <w:tab/>
      </w:r>
      <w:r w:rsidRPr="00DB4717">
        <w:rPr>
          <w:b/>
        </w:rPr>
        <w:tab/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Классификация отправок грузов и  железнодорожных перевозок (сообщений)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Перевозочные документы и общие правила их заполнения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Определение провозных плат и сборов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Системы классификации грузов на транспорте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Транспортная маркировка грузов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Виды несохранности грузов при перевозке. Естественная убыль грузов и её но</w:t>
      </w:r>
      <w:r>
        <w:t>р</w:t>
      </w:r>
      <w:r>
        <w:t>мирование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«Транспортное право»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Виды договоров на транспорте. Договор перевозки груза.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Лицензирование и сертификация транспортных услуг.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Правовое регулирование международных перевозок. Соглашения и конвенции о международных перевозок грузов и пассажиров.</w:t>
      </w:r>
    </w:p>
    <w:p w:rsidR="00DB4717" w:rsidRPr="00036267" w:rsidRDefault="00DB4717" w:rsidP="00DB4717">
      <w:pPr>
        <w:rPr>
          <w:b/>
        </w:rPr>
      </w:pPr>
      <w:r w:rsidRPr="00036267">
        <w:rPr>
          <w:b/>
        </w:rPr>
        <w:t>«Управление эксплуатационной работой и качеством перевозок»</w:t>
      </w:r>
    </w:p>
    <w:p w:rsidR="00DB4717" w:rsidRDefault="00DB4717" w:rsidP="00DB4717">
      <w:r>
        <w:t>1. Основные принципы и положения, регулирующие перевозочный процесс на пр</w:t>
      </w:r>
      <w:r>
        <w:t>о</w:t>
      </w:r>
      <w:r>
        <w:t>мышленном транспорте. Общие понятия об измерителях работы транспорта на предпри</w:t>
      </w:r>
      <w:r>
        <w:t>я</w:t>
      </w:r>
      <w:r>
        <w:t>тиях.</w:t>
      </w:r>
    </w:p>
    <w:p w:rsidR="00DB4717" w:rsidRDefault="00DB4717" w:rsidP="00DB4717">
      <w:r>
        <w:t>2. Погрузочно-выгрузочные фронты, их классификация по техническим признакам, назначению и объему выполняемой работы.</w:t>
      </w:r>
    </w:p>
    <w:p w:rsidR="00DB4717" w:rsidRDefault="00DB4717" w:rsidP="00DB4717">
      <w:r>
        <w:t>3. Основы организации маневровой работы и их классификация. Элементы маневр</w:t>
      </w:r>
      <w:r>
        <w:t>о</w:t>
      </w:r>
      <w:r>
        <w:t xml:space="preserve">вой работы. Способы расчета продолжительности </w:t>
      </w:r>
      <w:proofErr w:type="spellStart"/>
      <w:r>
        <w:t>полурейса</w:t>
      </w:r>
      <w:proofErr w:type="spellEnd"/>
      <w:r>
        <w:t>.</w:t>
      </w:r>
    </w:p>
    <w:p w:rsidR="00DB4717" w:rsidRDefault="00DB4717" w:rsidP="00DB4717">
      <w:r>
        <w:t>4. Накопление вагонов на путях магистральных и промышленных сортировочных станций по назначению плана формирования и пунктам выгрузки. Анализ и расчет пок</w:t>
      </w:r>
      <w:r>
        <w:t>а</w:t>
      </w:r>
      <w:r>
        <w:t>зателей, характеризующих процесс накопления.</w:t>
      </w:r>
    </w:p>
    <w:p w:rsidR="00DB4717" w:rsidRDefault="00DB4717" w:rsidP="00DB4717">
      <w:r>
        <w:t>5. Элементы простоя вагонов. Организация сдвоенных грузовых операций и регул</w:t>
      </w:r>
      <w:r>
        <w:t>и</w:t>
      </w:r>
      <w:r>
        <w:t>ровка вагонных парков. Расчет числа подач и интервалов между подачами вагонов.</w:t>
      </w:r>
    </w:p>
    <w:p w:rsidR="00DB4717" w:rsidRDefault="00DB4717" w:rsidP="00DB4717">
      <w:r>
        <w:t>6. Планирование оперативной работы станций. Суточный план-график работы. С</w:t>
      </w:r>
      <w:r>
        <w:t>и</w:t>
      </w:r>
      <w:r>
        <w:t>стема учета использования вагонов и локомотивов общественного и заводского парков.</w:t>
      </w:r>
    </w:p>
    <w:p w:rsidR="00DB4717" w:rsidRDefault="00DB4717" w:rsidP="00DB4717">
      <w:r>
        <w:t>7. Станционные интервалы. Исходные данные и разработка графика движения пое</w:t>
      </w:r>
      <w:r>
        <w:t>з</w:t>
      </w:r>
      <w:r>
        <w:t>дов.</w:t>
      </w:r>
    </w:p>
    <w:p w:rsidR="00DB4717" w:rsidRPr="006D0C91" w:rsidRDefault="006D0C91" w:rsidP="00DB4717">
      <w:pPr>
        <w:rPr>
          <w:b/>
        </w:rPr>
      </w:pPr>
      <w:r w:rsidRPr="006D0C91">
        <w:rPr>
          <w:b/>
        </w:rPr>
        <w:t xml:space="preserve">«Железнодорожные станции и </w:t>
      </w:r>
      <w:r w:rsidR="00DB4717" w:rsidRPr="006D0C91">
        <w:rPr>
          <w:b/>
        </w:rPr>
        <w:t>узлы</w:t>
      </w:r>
      <w:r w:rsidRPr="006D0C91">
        <w:rPr>
          <w:b/>
        </w:rPr>
        <w:t>»</w:t>
      </w:r>
      <w:r w:rsidR="00DB4717" w:rsidRPr="006D0C91">
        <w:rPr>
          <w:b/>
        </w:rPr>
        <w:tab/>
      </w:r>
      <w:r w:rsidR="00DB4717" w:rsidRPr="006D0C91">
        <w:rPr>
          <w:b/>
        </w:rPr>
        <w:tab/>
      </w:r>
    </w:p>
    <w:p w:rsidR="00DB4717" w:rsidRDefault="00DB4717" w:rsidP="00DB4717">
      <w:r>
        <w:t xml:space="preserve">1. Суточная диаграмма </w:t>
      </w:r>
      <w:proofErr w:type="gramStart"/>
      <w:r>
        <w:t>внешних</w:t>
      </w:r>
      <w:proofErr w:type="gramEnd"/>
      <w:r>
        <w:t xml:space="preserve"> вагонопотоков. Определение, порядок построения.</w:t>
      </w:r>
    </w:p>
    <w:p w:rsidR="00DB4717" w:rsidRDefault="00DB4717" w:rsidP="00DB4717">
      <w:r>
        <w:t>2. Дать определение раздельного пункта, станции. Привести классификацию желе</w:t>
      </w:r>
      <w:r>
        <w:t>з</w:t>
      </w:r>
      <w:r>
        <w:t>нодорожных станций магистрального и промышленного транспорта.</w:t>
      </w:r>
    </w:p>
    <w:p w:rsidR="00DB4717" w:rsidRDefault="00DB4717" w:rsidP="00DB4717">
      <w:r>
        <w:t>3.  Полные и полезные длины станционных железнодорожных путей. Принципы расчета. Привести пример расчета.</w:t>
      </w:r>
    </w:p>
    <w:p w:rsidR="00DB4717" w:rsidRPr="00A57ABC" w:rsidRDefault="00A57ABC" w:rsidP="00DB4717">
      <w:pPr>
        <w:rPr>
          <w:b/>
        </w:rPr>
      </w:pPr>
      <w:r w:rsidRPr="00A57ABC">
        <w:rPr>
          <w:b/>
        </w:rPr>
        <w:lastRenderedPageBreak/>
        <w:t>«</w:t>
      </w:r>
      <w:r w:rsidR="00DB4717" w:rsidRPr="00A57ABC">
        <w:rPr>
          <w:b/>
        </w:rPr>
        <w:t>Информационные технологии на транспорте</w:t>
      </w:r>
      <w:r w:rsidRPr="00A57ABC">
        <w:rPr>
          <w:b/>
        </w:rPr>
        <w:t>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Структура системы управления. Связи в системе управления. Понятие информ</w:t>
      </w:r>
      <w:r>
        <w:t>а</w:t>
      </w:r>
      <w:r>
        <w:t>ции. Показатели качества информационных потоков в системе управления.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Этапы разработки и внедрения информационной системы. Состав работ по этапам разработки и внедрения информационной системы.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Виды обеспечения информационной системы. Информационное, программное и техническое обеспечение информационной системы.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Функции информационной системы на промышленном и магистральном желе</w:t>
      </w:r>
      <w:r>
        <w:t>з</w:t>
      </w:r>
      <w:r>
        <w:t>нодорожном транспорте.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Функции информационной системы на автомобильном транспорте.</w:t>
      </w:r>
    </w:p>
    <w:p w:rsidR="00DB4717" w:rsidRPr="00A57ABC" w:rsidRDefault="00A57ABC" w:rsidP="00DB4717">
      <w:pPr>
        <w:rPr>
          <w:b/>
        </w:rPr>
      </w:pPr>
      <w:r w:rsidRPr="00A57ABC">
        <w:rPr>
          <w:b/>
        </w:rPr>
        <w:t>«</w:t>
      </w:r>
      <w:r w:rsidR="00DB4717" w:rsidRPr="00A57ABC">
        <w:rPr>
          <w:b/>
        </w:rPr>
        <w:t>Устройство и эксплуатация железнодорожного подвижного состава</w:t>
      </w:r>
      <w:r w:rsidRPr="00A57ABC">
        <w:rPr>
          <w:b/>
        </w:rPr>
        <w:t>»</w:t>
      </w:r>
    </w:p>
    <w:p w:rsidR="00DB4717" w:rsidRDefault="00DB4717" w:rsidP="00DB4717">
      <w:r>
        <w:t>1. Классификация грузовых вагонов и локомотивов промышленного транспорта.</w:t>
      </w:r>
    </w:p>
    <w:p w:rsidR="00DB4717" w:rsidRDefault="00DB4717" w:rsidP="00DB4717">
      <w:r>
        <w:t>2. Система ремонта железнодорожного подвижного состава и его организация.</w:t>
      </w:r>
    </w:p>
    <w:p w:rsidR="00DB4717" w:rsidRDefault="00DB4717" w:rsidP="00DB4717">
      <w:r>
        <w:t>3. Расчет инвентарного и рабочего парка локомотивов промышленного предприятия.</w:t>
      </w:r>
    </w:p>
    <w:p w:rsidR="00DB4717" w:rsidRDefault="00DB4717" w:rsidP="00DB4717">
      <w:r>
        <w:t>4. Расчет годовой программы ремонтов и осмотров локомотивов.</w:t>
      </w:r>
    </w:p>
    <w:p w:rsidR="00DB4717" w:rsidRPr="00ED7E5E" w:rsidRDefault="00A57ABC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Устройство и эксплуатация автомобильного подвижного состава</w:t>
      </w:r>
      <w:r w:rsidRPr="00ED7E5E">
        <w:rPr>
          <w:b/>
        </w:rPr>
        <w:t>»</w:t>
      </w:r>
    </w:p>
    <w:p w:rsidR="00DB4717" w:rsidRDefault="00DB4717" w:rsidP="00DB4717">
      <w:r>
        <w:t>1. Классификация подвижного состава пассажирского автомобильного транспорта.</w:t>
      </w:r>
    </w:p>
    <w:p w:rsidR="00DB4717" w:rsidRDefault="00DB4717" w:rsidP="00DB4717">
      <w:r>
        <w:t xml:space="preserve">2. Особенности устройства и работы 4-х </w:t>
      </w:r>
      <w:proofErr w:type="spellStart"/>
      <w:r>
        <w:t>тактного</w:t>
      </w:r>
      <w:proofErr w:type="spellEnd"/>
      <w:r>
        <w:t xml:space="preserve"> карбюраторного двигателя.</w:t>
      </w:r>
    </w:p>
    <w:p w:rsidR="00DB4717" w:rsidRDefault="00DB4717" w:rsidP="00DB4717">
      <w:r>
        <w:t xml:space="preserve">3. Особенности устройства и работы 4-х </w:t>
      </w:r>
      <w:proofErr w:type="spellStart"/>
      <w:r>
        <w:t>тактного</w:t>
      </w:r>
      <w:proofErr w:type="spellEnd"/>
      <w:r>
        <w:t xml:space="preserve"> дизельного двигателя. Его дост</w:t>
      </w:r>
      <w:r>
        <w:t>о</w:t>
      </w:r>
      <w:r>
        <w:t>инства и недостатки.</w:t>
      </w:r>
    </w:p>
    <w:p w:rsidR="00DB4717" w:rsidRDefault="00DB4717" w:rsidP="00DB4717">
      <w:r>
        <w:t>4. Классификация грузового автомобильного подвижного состава. Классификация автомобильных двигателей внутреннего сгорания.</w:t>
      </w:r>
    </w:p>
    <w:p w:rsidR="00DB4717" w:rsidRDefault="00DB4717" w:rsidP="00DB4717">
      <w:r>
        <w:t>5. Классификация технологического оборудования для технического обслуживания и ремонта автомобилей.</w:t>
      </w:r>
    </w:p>
    <w:p w:rsidR="00DB4717" w:rsidRDefault="00DB4717" w:rsidP="00DB4717">
      <w:r>
        <w:t>6.  Методы организации производственного процесса ТО и ремонтов автомобилей.</w:t>
      </w:r>
    </w:p>
    <w:p w:rsidR="00DB4717" w:rsidRDefault="00DB4717" w:rsidP="00DB4717">
      <w:r>
        <w:t>7. Отказы автомобилей. Классификация и примеры.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Организация грузовых и пассажирских автомобильных перевозок</w:t>
      </w:r>
      <w:r w:rsidRPr="00ED7E5E">
        <w:rPr>
          <w:b/>
        </w:rPr>
        <w:t>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Основные показатели использования подвижного состава автомобильного тран</w:t>
      </w:r>
      <w:r>
        <w:t>с</w:t>
      </w:r>
      <w:r>
        <w:t>порта.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Общие понятия о маршрутах. Расчет работы подвижного состава на маятниковом маршруте.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Транспортная документация на перевозку грузов автомобильным транспортом. Тарифы на перевозку грузов.</w:t>
      </w:r>
    </w:p>
    <w:p w:rsidR="00DB4717" w:rsidRDefault="00DB4717" w:rsidP="00DB4717">
      <w:r>
        <w:t>4. Понятие города. Функциональное зонирование территории. Классификация эл</w:t>
      </w:r>
      <w:r>
        <w:t>е</w:t>
      </w:r>
      <w:r>
        <w:t>ментов улично-дорожной сети.</w:t>
      </w:r>
    </w:p>
    <w:p w:rsidR="00DB4717" w:rsidRDefault="00DB4717" w:rsidP="00DB4717">
      <w:r>
        <w:t>5. Показатели поездки на пассажирских маршрутах.</w:t>
      </w:r>
    </w:p>
    <w:p w:rsidR="00DB4717" w:rsidRDefault="00DB4717" w:rsidP="00DB4717">
      <w:r>
        <w:t>6. Определение потребного количества и структуры подвижного состава на внутр</w:t>
      </w:r>
      <w:r>
        <w:t>и</w:t>
      </w:r>
      <w:r>
        <w:t>городских пассажирских перевозках.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«М</w:t>
      </w:r>
      <w:r w:rsidR="00DB4717" w:rsidRPr="00ED7E5E">
        <w:rPr>
          <w:b/>
        </w:rPr>
        <w:t xml:space="preserve">оделирование транспортных </w:t>
      </w:r>
      <w:r w:rsidRPr="00ED7E5E">
        <w:rPr>
          <w:b/>
        </w:rPr>
        <w:t xml:space="preserve">процессов и </w:t>
      </w:r>
      <w:r w:rsidR="00DB4717" w:rsidRPr="00ED7E5E">
        <w:rPr>
          <w:b/>
        </w:rPr>
        <w:t>систем</w:t>
      </w:r>
      <w:r w:rsidRPr="00ED7E5E">
        <w:rPr>
          <w:b/>
        </w:rPr>
        <w:t>»</w:t>
      </w:r>
      <w:r w:rsidR="00DB4717" w:rsidRPr="00ED7E5E">
        <w:rPr>
          <w:b/>
        </w:rPr>
        <w:tab/>
      </w:r>
      <w:r w:rsidR="00DB4717" w:rsidRPr="00ED7E5E">
        <w:rPr>
          <w:b/>
        </w:rPr>
        <w:tab/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Классификация моделей транспортного процесса. Математические модели. Л</w:t>
      </w:r>
      <w:r>
        <w:t>и</w:t>
      </w:r>
      <w:r>
        <w:t>нейные и нелинейные оптимизационные модели. Структура линейной оптимизационной модели.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Транспортная задача линейного программирования в матричной постановке. Сущность и алгоритм метода потенциалов.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Понятие транспортной сети. Метод поиска оптимальных маршрутов на тран</w:t>
      </w:r>
      <w:r>
        <w:t>с</w:t>
      </w:r>
      <w:r>
        <w:t>портной сети. Транспортная задача в сетевой постановке.</w:t>
      </w:r>
    </w:p>
    <w:p w:rsidR="00DB4717" w:rsidRDefault="00DB4717" w:rsidP="00DB4717">
      <w:pPr>
        <w:tabs>
          <w:tab w:val="left" w:pos="851"/>
        </w:tabs>
      </w:pPr>
      <w:r>
        <w:lastRenderedPageBreak/>
        <w:t>4.</w:t>
      </w:r>
      <w:r>
        <w:tab/>
        <w:t>Комбинаторные методы оптимизации транспортного процесса. Постановка задачи коммивояжера. Сущность и алгоритм метода ветвей и границ.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Методы динамического программирования. Принципы оптимизации динамич</w:t>
      </w:r>
      <w:r>
        <w:t>е</w:t>
      </w:r>
      <w:r>
        <w:t>ских процессов. Постановка задачи этапного распределения ресурсов. Алгоритм оптим</w:t>
      </w:r>
      <w:r>
        <w:t>и</w:t>
      </w:r>
      <w:r>
        <w:t>зации этапного распределения ресурсов.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Генплан промышленных предприятий</w:t>
      </w:r>
      <w:r w:rsidRPr="00ED7E5E">
        <w:rPr>
          <w:b/>
        </w:rPr>
        <w:t>»</w:t>
      </w:r>
      <w:r w:rsidR="00DB4717" w:rsidRPr="00ED7E5E">
        <w:rPr>
          <w:b/>
        </w:rPr>
        <w:tab/>
      </w:r>
      <w:r w:rsidR="00DB4717" w:rsidRPr="00ED7E5E">
        <w:rPr>
          <w:b/>
        </w:rPr>
        <w:tab/>
      </w:r>
    </w:p>
    <w:p w:rsidR="00DB4717" w:rsidRDefault="00DB4717" w:rsidP="00DB4717">
      <w:r>
        <w:t xml:space="preserve">1. Специфика мартеновского производства. </w:t>
      </w:r>
    </w:p>
    <w:p w:rsidR="00DB4717" w:rsidRDefault="00DB4717" w:rsidP="00DB4717">
      <w:r>
        <w:t xml:space="preserve">2. Специфика конверторного производства. </w:t>
      </w:r>
    </w:p>
    <w:p w:rsidR="00DB4717" w:rsidRDefault="00DB4717" w:rsidP="00DB4717">
      <w:r>
        <w:t>3. Показатели работы промышленного транспорта. Классификация промышленного транспорта.</w:t>
      </w:r>
    </w:p>
    <w:p w:rsidR="00DB4717" w:rsidRDefault="00DB4717" w:rsidP="00DB4717">
      <w:r>
        <w:t xml:space="preserve">4. Схемы путевого развития промышленных предприятий. </w:t>
      </w:r>
    </w:p>
    <w:p w:rsidR="00DB4717" w:rsidRDefault="00DB4717" w:rsidP="00DB4717">
      <w:r>
        <w:t>5. Формы транспортного обслуживания предприятий.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Организация железнодорожных перевозок промышленных предприятий</w:t>
      </w:r>
      <w:r w:rsidRPr="00ED7E5E">
        <w:rPr>
          <w:b/>
        </w:rPr>
        <w:t>»</w:t>
      </w:r>
    </w:p>
    <w:p w:rsidR="00DB4717" w:rsidRDefault="00DB4717" w:rsidP="00DB4717">
      <w:r>
        <w:t>1. Транспортное обслуживание мартеновских цехов.</w:t>
      </w:r>
    </w:p>
    <w:p w:rsidR="00DB4717" w:rsidRDefault="00DB4717" w:rsidP="00DB4717">
      <w:r>
        <w:t>2. Транспортное обслуживание ККЦ.</w:t>
      </w:r>
    </w:p>
    <w:p w:rsidR="00DB4717" w:rsidRDefault="00DB4717" w:rsidP="00DB4717">
      <w:r>
        <w:t>3. Транспортное обслуживание доменных печей.</w:t>
      </w:r>
    </w:p>
    <w:p w:rsidR="00ED7E5E" w:rsidRDefault="00ED7E5E" w:rsidP="00FE683B">
      <w:pPr>
        <w:pStyle w:val="2"/>
      </w:pPr>
    </w:p>
    <w:p w:rsidR="00CB48CD" w:rsidRPr="006F5187" w:rsidRDefault="00CB48CD" w:rsidP="00CB48CD">
      <w:pPr>
        <w:pStyle w:val="2"/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экзамен</w:t>
      </w:r>
      <w:r>
        <w:t>а</w:t>
      </w:r>
    </w:p>
    <w:p w:rsidR="00370C01" w:rsidRPr="00986356" w:rsidRDefault="00370C01" w:rsidP="00370C01">
      <w:r w:rsidRPr="00986356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370C01" w:rsidRPr="00986356" w:rsidTr="00AB0A7F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/>
                <w:bCs/>
              </w:rPr>
            </w:pPr>
            <w:r w:rsidRPr="00986356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/>
                <w:bCs/>
              </w:rPr>
            </w:pPr>
            <w:r w:rsidRPr="00986356">
              <w:rPr>
                <w:b/>
                <w:bCs/>
              </w:rPr>
              <w:t>Вариант</w:t>
            </w:r>
          </w:p>
        </w:tc>
      </w:tr>
      <w:tr w:rsidR="00370C01" w:rsidRPr="00986356" w:rsidTr="00AB0A7F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Cs/>
              </w:rPr>
            </w:pPr>
            <w:r w:rsidRPr="00986356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rPr>
                <w:lang w:val="en-US"/>
              </w:rPr>
              <w:t>III</w:t>
            </w:r>
          </w:p>
        </w:tc>
      </w:tr>
      <w:tr w:rsidR="00370C01" w:rsidRPr="00986356" w:rsidTr="00AB0A7F">
        <w:tc>
          <w:tcPr>
            <w:tcW w:w="6120" w:type="dxa"/>
            <w:vAlign w:val="center"/>
          </w:tcPr>
          <w:p w:rsidR="00370C01" w:rsidRPr="00986356" w:rsidRDefault="00370C01" w:rsidP="00AB0A7F">
            <w:pPr>
              <w:ind w:firstLine="0"/>
            </w:pPr>
            <w:r w:rsidRPr="00986356">
              <w:t xml:space="preserve">Удельные капитальные вложения, </w:t>
            </w:r>
            <w:proofErr w:type="spellStart"/>
            <w:r w:rsidRPr="00986356">
              <w:t>руб</w:t>
            </w:r>
            <w:proofErr w:type="spellEnd"/>
            <w:r w:rsidRPr="00986356">
              <w:t>/м</w:t>
            </w:r>
            <w:r w:rsidRPr="00986356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48,0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45,5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58,0</w:t>
            </w:r>
          </w:p>
        </w:tc>
      </w:tr>
      <w:tr w:rsidR="00370C01" w:rsidRPr="00986356" w:rsidTr="00AB0A7F">
        <w:tc>
          <w:tcPr>
            <w:tcW w:w="6120" w:type="dxa"/>
            <w:vAlign w:val="center"/>
          </w:tcPr>
          <w:p w:rsidR="00370C01" w:rsidRPr="00986356" w:rsidRDefault="00370C01" w:rsidP="00AB0A7F">
            <w:pPr>
              <w:ind w:firstLine="0"/>
            </w:pPr>
            <w:r w:rsidRPr="00986356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86356">
                <w:t>1 м</w:t>
              </w:r>
              <w:r w:rsidRPr="00986356">
                <w:rPr>
                  <w:vertAlign w:val="superscript"/>
                </w:rPr>
                <w:t>3</w:t>
              </w:r>
            </w:smartTag>
            <w:r w:rsidRPr="00986356">
              <w:t xml:space="preserve">, </w:t>
            </w:r>
            <w:proofErr w:type="spellStart"/>
            <w:r w:rsidRPr="00986356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20,0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33,5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19,0</w:t>
            </w:r>
          </w:p>
        </w:tc>
      </w:tr>
    </w:tbl>
    <w:p w:rsidR="00370C01" w:rsidRPr="00986356" w:rsidRDefault="00370C01" w:rsidP="00370C01">
      <w:r w:rsidRPr="00986356">
        <w:t xml:space="preserve">Определить, по какому варианту капитальные вложения будут эффективнее, если </w:t>
      </w:r>
      <w:proofErr w:type="spellStart"/>
      <w:r w:rsidRPr="00986356">
        <w:t>Е</w:t>
      </w:r>
      <w:r w:rsidRPr="00986356">
        <w:rPr>
          <w:vertAlign w:val="subscript"/>
        </w:rPr>
        <w:t>н</w:t>
      </w:r>
      <w:proofErr w:type="spellEnd"/>
      <w:r w:rsidRPr="00986356">
        <w:t xml:space="preserve"> = 0,12.</w:t>
      </w:r>
    </w:p>
    <w:p w:rsidR="00370C01" w:rsidRPr="00986356" w:rsidRDefault="00370C01" w:rsidP="00370C01">
      <w:pPr>
        <w:rPr>
          <w:bCs/>
          <w:iCs/>
        </w:rPr>
      </w:pPr>
      <w:r w:rsidRPr="00986356">
        <w:rPr>
          <w:bCs/>
          <w:iCs/>
        </w:rPr>
        <w:t>2. Усиление пропускной способности станции можно осуществить по двум вариа</w:t>
      </w:r>
      <w:r w:rsidRPr="00986356">
        <w:rPr>
          <w:bCs/>
          <w:iCs/>
        </w:rPr>
        <w:t>н</w:t>
      </w:r>
      <w:r w:rsidRPr="00986356">
        <w:rPr>
          <w:bCs/>
          <w:iCs/>
        </w:rPr>
        <w:t>там. Первый вариант требует капитальных вложений в сумме 6 млн. рублей и обеспечив</w:t>
      </w:r>
      <w:r w:rsidRPr="00986356">
        <w:rPr>
          <w:bCs/>
          <w:iCs/>
        </w:rPr>
        <w:t>а</w:t>
      </w:r>
      <w:r w:rsidRPr="00986356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Pr="00986356">
        <w:rPr>
          <w:bCs/>
          <w:iCs/>
        </w:rPr>
        <w:t>д</w:t>
      </w:r>
      <w:r w:rsidRPr="00986356">
        <w:rPr>
          <w:bCs/>
          <w:iCs/>
        </w:rPr>
        <w:t>ными эксплуатационными затратами, равными 400 тыс. рублей.</w:t>
      </w:r>
    </w:p>
    <w:p w:rsidR="00370C01" w:rsidRPr="00986356" w:rsidRDefault="00370C01" w:rsidP="00370C01">
      <w:r w:rsidRPr="00986356">
        <w:t xml:space="preserve">Определить оптимальный вариант при </w:t>
      </w:r>
      <w:proofErr w:type="spellStart"/>
      <w:r w:rsidRPr="00986356">
        <w:t>Е</w:t>
      </w:r>
      <w:r w:rsidRPr="00986356">
        <w:rPr>
          <w:vertAlign w:val="subscript"/>
        </w:rPr>
        <w:t>н</w:t>
      </w:r>
      <w:proofErr w:type="spellEnd"/>
      <w:r w:rsidRPr="00986356">
        <w:t xml:space="preserve"> = 0,12.</w:t>
      </w:r>
    </w:p>
    <w:p w:rsidR="00370C01" w:rsidRPr="00986356" w:rsidRDefault="00370C01" w:rsidP="00370C01">
      <w:r>
        <w:t>3</w:t>
      </w:r>
      <w:r w:rsidRPr="00986356">
        <w:t xml:space="preserve">. Определить величину интервала между поездами в пакете при автоблокировке и езде: 1) на зеленый огонь; 2) на желтый огонь, если длина блок – участков соответственно 1600, 2500 и </w:t>
      </w:r>
      <w:smartTag w:uri="urn:schemas-microsoft-com:office:smarttags" w:element="metricconverter">
        <w:smartTagPr>
          <w:attr w:name="ProductID" w:val="2200 м"/>
        </w:smartTagPr>
        <w:r w:rsidRPr="00986356">
          <w:t>2200 м</w:t>
        </w:r>
      </w:smartTag>
      <w:r w:rsidRPr="00986356">
        <w:t xml:space="preserve">, длина поездов </w:t>
      </w:r>
      <w:smartTag w:uri="urn:schemas-microsoft-com:office:smarttags" w:element="metricconverter">
        <w:smartTagPr>
          <w:attr w:name="ProductID" w:val="900 м"/>
        </w:smartTagPr>
        <w:r w:rsidRPr="00986356">
          <w:t>900 м</w:t>
        </w:r>
      </w:smartTag>
      <w:r w:rsidRPr="00986356">
        <w:t>, средняя ходовая скорость поездов – 60 км/час.</w:t>
      </w:r>
    </w:p>
    <w:p w:rsidR="00370C01" w:rsidRPr="00986356" w:rsidRDefault="00370C01" w:rsidP="00370C01">
      <w:r>
        <w:t>4</w:t>
      </w:r>
      <w:r w:rsidRPr="00986356">
        <w:t>. Определить очередность подачи вагонов к 4-м грузовым фронтам, обеспечива</w:t>
      </w:r>
      <w:r w:rsidRPr="00986356">
        <w:t>ю</w:t>
      </w:r>
      <w:r w:rsidRPr="00986356">
        <w:t xml:space="preserve">щую наименьшие простои подвижного состава, если количество вагонов, подаваемое к грузовым фронтам соответственно равно 15, 20, 22 и 18 вагонов. Расстояние до грузовых фронтов составляет 150, 300, 250 и </w:t>
      </w:r>
      <w:smartTag w:uri="urn:schemas-microsoft-com:office:smarttags" w:element="metricconverter">
        <w:smartTagPr>
          <w:attr w:name="ProductID" w:val="400 метров"/>
        </w:smartTagPr>
        <w:r w:rsidRPr="00986356">
          <w:t>400 метров</w:t>
        </w:r>
      </w:smartTag>
      <w:r w:rsidRPr="00986356">
        <w:t>, скорость движения 20 км/час.</w:t>
      </w:r>
    </w:p>
    <w:p w:rsidR="00370C01" w:rsidRPr="00986356" w:rsidRDefault="00370C01" w:rsidP="00370C01">
      <w:r>
        <w:t>5</w:t>
      </w:r>
      <w:r w:rsidRPr="00986356">
        <w:t xml:space="preserve">. Определить пропускную способность однопутного перегона </w:t>
      </w:r>
      <w:r w:rsidRPr="00986356">
        <w:rPr>
          <w:b/>
          <w:bCs/>
        </w:rPr>
        <w:t>а – б</w:t>
      </w:r>
      <w:r w:rsidRPr="00986356">
        <w:t xml:space="preserve"> при непарном не пакетном графике при </w:t>
      </w:r>
      <w:proofErr w:type="spellStart"/>
      <w:r w:rsidRPr="00986356">
        <w:t>полуавтоблокировке</w:t>
      </w:r>
      <w:proofErr w:type="spellEnd"/>
      <w:r w:rsidRPr="00986356">
        <w:t xml:space="preserve">. Преимущественное направление – нечетное. Коэффициент непарности </w:t>
      </w:r>
      <w:r w:rsidRPr="00986356">
        <w:rPr>
          <w:b/>
          <w:bCs/>
        </w:rPr>
        <w:t>β</w:t>
      </w:r>
      <w:r w:rsidRPr="00986356">
        <w:rPr>
          <w:b/>
          <w:bCs/>
          <w:vertAlign w:val="subscript"/>
        </w:rPr>
        <w:t>н</w:t>
      </w:r>
      <w:r w:rsidRPr="00986356">
        <w:rPr>
          <w:b/>
          <w:bCs/>
        </w:rPr>
        <w:t xml:space="preserve"> </w:t>
      </w:r>
      <w:r w:rsidRPr="00986356">
        <w:t xml:space="preserve">= </w:t>
      </w:r>
      <w:r w:rsidRPr="00986356">
        <w:rPr>
          <w:b/>
          <w:bCs/>
        </w:rPr>
        <w:t>с</w:t>
      </w:r>
      <w:r w:rsidRPr="00986356">
        <w:rPr>
          <w:b/>
          <w:bCs/>
          <w:vertAlign w:val="superscript"/>
        </w:rPr>
        <w:t>”</w:t>
      </w:r>
      <w:r w:rsidRPr="00986356">
        <w:rPr>
          <w:b/>
          <w:bCs/>
        </w:rPr>
        <w:t>/</w:t>
      </w:r>
      <w:r w:rsidRPr="00986356">
        <w:rPr>
          <w:b/>
          <w:bCs/>
          <w:lang w:val="en-US"/>
        </w:rPr>
        <w:t>c</w:t>
      </w:r>
      <w:r w:rsidRPr="00986356">
        <w:rPr>
          <w:b/>
          <w:bCs/>
          <w:vertAlign w:val="superscript"/>
        </w:rPr>
        <w:t>’</w:t>
      </w:r>
      <w:r w:rsidRPr="00986356">
        <w:t xml:space="preserve"> = 2/3, где </w:t>
      </w:r>
      <w:r w:rsidRPr="00986356">
        <w:rPr>
          <w:b/>
          <w:bCs/>
        </w:rPr>
        <w:t>с</w:t>
      </w:r>
      <w:r w:rsidRPr="00986356">
        <w:rPr>
          <w:b/>
          <w:bCs/>
          <w:vertAlign w:val="superscript"/>
        </w:rPr>
        <w:t>’</w:t>
      </w:r>
      <w:r w:rsidRPr="00986356">
        <w:rPr>
          <w:b/>
          <w:bCs/>
        </w:rPr>
        <w:t>, с</w:t>
      </w:r>
      <w:r w:rsidRPr="00986356">
        <w:rPr>
          <w:b/>
          <w:bCs/>
          <w:vertAlign w:val="superscript"/>
        </w:rPr>
        <w:t>”</w:t>
      </w:r>
      <w:r w:rsidRPr="00986356">
        <w:t xml:space="preserve"> – число поездов преимущественного и обратного направления. Время хода по перегону 20 минут в четном и 16 минут в нечетном </w:t>
      </w:r>
      <w:r w:rsidRPr="00986356">
        <w:lastRenderedPageBreak/>
        <w:t xml:space="preserve">направлении;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р</w:t>
      </w:r>
      <w:r w:rsidRPr="00986356">
        <w:t xml:space="preserve"> = 2 мин,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з</w:t>
      </w:r>
      <w:r w:rsidRPr="00986356">
        <w:t xml:space="preserve"> = 2 мин. При скрещении на станциях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б</w:t>
      </w:r>
      <w:r w:rsidRPr="00986356">
        <w:t xml:space="preserve"> четные поезда пр</w:t>
      </w:r>
      <w:r w:rsidRPr="00986356">
        <w:t>о</w:t>
      </w:r>
      <w:r w:rsidRPr="00986356">
        <w:t xml:space="preserve">пускаются без остановки. Для станций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б</w:t>
      </w:r>
      <w:r w:rsidRPr="00986356">
        <w:t xml:space="preserve">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н</w:t>
      </w:r>
      <w:r w:rsidRPr="00986356">
        <w:t xml:space="preserve"> = 3 мин и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п</w:t>
      </w:r>
      <w:r w:rsidRPr="00986356">
        <w:rPr>
          <w:b/>
          <w:bCs/>
        </w:rPr>
        <w:t xml:space="preserve"> </w:t>
      </w:r>
      <w:r w:rsidRPr="00986356">
        <w:t>= 4 мин.</w:t>
      </w:r>
    </w:p>
    <w:p w:rsidR="00370C01" w:rsidRPr="00986356" w:rsidRDefault="00370C01" w:rsidP="00370C01">
      <w:r>
        <w:t>6</w:t>
      </w:r>
      <w:r w:rsidRPr="00986356">
        <w:t xml:space="preserve">. Определить </w:t>
      </w:r>
      <w:proofErr w:type="spellStart"/>
      <w:r w:rsidRPr="00986356">
        <w:t>вагоночасы</w:t>
      </w:r>
      <w:proofErr w:type="spellEnd"/>
      <w:r w:rsidRPr="00986356">
        <w:t xml:space="preserve"> простоя под накоплением за сутки и параметр накопл</w:t>
      </w:r>
      <w:r w:rsidRPr="00986356">
        <w:t>е</w:t>
      </w:r>
      <w:r w:rsidRPr="00986356">
        <w:t>ния, если вагоны данного назначения прибывают на станцию равными группами (</w:t>
      </w:r>
      <w:r w:rsidRPr="00986356">
        <w:rPr>
          <w:lang w:val="en-US"/>
        </w:rPr>
        <w:t>m</w:t>
      </w:r>
      <w:proofErr w:type="spellStart"/>
      <w:r w:rsidRPr="00986356">
        <w:rPr>
          <w:vertAlign w:val="subscript"/>
        </w:rPr>
        <w:t>гр</w:t>
      </w:r>
      <w:proofErr w:type="spellEnd"/>
      <w:r w:rsidRPr="00986356">
        <w:t xml:space="preserve"> = 12) и через равные промежутки времени. Состав поезда 56 вагонов. Процесс накопления непрерывный.</w:t>
      </w:r>
    </w:p>
    <w:p w:rsidR="00370C01" w:rsidRPr="00986356" w:rsidRDefault="00370C01" w:rsidP="00370C01">
      <w:r>
        <w:t>7</w:t>
      </w:r>
      <w:r w:rsidRPr="00986356">
        <w:t xml:space="preserve">. Определить </w:t>
      </w:r>
      <w:proofErr w:type="spellStart"/>
      <w:r w:rsidRPr="00986356">
        <w:t>вагоночасы</w:t>
      </w:r>
      <w:proofErr w:type="spellEnd"/>
      <w:r w:rsidRPr="00986356">
        <w:t xml:space="preserve"> простоя под накоплением за сутки и параметр накопл</w:t>
      </w:r>
      <w:r w:rsidRPr="00986356">
        <w:t>е</w:t>
      </w:r>
      <w:r w:rsidRPr="00986356">
        <w:t>ния, если вагоны данного назначения прибывают на станцию равными группами (</w:t>
      </w:r>
      <w:r w:rsidRPr="00986356">
        <w:rPr>
          <w:lang w:val="en-US"/>
        </w:rPr>
        <w:t>m</w:t>
      </w:r>
      <w:proofErr w:type="spellStart"/>
      <w:r w:rsidRPr="00986356">
        <w:rPr>
          <w:vertAlign w:val="subscript"/>
        </w:rPr>
        <w:t>гр</w:t>
      </w:r>
      <w:proofErr w:type="spellEnd"/>
      <w:r w:rsidRPr="00986356">
        <w:t xml:space="preserve"> = 12) и через равные промежутки времени. Состав поезда 60 вагонов. Процесс накопления непрерывный.</w:t>
      </w:r>
    </w:p>
    <w:p w:rsidR="00370C01" w:rsidRPr="00986356" w:rsidRDefault="00370C01" w:rsidP="00370C01">
      <w:r>
        <w:t>8</w:t>
      </w:r>
      <w:r w:rsidRPr="00986356">
        <w:t xml:space="preserve">. Определить время на окончание формирования нечетного </w:t>
      </w:r>
      <w:proofErr w:type="spellStart"/>
      <w:r w:rsidRPr="00986356">
        <w:t>двухгруппного</w:t>
      </w:r>
      <w:proofErr w:type="spellEnd"/>
      <w:r w:rsidRPr="00986356">
        <w:t xml:space="preserve"> поезда. Вагоны головной и хвостовой групп накапливаются отдельно на путях 1 и 2 сортирово</w:t>
      </w:r>
      <w:r w:rsidRPr="00986356">
        <w:t>ч</w:t>
      </w:r>
      <w:r w:rsidRPr="00986356">
        <w:t xml:space="preserve">ного парка. Формирование выполняется на вытяжном пути с уклоном 4 ‰. </w:t>
      </w:r>
    </w:p>
    <w:p w:rsidR="00370C01" w:rsidRPr="00986356" w:rsidRDefault="00370C01" w:rsidP="00370C01">
      <w:r w:rsidRPr="00986356">
        <w:t xml:space="preserve">Значения коэффициентов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 xml:space="preserve">Б </w:t>
      </w:r>
      <w:r w:rsidRPr="00986356">
        <w:t>в мин.</w:t>
      </w:r>
      <w:r>
        <w:t xml:space="preserve"> </w:t>
      </w:r>
      <w:r w:rsidRPr="00986356">
        <w:t>для определения времени на сортировку в</w:t>
      </w:r>
      <w:r w:rsidRPr="00986356">
        <w:t>а</w:t>
      </w:r>
      <w:r w:rsidRPr="00986356">
        <w:t>гонов на вытяжных путях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430"/>
        <w:gridCol w:w="1607"/>
        <w:gridCol w:w="1641"/>
        <w:gridCol w:w="1749"/>
      </w:tblGrid>
      <w:tr w:rsidR="00370C01" w:rsidRPr="00986356" w:rsidTr="00AB0A7F">
        <w:trPr>
          <w:cantSplit/>
        </w:trPr>
        <w:tc>
          <w:tcPr>
            <w:tcW w:w="3060" w:type="dxa"/>
            <w:vMerge w:val="restart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Уклон вытяжного пути,‰</w:t>
            </w:r>
          </w:p>
        </w:tc>
        <w:tc>
          <w:tcPr>
            <w:tcW w:w="6480" w:type="dxa"/>
            <w:gridSpan w:val="4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Способ сортировки</w:t>
            </w:r>
          </w:p>
        </w:tc>
      </w:tr>
      <w:tr w:rsidR="00370C01" w:rsidRPr="00986356" w:rsidTr="00AB0A7F">
        <w:trPr>
          <w:cantSplit/>
          <w:trHeight w:val="229"/>
        </w:trPr>
        <w:tc>
          <w:tcPr>
            <w:tcW w:w="3060" w:type="dxa"/>
            <w:vMerge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Осаживание</w:t>
            </w:r>
          </w:p>
        </w:tc>
        <w:tc>
          <w:tcPr>
            <w:tcW w:w="3420" w:type="dxa"/>
            <w:gridSpan w:val="2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Толчками</w:t>
            </w:r>
          </w:p>
        </w:tc>
      </w:tr>
      <w:tr w:rsidR="00370C01" w:rsidRPr="00986356" w:rsidTr="00AB0A7F">
        <w:trPr>
          <w:cantSplit/>
        </w:trPr>
        <w:tc>
          <w:tcPr>
            <w:tcW w:w="3060" w:type="dxa"/>
            <w:vMerge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А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Б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А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Б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Менее 1,5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1,01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0,25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0,88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0,22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1,5 – 4,0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0,49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0,21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Более 4,0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0,40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0,20</w:t>
            </w:r>
          </w:p>
        </w:tc>
      </w:tr>
    </w:tbl>
    <w:p w:rsidR="00370C01" w:rsidRPr="00986356" w:rsidRDefault="00370C01" w:rsidP="00370C01"/>
    <w:p w:rsidR="00370C01" w:rsidRPr="00986356" w:rsidRDefault="00370C01" w:rsidP="00370C01">
      <w:r>
        <w:t>9</w:t>
      </w:r>
      <w:r w:rsidRPr="00986356">
        <w:t xml:space="preserve">. Определить экономию </w:t>
      </w:r>
      <w:proofErr w:type="spellStart"/>
      <w:r w:rsidRPr="00986356">
        <w:t>вагоночасов</w:t>
      </w:r>
      <w:proofErr w:type="spellEnd"/>
      <w:r w:rsidRPr="00986356">
        <w:t xml:space="preserve"> при следовании струи </w:t>
      </w:r>
      <w:r w:rsidRPr="00986356">
        <w:rPr>
          <w:lang w:val="en-US"/>
        </w:rPr>
        <w:t>n</w:t>
      </w:r>
      <w:r w:rsidRPr="00986356">
        <w:rPr>
          <w:vertAlign w:val="subscript"/>
        </w:rPr>
        <w:t>1</w:t>
      </w:r>
      <w:r w:rsidRPr="00986356">
        <w:t xml:space="preserve"> без переработки ч</w:t>
      </w:r>
      <w:r w:rsidRPr="00986356">
        <w:t>е</w:t>
      </w:r>
      <w:r w:rsidRPr="00986356">
        <w:t xml:space="preserve">рез станцию </w:t>
      </w:r>
      <w:r w:rsidRPr="00986356">
        <w:rPr>
          <w:b/>
          <w:bCs/>
        </w:rPr>
        <w:t>Б</w:t>
      </w:r>
      <w:r w:rsidRPr="00986356">
        <w:t xml:space="preserve">. Нахождение транзитного вагона с переработкой на станции </w:t>
      </w:r>
      <w:r w:rsidRPr="00986356">
        <w:rPr>
          <w:b/>
          <w:bCs/>
        </w:rPr>
        <w:t>Б</w:t>
      </w:r>
      <w:r w:rsidRPr="00986356">
        <w:t xml:space="preserve"> включает следующие операции: в парке приема – ожидание осмотра и технический осмотр (30 мин), ожидание расформирования (10 мин); на горке – надвиг и роспуск (18 мин); в сортирово</w:t>
      </w:r>
      <w:r w:rsidRPr="00986356">
        <w:t>ч</w:t>
      </w:r>
      <w:r w:rsidRPr="00986356">
        <w:t xml:space="preserve">ном парке – накопление (120 мин), окончание формирования и перестановка состава в парк отправления (35 мин); в парке отправления – ожидание осмотра, техосмотр и </w:t>
      </w:r>
      <w:proofErr w:type="spellStart"/>
      <w:r w:rsidRPr="00986356">
        <w:t>безо</w:t>
      </w:r>
      <w:r w:rsidRPr="00986356">
        <w:t>т</w:t>
      </w:r>
      <w:r w:rsidRPr="00986356">
        <w:t>цепочный</w:t>
      </w:r>
      <w:proofErr w:type="spellEnd"/>
      <w:r w:rsidRPr="00986356">
        <w:t xml:space="preserve"> ремонт (50 мин), ожидание прицепки поездного локомотива (15 мин), ожидание отправления (15 мин).</w:t>
      </w:r>
    </w:p>
    <w:p w:rsidR="00370C01" w:rsidRPr="00986356" w:rsidRDefault="00370C01" w:rsidP="00370C01">
      <w:r w:rsidRPr="00986356">
        <w:t>1</w:t>
      </w:r>
      <w:r>
        <w:t>0</w:t>
      </w:r>
      <w:r w:rsidRPr="00986356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ж.д., станция назначения – </w:t>
      </w:r>
      <w:proofErr w:type="spellStart"/>
      <w:r w:rsidRPr="00986356">
        <w:t>Куйбас</w:t>
      </w:r>
      <w:proofErr w:type="spellEnd"/>
      <w:r w:rsidRPr="00986356">
        <w:t xml:space="preserve"> ЮУЖД.</w:t>
      </w:r>
    </w:p>
    <w:p w:rsidR="00370C01" w:rsidRPr="00986356" w:rsidRDefault="00370C01" w:rsidP="00370C01">
      <w:r w:rsidRPr="00986356">
        <w:t>Определить провозную плату.</w:t>
      </w:r>
    </w:p>
    <w:p w:rsidR="00370C01" w:rsidRPr="00986356" w:rsidRDefault="00370C01" w:rsidP="00370C01">
      <w:r>
        <w:t>11</w:t>
      </w:r>
      <w:r w:rsidRPr="00986356">
        <w:t>. Определить провозную плату за перевозку 55 т лома черных металлов от станции Магнитогорск – Грузовой ЮУЖД до станции Череповец 1 Северной ж.д. Для перевозки представлен полувагон грузоподъемностью 60 т.</w:t>
      </w:r>
    </w:p>
    <w:p w:rsidR="00370C01" w:rsidRPr="00986356" w:rsidRDefault="00370C01" w:rsidP="00370C01">
      <w:r>
        <w:t>12</w:t>
      </w:r>
      <w:r w:rsidRPr="00986356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Pr="00986356">
          <w:t>3000 км</w:t>
        </w:r>
      </w:smartTag>
      <w:r w:rsidRPr="00986356">
        <w:t xml:space="preserve"> крана груз</w:t>
      </w:r>
      <w:r w:rsidRPr="00986356">
        <w:t>о</w:t>
      </w:r>
      <w:r w:rsidRPr="00986356">
        <w:t>подъемного передвижного на ж.д. ходу, имеющего 4 оси.</w:t>
      </w:r>
    </w:p>
    <w:p w:rsidR="00370C01" w:rsidRPr="00986356" w:rsidRDefault="00370C01" w:rsidP="00370C01">
      <w:r w:rsidRPr="00370C01">
        <w:t>13.</w:t>
      </w:r>
      <w:r w:rsidRPr="00986356">
        <w:t xml:space="preserve"> Рассчитать среднее значение и коэффициент вариации числа поездов, прибыв</w:t>
      </w:r>
      <w:r w:rsidRPr="00986356">
        <w:t>а</w:t>
      </w:r>
      <w:r w:rsidRPr="00986356">
        <w:t>ющих на станцию Рудная за сутки. Фактические значения числа поездов составляют ряд: 2, 0, 2, 1, 8, 6, 4, 5, 6, 7, 9, 2, 10, 1, 8, 6, 7, 4, 3, 6, 7, 5, 6, 5, 4, 5, 4, 5, 2, 8, 8, 2, 3, 5, 4, 6, 8, 9, 10, 4, 5, 6, 6, 5, 4, 7, 3, 4, 3, 8, 7.</w:t>
      </w:r>
    </w:p>
    <w:p w:rsidR="00370C01" w:rsidRPr="00986356" w:rsidRDefault="00370C01" w:rsidP="00370C01">
      <w:r>
        <w:t>14</w:t>
      </w:r>
      <w:r w:rsidRPr="00986356">
        <w:t xml:space="preserve">. С железнодорожной станции </w:t>
      </w:r>
      <w:r w:rsidRPr="00986356">
        <w:rPr>
          <w:b/>
          <w:bCs/>
        </w:rPr>
        <w:t>А</w:t>
      </w:r>
      <w:r w:rsidRPr="00986356">
        <w:t xml:space="preserve"> на станцию </w:t>
      </w:r>
      <w:r w:rsidRPr="00986356">
        <w:rPr>
          <w:b/>
          <w:bCs/>
        </w:rPr>
        <w:t>В</w:t>
      </w:r>
      <w:r w:rsidRPr="00986356">
        <w:t xml:space="preserve"> и обратно отправляются четыре п</w:t>
      </w:r>
      <w:r w:rsidRPr="00986356">
        <w:t>о</w:t>
      </w:r>
      <w:r w:rsidRPr="00986356">
        <w:t xml:space="preserve">езда согласно следующему расписанию: с </w:t>
      </w:r>
      <w:r w:rsidRPr="00986356">
        <w:rPr>
          <w:b/>
          <w:bCs/>
        </w:rPr>
        <w:t>А</w:t>
      </w:r>
      <w:r w:rsidRPr="00986356">
        <w:t xml:space="preserve"> на </w:t>
      </w:r>
      <w:r w:rsidRPr="00986356">
        <w:rPr>
          <w:b/>
          <w:bCs/>
        </w:rPr>
        <w:t>В</w:t>
      </w:r>
      <w:r w:rsidRPr="00986356">
        <w:t xml:space="preserve"> – в 9</w:t>
      </w:r>
      <w:r w:rsidRPr="00986356">
        <w:rPr>
          <w:vertAlign w:val="superscript"/>
        </w:rPr>
        <w:t>00</w:t>
      </w:r>
      <w:r w:rsidRPr="00986356">
        <w:t>, 12</w:t>
      </w:r>
      <w:r w:rsidRPr="00986356">
        <w:rPr>
          <w:vertAlign w:val="superscript"/>
        </w:rPr>
        <w:t>00</w:t>
      </w:r>
      <w:r w:rsidRPr="00986356">
        <w:t>, 16</w:t>
      </w:r>
      <w:r w:rsidRPr="00986356">
        <w:rPr>
          <w:vertAlign w:val="superscript"/>
        </w:rPr>
        <w:t>00</w:t>
      </w:r>
      <w:r w:rsidRPr="00986356">
        <w:t>, 20</w:t>
      </w:r>
      <w:r w:rsidRPr="00986356">
        <w:rPr>
          <w:vertAlign w:val="superscript"/>
        </w:rPr>
        <w:t>00</w:t>
      </w:r>
      <w:r w:rsidRPr="00986356">
        <w:t>; с В на А – в 10</w:t>
      </w:r>
      <w:r w:rsidRPr="00986356">
        <w:rPr>
          <w:vertAlign w:val="superscript"/>
        </w:rPr>
        <w:t>00</w:t>
      </w:r>
      <w:r w:rsidRPr="00986356">
        <w:t xml:space="preserve">, </w:t>
      </w:r>
      <w:r w:rsidRPr="00986356">
        <w:lastRenderedPageBreak/>
        <w:t>12</w:t>
      </w:r>
      <w:r w:rsidRPr="00986356">
        <w:rPr>
          <w:vertAlign w:val="superscript"/>
        </w:rPr>
        <w:t>00</w:t>
      </w:r>
      <w:r w:rsidRPr="00986356">
        <w:t>, 18</w:t>
      </w:r>
      <w:r w:rsidRPr="00986356">
        <w:rPr>
          <w:vertAlign w:val="superscript"/>
        </w:rPr>
        <w:t>00</w:t>
      </w:r>
      <w:r w:rsidRPr="00986356">
        <w:t>и 22</w:t>
      </w:r>
      <w:r w:rsidRPr="00986356">
        <w:rPr>
          <w:vertAlign w:val="superscript"/>
        </w:rPr>
        <w:t>00</w:t>
      </w:r>
      <w:r w:rsidRPr="00986356">
        <w:t>. Время в пути для всех поездов одинаково и равно 5 часам. Локомотивы работают по системе накладных плеч и совершают один рейс в сутки, возвращаясь на станцию приписки с ближайшим встречным поездом.</w:t>
      </w:r>
    </w:p>
    <w:p w:rsidR="00370C01" w:rsidRPr="00986356" w:rsidRDefault="00370C01" w:rsidP="00370C01">
      <w:r w:rsidRPr="00986356">
        <w:t>Составить математическую модель для определения оптимального закрепления л</w:t>
      </w:r>
      <w:r w:rsidRPr="00986356">
        <w:t>о</w:t>
      </w:r>
      <w:r w:rsidRPr="00986356">
        <w:t xml:space="preserve">комотивов за станциями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В</w:t>
      </w:r>
      <w:r w:rsidRPr="00986356">
        <w:t>, при котором достигается минимум суммарного времени простоя локомотивов. На участке работает 4 локомотива.</w:t>
      </w:r>
    </w:p>
    <w:p w:rsidR="00370C01" w:rsidRPr="00986356" w:rsidRDefault="00370C01" w:rsidP="00370C01">
      <w:r>
        <w:t>15</w:t>
      </w:r>
      <w:r w:rsidRPr="00986356">
        <w:t>. Транспортное управление перевозит грузы в контейнерах, которые после доста</w:t>
      </w:r>
      <w:r w:rsidRPr="00986356">
        <w:t>в</w:t>
      </w:r>
      <w:r w:rsidRPr="00986356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Pr="00986356">
        <w:t>т</w:t>
      </w:r>
      <w:r w:rsidRPr="00986356">
        <w:t>ветственно 50, 65, 65 и 80 контейнеров. Расстояния между пунктами разгрузки и обрабо</w:t>
      </w:r>
      <w:r w:rsidRPr="00986356">
        <w:t>т</w:t>
      </w:r>
      <w:r w:rsidRPr="00986356">
        <w:t>ки (в км) заданы следующей матрицей:</w:t>
      </w:r>
      <w:r w:rsidRPr="00986356">
        <w:tab/>
      </w:r>
      <w:r w:rsidRPr="00986356">
        <w:tab/>
      </w:r>
    </w:p>
    <w:p w:rsidR="00370C01" w:rsidRPr="00986356" w:rsidRDefault="00370C01" w:rsidP="00370C01">
      <w:r w:rsidRPr="00986356">
        <w:t xml:space="preserve">                   </w:t>
      </w:r>
      <w:r>
        <w:t xml:space="preserve"> </w:t>
      </w:r>
      <w:r w:rsidRPr="00986356">
        <w:t>1,    8,    9,  12,</w:t>
      </w:r>
    </w:p>
    <w:p w:rsidR="00370C01" w:rsidRPr="00986356" w:rsidRDefault="00370C01" w:rsidP="00370C01">
      <w:r w:rsidRPr="00986356">
        <w:t>С</w:t>
      </w:r>
      <w:proofErr w:type="spellStart"/>
      <w:r w:rsidRPr="00986356">
        <w:rPr>
          <w:vertAlign w:val="subscript"/>
          <w:lang w:val="en-US"/>
        </w:rPr>
        <w:t>ij</w:t>
      </w:r>
      <w:proofErr w:type="spellEnd"/>
      <w:r w:rsidRPr="00986356">
        <w:t xml:space="preserve"> =</w:t>
      </w:r>
      <w:r w:rsidRPr="00986356">
        <w:tab/>
        <w:t xml:space="preserve"> </w:t>
      </w:r>
      <w:r>
        <w:t xml:space="preserve">  </w:t>
      </w:r>
      <w:r w:rsidRPr="00986356">
        <w:t xml:space="preserve">   3,   </w:t>
      </w:r>
      <w:r>
        <w:t xml:space="preserve"> </w:t>
      </w:r>
      <w:r w:rsidRPr="00986356">
        <w:t xml:space="preserve">9, </w:t>
      </w:r>
      <w:r>
        <w:t xml:space="preserve"> </w:t>
      </w:r>
      <w:r w:rsidRPr="00986356">
        <w:t>10,   14,</w:t>
      </w:r>
    </w:p>
    <w:p w:rsidR="00370C01" w:rsidRPr="00986356" w:rsidRDefault="00370C01" w:rsidP="00370C01">
      <w:r w:rsidRPr="00986356">
        <w:t xml:space="preserve">                   12, </w:t>
      </w:r>
      <w:r>
        <w:t xml:space="preserve"> </w:t>
      </w:r>
      <w:r w:rsidRPr="00986356">
        <w:t>18,   7,   10</w:t>
      </w:r>
    </w:p>
    <w:p w:rsidR="00370C01" w:rsidRPr="00986356" w:rsidRDefault="00370C01" w:rsidP="00370C01">
      <w:r w:rsidRPr="00986356">
        <w:t>Составить план доставки порожних контейнеров в пункты обработки, обеспечива</w:t>
      </w:r>
      <w:r w:rsidRPr="00986356">
        <w:t>ю</w:t>
      </w:r>
      <w:r w:rsidRPr="00986356">
        <w:t>щий минимум транспортной работы.</w:t>
      </w:r>
    </w:p>
    <w:p w:rsidR="00370C01" w:rsidRDefault="00370C01" w:rsidP="00166E19">
      <w:pPr>
        <w:pStyle w:val="2"/>
        <w:rPr>
          <w:highlight w:val="yellow"/>
        </w:rPr>
      </w:pPr>
    </w:p>
    <w:p w:rsidR="00CB48CD" w:rsidRPr="00CB48CD" w:rsidRDefault="00CB48CD" w:rsidP="00CB48CD">
      <w:pPr>
        <w:pStyle w:val="2"/>
      </w:pPr>
      <w:r w:rsidRPr="00CB48CD">
        <w:t>2.1.4 Учебно-методическое обеспечение</w:t>
      </w:r>
    </w:p>
    <w:p w:rsidR="00CB48CD" w:rsidRDefault="0052666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BB389E">
        <w:rPr>
          <w:spacing w:val="-2"/>
        </w:rPr>
        <w:t>1.</w:t>
      </w:r>
      <w:r w:rsidR="00CB48CD">
        <w:rPr>
          <w:spacing w:val="-2"/>
        </w:rPr>
        <w:t xml:space="preserve"> </w:t>
      </w:r>
      <w:r w:rsidR="00CB48CD" w:rsidRPr="00CB48CD">
        <w:rPr>
          <w:spacing w:val="-2"/>
        </w:rPr>
        <w:t>Инфраструктура транспортных систем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учебное пособие / [С. Н. Корнилов, А. Н. </w:t>
      </w:r>
      <w:proofErr w:type="spellStart"/>
      <w:r w:rsidR="00CB48CD" w:rsidRPr="00CB48CD">
        <w:rPr>
          <w:spacing w:val="-2"/>
        </w:rPr>
        <w:t>Рахмангулов</w:t>
      </w:r>
      <w:proofErr w:type="spellEnd"/>
      <w:r w:rsidR="00CB48CD" w:rsidRPr="00CB48CD">
        <w:rPr>
          <w:spacing w:val="-2"/>
        </w:rPr>
        <w:t>, Н. А. Осинцев и др.] ; МГТУ. - Магнитогорск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МГТУ, 2016. - 1 электрон</w:t>
      </w:r>
      <w:proofErr w:type="gramStart"/>
      <w:r w:rsidR="00CB48CD" w:rsidRPr="00CB48CD">
        <w:rPr>
          <w:spacing w:val="-2"/>
        </w:rPr>
        <w:t>.</w:t>
      </w:r>
      <w:proofErr w:type="gramEnd"/>
      <w:r w:rsidR="00CB48CD" w:rsidRPr="00CB48CD">
        <w:rPr>
          <w:spacing w:val="-2"/>
        </w:rPr>
        <w:t xml:space="preserve"> </w:t>
      </w:r>
      <w:proofErr w:type="gramStart"/>
      <w:r w:rsidR="00CB48CD" w:rsidRPr="00CB48CD">
        <w:rPr>
          <w:spacing w:val="-2"/>
        </w:rPr>
        <w:t>о</w:t>
      </w:r>
      <w:proofErr w:type="gramEnd"/>
      <w:r w:rsidR="00CB48CD" w:rsidRPr="00CB48CD">
        <w:rPr>
          <w:spacing w:val="-2"/>
        </w:rPr>
        <w:t xml:space="preserve">пт. диск (CD-ROM). - </w:t>
      </w:r>
      <w:proofErr w:type="spellStart"/>
      <w:r w:rsidR="00CB48CD" w:rsidRPr="00CB48CD">
        <w:rPr>
          <w:spacing w:val="-2"/>
        </w:rPr>
        <w:t>Загл</w:t>
      </w:r>
      <w:proofErr w:type="spellEnd"/>
      <w:r w:rsidR="00CB48CD" w:rsidRPr="00CB48CD">
        <w:rPr>
          <w:spacing w:val="-2"/>
        </w:rPr>
        <w:t>. с титул</w:t>
      </w:r>
      <w:proofErr w:type="gramStart"/>
      <w:r w:rsidR="00CB48CD" w:rsidRPr="00CB48CD">
        <w:rPr>
          <w:spacing w:val="-2"/>
        </w:rPr>
        <w:t>.</w:t>
      </w:r>
      <w:proofErr w:type="gramEnd"/>
      <w:r w:rsidR="00CB48CD" w:rsidRPr="00CB48CD">
        <w:rPr>
          <w:spacing w:val="-2"/>
        </w:rPr>
        <w:t xml:space="preserve"> </w:t>
      </w:r>
      <w:proofErr w:type="gramStart"/>
      <w:r w:rsidR="00CB48CD" w:rsidRPr="00CB48CD">
        <w:rPr>
          <w:spacing w:val="-2"/>
        </w:rPr>
        <w:t>э</w:t>
      </w:r>
      <w:proofErr w:type="gramEnd"/>
      <w:r w:rsidR="00CB48CD" w:rsidRPr="00CB48CD">
        <w:rPr>
          <w:spacing w:val="-2"/>
        </w:rPr>
        <w:t xml:space="preserve">крана. - URL: </w:t>
      </w:r>
      <w:hyperlink r:id="rId14" w:history="1">
        <w:r w:rsidR="00CB48CD"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 w:rsidR="00CB48CD">
        <w:rPr>
          <w:spacing w:val="-2"/>
        </w:rPr>
        <w:t xml:space="preserve"> </w:t>
      </w:r>
      <w:r w:rsidR="00CB48CD" w:rsidRPr="00CB48CD">
        <w:rPr>
          <w:spacing w:val="-2"/>
        </w:rPr>
        <w:t xml:space="preserve"> (дата обращения: 25.0</w:t>
      </w:r>
      <w:r w:rsidR="00CB48CD">
        <w:rPr>
          <w:spacing w:val="-2"/>
        </w:rPr>
        <w:t>2</w:t>
      </w:r>
      <w:r w:rsidR="00CB48CD" w:rsidRPr="00CB48CD">
        <w:rPr>
          <w:spacing w:val="-2"/>
        </w:rPr>
        <w:t>.2020). - Макрообъект. - Текст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2. </w:t>
      </w:r>
      <w:r w:rsidRPr="00CB48CD">
        <w:rPr>
          <w:spacing w:val="-2"/>
        </w:rPr>
        <w:t>Основы организации и управления транспортными системами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5" w:history="1">
        <w:r w:rsidRPr="00F5651E">
          <w:rPr>
            <w:rStyle w:val="af"/>
            <w:spacing w:val="-2"/>
          </w:rPr>
          <w:t>https://magtu.informsystema.ru/uploader/fileUpload?name=2856.pdf&amp;show=dcatalogues/1/1133640/2856.pdf&amp;view=true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3. </w:t>
      </w:r>
      <w:r w:rsidRPr="00CB48CD">
        <w:rPr>
          <w:spacing w:val="-2"/>
        </w:rPr>
        <w:t>Основы проектирования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</w:t>
      </w:r>
      <w:r w:rsidRPr="00CB48CD">
        <w:rPr>
          <w:spacing w:val="-2"/>
        </w:rPr>
        <w:t>к</w:t>
      </w:r>
      <w:r w:rsidRPr="00CB48CD">
        <w:rPr>
          <w:spacing w:val="-2"/>
        </w:rPr>
        <w:t>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6" w:history="1">
        <w:r w:rsidRPr="00F5651E">
          <w:rPr>
            <w:rStyle w:val="af"/>
            <w:spacing w:val="-2"/>
          </w:rPr>
          <w:t>https://magtu.informsystema.ru/uploader/fileUpload?name=2771.pdf&amp;show=dcatalogues/1/1132900/2771.pdf&amp;view=true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4. </w:t>
      </w:r>
      <w:r w:rsidRPr="00CB48CD">
        <w:rPr>
          <w:spacing w:val="-2"/>
        </w:rPr>
        <w:t>Подвижной состав и погрузочно-разгрузочные средства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7" w:history="1">
        <w:r w:rsidRPr="00F5651E">
          <w:rPr>
            <w:rStyle w:val="af"/>
            <w:spacing w:val="-2"/>
          </w:rPr>
          <w:t>https://magtu.informsystema.ru/uploader/fileUpload?name=3027.pdf&amp;show=dcatalogues/1/1134993/3027.pdf&amp;view=true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5. </w:t>
      </w:r>
      <w:r w:rsidRPr="00CB48CD">
        <w:rPr>
          <w:spacing w:val="-2"/>
        </w:rPr>
        <w:t>Антонов, А. Н. Технология работы железнодорожных станций и узлов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</w:t>
      </w:r>
      <w:r w:rsidRPr="00CB48CD">
        <w:rPr>
          <w:spacing w:val="-2"/>
        </w:rPr>
        <w:t>о</w:t>
      </w:r>
      <w:r w:rsidRPr="00CB48CD">
        <w:rPr>
          <w:spacing w:val="-2"/>
        </w:rPr>
        <w:t>собие / А. Н. Антонов, В. А. Лукьянов, А. С. Новиков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2015.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8" w:history="1">
        <w:r w:rsidRPr="00F5651E">
          <w:rPr>
            <w:rStyle w:val="af"/>
            <w:spacing w:val="-2"/>
          </w:rPr>
          <w:t>https://magtu.informsystema.ru/uploader/fileUpload?name=1299.pdf&amp;show=dcatalogues/1/1123513/1299.pdf&amp;view=true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lastRenderedPageBreak/>
        <w:t xml:space="preserve">6. </w:t>
      </w:r>
      <w:r w:rsidRPr="00CB48CD">
        <w:rPr>
          <w:spacing w:val="-2"/>
        </w:rPr>
        <w:t>Антонов, А. Н. Устройство и оборудование сортировочных горок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А. Н. Антонов, В. А. Лукьянов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9" w:history="1">
        <w:r w:rsidRPr="00F5651E">
          <w:rPr>
            <w:rStyle w:val="af"/>
            <w:spacing w:val="-2"/>
          </w:rPr>
          <w:t>https://magtu.informsystema.ru/uploader/fileUpload?name=2331.pdf&amp;show=dcatalogues/1/1129969/2331.pdf&amp;view=true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7.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0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8.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>, О. В. Рынок транспортных услуг и качество транспортного обслуж</w:t>
      </w:r>
      <w:r w:rsidRPr="00CB48CD">
        <w:rPr>
          <w:spacing w:val="-2"/>
        </w:rPr>
        <w:t>и</w:t>
      </w:r>
      <w:r w:rsidRPr="00CB48CD">
        <w:rPr>
          <w:spacing w:val="-2"/>
        </w:rPr>
        <w:t>вания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практикум / О. В.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 xml:space="preserve">,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2018.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https://magtu.informsystema.ru/uploader/fileUpload?name=3476.pdf&amp;show=dcatalogues/1/1514292/3476.pdf&amp;view=true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9.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10.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>, О. А. Организация железнодорожных пассажирских перевозок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, И. А. </w:t>
      </w:r>
      <w:proofErr w:type="spellStart"/>
      <w:r w:rsidRPr="00CB48CD">
        <w:rPr>
          <w:spacing w:val="-2"/>
        </w:rPr>
        <w:t>Пыталев</w:t>
      </w:r>
      <w:proofErr w:type="spellEnd"/>
      <w:r w:rsidRPr="00CB48CD">
        <w:rPr>
          <w:spacing w:val="-2"/>
        </w:rPr>
        <w:t>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2013.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https://magtu.informsystema.ru/uploader/fileUpload?name=942.pdf&amp;show=dcatalogues/1/1118973/942.pdf&amp;view=true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CB48CD">
        <w:rPr>
          <w:spacing w:val="-2"/>
        </w:rPr>
        <w:t>(дата обращения: 25.09.2020).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BC712D">
        <w:rPr>
          <w:color w:val="000000"/>
          <w:spacing w:val="2"/>
        </w:rPr>
        <w:t xml:space="preserve">Выполнение </w:t>
      </w:r>
      <w:r w:rsidR="00147557" w:rsidRPr="00BC712D">
        <w:rPr>
          <w:color w:val="000000"/>
          <w:spacing w:val="2"/>
        </w:rPr>
        <w:t xml:space="preserve">и защита </w:t>
      </w:r>
      <w:r w:rsidRPr="00BC712D">
        <w:t>выпускной</w:t>
      </w:r>
      <w:r w:rsidRPr="00BC712D">
        <w:rPr>
          <w:color w:val="000000"/>
          <w:spacing w:val="2"/>
        </w:rPr>
        <w:t xml:space="preserve"> квалификационной работы является </w:t>
      </w:r>
      <w:r w:rsidR="00147557" w:rsidRPr="00BC712D">
        <w:rPr>
          <w:color w:val="000000"/>
          <w:spacing w:val="2"/>
        </w:rPr>
        <w:t>одной из форм</w:t>
      </w:r>
      <w:r w:rsidRPr="00BC712D">
        <w:rPr>
          <w:color w:val="000000"/>
          <w:spacing w:val="2"/>
        </w:rPr>
        <w:t xml:space="preserve"> </w:t>
      </w:r>
      <w:r w:rsidR="00717974" w:rsidRPr="00BC712D">
        <w:rPr>
          <w:color w:val="000000"/>
          <w:spacing w:val="2"/>
        </w:rPr>
        <w:t xml:space="preserve">государственной </w:t>
      </w:r>
      <w:r w:rsidRPr="00BC712D">
        <w:rPr>
          <w:color w:val="000000"/>
          <w:spacing w:val="2"/>
        </w:rPr>
        <w:t>итоговой аттестации</w:t>
      </w:r>
      <w:r w:rsidR="00147557" w:rsidRPr="00BC712D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CB48CD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BC712D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BC712D" w:rsidRDefault="00BC712D" w:rsidP="00166E19">
      <w:r>
        <w:t>– осуществлять сбор, обработку, анализ и систематизацию научно-технической и</w:t>
      </w:r>
      <w:r>
        <w:t>н</w:t>
      </w:r>
      <w:r>
        <w:t>формации по теме (заданию);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BC712D" w:rsidRDefault="00BC712D" w:rsidP="00166E19">
      <w:r w:rsidRPr="000461F1">
        <w:t>– проводить научные исследования и выполнять технические разработки;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BC712D"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proofErr w:type="gramStart"/>
      <w:r w:rsidR="00F17EC0" w:rsidRPr="00F17EC0">
        <w:t>Обучающийся</w:t>
      </w:r>
      <w:proofErr w:type="gramEnd"/>
      <w:r w:rsidR="00F17EC0" w:rsidRPr="00F17EC0">
        <w:t xml:space="preserve"> (несколько обучающихся, выпо</w:t>
      </w:r>
      <w:r w:rsidR="00F17EC0" w:rsidRPr="00F17EC0">
        <w:t>л</w:t>
      </w:r>
      <w:r w:rsidR="00F17EC0" w:rsidRPr="00F17EC0">
        <w:t>няющих ВКР совместно), по письменному заявлению, имеет право предложить свою т</w:t>
      </w:r>
      <w:r w:rsidR="00F17EC0" w:rsidRPr="00F17EC0">
        <w:t>е</w:t>
      </w:r>
      <w:r w:rsidR="00F17EC0" w:rsidRPr="00F17EC0">
        <w:t>му для выпускной квалификационной работы, в случае ее обоснованности и целесоо</w:t>
      </w:r>
      <w:r w:rsidR="00F17EC0" w:rsidRPr="00F17EC0">
        <w:t>б</w:t>
      </w:r>
      <w:r w:rsidR="00F17EC0" w:rsidRPr="00F17EC0">
        <w:t>разности ее разработки для практического применения в соответствующей области пр</w:t>
      </w:r>
      <w:r w:rsidR="00F17EC0" w:rsidRPr="00F17EC0">
        <w:t>о</w:t>
      </w:r>
      <w:r w:rsidR="00F17EC0" w:rsidRPr="00F17EC0">
        <w:t>фессиональной деятельности или на конкретном объекте профессиональной деятельн</w:t>
      </w:r>
      <w:r w:rsidR="00F17EC0" w:rsidRPr="00F17EC0">
        <w:t>о</w:t>
      </w:r>
      <w:r w:rsidR="00F17EC0" w:rsidRPr="00F17EC0">
        <w:t>сти</w:t>
      </w:r>
      <w:r w:rsidR="00ED3CD7" w:rsidRPr="00F17EC0">
        <w:t>.</w:t>
      </w:r>
      <w:r w:rsidR="00ED3CD7" w:rsidRPr="00D03CC0">
        <w:t xml:space="preserve">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D03CC0" w:rsidRDefault="00442ABA" w:rsidP="00442ABA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 xml:space="preserve">ется методическими указаниями </w:t>
      </w:r>
      <w:r w:rsidR="00D03CC0">
        <w:t>(</w:t>
      </w:r>
      <w:proofErr w:type="spellStart"/>
      <w:r w:rsidR="00847084" w:rsidRPr="00E51584">
        <w:rPr>
          <w:bCs/>
        </w:rPr>
        <w:t>Корнилов</w:t>
      </w:r>
      <w:proofErr w:type="gramStart"/>
      <w:r w:rsidR="00847084" w:rsidRPr="00E51584">
        <w:rPr>
          <w:bCs/>
        </w:rPr>
        <w:t>,С</w:t>
      </w:r>
      <w:proofErr w:type="gramEnd"/>
      <w:r w:rsidR="00847084" w:rsidRPr="00E51584">
        <w:rPr>
          <w:bCs/>
        </w:rPr>
        <w:t>.Н</w:t>
      </w:r>
      <w:proofErr w:type="spellEnd"/>
      <w:r w:rsidR="00847084" w:rsidRPr="00E51584">
        <w:rPr>
          <w:bCs/>
        </w:rPr>
        <w:t>. Дипломное проектирование: методич</w:t>
      </w:r>
      <w:r w:rsidR="00847084" w:rsidRPr="00E51584">
        <w:rPr>
          <w:bCs/>
        </w:rPr>
        <w:t>е</w:t>
      </w:r>
      <w:r w:rsidR="00847084" w:rsidRPr="00E51584">
        <w:rPr>
          <w:bCs/>
        </w:rPr>
        <w:t xml:space="preserve">ские указания по дипломному проектированию / С.Н. </w:t>
      </w:r>
      <w:r w:rsidR="00847084">
        <w:rPr>
          <w:bCs/>
        </w:rPr>
        <w:t>К</w:t>
      </w:r>
      <w:r w:rsidR="00847084" w:rsidRPr="00E51584">
        <w:rPr>
          <w:bCs/>
        </w:rPr>
        <w:t xml:space="preserve">орнилов, А.Н. </w:t>
      </w:r>
      <w:proofErr w:type="spellStart"/>
      <w:r w:rsidR="00847084" w:rsidRPr="00E51584">
        <w:rPr>
          <w:bCs/>
        </w:rPr>
        <w:t>Рахмангулов</w:t>
      </w:r>
      <w:proofErr w:type="spellEnd"/>
      <w:r w:rsidR="00847084" w:rsidRPr="00E51584">
        <w:rPr>
          <w:bCs/>
        </w:rPr>
        <w:t xml:space="preserve">, А.С. </w:t>
      </w:r>
      <w:proofErr w:type="spellStart"/>
      <w:r w:rsidR="00847084" w:rsidRPr="00E51584">
        <w:rPr>
          <w:bCs/>
        </w:rPr>
        <w:t>Довженок</w:t>
      </w:r>
      <w:proofErr w:type="spellEnd"/>
      <w:r w:rsidR="00847084" w:rsidRPr="00E51584">
        <w:rPr>
          <w:bCs/>
        </w:rPr>
        <w:t xml:space="preserve">, Л.И. Андреева.  Магнитогорск: </w:t>
      </w:r>
      <w:proofErr w:type="gramStart"/>
      <w:r w:rsidR="00847084" w:rsidRPr="00E51584">
        <w:rPr>
          <w:bCs/>
        </w:rPr>
        <w:t>ГО</w:t>
      </w:r>
      <w:r w:rsidR="00847084">
        <w:rPr>
          <w:bCs/>
        </w:rPr>
        <w:t>У</w:t>
      </w:r>
      <w:r w:rsidR="00847084" w:rsidRPr="00E51584">
        <w:rPr>
          <w:bCs/>
        </w:rPr>
        <w:t xml:space="preserve"> ВПО «МГТУ», 2008.23с.</w:t>
      </w:r>
      <w:r w:rsidR="00847084">
        <w:rPr>
          <w:bCs/>
        </w:rPr>
        <w:t>)</w:t>
      </w:r>
      <w:r>
        <w:t xml:space="preserve"> </w:t>
      </w:r>
      <w:r w:rsidR="00DC57E0">
        <w:t xml:space="preserve">и локальным нормативным актом университета </w:t>
      </w:r>
      <w:r w:rsidR="00DC57E0" w:rsidRPr="00DC57E0">
        <w:t>СМК-О-СМГТУ-36-16 Выпускная квалификационная работа: структура, содержание, общие правила выполнения и оформления</w:t>
      </w:r>
      <w:r w:rsidR="006D0634" w:rsidRPr="00DC57E0">
        <w:rPr>
          <w:i/>
          <w:color w:val="FF0000"/>
        </w:rPr>
        <w:t>.</w:t>
      </w:r>
      <w:proofErr w:type="gramEnd"/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D03CC0" w:rsidRDefault="00ED3CD7" w:rsidP="00ED3CD7">
      <w:pPr>
        <w:ind w:right="170"/>
      </w:pPr>
      <w:r w:rsidRPr="00D03CC0">
        <w:t xml:space="preserve">Законченная выпускная квалификационная работа должна пройти процедуру </w:t>
      </w:r>
      <w:proofErr w:type="spellStart"/>
      <w:r w:rsidRPr="00D03CC0">
        <w:t>но</w:t>
      </w:r>
      <w:r w:rsidRPr="00D03CC0">
        <w:t>р</w:t>
      </w:r>
      <w:r w:rsidRPr="00D03CC0">
        <w:t>моконтроля</w:t>
      </w:r>
      <w:proofErr w:type="spellEnd"/>
      <w:r w:rsidR="00602F2A" w:rsidRPr="00D03CC0">
        <w:t>, включая проверку на объем заимствований</w:t>
      </w:r>
      <w:r w:rsidRPr="00D03CC0">
        <w:t>, а затем представлена руковод</w:t>
      </w:r>
      <w:r w:rsidRPr="00D03CC0">
        <w:t>и</w:t>
      </w:r>
      <w:r w:rsidRPr="00D03CC0">
        <w:t>телю</w:t>
      </w:r>
      <w:r w:rsidR="006D0634" w:rsidRPr="00D03CC0">
        <w:t xml:space="preserve"> для оформления письменного отзыва.</w:t>
      </w:r>
      <w:r w:rsidRPr="00D03CC0">
        <w:t xml:space="preserve"> </w:t>
      </w:r>
    </w:p>
    <w:p w:rsidR="001E54BA" w:rsidRPr="00D03CC0" w:rsidRDefault="00ED3CD7" w:rsidP="001E54BA">
      <w:pPr>
        <w:ind w:right="170"/>
      </w:pPr>
      <w:r w:rsidRPr="00D03CC0">
        <w:t>Выпускная квалификационная работа, подписанная заведующим кафедрой, име</w:t>
      </w:r>
      <w:r w:rsidRPr="00D03CC0">
        <w:t>ю</w:t>
      </w:r>
      <w:r w:rsidRPr="00D03CC0">
        <w:t>щая рецензию и отзыв руководителя работы, допускается к защите</w:t>
      </w:r>
      <w:r w:rsidR="00602F2A" w:rsidRPr="00D03CC0">
        <w:t xml:space="preserve"> и передается в гос</w:t>
      </w:r>
      <w:r w:rsidR="00602F2A" w:rsidRPr="00D03CC0">
        <w:t>у</w:t>
      </w:r>
      <w:r w:rsidR="00602F2A" w:rsidRPr="00D03CC0">
        <w:t xml:space="preserve">дарственную экзаменационную комиссию не позднее, чем за 2 </w:t>
      </w:r>
      <w:proofErr w:type="gramStart"/>
      <w:r w:rsidR="00602F2A" w:rsidRPr="00D03CC0">
        <w:t>календарных</w:t>
      </w:r>
      <w:proofErr w:type="gramEnd"/>
      <w:r w:rsidR="00602F2A" w:rsidRPr="00D03CC0">
        <w:t xml:space="preserve"> дня до даты защиты</w:t>
      </w:r>
      <w:r w:rsidR="001E54BA" w:rsidRPr="00D03CC0">
        <w:t>, также работа размещается в электронно-библиотечной системе университета.</w:t>
      </w:r>
    </w:p>
    <w:p w:rsidR="00ED3CD7" w:rsidRPr="00D03CC0" w:rsidRDefault="00ED3CD7" w:rsidP="00ED3CD7">
      <w:pPr>
        <w:ind w:right="170"/>
      </w:pPr>
      <w:r w:rsidRPr="00D03CC0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lastRenderedPageBreak/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D03CC0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D03CC0"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D03CC0">
      <w:r>
        <w:t>– актуальность темы;</w:t>
      </w:r>
    </w:p>
    <w:p w:rsidR="0064647C" w:rsidRDefault="0064647C" w:rsidP="00D03CC0"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D03CC0">
      <w:r>
        <w:t>– качество выполнения работы</w:t>
      </w:r>
      <w:r w:rsidR="00AA4CE8">
        <w:t>, включая демонстрационные и презентационные м</w:t>
      </w:r>
      <w:r w:rsidR="00AA4CE8">
        <w:t>а</w:t>
      </w:r>
      <w:r w:rsidR="00AA4CE8">
        <w:t>териалы</w:t>
      </w:r>
      <w:r>
        <w:t>;</w:t>
      </w:r>
    </w:p>
    <w:p w:rsidR="0064647C" w:rsidRPr="00E82F26" w:rsidRDefault="0064647C" w:rsidP="00D03CC0">
      <w:r>
        <w:t xml:space="preserve">– </w:t>
      </w:r>
      <w:r w:rsidRPr="00E82F26">
        <w:t>содержательность доклада и ответов на вопросы;</w:t>
      </w:r>
    </w:p>
    <w:p w:rsidR="0064647C" w:rsidRPr="00E82F26" w:rsidRDefault="0064647C" w:rsidP="00D03CC0">
      <w:r w:rsidRPr="00E82F26">
        <w:t>– умение представлять работу на защите, уровень речевой культуры</w:t>
      </w:r>
      <w:r w:rsidR="00AA4CE8" w:rsidRPr="00E82F26">
        <w:t>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 xml:space="preserve">«отлично» </w:t>
      </w:r>
      <w:r w:rsidRPr="00E82F26">
        <w:rPr>
          <w:color w:val="000000"/>
          <w:sz w:val="24"/>
        </w:rPr>
        <w:t>(5 баллов) выставляется за глубокое раскрытие темы, полное в</w:t>
      </w:r>
      <w:r w:rsidRPr="00E82F26">
        <w:rPr>
          <w:color w:val="000000"/>
          <w:sz w:val="24"/>
        </w:rPr>
        <w:t>ы</w:t>
      </w:r>
      <w:r w:rsidRPr="00E82F26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«хорошо»</w:t>
      </w:r>
      <w:r w:rsidRPr="00E82F26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E82F26">
        <w:rPr>
          <w:color w:val="000000"/>
          <w:sz w:val="24"/>
        </w:rPr>
        <w:t>н</w:t>
      </w:r>
      <w:r w:rsidRPr="00E82F26">
        <w:rPr>
          <w:color w:val="000000"/>
          <w:sz w:val="24"/>
        </w:rPr>
        <w:lastRenderedPageBreak/>
        <w:t>страционного материала, за небольшие неточности при ответах на вопросы членов ГЭК.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«удовлетворительно»</w:t>
      </w:r>
      <w:r w:rsidRPr="00E82F26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 xml:space="preserve">чительные отклонения </w:t>
      </w:r>
      <w:proofErr w:type="gramStart"/>
      <w:r w:rsidRPr="00E82F26">
        <w:rPr>
          <w:color w:val="000000"/>
          <w:sz w:val="24"/>
        </w:rPr>
        <w:t>от</w:t>
      </w:r>
      <w:proofErr w:type="gramEnd"/>
      <w:r w:rsidRPr="00E82F26">
        <w:rPr>
          <w:color w:val="000000"/>
          <w:sz w:val="24"/>
        </w:rPr>
        <w:t xml:space="preserve"> </w:t>
      </w:r>
      <w:proofErr w:type="gramStart"/>
      <w:r w:rsidRPr="00E82F26">
        <w:rPr>
          <w:color w:val="000000"/>
          <w:sz w:val="24"/>
        </w:rPr>
        <w:t>требовании</w:t>
      </w:r>
      <w:proofErr w:type="gramEnd"/>
      <w:r w:rsidRPr="00E82F26">
        <w:rPr>
          <w:color w:val="000000"/>
          <w:sz w:val="24"/>
        </w:rPr>
        <w:t>, отсутствие наглядного представления работы и з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>труднения при ответах на вопросы членов ГЭК.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«неудовлетворительно»</w:t>
      </w:r>
      <w:r w:rsidRPr="00E82F26">
        <w:rPr>
          <w:color w:val="000000"/>
          <w:sz w:val="24"/>
        </w:rPr>
        <w:t xml:space="preserve"> (2 балла) выставляется за частичное раскрытие т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E82F26">
        <w:rPr>
          <w:color w:val="000000"/>
          <w:sz w:val="24"/>
        </w:rPr>
        <w:t>обучающийся</w:t>
      </w:r>
      <w:proofErr w:type="gramEnd"/>
      <w:r w:rsidRPr="00E82F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E82F26">
        <w:rPr>
          <w:i/>
          <w:iCs/>
          <w:color w:val="FF0000"/>
          <w:sz w:val="24"/>
          <w:szCs w:val="24"/>
        </w:rPr>
        <w:t xml:space="preserve"> </w:t>
      </w:r>
    </w:p>
    <w:p w:rsidR="00E82F26" w:rsidRDefault="00E82F26" w:rsidP="00E82F26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«неудовлетворительно»</w:t>
      </w:r>
      <w:r w:rsidRPr="00E82F26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E82F26">
        <w:rPr>
          <w:color w:val="000000"/>
          <w:sz w:val="24"/>
        </w:rPr>
        <w:t>т</w:t>
      </w:r>
      <w:r w:rsidRPr="00E82F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E82F26">
        <w:rPr>
          <w:color w:val="000000"/>
          <w:sz w:val="24"/>
        </w:rPr>
        <w:t>о</w:t>
      </w:r>
      <w:r w:rsidRPr="00E82F26">
        <w:rPr>
          <w:color w:val="000000"/>
          <w:sz w:val="24"/>
        </w:rPr>
        <w:t>сы членов ГЭК.</w:t>
      </w:r>
    </w:p>
    <w:p w:rsidR="0062528E" w:rsidRPr="00D03CC0" w:rsidRDefault="0054146E" w:rsidP="00D03CC0">
      <w:pPr>
        <w:pStyle w:val="11"/>
        <w:shd w:val="clear" w:color="auto" w:fill="FFFFFF"/>
        <w:spacing w:before="0"/>
        <w:ind w:firstLine="567"/>
        <w:rPr>
          <w:sz w:val="24"/>
        </w:rPr>
      </w:pPr>
      <w:r w:rsidRPr="00D03CC0">
        <w:rPr>
          <w:sz w:val="24"/>
        </w:rPr>
        <w:t>Оценки «отлично», «хорошо», «удовлетворительно» означают успешное прохожд</w:t>
      </w:r>
      <w:r w:rsidRPr="00D03CC0">
        <w:rPr>
          <w:sz w:val="24"/>
        </w:rPr>
        <w:t>е</w:t>
      </w:r>
      <w:r w:rsidRPr="00D03CC0">
        <w:rPr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D03CC0">
        <w:rPr>
          <w:sz w:val="24"/>
        </w:rPr>
        <w:t>н</w:t>
      </w:r>
      <w:r w:rsidRPr="00D03CC0">
        <w:rPr>
          <w:sz w:val="24"/>
        </w:rPr>
        <w:t>ного Министерством образования и науки Российской Федерации.</w:t>
      </w:r>
      <w:r w:rsidR="0062528E" w:rsidRPr="00D03CC0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1. Организация транспортного обслуживания предприятия соответствующей отрасли промышленности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2. Организация железнодорожных перевозок в соответствии с заданными объемами производства.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3. Организация автомобильных перевозок в соответствии с заданными объемами производства.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4. Организация погрузочно-разгрузочных работ в соответствии с заданными объ</w:t>
      </w:r>
      <w:r>
        <w:t>е</w:t>
      </w:r>
      <w:r>
        <w:t>мами и профилем работы грузового пункта.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5. Организация взаимодействия станции примыкания и пути необщего пользования.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6. Формирование схемы и расчет путевого развития внутризаводской станции.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7. Формирование схемы и расчет путевого развития станции примыкания.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8. Расчет параметров и необходимого оборудования погрузочно-разгрузочного пун</w:t>
      </w:r>
      <w:r>
        <w:t>к</w:t>
      </w:r>
      <w:r>
        <w:t>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9. Выбор автомобильного подвижного состава и расчет потребного количества авт</w:t>
      </w:r>
      <w:r>
        <w:t>о</w:t>
      </w:r>
      <w:r>
        <w:t>мобилей для организации перевозок  по заданным маршрутам.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10. Выбор железнодорожного подвижного состава, расчет потребного количества локомотивов и вагонов для организации внутризаводских перевозок.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11. Разработка суточных </w:t>
      </w:r>
      <w:proofErr w:type="gramStart"/>
      <w:r>
        <w:t>план-графиков</w:t>
      </w:r>
      <w:proofErr w:type="gramEnd"/>
      <w:r>
        <w:t xml:space="preserve"> внутризаводских железнодорожных перев</w:t>
      </w:r>
      <w:r>
        <w:t>о</w:t>
      </w:r>
      <w:r>
        <w:t>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12. Разработка контактных графиков внутризаводских железнодорожных перевозок.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13. Разработка маршрутов движения городского пассажирского транспорта.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14. Разработка мероприятий по повышению безопасности движения.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15. Разработка мероприятий по увеличению пропускной способности транспортных устройств.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16. Разработка мероприятий по увеличению перерабатывающей способности тран</w:t>
      </w:r>
      <w:r>
        <w:t>с</w:t>
      </w:r>
      <w:r>
        <w:t>портных устройств.</w:t>
      </w:r>
      <w:r>
        <w:tab/>
      </w:r>
    </w:p>
    <w:p w:rsidR="00ED3CD7" w:rsidRPr="00000914" w:rsidRDefault="00ED3CD7" w:rsidP="00E25C87">
      <w:pPr>
        <w:rPr>
          <w:i/>
          <w:iCs/>
          <w:color w:val="FF0000"/>
        </w:rPr>
      </w:pPr>
    </w:p>
    <w:sectPr w:rsidR="00ED3CD7" w:rsidRPr="00000914" w:rsidSect="00C8181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3A" w:rsidRDefault="00D9413A" w:rsidP="006F0FEB">
      <w:pPr>
        <w:spacing w:line="240" w:lineRule="auto"/>
      </w:pPr>
      <w:r>
        <w:separator/>
      </w:r>
    </w:p>
  </w:endnote>
  <w:endnote w:type="continuationSeparator" w:id="0">
    <w:p w:rsidR="00D9413A" w:rsidRDefault="00D9413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AB0A7F" w:rsidRDefault="00AB0A7F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F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3A" w:rsidRDefault="00D9413A" w:rsidP="006F0FEB">
      <w:pPr>
        <w:spacing w:line="240" w:lineRule="auto"/>
      </w:pPr>
      <w:r>
        <w:separator/>
      </w:r>
    </w:p>
  </w:footnote>
  <w:footnote w:type="continuationSeparator" w:id="0">
    <w:p w:rsidR="00D9413A" w:rsidRDefault="00D9413A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267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5A04"/>
    <w:rsid w:val="000A7C16"/>
    <w:rsid w:val="000C2430"/>
    <w:rsid w:val="000C44F0"/>
    <w:rsid w:val="000D1DF8"/>
    <w:rsid w:val="000E2F04"/>
    <w:rsid w:val="000E5E80"/>
    <w:rsid w:val="000E62BB"/>
    <w:rsid w:val="000F1462"/>
    <w:rsid w:val="000F3D4E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0FC5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364F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0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2F711D"/>
    <w:rsid w:val="00300581"/>
    <w:rsid w:val="00303348"/>
    <w:rsid w:val="00303D5C"/>
    <w:rsid w:val="00305E18"/>
    <w:rsid w:val="003067F1"/>
    <w:rsid w:val="0031484E"/>
    <w:rsid w:val="00315C01"/>
    <w:rsid w:val="003175AB"/>
    <w:rsid w:val="00321281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3041"/>
    <w:rsid w:val="0035483C"/>
    <w:rsid w:val="003555F1"/>
    <w:rsid w:val="00357180"/>
    <w:rsid w:val="003571AF"/>
    <w:rsid w:val="00362361"/>
    <w:rsid w:val="0036397A"/>
    <w:rsid w:val="003650F8"/>
    <w:rsid w:val="00370C01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5563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45C3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97843"/>
    <w:rsid w:val="004A4F40"/>
    <w:rsid w:val="004A64D2"/>
    <w:rsid w:val="004A6FB0"/>
    <w:rsid w:val="004B3FE8"/>
    <w:rsid w:val="004B72BF"/>
    <w:rsid w:val="004C0F4A"/>
    <w:rsid w:val="004C1104"/>
    <w:rsid w:val="004C12F3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666D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05FB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0C91"/>
    <w:rsid w:val="006D165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538"/>
    <w:rsid w:val="0076101C"/>
    <w:rsid w:val="00764739"/>
    <w:rsid w:val="007716E4"/>
    <w:rsid w:val="007811B5"/>
    <w:rsid w:val="007850FE"/>
    <w:rsid w:val="00785A40"/>
    <w:rsid w:val="00794D7C"/>
    <w:rsid w:val="007A3CCD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2C31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42E7"/>
    <w:rsid w:val="00821FFB"/>
    <w:rsid w:val="00824566"/>
    <w:rsid w:val="0082510A"/>
    <w:rsid w:val="00827838"/>
    <w:rsid w:val="00833594"/>
    <w:rsid w:val="00836B2E"/>
    <w:rsid w:val="00843276"/>
    <w:rsid w:val="00847084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413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7ABC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F41"/>
    <w:rsid w:val="00A90CB5"/>
    <w:rsid w:val="00A92FE9"/>
    <w:rsid w:val="00A94A30"/>
    <w:rsid w:val="00A96FDF"/>
    <w:rsid w:val="00A97ED5"/>
    <w:rsid w:val="00AA41E5"/>
    <w:rsid w:val="00AA4CE8"/>
    <w:rsid w:val="00AB0A7F"/>
    <w:rsid w:val="00AB232D"/>
    <w:rsid w:val="00AB365B"/>
    <w:rsid w:val="00AB469F"/>
    <w:rsid w:val="00AB47E7"/>
    <w:rsid w:val="00AB5D13"/>
    <w:rsid w:val="00AB7D90"/>
    <w:rsid w:val="00AC1D24"/>
    <w:rsid w:val="00AC416F"/>
    <w:rsid w:val="00AC508A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12D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2D44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863C7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48CD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3CC0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227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3A"/>
    <w:rsid w:val="00D94143"/>
    <w:rsid w:val="00DA11E1"/>
    <w:rsid w:val="00DA137F"/>
    <w:rsid w:val="00DA17F7"/>
    <w:rsid w:val="00DB3C9D"/>
    <w:rsid w:val="00DB4717"/>
    <w:rsid w:val="00DB482E"/>
    <w:rsid w:val="00DC2456"/>
    <w:rsid w:val="00DC3D4E"/>
    <w:rsid w:val="00DC57E0"/>
    <w:rsid w:val="00DC630C"/>
    <w:rsid w:val="00DC6DC2"/>
    <w:rsid w:val="00DD3D03"/>
    <w:rsid w:val="00DE1C8F"/>
    <w:rsid w:val="00DE5CA5"/>
    <w:rsid w:val="00DF051D"/>
    <w:rsid w:val="00DF3A05"/>
    <w:rsid w:val="00DF5C84"/>
    <w:rsid w:val="00DF636E"/>
    <w:rsid w:val="00E02918"/>
    <w:rsid w:val="00E04A19"/>
    <w:rsid w:val="00E10134"/>
    <w:rsid w:val="00E14E1D"/>
    <w:rsid w:val="00E24CE5"/>
    <w:rsid w:val="00E25854"/>
    <w:rsid w:val="00E25C87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577EB"/>
    <w:rsid w:val="00E60017"/>
    <w:rsid w:val="00E6285A"/>
    <w:rsid w:val="00E628BA"/>
    <w:rsid w:val="00E64AC6"/>
    <w:rsid w:val="00E74540"/>
    <w:rsid w:val="00E76E68"/>
    <w:rsid w:val="00E77962"/>
    <w:rsid w:val="00E82DA0"/>
    <w:rsid w:val="00E82F26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E5E"/>
    <w:rsid w:val="00ED7F7C"/>
    <w:rsid w:val="00EE25A1"/>
    <w:rsid w:val="00EE2B1F"/>
    <w:rsid w:val="00EE2E38"/>
    <w:rsid w:val="00EF09B2"/>
    <w:rsid w:val="00EF0F09"/>
    <w:rsid w:val="00EF152B"/>
    <w:rsid w:val="00EF23F1"/>
    <w:rsid w:val="00EF2CB2"/>
    <w:rsid w:val="00EF3F69"/>
    <w:rsid w:val="00F01932"/>
    <w:rsid w:val="00F02EB6"/>
    <w:rsid w:val="00F06FC2"/>
    <w:rsid w:val="00F0710A"/>
    <w:rsid w:val="00F1636B"/>
    <w:rsid w:val="00F16546"/>
    <w:rsid w:val="00F17EC0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A73AE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C12F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Hyperlink"/>
    <w:basedOn w:val="a0"/>
    <w:uiPriority w:val="99"/>
    <w:unhideWhenUsed/>
    <w:rsid w:val="005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1299.pdf&amp;show=dcatalogues/1/1123513/1299.pdf&amp;view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476.pdf&amp;show=dcatalogues/1/1514292/3476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027.pdf&amp;show=dcatalogues/1/1134993/3027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771.pdf&amp;show=dcatalogues/1/1132900/2771.pdf&amp;view=true" TargetMode="External"/><Relationship Id="rId20" Type="http://schemas.openxmlformats.org/officeDocument/2006/relationships/hyperlink" Target="https://magtu.informsystema.ru/uploader/fileUpload?name=1364.pdf&amp;show=dcatalogues/1/1123817/1364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856.pdf&amp;show=dcatalogues/1/1133640/2856.pdf&amp;view=true" TargetMode="External"/><Relationship Id="rId23" Type="http://schemas.openxmlformats.org/officeDocument/2006/relationships/hyperlink" Target="https://magtu.informsystema.ru/uploader/fileUpload?name=942.pdf&amp;show=dcatalogues/1/1118973/942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331.pdf&amp;show=dcatalogues/1/1129969/2331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2878.pdf&amp;show=dcatalogues/1/1134087/2878.pdf&amp;view=true" TargetMode="External"/><Relationship Id="rId22" Type="http://schemas.openxmlformats.org/officeDocument/2006/relationships/hyperlink" Target="https://magtu.informsystema.ru/uploader/fileUpload?name=3864.zip&amp;show=dcatalogues/1/1130285/3864.zip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B76A6DE-8FB5-4AC8-8343-7ACDF6AE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20</Pages>
  <Words>7092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139</cp:revision>
  <cp:lastPrinted>2015-02-11T07:50:00Z</cp:lastPrinted>
  <dcterms:created xsi:type="dcterms:W3CDTF">2012-09-20T04:48:00Z</dcterms:created>
  <dcterms:modified xsi:type="dcterms:W3CDTF">2020-11-15T15:07:00Z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