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105" w:rsidRDefault="00041105" w:rsidP="00041105">
      <w:pPr>
        <w:autoSpaceDE w:val="0"/>
        <w:autoSpaceDN w:val="0"/>
        <w:adjustRightInd w:val="0"/>
        <w:ind w:firstLine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753735" cy="9333865"/>
            <wp:effectExtent l="1905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93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05" w:rsidRDefault="00041105" w:rsidP="00041105">
      <w:pPr>
        <w:autoSpaceDE w:val="0"/>
        <w:autoSpaceDN w:val="0"/>
        <w:adjustRightInd w:val="0"/>
        <w:rPr>
          <w:szCs w:val="24"/>
        </w:rPr>
      </w:pPr>
    </w:p>
    <w:p w:rsidR="00041105" w:rsidRDefault="00041105" w:rsidP="00041105">
      <w:pPr>
        <w:autoSpaceDE w:val="0"/>
        <w:autoSpaceDN w:val="0"/>
        <w:adjustRightInd w:val="0"/>
        <w:ind w:firstLine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6073140" cy="6228080"/>
            <wp:effectExtent l="19050" t="0" r="381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140" cy="622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0F06" w:rsidRPr="00E34BBA" w:rsidRDefault="00041105" w:rsidP="001B0F06">
      <w:pPr>
        <w:ind w:firstLine="0"/>
      </w:pPr>
      <w:r w:rsidRPr="00C6723C">
        <w:rPr>
          <w:b/>
          <w:caps/>
          <w:szCs w:val="24"/>
        </w:rPr>
        <w:br w:type="page"/>
      </w:r>
      <w:r w:rsidR="001B0F06">
        <w:rPr>
          <w:noProof/>
        </w:rPr>
        <w:lastRenderedPageBreak/>
        <w:drawing>
          <wp:inline distT="0" distB="0" distL="0" distR="0">
            <wp:extent cx="6315393" cy="8304028"/>
            <wp:effectExtent l="19050" t="0" r="9207" b="0"/>
            <wp:docPr id="1" name="Рисунок 8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480" cy="8304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105" w:rsidRDefault="00041105" w:rsidP="00041105">
      <w:pPr>
        <w:autoSpaceDE w:val="0"/>
        <w:autoSpaceDN w:val="0"/>
        <w:adjustRightInd w:val="0"/>
        <w:ind w:firstLine="0"/>
        <w:jc w:val="left"/>
        <w:rPr>
          <w:szCs w:val="24"/>
        </w:rPr>
      </w:pPr>
    </w:p>
    <w:p w:rsidR="00E707F7" w:rsidRPr="00C14342" w:rsidRDefault="00E707F7" w:rsidP="00FC443F">
      <w:pPr>
        <w:spacing w:after="200"/>
        <w:rPr>
          <w:rStyle w:val="FontStyle16"/>
          <w:b w:val="0"/>
          <w:bCs w:val="0"/>
          <w:sz w:val="24"/>
          <w:szCs w:val="24"/>
        </w:rPr>
      </w:pP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E421D8" w:rsidRPr="00DB7671" w:rsidRDefault="00E421D8" w:rsidP="00E421D8">
      <w:pPr>
        <w:rPr>
          <w:szCs w:val="24"/>
        </w:rPr>
      </w:pPr>
      <w:proofErr w:type="gramStart"/>
      <w:r w:rsidRPr="00DB7671">
        <w:rPr>
          <w:b/>
          <w:szCs w:val="24"/>
        </w:rPr>
        <w:t>Целью</w:t>
      </w:r>
      <w:r w:rsidRPr="00DB7671">
        <w:rPr>
          <w:szCs w:val="24"/>
        </w:rPr>
        <w:t xml:space="preserve"> преподавания дисциплины </w:t>
      </w:r>
      <w:r>
        <w:rPr>
          <w:szCs w:val="24"/>
        </w:rPr>
        <w:t>«</w:t>
      </w:r>
      <w:r w:rsidRPr="00B07A24">
        <w:rPr>
          <w:szCs w:val="24"/>
        </w:rPr>
        <w:t>Надежность технических систем и техногенный риск</w:t>
      </w:r>
      <w:r>
        <w:rPr>
          <w:szCs w:val="24"/>
        </w:rPr>
        <w:t xml:space="preserve">» </w:t>
      </w:r>
      <w:r w:rsidRPr="00DB7671">
        <w:rPr>
          <w:szCs w:val="24"/>
        </w:rPr>
        <w:t>является формирование у студентов профессиональных компетенций, способных обеспечить решение задач в области формирования комфортной для жизни и деятельн</w:t>
      </w:r>
      <w:r w:rsidRPr="00DB7671">
        <w:rPr>
          <w:szCs w:val="24"/>
        </w:rPr>
        <w:t>о</w:t>
      </w:r>
      <w:r w:rsidRPr="00DB7671">
        <w:rPr>
          <w:szCs w:val="24"/>
        </w:rPr>
        <w:t xml:space="preserve">сти человека </w:t>
      </w:r>
      <w:proofErr w:type="spellStart"/>
      <w:r w:rsidRPr="00DB7671">
        <w:rPr>
          <w:szCs w:val="24"/>
        </w:rPr>
        <w:t>техносферы</w:t>
      </w:r>
      <w:proofErr w:type="spellEnd"/>
      <w:r w:rsidRPr="00DB7671">
        <w:rPr>
          <w:szCs w:val="24"/>
        </w:rPr>
        <w:t>, минимизации техногенного воздействия на природную среду, сохранения жизни и здоровья человека за счет использования современных технических средств, методов контроля и прогнозирования по следующим видам профессиональной деятельности: проектно-конструкторская;</w:t>
      </w:r>
      <w:proofErr w:type="gramEnd"/>
      <w:r w:rsidRPr="00DB7671">
        <w:rPr>
          <w:szCs w:val="24"/>
        </w:rPr>
        <w:t xml:space="preserve"> </w:t>
      </w:r>
      <w:proofErr w:type="spellStart"/>
      <w:r w:rsidRPr="00DB7671">
        <w:rPr>
          <w:szCs w:val="24"/>
        </w:rPr>
        <w:t>сервисно-эксплуатационная</w:t>
      </w:r>
      <w:proofErr w:type="spellEnd"/>
      <w:r w:rsidRPr="00DB7671">
        <w:rPr>
          <w:szCs w:val="24"/>
        </w:rPr>
        <w:t>; экспертная, на</w:t>
      </w:r>
      <w:r w:rsidRPr="00DB7671">
        <w:rPr>
          <w:szCs w:val="24"/>
        </w:rPr>
        <w:t>д</w:t>
      </w:r>
      <w:r w:rsidRPr="00DB7671">
        <w:rPr>
          <w:szCs w:val="24"/>
        </w:rPr>
        <w:t xml:space="preserve">зорная и </w:t>
      </w:r>
      <w:proofErr w:type="spellStart"/>
      <w:r w:rsidRPr="00DB7671">
        <w:rPr>
          <w:szCs w:val="24"/>
        </w:rPr>
        <w:t>инспекционно-аудиторская</w:t>
      </w:r>
      <w:proofErr w:type="spellEnd"/>
      <w:r w:rsidRPr="00DB7671">
        <w:rPr>
          <w:szCs w:val="24"/>
        </w:rPr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E421D8" w:rsidRPr="00E421D8" w:rsidRDefault="00E421D8" w:rsidP="00E421D8">
      <w:pPr>
        <w:pStyle w:val="Style3"/>
        <w:widowControl/>
        <w:ind w:firstLine="720"/>
      </w:pPr>
      <w:r w:rsidRPr="00E421D8">
        <w:t>Дисциплина «Надежность технических систем и техногенный риск» входит в баз</w:t>
      </w:r>
      <w:r w:rsidRPr="00E421D8">
        <w:t>о</w:t>
      </w:r>
      <w:r w:rsidRPr="00E421D8">
        <w:t>вую часть Профессионального цикла.</w:t>
      </w:r>
    </w:p>
    <w:p w:rsidR="00E421D8" w:rsidRPr="00E421D8" w:rsidRDefault="00E421D8" w:rsidP="00E421D8">
      <w:pPr>
        <w:rPr>
          <w:szCs w:val="24"/>
        </w:rPr>
      </w:pPr>
      <w:proofErr w:type="gramStart"/>
      <w:r w:rsidRPr="00E421D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«</w:t>
      </w:r>
      <w:r w:rsidR="007E456E">
        <w:rPr>
          <w:rStyle w:val="FontStyle16"/>
          <w:b w:val="0"/>
          <w:sz w:val="24"/>
          <w:szCs w:val="24"/>
        </w:rPr>
        <w:t>М</w:t>
      </w:r>
      <w:r w:rsidRPr="00E421D8">
        <w:rPr>
          <w:szCs w:val="24"/>
        </w:rPr>
        <w:t>атематики», «</w:t>
      </w:r>
      <w:r w:rsidR="007E456E">
        <w:rPr>
          <w:szCs w:val="24"/>
        </w:rPr>
        <w:t>Теории риска и катастроф</w:t>
      </w:r>
      <w:r w:rsidRPr="00E421D8">
        <w:rPr>
          <w:szCs w:val="24"/>
        </w:rPr>
        <w:t>», «Физики», «И</w:t>
      </w:r>
      <w:r w:rsidRPr="00E421D8">
        <w:rPr>
          <w:iCs/>
          <w:szCs w:val="24"/>
        </w:rPr>
        <w:t>нформ</w:t>
      </w:r>
      <w:r w:rsidRPr="00E421D8">
        <w:rPr>
          <w:iCs/>
          <w:szCs w:val="24"/>
        </w:rPr>
        <w:t>а</w:t>
      </w:r>
      <w:r w:rsidRPr="00E421D8">
        <w:rPr>
          <w:iCs/>
          <w:szCs w:val="24"/>
        </w:rPr>
        <w:t>тики», «Механики»</w:t>
      </w:r>
      <w:r w:rsidRPr="00E421D8">
        <w:rPr>
          <w:szCs w:val="24"/>
        </w:rPr>
        <w:t>, «Технологии</w:t>
      </w:r>
      <w:r w:rsidRPr="00E421D8">
        <w:rPr>
          <w:iCs/>
          <w:szCs w:val="24"/>
        </w:rPr>
        <w:t xml:space="preserve"> производства»</w:t>
      </w:r>
      <w:r w:rsidRPr="00E421D8">
        <w:rPr>
          <w:szCs w:val="24"/>
        </w:rPr>
        <w:t>.</w:t>
      </w:r>
      <w:proofErr w:type="gramEnd"/>
    </w:p>
    <w:p w:rsidR="00E421D8" w:rsidRPr="00E421D8" w:rsidRDefault="00E421D8" w:rsidP="00E421D8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E421D8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E421D8">
        <w:rPr>
          <w:rStyle w:val="FontStyle16"/>
          <w:b w:val="0"/>
          <w:sz w:val="24"/>
          <w:szCs w:val="24"/>
        </w:rPr>
        <w:t>е</w:t>
      </w:r>
      <w:r w:rsidRPr="00E421D8">
        <w:rPr>
          <w:rStyle w:val="FontStyle16"/>
          <w:b w:val="0"/>
          <w:sz w:val="24"/>
          <w:szCs w:val="24"/>
        </w:rPr>
        <w:t xml:space="preserve">обходимы при освоении дисциплин </w:t>
      </w:r>
      <w:r w:rsidRPr="00E421D8">
        <w:rPr>
          <w:rStyle w:val="FontStyle21"/>
          <w:sz w:val="24"/>
          <w:szCs w:val="24"/>
        </w:rPr>
        <w:t>«Управление техно</w:t>
      </w:r>
      <w:r w:rsidR="00566D1F">
        <w:rPr>
          <w:rStyle w:val="FontStyle21"/>
          <w:sz w:val="24"/>
          <w:szCs w:val="24"/>
        </w:rPr>
        <w:t>ген</w:t>
      </w:r>
      <w:r w:rsidRPr="00E421D8">
        <w:rPr>
          <w:rStyle w:val="FontStyle21"/>
          <w:sz w:val="24"/>
          <w:szCs w:val="24"/>
        </w:rPr>
        <w:t>ной безопасностью</w:t>
      </w:r>
      <w:r w:rsidR="00566D1F">
        <w:rPr>
          <w:rStyle w:val="FontStyle21"/>
          <w:sz w:val="24"/>
          <w:szCs w:val="24"/>
        </w:rPr>
        <w:t xml:space="preserve"> на стадии проектирования</w:t>
      </w:r>
      <w:r w:rsidRPr="00E421D8">
        <w:rPr>
          <w:rStyle w:val="FontStyle21"/>
          <w:sz w:val="24"/>
          <w:szCs w:val="24"/>
        </w:rPr>
        <w:t>», «Надзор и контроль в сфере безопасности».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CD778B">
        <w:rPr>
          <w:szCs w:val="24"/>
        </w:rPr>
        <w:t>Надежность технических систем и техногенный риск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9E4F54" w:rsidP="007C7C63">
            <w:pPr>
              <w:ind w:firstLine="0"/>
            </w:pPr>
            <w:r w:rsidRPr="009E4F54">
              <w:rPr>
                <w:b/>
                <w:szCs w:val="24"/>
              </w:rPr>
              <w:t>ОК-</w:t>
            </w:r>
            <w:r w:rsidR="007C7C63">
              <w:rPr>
                <w:b/>
                <w:szCs w:val="24"/>
              </w:rPr>
              <w:t>11</w:t>
            </w:r>
            <w:r w:rsidR="007C7C63" w:rsidRPr="007C7C63">
              <w:rPr>
                <w:b/>
                <w:szCs w:val="24"/>
              </w:rPr>
              <w:t xml:space="preserve"> </w:t>
            </w:r>
            <w:r w:rsidR="007C7C63">
              <w:rPr>
                <w:b/>
                <w:szCs w:val="24"/>
              </w:rPr>
              <w:t>С</w:t>
            </w:r>
            <w:r w:rsidR="007C7C63" w:rsidRPr="007C7C63">
              <w:rPr>
                <w:b/>
                <w:szCs w:val="24"/>
              </w:rPr>
              <w:t>пособностью к абстрактному и критическому мышлению, исследованию о</w:t>
            </w:r>
            <w:r w:rsidR="007C7C63" w:rsidRPr="007C7C63">
              <w:rPr>
                <w:b/>
                <w:szCs w:val="24"/>
              </w:rPr>
              <w:t>к</w:t>
            </w:r>
            <w:r w:rsidR="007C7C63" w:rsidRPr="007C7C63">
              <w:rPr>
                <w:b/>
                <w:szCs w:val="24"/>
              </w:rPr>
              <w:t>ружающей среды для выявления ее возможностей и ресурсов, способностью к пр</w:t>
            </w:r>
            <w:r w:rsidR="007C7C63" w:rsidRPr="007C7C63">
              <w:rPr>
                <w:b/>
                <w:szCs w:val="24"/>
              </w:rPr>
              <w:t>и</w:t>
            </w:r>
            <w:r w:rsidR="007C7C63" w:rsidRPr="007C7C63">
              <w:rPr>
                <w:b/>
                <w:szCs w:val="24"/>
              </w:rPr>
              <w:t>нятию нестандартных решений и разрешению проблемных ситуаций</w:t>
            </w:r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020E67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t xml:space="preserve">основные законы существования и развития окружающей среды в условиях развития </w:t>
            </w:r>
            <w:proofErr w:type="spellStart"/>
            <w:r>
              <w:t>техносферы</w:t>
            </w:r>
            <w:proofErr w:type="spellEnd"/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4C3121" w:rsidP="004C3121">
            <w:pPr>
              <w:ind w:firstLine="316"/>
              <w:rPr>
                <w:rStyle w:val="FontStyle21"/>
                <w:sz w:val="24"/>
                <w:szCs w:val="24"/>
              </w:rPr>
            </w:pPr>
            <w:r>
              <w:t>применять основные законы существования и развития о</w:t>
            </w:r>
            <w:r>
              <w:t>к</w:t>
            </w:r>
            <w:r>
              <w:t xml:space="preserve">ружающей среды в условиях развития </w:t>
            </w:r>
            <w:proofErr w:type="spellStart"/>
            <w:r>
              <w:t>техносферы</w:t>
            </w:r>
            <w:proofErr w:type="spellEnd"/>
          </w:p>
        </w:tc>
      </w:tr>
      <w:tr w:rsidR="001C127C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Default="001C127C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7C" w:rsidRPr="00CA0972" w:rsidRDefault="004C3121" w:rsidP="004C3121">
            <w:pPr>
              <w:ind w:firstLine="316"/>
              <w:rPr>
                <w:rStyle w:val="FontStyle21"/>
                <w:sz w:val="24"/>
                <w:szCs w:val="24"/>
              </w:rPr>
            </w:pPr>
            <w:r>
              <w:t xml:space="preserve">основными методиками расчета параметров </w:t>
            </w:r>
            <w:proofErr w:type="spellStart"/>
            <w:r>
              <w:t>техносферы</w:t>
            </w:r>
            <w:proofErr w:type="spellEnd"/>
            <w:r>
              <w:t xml:space="preserve"> о</w:t>
            </w:r>
            <w:r>
              <w:t>т</w:t>
            </w:r>
            <w:r>
              <w:t>носительно воздействия на окружающую среду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7C7C63" w:rsidP="007C7C63">
            <w:pPr>
              <w:ind w:firstLine="0"/>
              <w:rPr>
                <w:highlight w:val="yellow"/>
              </w:rPr>
            </w:pPr>
            <w:r w:rsidRPr="00225A19">
              <w:rPr>
                <w:b/>
                <w:color w:val="000000"/>
                <w:szCs w:val="24"/>
              </w:rPr>
              <w:t xml:space="preserve">ПК-3 </w:t>
            </w:r>
            <w:r>
              <w:rPr>
                <w:b/>
                <w:color w:val="000000"/>
                <w:szCs w:val="24"/>
              </w:rPr>
              <w:t>С</w:t>
            </w:r>
            <w:r w:rsidRPr="007C7C63">
              <w:rPr>
                <w:b/>
                <w:color w:val="000000"/>
                <w:szCs w:val="24"/>
              </w:rPr>
              <w:t>пособностью оценивать риск и определять меры по обеспечению безопасн</w:t>
            </w:r>
            <w:r w:rsidRPr="007C7C63">
              <w:rPr>
                <w:b/>
                <w:color w:val="000000"/>
                <w:szCs w:val="24"/>
              </w:rPr>
              <w:t>о</w:t>
            </w:r>
            <w:r w:rsidRPr="007C7C63">
              <w:rPr>
                <w:b/>
                <w:color w:val="000000"/>
                <w:szCs w:val="24"/>
              </w:rPr>
              <w:t>сти разрабатываемой техники</w:t>
            </w:r>
          </w:p>
        </w:tc>
      </w:tr>
      <w:tr w:rsidR="00DE65B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DE65B6">
              <w:rPr>
                <w:rStyle w:val="FontStyle21"/>
                <w:sz w:val="24"/>
                <w:szCs w:val="24"/>
              </w:rPr>
              <w:t>етоды анализа и оценки рисков на производстве</w:t>
            </w:r>
          </w:p>
        </w:tc>
      </w:tr>
      <w:tr w:rsidR="00DE65B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идентифицировать риски</w:t>
            </w:r>
            <w:r w:rsidR="000142D8">
              <w:rPr>
                <w:rStyle w:val="FontStyle21"/>
                <w:sz w:val="24"/>
                <w:szCs w:val="24"/>
              </w:rPr>
              <w:t xml:space="preserve"> через определение показателей н</w:t>
            </w:r>
            <w:r w:rsidR="000142D8">
              <w:rPr>
                <w:rStyle w:val="FontStyle21"/>
                <w:sz w:val="24"/>
                <w:szCs w:val="24"/>
              </w:rPr>
              <w:t>а</w:t>
            </w:r>
            <w:r w:rsidR="000142D8">
              <w:rPr>
                <w:rStyle w:val="FontStyle21"/>
                <w:sz w:val="24"/>
                <w:szCs w:val="24"/>
              </w:rPr>
              <w:t>дежности</w:t>
            </w:r>
          </w:p>
        </w:tc>
      </w:tr>
      <w:tr w:rsidR="00DE65B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рисков и методами расчета надежности, как совокупности показателей.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7C7C63" w:rsidP="00DE65B6">
            <w:pPr>
              <w:ind w:firstLine="0"/>
              <w:rPr>
                <w:highlight w:val="yellow"/>
              </w:rPr>
            </w:pPr>
            <w:r w:rsidRPr="00D21DF9">
              <w:rPr>
                <w:b/>
                <w:color w:val="000000"/>
                <w:szCs w:val="24"/>
              </w:rPr>
              <w:t xml:space="preserve">ПК-4 </w:t>
            </w:r>
            <w:r>
              <w:rPr>
                <w:b/>
                <w:color w:val="000000"/>
                <w:szCs w:val="24"/>
              </w:rPr>
              <w:t>С</w:t>
            </w:r>
            <w:r w:rsidRPr="007C7C63">
              <w:rPr>
                <w:b/>
                <w:color w:val="000000"/>
                <w:szCs w:val="24"/>
              </w:rPr>
              <w:t>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DE65B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методы повышения надежности. Как выбрать оборудования с минимальным риском</w:t>
            </w:r>
          </w:p>
        </w:tc>
      </w:tr>
      <w:tr w:rsidR="00DE65B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 xml:space="preserve">сравнить различные системы по критериям риска </w:t>
            </w:r>
          </w:p>
        </w:tc>
      </w:tr>
      <w:tr w:rsidR="00DE65B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Default="00DE65B6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65B6" w:rsidRPr="00DE65B6" w:rsidRDefault="00DE65B6" w:rsidP="004C3121">
            <w:pPr>
              <w:pStyle w:val="Style3"/>
              <w:widowControl/>
              <w:ind w:firstLine="316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неопределенности</w:t>
            </w:r>
          </w:p>
        </w:tc>
      </w:tr>
    </w:tbl>
    <w:p w:rsidR="00E707F7" w:rsidRPr="00CD778B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  <w:sectPr w:rsidR="00E707F7" w:rsidRPr="00CD778B" w:rsidSect="001B0F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DF0D0D">
        <w:rPr>
          <w:rStyle w:val="FontStyle18"/>
          <w:b w:val="0"/>
          <w:sz w:val="24"/>
          <w:szCs w:val="24"/>
        </w:rPr>
        <w:t>4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>единицы 1</w:t>
      </w:r>
      <w:r w:rsidR="00DF0D0D">
        <w:rPr>
          <w:rStyle w:val="FontStyle18"/>
          <w:b w:val="0"/>
          <w:sz w:val="24"/>
          <w:szCs w:val="24"/>
        </w:rPr>
        <w:t>44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DF0D0D">
        <w:rPr>
          <w:rStyle w:val="FontStyle18"/>
          <w:b w:val="0"/>
          <w:sz w:val="24"/>
          <w:szCs w:val="24"/>
        </w:rPr>
        <w:t>91,9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DF0D0D">
        <w:rPr>
          <w:rStyle w:val="FontStyle18"/>
          <w:b w:val="0"/>
          <w:sz w:val="24"/>
          <w:szCs w:val="24"/>
          <w:lang w:val="ru-RU"/>
        </w:rPr>
        <w:t>90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3D1875">
        <w:rPr>
          <w:rStyle w:val="FontStyle18"/>
          <w:b w:val="0"/>
          <w:sz w:val="24"/>
          <w:szCs w:val="24"/>
          <w:lang w:val="ru-RU"/>
        </w:rPr>
        <w:t>1,9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566D1F">
        <w:rPr>
          <w:rStyle w:val="FontStyle18"/>
          <w:b w:val="0"/>
          <w:sz w:val="24"/>
          <w:szCs w:val="24"/>
        </w:rPr>
        <w:t>52,1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566D1F">
        <w:rPr>
          <w:rStyle w:val="FontStyle18"/>
          <w:b w:val="0"/>
          <w:sz w:val="24"/>
          <w:szCs w:val="24"/>
        </w:rPr>
        <w:t>часов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51"/>
        <w:gridCol w:w="557"/>
        <w:gridCol w:w="557"/>
        <w:gridCol w:w="696"/>
        <w:gridCol w:w="696"/>
        <w:gridCol w:w="974"/>
        <w:gridCol w:w="1391"/>
        <w:gridCol w:w="1806"/>
        <w:gridCol w:w="1677"/>
      </w:tblGrid>
      <w:tr w:rsidR="00EE4BB8" w:rsidRPr="00147FE0" w:rsidTr="00C80169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C80169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709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7A33E0" w:rsidP="003D1875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40149">
              <w:rPr>
                <w:sz w:val="22"/>
                <w:szCs w:val="22"/>
              </w:rPr>
              <w:t xml:space="preserve">1. </w:t>
            </w:r>
            <w:proofErr w:type="gramStart"/>
            <w:r w:rsidRPr="00740149">
              <w:rPr>
                <w:sz w:val="22"/>
                <w:szCs w:val="22"/>
              </w:rPr>
              <w:t xml:space="preserve">Надежность - комплексное свойство технического объекта (прибора, устройства, системы): безотказность, долговечность, </w:t>
            </w:r>
            <w:proofErr w:type="spellStart"/>
            <w:r w:rsidRPr="00740149">
              <w:rPr>
                <w:sz w:val="22"/>
                <w:szCs w:val="22"/>
              </w:rPr>
              <w:t>сохраняемость</w:t>
            </w:r>
            <w:proofErr w:type="spellEnd"/>
            <w:r w:rsidRPr="00740149">
              <w:rPr>
                <w:sz w:val="22"/>
                <w:szCs w:val="22"/>
              </w:rPr>
              <w:t>, ремонтопригодность, система, элемент, восст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навливаемый объект, невосстанавливаемый объект.</w:t>
            </w:r>
            <w:proofErr w:type="gramEnd"/>
          </w:p>
        </w:tc>
        <w:tc>
          <w:tcPr>
            <w:tcW w:w="567" w:type="dxa"/>
          </w:tcPr>
          <w:p w:rsidR="00EE4BB8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EE4BB8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EE4BB8" w:rsidRPr="00C14342" w:rsidRDefault="00640813" w:rsidP="003D18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EE16B6" w:rsidRDefault="00820384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52230D" w:rsidRDefault="00566D1F" w:rsidP="003D1875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3D1875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566D1F" w:rsidRPr="00C14342" w:rsidRDefault="00566D1F" w:rsidP="003D1875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7A33E0" w:rsidP="003D1875">
            <w:pPr>
              <w:pStyle w:val="Style14"/>
              <w:widowControl/>
              <w:ind w:firstLine="0"/>
            </w:pPr>
            <w:r w:rsidRPr="00740149">
              <w:rPr>
                <w:sz w:val="22"/>
                <w:szCs w:val="22"/>
              </w:rPr>
              <w:t xml:space="preserve">2. </w:t>
            </w:r>
            <w:proofErr w:type="gramStart"/>
            <w:r w:rsidRPr="00740149">
              <w:rPr>
                <w:sz w:val="22"/>
                <w:szCs w:val="22"/>
              </w:rPr>
              <w:t>Сущность надежности как способности выполнять заданные функции, сохраняя свои основные характеристики в устано</w:t>
            </w:r>
            <w:r w:rsidRPr="00740149">
              <w:rPr>
                <w:sz w:val="22"/>
                <w:szCs w:val="22"/>
              </w:rPr>
              <w:t>в</w:t>
            </w:r>
            <w:r w:rsidRPr="00740149">
              <w:rPr>
                <w:sz w:val="22"/>
                <w:szCs w:val="22"/>
              </w:rPr>
              <w:t>ленных пределах, при определенных условиях эксплуатации: отказ, независимые, зависимые, мгновенные, внезапные, пост</w:t>
            </w:r>
            <w:r w:rsidRPr="00740149"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>пенные, полные, перемежающиеся, конструкционные, прои</w:t>
            </w:r>
            <w:r w:rsidRPr="00740149">
              <w:rPr>
                <w:sz w:val="22"/>
                <w:szCs w:val="22"/>
              </w:rPr>
              <w:t>з</w:t>
            </w:r>
            <w:r w:rsidRPr="00740149">
              <w:rPr>
                <w:sz w:val="22"/>
                <w:szCs w:val="22"/>
              </w:rPr>
              <w:t>водственные, эксплуатационные отказы</w:t>
            </w:r>
            <w:proofErr w:type="gramEnd"/>
          </w:p>
        </w:tc>
        <w:tc>
          <w:tcPr>
            <w:tcW w:w="567" w:type="dxa"/>
          </w:tcPr>
          <w:p w:rsidR="00EE4BB8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EE4BB8" w:rsidRPr="00E226C0" w:rsidRDefault="00170B04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EE4BB8" w:rsidRPr="00C14342" w:rsidRDefault="00BD6A30" w:rsidP="00974E55">
            <w:pPr>
              <w:pStyle w:val="Style14"/>
              <w:widowControl/>
              <w:ind w:firstLine="0"/>
              <w:jc w:val="center"/>
            </w:pPr>
            <w:r>
              <w:t>3,1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  <w:r w:rsidR="00820384">
              <w:t>;</w:t>
            </w:r>
          </w:p>
          <w:p w:rsidR="00820384" w:rsidRDefault="00820384" w:rsidP="003D1875">
            <w:pPr>
              <w:ind w:firstLine="47"/>
            </w:pPr>
          </w:p>
        </w:tc>
        <w:tc>
          <w:tcPr>
            <w:tcW w:w="1842" w:type="dxa"/>
          </w:tcPr>
          <w:p w:rsidR="00EE4BB8" w:rsidRDefault="00EE16B6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C14342" w:rsidRDefault="00820384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A1E04" w:rsidRPr="007247CC" w:rsidRDefault="00566D1F" w:rsidP="00566D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ПК-4</w:t>
            </w:r>
          </w:p>
        </w:tc>
      </w:tr>
      <w:tr w:rsidR="00EE4BB8" w:rsidRPr="00147FE0" w:rsidTr="00C80169">
        <w:trPr>
          <w:trHeight w:val="268"/>
        </w:trPr>
        <w:tc>
          <w:tcPr>
            <w:tcW w:w="6277" w:type="dxa"/>
          </w:tcPr>
          <w:p w:rsidR="00EE4BB8" w:rsidRPr="00EE4BB8" w:rsidRDefault="007A33E0" w:rsidP="003D1875">
            <w:pPr>
              <w:pStyle w:val="Style14"/>
              <w:widowControl/>
              <w:ind w:firstLine="0"/>
            </w:pPr>
            <w:r w:rsidRPr="00740149">
              <w:rPr>
                <w:sz w:val="22"/>
                <w:szCs w:val="22"/>
              </w:rPr>
              <w:t xml:space="preserve">3. Безопасность, долговечность, </w:t>
            </w:r>
            <w:proofErr w:type="spellStart"/>
            <w:r w:rsidRPr="00740149">
              <w:rPr>
                <w:sz w:val="22"/>
                <w:szCs w:val="22"/>
              </w:rPr>
              <w:t>сохраняемость</w:t>
            </w:r>
            <w:proofErr w:type="spellEnd"/>
            <w:r w:rsidRPr="00740149">
              <w:rPr>
                <w:sz w:val="22"/>
                <w:szCs w:val="22"/>
              </w:rPr>
              <w:t xml:space="preserve"> как основные компоненты надежности: показатели безотказности, долгове</w:t>
            </w:r>
            <w:r w:rsidRPr="00740149">
              <w:rPr>
                <w:sz w:val="22"/>
                <w:szCs w:val="22"/>
              </w:rPr>
              <w:t>ч</w:t>
            </w:r>
            <w:r w:rsidRPr="00740149">
              <w:rPr>
                <w:sz w:val="22"/>
                <w:szCs w:val="22"/>
              </w:rPr>
              <w:t xml:space="preserve">ности, </w:t>
            </w:r>
            <w:proofErr w:type="spellStart"/>
            <w:r w:rsidRPr="00740149">
              <w:rPr>
                <w:sz w:val="22"/>
                <w:szCs w:val="22"/>
              </w:rPr>
              <w:t>сохраняемости</w:t>
            </w:r>
            <w:proofErr w:type="spellEnd"/>
            <w:r w:rsidRPr="00740149">
              <w:rPr>
                <w:sz w:val="22"/>
                <w:szCs w:val="22"/>
              </w:rPr>
              <w:t>, вероятностные определения, статистич</w:t>
            </w:r>
            <w:r w:rsidRPr="00740149"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>ские определения</w:t>
            </w:r>
          </w:p>
        </w:tc>
        <w:tc>
          <w:tcPr>
            <w:tcW w:w="567" w:type="dxa"/>
          </w:tcPr>
          <w:p w:rsidR="00EE4BB8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EE4BB8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EE4BB8" w:rsidRPr="00CE5D06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EE4BB8" w:rsidRPr="00C14342" w:rsidRDefault="00640813" w:rsidP="003D187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EE4BB8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EE4BB8" w:rsidRDefault="00EE16B6" w:rsidP="003D1875">
            <w:pPr>
              <w:ind w:firstLine="0"/>
            </w:pPr>
            <w:r w:rsidRPr="00FA1E04">
              <w:t>Контрольная р</w:t>
            </w:r>
            <w:r w:rsidRPr="00FA1E04">
              <w:t>а</w:t>
            </w:r>
            <w:r w:rsidRPr="00FA1E04">
              <w:t>бота</w:t>
            </w:r>
            <w:r w:rsidR="00D1683D">
              <w:t>.</w:t>
            </w:r>
          </w:p>
          <w:p w:rsidR="00820384" w:rsidRPr="00FA1E04" w:rsidRDefault="00820384" w:rsidP="003D1875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A1E04" w:rsidRPr="00FA1E04" w:rsidRDefault="00566D1F" w:rsidP="00566D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ПК-4</w:t>
            </w:r>
          </w:p>
        </w:tc>
      </w:tr>
      <w:tr w:rsidR="00A12137" w:rsidRPr="00147FE0" w:rsidTr="00BF7995">
        <w:trPr>
          <w:trHeight w:val="1568"/>
        </w:trPr>
        <w:tc>
          <w:tcPr>
            <w:tcW w:w="6277" w:type="dxa"/>
          </w:tcPr>
          <w:p w:rsidR="00A12137" w:rsidRPr="00EE4BB8" w:rsidRDefault="007A33E0" w:rsidP="003D1875">
            <w:pPr>
              <w:pStyle w:val="Style14"/>
              <w:widowControl/>
              <w:ind w:firstLine="0"/>
            </w:pPr>
            <w:r w:rsidRPr="00740149">
              <w:rPr>
                <w:sz w:val="22"/>
                <w:szCs w:val="22"/>
              </w:rPr>
              <w:t>4. Номенклатура основных источников аварий и катастроф: чрезвычайные ситуации природного и техногенного происхо</w:t>
            </w:r>
            <w:r w:rsidRPr="00740149">
              <w:rPr>
                <w:sz w:val="22"/>
                <w:szCs w:val="22"/>
              </w:rPr>
              <w:t>ж</w:t>
            </w:r>
            <w:r w:rsidRPr="00740149">
              <w:rPr>
                <w:sz w:val="22"/>
                <w:szCs w:val="22"/>
              </w:rPr>
              <w:t xml:space="preserve">дения. </w:t>
            </w:r>
            <w:proofErr w:type="gramStart"/>
            <w:r w:rsidRPr="00740149">
              <w:rPr>
                <w:sz w:val="22"/>
                <w:szCs w:val="22"/>
              </w:rPr>
              <w:t>Стихийные бедствия (геополитические, геофизические, метеор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логические и агрометеорологические, гидрологические, морские, массовые заболевания).</w:t>
            </w:r>
            <w:proofErr w:type="gramEnd"/>
            <w:r w:rsidRPr="00740149">
              <w:rPr>
                <w:sz w:val="22"/>
                <w:szCs w:val="22"/>
              </w:rPr>
              <w:t xml:space="preserve"> Аварии и катастрофы (хим</w:t>
            </w:r>
            <w:r w:rsidRPr="00740149">
              <w:rPr>
                <w:sz w:val="22"/>
                <w:szCs w:val="22"/>
              </w:rPr>
              <w:t>и</w:t>
            </w:r>
            <w:r w:rsidRPr="00740149">
              <w:rPr>
                <w:sz w:val="22"/>
                <w:szCs w:val="22"/>
              </w:rPr>
              <w:t xml:space="preserve">ческие, радиационные, </w:t>
            </w:r>
            <w:proofErr w:type="spellStart"/>
            <w:r w:rsidRPr="00740149">
              <w:rPr>
                <w:sz w:val="22"/>
                <w:szCs w:val="22"/>
              </w:rPr>
              <w:t>пожаро-взрывоопасные</w:t>
            </w:r>
            <w:proofErr w:type="spellEnd"/>
            <w:r w:rsidRPr="00740149">
              <w:rPr>
                <w:sz w:val="22"/>
                <w:szCs w:val="22"/>
              </w:rPr>
              <w:t>, гидродинам</w:t>
            </w:r>
            <w:r w:rsidRPr="00740149">
              <w:rPr>
                <w:sz w:val="22"/>
                <w:szCs w:val="22"/>
              </w:rPr>
              <w:t>и</w:t>
            </w:r>
            <w:r w:rsidRPr="00740149">
              <w:rPr>
                <w:sz w:val="22"/>
                <w:szCs w:val="22"/>
              </w:rPr>
              <w:t>ческие)</w:t>
            </w:r>
          </w:p>
        </w:tc>
        <w:tc>
          <w:tcPr>
            <w:tcW w:w="567" w:type="dxa"/>
          </w:tcPr>
          <w:p w:rsidR="00A12137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12137" w:rsidRPr="00E226C0" w:rsidRDefault="00170B04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C14342" w:rsidRDefault="00BD6A30" w:rsidP="00974E5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C14342" w:rsidRDefault="00820384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A1E04" w:rsidRPr="00172251" w:rsidRDefault="00566D1F" w:rsidP="00566D1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>ПК-4</w:t>
            </w: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7A33E0" w:rsidP="003D1875">
            <w:pPr>
              <w:pStyle w:val="Style14"/>
              <w:widowControl/>
              <w:ind w:firstLine="0"/>
            </w:pPr>
            <w:r w:rsidRPr="00740149">
              <w:rPr>
                <w:sz w:val="22"/>
                <w:szCs w:val="22"/>
              </w:rPr>
              <w:lastRenderedPageBreak/>
              <w:t>5. Классификация аварий и катастроф: классификация чрезв</w:t>
            </w:r>
            <w:r w:rsidRPr="00740149">
              <w:rPr>
                <w:sz w:val="22"/>
                <w:szCs w:val="22"/>
              </w:rPr>
              <w:t>ы</w:t>
            </w:r>
            <w:r w:rsidRPr="00740149">
              <w:rPr>
                <w:sz w:val="22"/>
                <w:szCs w:val="22"/>
              </w:rPr>
              <w:t>чайных ситуаций (</w:t>
            </w:r>
            <w:proofErr w:type="gramStart"/>
            <w:r w:rsidRPr="00740149">
              <w:rPr>
                <w:sz w:val="22"/>
                <w:szCs w:val="22"/>
              </w:rPr>
              <w:t>техногенные</w:t>
            </w:r>
            <w:proofErr w:type="gramEnd"/>
            <w:r w:rsidRPr="00740149">
              <w:rPr>
                <w:sz w:val="22"/>
                <w:szCs w:val="22"/>
              </w:rPr>
              <w:t>, природные, экологические). Ведомственная принадлежность чрезвычайных ситуаций (строительство, промышленность, жилая сфера, транспорт, сельское хозяйство и т.д.). Масштаб возможных последствий (</w:t>
            </w:r>
            <w:proofErr w:type="gramStart"/>
            <w:r w:rsidRPr="00740149">
              <w:rPr>
                <w:sz w:val="22"/>
                <w:szCs w:val="22"/>
              </w:rPr>
              <w:t>частная</w:t>
            </w:r>
            <w:proofErr w:type="gramEnd"/>
            <w:r w:rsidRPr="00740149">
              <w:rPr>
                <w:sz w:val="22"/>
                <w:szCs w:val="22"/>
              </w:rPr>
              <w:t>, объектовая, местная, региональная, глобальная)</w:t>
            </w:r>
          </w:p>
        </w:tc>
        <w:tc>
          <w:tcPr>
            <w:tcW w:w="567" w:type="dxa"/>
          </w:tcPr>
          <w:p w:rsidR="00A12137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12137" w:rsidRPr="00E226C0" w:rsidRDefault="00170B04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A12137" w:rsidRPr="00C14342" w:rsidRDefault="00BD6A30" w:rsidP="00974E5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C14342" w:rsidRDefault="00820384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4B240E" w:rsidRPr="00172251" w:rsidRDefault="00566D1F" w:rsidP="00566D1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ПК-4</w:t>
            </w:r>
          </w:p>
        </w:tc>
      </w:tr>
      <w:tr w:rsidR="00A12137" w:rsidRPr="00147FE0" w:rsidTr="00C80169">
        <w:trPr>
          <w:trHeight w:val="268"/>
        </w:trPr>
        <w:tc>
          <w:tcPr>
            <w:tcW w:w="6277" w:type="dxa"/>
          </w:tcPr>
          <w:p w:rsidR="00A12137" w:rsidRPr="00EE4BB8" w:rsidRDefault="00F66186" w:rsidP="003D1875">
            <w:pPr>
              <w:pStyle w:val="Style14"/>
              <w:widowControl/>
              <w:ind w:firstLine="0"/>
            </w:pPr>
            <w:r>
              <w:rPr>
                <w:sz w:val="22"/>
                <w:szCs w:val="22"/>
              </w:rPr>
              <w:t xml:space="preserve">6. </w:t>
            </w:r>
            <w:r w:rsidR="007A33E0" w:rsidRPr="00740149">
              <w:rPr>
                <w:sz w:val="22"/>
                <w:szCs w:val="22"/>
              </w:rPr>
              <w:t>Статистика аварий и катастроф. Собирание, обработка и ан</w:t>
            </w:r>
            <w:r w:rsidR="007A33E0" w:rsidRPr="00740149">
              <w:rPr>
                <w:sz w:val="22"/>
                <w:szCs w:val="22"/>
              </w:rPr>
              <w:t>а</w:t>
            </w:r>
            <w:r w:rsidR="007A33E0" w:rsidRPr="00740149">
              <w:rPr>
                <w:sz w:val="22"/>
                <w:szCs w:val="22"/>
              </w:rPr>
              <w:t>лиз информации</w:t>
            </w:r>
          </w:p>
        </w:tc>
        <w:tc>
          <w:tcPr>
            <w:tcW w:w="567" w:type="dxa"/>
          </w:tcPr>
          <w:p w:rsidR="00A12137" w:rsidRPr="00CE5D0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A12137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A12137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A12137" w:rsidRDefault="006305B5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A12137" w:rsidRDefault="00EE16B6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</w:t>
            </w:r>
            <w:r w:rsidR="00D1683D">
              <w:t>.</w:t>
            </w:r>
          </w:p>
          <w:p w:rsidR="00820384" w:rsidRPr="00C14342" w:rsidRDefault="00820384" w:rsidP="00D1683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A12137" w:rsidRPr="00172251" w:rsidRDefault="00566D1F" w:rsidP="00566D1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7. Самостоятельное изучение вопроса о влиянии человеческого фактора на возникновение и развитие чрезвычайных ситуаций. Инциденты.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8. Прогнозирование аварий и катастроф. Краткосрочное, сре</w:t>
            </w:r>
            <w:r w:rsidRPr="00740149">
              <w:rPr>
                <w:sz w:val="22"/>
                <w:szCs w:val="22"/>
              </w:rPr>
              <w:t>д</w:t>
            </w:r>
            <w:r w:rsidRPr="00740149">
              <w:rPr>
                <w:sz w:val="22"/>
                <w:szCs w:val="22"/>
              </w:rPr>
              <w:t>несрочное, долгосрочное и сверхдолгосрочное прогнозиров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ние. Методы прогнозирования (экстраполяция, моделирование, пр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гноз экспертов)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 xml:space="preserve">9. </w:t>
            </w:r>
            <w:proofErr w:type="gramStart"/>
            <w:r w:rsidRPr="00740149">
              <w:rPr>
                <w:sz w:val="22"/>
                <w:szCs w:val="22"/>
              </w:rPr>
              <w:t>Основы теории риска: термины и определения (обеспечение промышленной безопасности, анализ риска, опасность, опа</w:t>
            </w:r>
            <w:r w:rsidRPr="00740149">
              <w:rPr>
                <w:sz w:val="22"/>
                <w:szCs w:val="22"/>
              </w:rPr>
              <w:t>с</w:t>
            </w:r>
            <w:r w:rsidRPr="00740149">
              <w:rPr>
                <w:sz w:val="22"/>
                <w:szCs w:val="22"/>
              </w:rPr>
              <w:t>ный промышленный объект, степень риска, количественные показатели риска, идентификация опасности, отказ, оценка ри</w:t>
            </w:r>
            <w:r w:rsidRPr="00740149">
              <w:rPr>
                <w:sz w:val="22"/>
                <w:szCs w:val="22"/>
              </w:rPr>
              <w:t>с</w:t>
            </w:r>
            <w:r w:rsidRPr="00740149">
              <w:rPr>
                <w:sz w:val="22"/>
                <w:szCs w:val="22"/>
              </w:rPr>
              <w:t>ка, пр</w:t>
            </w:r>
            <w:r w:rsidRPr="00740149">
              <w:rPr>
                <w:sz w:val="22"/>
                <w:szCs w:val="22"/>
              </w:rPr>
              <w:t>и</w:t>
            </w:r>
            <w:r w:rsidRPr="00740149">
              <w:rPr>
                <w:sz w:val="22"/>
                <w:szCs w:val="22"/>
              </w:rPr>
              <w:t>емлемый риск, требования к проведению анализа риска, осно</w:t>
            </w:r>
            <w:r w:rsidRPr="00740149">
              <w:rPr>
                <w:sz w:val="22"/>
                <w:szCs w:val="22"/>
              </w:rPr>
              <w:t>в</w:t>
            </w:r>
            <w:r w:rsidRPr="00740149">
              <w:rPr>
                <w:sz w:val="22"/>
                <w:szCs w:val="22"/>
              </w:rPr>
              <w:t>ные процедуры, планирование и организация работ</w:t>
            </w:r>
            <w:proofErr w:type="gramEnd"/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170B04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10. Анализ риска: этапы разработки системы, характер опасн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сти, наличие ресурсов для проведения анализа, опыт квалиф</w:t>
            </w:r>
            <w:r w:rsidRPr="00740149">
              <w:rPr>
                <w:sz w:val="22"/>
                <w:szCs w:val="22"/>
              </w:rPr>
              <w:t>и</w:t>
            </w:r>
            <w:r w:rsidRPr="00740149">
              <w:rPr>
                <w:sz w:val="22"/>
                <w:szCs w:val="22"/>
              </w:rPr>
              <w:t>кация исполнителей и др.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11. Оценка и нормативные значения риска. Использование ст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тистических данных аварийности и надежности технологич</w:t>
            </w:r>
            <w:r w:rsidRPr="00740149"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>ской системы, соответствующих типу объекта или ввиду де</w:t>
            </w:r>
            <w:r w:rsidRPr="00740149">
              <w:rPr>
                <w:sz w:val="22"/>
                <w:szCs w:val="22"/>
              </w:rPr>
              <w:t>я</w:t>
            </w:r>
            <w:r w:rsidRPr="00740149">
              <w:rPr>
                <w:sz w:val="22"/>
                <w:szCs w:val="22"/>
              </w:rPr>
              <w:lastRenderedPageBreak/>
              <w:t>тельн</w:t>
            </w:r>
            <w:r w:rsidRPr="00740149">
              <w:rPr>
                <w:sz w:val="22"/>
                <w:szCs w:val="22"/>
              </w:rPr>
              <w:t>о</w:t>
            </w:r>
            <w:r w:rsidRPr="00740149">
              <w:rPr>
                <w:sz w:val="22"/>
                <w:szCs w:val="22"/>
              </w:rPr>
              <w:t>сти, экспертная оценка путем учета мнения специалистов в да</w:t>
            </w:r>
            <w:r w:rsidRPr="00740149">
              <w:rPr>
                <w:sz w:val="22"/>
                <w:szCs w:val="22"/>
              </w:rPr>
              <w:t>н</w:t>
            </w:r>
            <w:r w:rsidRPr="00740149">
              <w:rPr>
                <w:sz w:val="22"/>
                <w:szCs w:val="22"/>
              </w:rPr>
              <w:t>ной области, использование логических методов анализа «д</w:t>
            </w:r>
            <w:r w:rsidRPr="00740149"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>ревьев событий», «деревьев отказов»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7A33E0" w:rsidRPr="00974E55" w:rsidRDefault="00BD6A30" w:rsidP="00974E55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lastRenderedPageBreak/>
              <w:t>12. Снижение опасности риска. Технические и организацио</w:t>
            </w:r>
            <w:r w:rsidRPr="00740149">
              <w:rPr>
                <w:sz w:val="22"/>
                <w:szCs w:val="22"/>
              </w:rPr>
              <w:t>н</w:t>
            </w:r>
            <w:r w:rsidRPr="00740149">
              <w:rPr>
                <w:sz w:val="22"/>
                <w:szCs w:val="22"/>
              </w:rPr>
              <w:t>ные меры по уменьшению риска. Меры, уменьшающие вероя</w:t>
            </w:r>
            <w:r w:rsidRPr="00740149">
              <w:rPr>
                <w:sz w:val="22"/>
                <w:szCs w:val="22"/>
              </w:rPr>
              <w:t>т</w:t>
            </w:r>
            <w:r w:rsidRPr="00740149">
              <w:rPr>
                <w:sz w:val="22"/>
                <w:szCs w:val="22"/>
              </w:rPr>
              <w:t>ность возникновения аварийной ситуации. Меры, уменьша</w:t>
            </w:r>
            <w:r w:rsidRPr="00740149">
              <w:rPr>
                <w:sz w:val="22"/>
                <w:szCs w:val="22"/>
              </w:rPr>
              <w:t>ю</w:t>
            </w:r>
            <w:r w:rsidRPr="00740149">
              <w:rPr>
                <w:sz w:val="22"/>
                <w:szCs w:val="22"/>
              </w:rPr>
              <w:t>щие т</w:t>
            </w:r>
            <w:r w:rsidRPr="00740149">
              <w:rPr>
                <w:sz w:val="22"/>
                <w:szCs w:val="22"/>
              </w:rPr>
              <w:t>я</w:t>
            </w:r>
            <w:r w:rsidRPr="00740149">
              <w:rPr>
                <w:sz w:val="22"/>
                <w:szCs w:val="22"/>
              </w:rPr>
              <w:t>жесть последствий аварии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640813" w:rsidP="003D1875">
            <w:pPr>
              <w:pStyle w:val="Style14"/>
              <w:widowControl/>
              <w:ind w:firstLine="0"/>
              <w:jc w:val="center"/>
            </w:pPr>
            <w:r w:rsidRPr="00974E55">
              <w:t>3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F66186" w:rsidRPr="00147FE0" w:rsidTr="00C80169">
        <w:trPr>
          <w:trHeight w:val="268"/>
        </w:trPr>
        <w:tc>
          <w:tcPr>
            <w:tcW w:w="6277" w:type="dxa"/>
          </w:tcPr>
          <w:p w:rsidR="00F66186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13. Аварийная подготовленность. Анализ основных опасностей. Разработка рекомендаций по организации деятельности органов Госгортехнадзора. Совершенствование инструкций по эксплу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тации и техническому обслуживанию планов локализации ав</w:t>
            </w:r>
            <w:r w:rsidRPr="00740149">
              <w:rPr>
                <w:sz w:val="22"/>
                <w:szCs w:val="22"/>
              </w:rPr>
              <w:t>а</w:t>
            </w:r>
            <w:r w:rsidRPr="00740149">
              <w:rPr>
                <w:sz w:val="22"/>
                <w:szCs w:val="22"/>
              </w:rPr>
              <w:t>рийных ситуаций и действий в чрезвычайных ситуациях</w:t>
            </w:r>
          </w:p>
        </w:tc>
        <w:tc>
          <w:tcPr>
            <w:tcW w:w="567" w:type="dxa"/>
          </w:tcPr>
          <w:p w:rsidR="00F6618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F66186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F66186" w:rsidRDefault="00F6618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66186" w:rsidRPr="00FC0283" w:rsidRDefault="00945961" w:rsidP="00CA203E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  <w:r w:rsidR="00CA203E">
              <w:rPr>
                <w:color w:val="000000"/>
                <w:szCs w:val="22"/>
              </w:rPr>
              <w:t>/2</w:t>
            </w:r>
          </w:p>
        </w:tc>
        <w:tc>
          <w:tcPr>
            <w:tcW w:w="992" w:type="dxa"/>
          </w:tcPr>
          <w:p w:rsidR="00F66186" w:rsidRPr="00974E55" w:rsidRDefault="001F2751" w:rsidP="001F27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66186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66186" w:rsidRPr="00C14342" w:rsidRDefault="00F66186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66186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F66186" w:rsidRPr="00147FE0" w:rsidTr="00C80169">
        <w:trPr>
          <w:trHeight w:val="268"/>
        </w:trPr>
        <w:tc>
          <w:tcPr>
            <w:tcW w:w="6277" w:type="dxa"/>
          </w:tcPr>
          <w:p w:rsidR="00F66186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14. Аварийное реагирование. Организация работы предприятия во время чрезвычайной ситуации (управленческое и технич</w:t>
            </w:r>
            <w:r w:rsidRPr="00740149"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>ское обеспечение)</w:t>
            </w:r>
          </w:p>
        </w:tc>
        <w:tc>
          <w:tcPr>
            <w:tcW w:w="567" w:type="dxa"/>
          </w:tcPr>
          <w:p w:rsidR="00F6618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F66186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F66186" w:rsidRDefault="00F6618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66186" w:rsidRPr="00FC0283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F66186" w:rsidRPr="00974E55" w:rsidRDefault="001F2751" w:rsidP="001F27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66186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66186" w:rsidRPr="00C14342" w:rsidRDefault="00F66186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66186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F66186" w:rsidRPr="00147FE0" w:rsidTr="00C80169">
        <w:trPr>
          <w:trHeight w:val="268"/>
        </w:trPr>
        <w:tc>
          <w:tcPr>
            <w:tcW w:w="6277" w:type="dxa"/>
          </w:tcPr>
          <w:p w:rsidR="00F66186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15. Управление риском (обеспечение промышленной безопа</w:t>
            </w:r>
            <w:r w:rsidRPr="00740149">
              <w:rPr>
                <w:sz w:val="22"/>
                <w:szCs w:val="22"/>
              </w:rPr>
              <w:t>с</w:t>
            </w:r>
            <w:r w:rsidRPr="00740149">
              <w:rPr>
                <w:sz w:val="22"/>
                <w:szCs w:val="22"/>
              </w:rPr>
              <w:t>ности). Разработка рекомендаций по уменьшению риска</w:t>
            </w:r>
          </w:p>
        </w:tc>
        <w:tc>
          <w:tcPr>
            <w:tcW w:w="567" w:type="dxa"/>
          </w:tcPr>
          <w:p w:rsidR="00F66186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F66186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F66186" w:rsidRDefault="00F66186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F66186" w:rsidRPr="00FC0283" w:rsidRDefault="00945961" w:rsidP="00945961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F66186" w:rsidRPr="00974E55" w:rsidRDefault="001F2751" w:rsidP="001F27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F66186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66186" w:rsidRPr="00C14342" w:rsidRDefault="00F66186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F66186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7A33E0" w:rsidRPr="00147FE0" w:rsidTr="00C80169">
        <w:trPr>
          <w:trHeight w:val="268"/>
        </w:trPr>
        <w:tc>
          <w:tcPr>
            <w:tcW w:w="6277" w:type="dxa"/>
          </w:tcPr>
          <w:p w:rsidR="007A33E0" w:rsidRPr="00EE4BB8" w:rsidRDefault="00F66186" w:rsidP="003D1875">
            <w:pPr>
              <w:pStyle w:val="Style14"/>
              <w:widowControl/>
              <w:ind w:firstLine="0"/>
              <w:rPr>
                <w:b/>
              </w:rPr>
            </w:pPr>
            <w:r w:rsidRPr="00740149">
              <w:rPr>
                <w:sz w:val="22"/>
                <w:szCs w:val="22"/>
              </w:rPr>
              <w:t>16. Нормативно-правовы</w:t>
            </w:r>
            <w:r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 xml:space="preserve"> документ</w:t>
            </w:r>
            <w:r>
              <w:rPr>
                <w:sz w:val="22"/>
                <w:szCs w:val="22"/>
              </w:rPr>
              <w:t>ы,</w:t>
            </w:r>
            <w:r w:rsidRPr="00740149">
              <w:rPr>
                <w:sz w:val="22"/>
                <w:szCs w:val="22"/>
              </w:rPr>
              <w:t xml:space="preserve"> регламентирующи</w:t>
            </w:r>
            <w:r>
              <w:rPr>
                <w:sz w:val="22"/>
                <w:szCs w:val="22"/>
              </w:rPr>
              <w:t>е</w:t>
            </w:r>
            <w:r w:rsidRPr="00740149">
              <w:rPr>
                <w:sz w:val="22"/>
                <w:szCs w:val="22"/>
              </w:rPr>
              <w:t xml:space="preserve"> уровни допустимого риска.</w:t>
            </w:r>
          </w:p>
        </w:tc>
        <w:tc>
          <w:tcPr>
            <w:tcW w:w="567" w:type="dxa"/>
          </w:tcPr>
          <w:p w:rsidR="007A33E0" w:rsidRDefault="00D1683D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7A33E0" w:rsidRPr="00E226C0" w:rsidRDefault="00E226C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E226C0">
              <w:rPr>
                <w:color w:val="000000"/>
                <w:szCs w:val="22"/>
              </w:rPr>
              <w:t>2</w:t>
            </w:r>
          </w:p>
        </w:tc>
        <w:tc>
          <w:tcPr>
            <w:tcW w:w="709" w:type="dxa"/>
          </w:tcPr>
          <w:p w:rsidR="007A33E0" w:rsidRDefault="007A33E0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7A33E0" w:rsidRPr="00FC0283" w:rsidRDefault="00FC02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FC0283">
              <w:rPr>
                <w:color w:val="000000"/>
                <w:szCs w:val="22"/>
              </w:rPr>
              <w:t>3</w:t>
            </w:r>
            <w:r w:rsidR="00CA203E">
              <w:rPr>
                <w:color w:val="000000"/>
                <w:szCs w:val="22"/>
              </w:rPr>
              <w:t>/1</w:t>
            </w:r>
          </w:p>
        </w:tc>
        <w:tc>
          <w:tcPr>
            <w:tcW w:w="992" w:type="dxa"/>
          </w:tcPr>
          <w:p w:rsidR="007A33E0" w:rsidRPr="00974E55" w:rsidRDefault="001F2751" w:rsidP="001F275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7A33E0" w:rsidRDefault="00D1683D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1683D" w:rsidRDefault="00D1683D" w:rsidP="00D1683D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7A33E0" w:rsidRPr="00C14342" w:rsidRDefault="007A33E0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ОК-11</w:t>
            </w:r>
          </w:p>
          <w:p w:rsidR="00566D1F" w:rsidRDefault="00566D1F" w:rsidP="00566D1F">
            <w:pPr>
              <w:pStyle w:val="Style14"/>
              <w:widowControl/>
              <w:ind w:firstLine="0"/>
              <w:jc w:val="left"/>
            </w:pPr>
            <w:r>
              <w:t>ПК-3</w:t>
            </w:r>
          </w:p>
          <w:p w:rsidR="007A33E0" w:rsidRDefault="00566D1F" w:rsidP="00566D1F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t>ПК-4</w:t>
            </w:r>
          </w:p>
        </w:tc>
      </w:tr>
      <w:tr w:rsidR="00A12137" w:rsidRPr="00154EB1" w:rsidTr="00C80169">
        <w:trPr>
          <w:trHeight w:val="268"/>
        </w:trPr>
        <w:tc>
          <w:tcPr>
            <w:tcW w:w="6277" w:type="dxa"/>
          </w:tcPr>
          <w:p w:rsidR="00A12137" w:rsidRPr="00EE4BB8" w:rsidRDefault="00A12137" w:rsidP="003D1875">
            <w:pPr>
              <w:pStyle w:val="Style14"/>
              <w:widowControl/>
              <w:ind w:firstLine="0"/>
              <w:rPr>
                <w:b/>
              </w:rPr>
            </w:pPr>
            <w:r w:rsidRPr="00EE4BB8">
              <w:rPr>
                <w:b/>
              </w:rPr>
              <w:t>Итого по дисциплине</w:t>
            </w:r>
          </w:p>
        </w:tc>
        <w:tc>
          <w:tcPr>
            <w:tcW w:w="567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A12137" w:rsidRPr="00383744" w:rsidRDefault="00A12137" w:rsidP="00156646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</w:t>
            </w:r>
            <w:r w:rsidR="00156646"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709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709" w:type="dxa"/>
          </w:tcPr>
          <w:p w:rsidR="00A12137" w:rsidRPr="00CE5D06" w:rsidRDefault="00D1683D" w:rsidP="00D1683D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54</w:t>
            </w:r>
            <w:r w:rsidR="00156646">
              <w:rPr>
                <w:b/>
                <w:color w:val="000000"/>
                <w:szCs w:val="22"/>
              </w:rPr>
              <w:t>/</w:t>
            </w:r>
            <w:r>
              <w:rPr>
                <w:b/>
                <w:color w:val="000000"/>
                <w:szCs w:val="22"/>
              </w:rPr>
              <w:t>22</w:t>
            </w:r>
          </w:p>
        </w:tc>
        <w:tc>
          <w:tcPr>
            <w:tcW w:w="992" w:type="dxa"/>
          </w:tcPr>
          <w:p w:rsidR="00A12137" w:rsidRPr="00C14342" w:rsidRDefault="00D1683D" w:rsidP="003D18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418" w:type="dxa"/>
          </w:tcPr>
          <w:p w:rsidR="00A12137" w:rsidRPr="00CE5D06" w:rsidRDefault="00A12137" w:rsidP="003D1875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A12137" w:rsidRPr="00C14342" w:rsidRDefault="00A12137" w:rsidP="00EE7CFB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14342">
              <w:rPr>
                <w:b/>
              </w:rPr>
              <w:t>Промежуто</w:t>
            </w:r>
            <w:r w:rsidRPr="00C14342">
              <w:rPr>
                <w:b/>
              </w:rPr>
              <w:t>ч</w:t>
            </w:r>
            <w:r w:rsidRPr="00C14342">
              <w:rPr>
                <w:b/>
              </w:rPr>
              <w:t>ный контроль</w:t>
            </w:r>
            <w:r w:rsidR="00EE7CFB">
              <w:rPr>
                <w:b/>
              </w:rPr>
              <w:t xml:space="preserve"> (зачет)</w:t>
            </w:r>
            <w:r w:rsidRPr="00C14342">
              <w:rPr>
                <w:b/>
              </w:rPr>
              <w:t xml:space="preserve"> </w:t>
            </w:r>
          </w:p>
        </w:tc>
        <w:tc>
          <w:tcPr>
            <w:tcW w:w="1710" w:type="dxa"/>
          </w:tcPr>
          <w:p w:rsidR="00A12137" w:rsidRPr="00C14342" w:rsidRDefault="00A12137" w:rsidP="003D18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</w:pP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1B0F0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ных технологий в преподавании дисциплины «</w:t>
      </w:r>
      <w:r>
        <w:rPr>
          <w:rStyle w:val="FontStyle31"/>
          <w:rFonts w:ascii="Times New Roman" w:hAnsi="Times New Roman" w:cs="Times New Roman"/>
          <w:sz w:val="24"/>
          <w:szCs w:val="24"/>
        </w:rPr>
        <w:t>Надежность технических систем и техн</w:t>
      </w:r>
      <w:r>
        <w:rPr>
          <w:rStyle w:val="FontStyle31"/>
          <w:rFonts w:ascii="Times New Roman" w:hAnsi="Times New Roman" w:cs="Times New Roman"/>
          <w:sz w:val="24"/>
          <w:szCs w:val="24"/>
        </w:rPr>
        <w:t>о</w:t>
      </w:r>
      <w:r>
        <w:rPr>
          <w:rStyle w:val="FontStyle31"/>
          <w:rFonts w:ascii="Times New Roman" w:hAnsi="Times New Roman" w:cs="Times New Roman"/>
          <w:sz w:val="24"/>
          <w:szCs w:val="24"/>
        </w:rPr>
        <w:t>генный риск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 xml:space="preserve">» используются традиционная и </w:t>
      </w:r>
      <w:proofErr w:type="spellStart"/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модульно-компетентностная</w:t>
      </w:r>
      <w:proofErr w:type="spellEnd"/>
      <w:r w:rsidRPr="00F23D0A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Содержание учебного материала разбивается на три модуля – «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Теория надежн</w:t>
      </w:r>
      <w:r>
        <w:rPr>
          <w:rStyle w:val="FontStyle31"/>
          <w:rFonts w:ascii="Times New Roman" w:hAnsi="Times New Roman" w:cs="Times New Roman"/>
          <w:sz w:val="24"/>
          <w:szCs w:val="24"/>
        </w:rPr>
        <w:t>о</w:t>
      </w:r>
      <w:r>
        <w:rPr>
          <w:rStyle w:val="FontStyle31"/>
          <w:rFonts w:ascii="Times New Roman" w:hAnsi="Times New Roman" w:cs="Times New Roman"/>
          <w:sz w:val="24"/>
          <w:szCs w:val="24"/>
        </w:rPr>
        <w:t>сти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», «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Теория ЧС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», «</w:t>
      </w:r>
      <w:r>
        <w:rPr>
          <w:rStyle w:val="FontStyle31"/>
          <w:rFonts w:ascii="Times New Roman" w:hAnsi="Times New Roman" w:cs="Times New Roman"/>
          <w:sz w:val="24"/>
          <w:szCs w:val="24"/>
        </w:rPr>
        <w:t>Теория риска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». По каждому блоку проводятся лекционные и практ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ческие занятия.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Лекции проходят в традиционной форме (лекция-информация, обзорная лекция).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 xml:space="preserve">Лекционный материал закрепляется, углубляется и дополняется в ходе </w:t>
      </w:r>
      <w:r>
        <w:rPr>
          <w:rStyle w:val="FontStyle31"/>
          <w:rFonts w:ascii="Times New Roman" w:hAnsi="Times New Roman" w:cs="Times New Roman"/>
          <w:sz w:val="24"/>
          <w:szCs w:val="24"/>
        </w:rPr>
        <w:t>практич</w:t>
      </w:r>
      <w:r>
        <w:rPr>
          <w:rStyle w:val="FontStyle31"/>
          <w:rFonts w:ascii="Times New Roman" w:hAnsi="Times New Roman" w:cs="Times New Roman"/>
          <w:sz w:val="24"/>
          <w:szCs w:val="24"/>
        </w:rPr>
        <w:t>е</w:t>
      </w:r>
      <w:r>
        <w:rPr>
          <w:rStyle w:val="FontStyle31"/>
          <w:rFonts w:ascii="Times New Roman" w:hAnsi="Times New Roman" w:cs="Times New Roman"/>
          <w:sz w:val="24"/>
          <w:szCs w:val="24"/>
        </w:rPr>
        <w:t>ских занятий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учебной диску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сии.</w:t>
      </w:r>
    </w:p>
    <w:p w:rsidR="004A39EF" w:rsidRPr="00F23D0A" w:rsidRDefault="004A39EF" w:rsidP="004A39EF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F23D0A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самостоятельной проработке тем в процессе подготовки к семинарам,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Что изучает теория надежности?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Показатели надежности?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Комплексные показатели надежности.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Виды отказов.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Срок службы (долговечность).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Показатели долговечности.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Безотказность.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Показатели безотказности.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proofErr w:type="spellStart"/>
      <w:r w:rsidRPr="00E9703E">
        <w:rPr>
          <w:szCs w:val="24"/>
        </w:rPr>
        <w:t>Сохраняемость</w:t>
      </w:r>
      <w:proofErr w:type="spellEnd"/>
      <w:r w:rsidRPr="00E9703E">
        <w:rPr>
          <w:szCs w:val="24"/>
        </w:rPr>
        <w:t>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Параллельное, последовательное и смешанное соединение.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Резервирование.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Классификация структурного резервирования.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Риск. Величина риска. Прямой и косвенный риск.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 xml:space="preserve">Применение анализа риска в промышленности. 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Правовые основы проведения анализа риска.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 xml:space="preserve">Этапы проведения </w:t>
      </w:r>
      <w:proofErr w:type="spellStart"/>
      <w:proofErr w:type="gramStart"/>
      <w:r w:rsidRPr="00E9703E">
        <w:rPr>
          <w:szCs w:val="24"/>
        </w:rPr>
        <w:t>риск-анализа</w:t>
      </w:r>
      <w:proofErr w:type="spellEnd"/>
      <w:proofErr w:type="gramEnd"/>
      <w:r w:rsidRPr="00E9703E">
        <w:rPr>
          <w:szCs w:val="24"/>
        </w:rPr>
        <w:t>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proofErr w:type="gramStart"/>
      <w:r w:rsidRPr="00E9703E">
        <w:rPr>
          <w:szCs w:val="24"/>
        </w:rPr>
        <w:t>Мероприятия</w:t>
      </w:r>
      <w:proofErr w:type="gramEnd"/>
      <w:r w:rsidRPr="00E9703E">
        <w:rPr>
          <w:szCs w:val="24"/>
        </w:rPr>
        <w:t xml:space="preserve"> проводимые на этапе планирования работы по анализу риска.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proofErr w:type="gramStart"/>
      <w:r w:rsidRPr="00E9703E">
        <w:rPr>
          <w:szCs w:val="24"/>
        </w:rPr>
        <w:t>Мероприятия</w:t>
      </w:r>
      <w:proofErr w:type="gramEnd"/>
      <w:r w:rsidRPr="00E9703E">
        <w:rPr>
          <w:szCs w:val="24"/>
        </w:rPr>
        <w:t xml:space="preserve"> проводимые на этапе идентификации риска. 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proofErr w:type="gramStart"/>
      <w:r w:rsidRPr="00E9703E">
        <w:rPr>
          <w:szCs w:val="24"/>
        </w:rPr>
        <w:t>Мероприятия</w:t>
      </w:r>
      <w:proofErr w:type="gramEnd"/>
      <w:r w:rsidRPr="00E9703E">
        <w:rPr>
          <w:szCs w:val="24"/>
        </w:rPr>
        <w:t xml:space="preserve"> проводимые на этапе оценки риска.</w:t>
      </w:r>
    </w:p>
    <w:p w:rsidR="00DA2ADE" w:rsidRPr="00E9703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Выбор критериев приемлемого риска.</w:t>
      </w:r>
    </w:p>
    <w:p w:rsidR="00DA2ADE" w:rsidRDefault="00DA2ADE" w:rsidP="00E46C9B">
      <w:pPr>
        <w:numPr>
          <w:ilvl w:val="0"/>
          <w:numId w:val="2"/>
        </w:numPr>
        <w:jc w:val="left"/>
        <w:rPr>
          <w:szCs w:val="24"/>
        </w:rPr>
      </w:pPr>
      <w:r w:rsidRPr="00E9703E">
        <w:rPr>
          <w:szCs w:val="24"/>
        </w:rPr>
        <w:t>Методы анализа риска.</w:t>
      </w:r>
    </w:p>
    <w:p w:rsidR="00F421F0" w:rsidRDefault="00F421F0" w:rsidP="00F421F0">
      <w:pPr>
        <w:jc w:val="left"/>
        <w:rPr>
          <w:szCs w:val="24"/>
        </w:rPr>
      </w:pPr>
    </w:p>
    <w:p w:rsidR="00F421F0" w:rsidRPr="00C14342" w:rsidRDefault="00F421F0" w:rsidP="00F421F0">
      <w:pPr>
        <w:pStyle w:val="Style3"/>
        <w:tabs>
          <w:tab w:val="left" w:pos="567"/>
        </w:tabs>
      </w:pPr>
    </w:p>
    <w:p w:rsidR="00F421F0" w:rsidRDefault="00F421F0" w:rsidP="00F421F0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F421F0" w:rsidRPr="00674BBF" w:rsidRDefault="00F421F0" w:rsidP="00F421F0">
      <w:pPr>
        <w:ind w:firstLine="709"/>
        <w:rPr>
          <w:b/>
        </w:rPr>
      </w:pP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Надежность как комплексное свойство технического объекта.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Основные понятия теории надежности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Основные показатели надежности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proofErr w:type="gramStart"/>
      <w:r w:rsidRPr="00EA6EC8">
        <w:rPr>
          <w:color w:val="000000"/>
          <w:szCs w:val="24"/>
        </w:rPr>
        <w:t>Отказы независимые, зависимые, мгновенные, внезапные, постепенные, полные, перемежающиеся, конструкционные, производственные, эксплуатационные.</w:t>
      </w:r>
      <w:proofErr w:type="gramEnd"/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lastRenderedPageBreak/>
        <w:t>Основные показатели безотказности.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proofErr w:type="spellStart"/>
      <w:r w:rsidRPr="00EA6EC8">
        <w:rPr>
          <w:color w:val="000000"/>
          <w:szCs w:val="24"/>
        </w:rPr>
        <w:t>Сохраняемость</w:t>
      </w:r>
      <w:proofErr w:type="spellEnd"/>
      <w:r w:rsidRPr="00EA6EC8">
        <w:rPr>
          <w:color w:val="000000"/>
          <w:szCs w:val="24"/>
        </w:rPr>
        <w:t xml:space="preserve">. Показатели </w:t>
      </w:r>
      <w:proofErr w:type="spellStart"/>
      <w:r w:rsidRPr="00EA6EC8">
        <w:rPr>
          <w:color w:val="000000"/>
          <w:szCs w:val="24"/>
        </w:rPr>
        <w:t>сохраняемости</w:t>
      </w:r>
      <w:proofErr w:type="spellEnd"/>
      <w:r w:rsidRPr="00EA6EC8">
        <w:rPr>
          <w:color w:val="000000"/>
          <w:szCs w:val="24"/>
        </w:rPr>
        <w:t>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Ремонтопригодность как компонент надежности. Показатели ремонтопригодности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Срок службы (долговечность). Показатели долговечности.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Комплексные показатели надежности.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Выбор показателей надежности системы.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Восстанавливаемые и невосстанавливаемые объекты.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Чрезвычайные ситуации природного происхождения.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Меры по снижению опасности.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Экспертная оценка путем учета мнения специалистов.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Использование статистических методов анализа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Использование «деревьев событий» и «деревьев отказов».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Резервирование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Состояние резерва.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Методы повышения надежности сложных систем.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Техногенный риск. Основные определения.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Понятия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Классификация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Анализ и оценка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Планирование и организация работ.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Идентификация опасностей.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Оценка риска.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Оценка неопределенности.</w:t>
      </w:r>
    </w:p>
    <w:p w:rsidR="00F421F0" w:rsidRPr="00EA6EC8" w:rsidRDefault="00F421F0" w:rsidP="00F421F0">
      <w:pPr>
        <w:numPr>
          <w:ilvl w:val="0"/>
          <w:numId w:val="3"/>
        </w:numPr>
        <w:jc w:val="left"/>
        <w:rPr>
          <w:color w:val="000000"/>
          <w:szCs w:val="24"/>
        </w:rPr>
      </w:pPr>
      <w:r w:rsidRPr="00EA6EC8">
        <w:rPr>
          <w:color w:val="000000"/>
          <w:szCs w:val="24"/>
        </w:rPr>
        <w:t>Методы повышения надежности сложных систем.</w:t>
      </w:r>
    </w:p>
    <w:p w:rsidR="00F421F0" w:rsidRPr="00C14342" w:rsidRDefault="00F421F0" w:rsidP="00F421F0">
      <w:pPr>
        <w:pStyle w:val="Style3"/>
        <w:tabs>
          <w:tab w:val="left" w:pos="567"/>
        </w:tabs>
      </w:pPr>
    </w:p>
    <w:p w:rsidR="00F421F0" w:rsidRPr="00C14342" w:rsidRDefault="00F421F0" w:rsidP="00F421F0">
      <w:pPr>
        <w:pStyle w:val="Style3"/>
        <w:tabs>
          <w:tab w:val="left" w:pos="567"/>
        </w:tabs>
      </w:pPr>
    </w:p>
    <w:p w:rsidR="00F421F0" w:rsidRPr="00D0615C" w:rsidRDefault="00F421F0" w:rsidP="00F421F0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615C">
        <w:rPr>
          <w:rStyle w:val="FontStyle20"/>
          <w:rFonts w:ascii="Times New Roman" w:hAnsi="Times New Roman" w:cs="Times New Roman"/>
          <w:b/>
          <w:sz w:val="24"/>
          <w:szCs w:val="24"/>
        </w:rPr>
        <w:t>Методические рекомендации для подготовки к зачету</w:t>
      </w:r>
    </w:p>
    <w:p w:rsidR="00F421F0" w:rsidRPr="00E715CD" w:rsidRDefault="00F421F0" w:rsidP="00F421F0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E715CD">
        <w:rPr>
          <w:szCs w:val="24"/>
        </w:rPr>
        <w:t>Обучающийся при подготовке к зачету должен пользовать не только списком осно</w:t>
      </w:r>
      <w:r w:rsidRPr="00E715CD">
        <w:rPr>
          <w:szCs w:val="24"/>
        </w:rPr>
        <w:t>в</w:t>
      </w:r>
      <w:r w:rsidRPr="00E715CD">
        <w:rPr>
          <w:szCs w:val="24"/>
        </w:rPr>
        <w:t>ной и дополнительной литературы, но главным образом стандартами в области безопасн</w:t>
      </w:r>
      <w:r w:rsidRPr="00E715CD">
        <w:rPr>
          <w:szCs w:val="24"/>
        </w:rPr>
        <w:t>о</w:t>
      </w:r>
      <w:r w:rsidRPr="00E715CD">
        <w:rPr>
          <w:szCs w:val="24"/>
        </w:rPr>
        <w:t>сти, федеральными законами и периодической литературой (Журналы:</w:t>
      </w:r>
      <w:proofErr w:type="gramEnd"/>
      <w:r w:rsidRPr="00E715CD">
        <w:rPr>
          <w:szCs w:val="24"/>
        </w:rPr>
        <w:t xml:space="preserve"> </w:t>
      </w:r>
      <w:proofErr w:type="gramStart"/>
      <w:r w:rsidRPr="00E715CD">
        <w:rPr>
          <w:szCs w:val="24"/>
        </w:rPr>
        <w:t>Безопасность жи</w:t>
      </w:r>
      <w:r w:rsidRPr="00E715CD">
        <w:rPr>
          <w:szCs w:val="24"/>
        </w:rPr>
        <w:t>з</w:t>
      </w:r>
      <w:r w:rsidRPr="00E715CD">
        <w:rPr>
          <w:szCs w:val="24"/>
        </w:rPr>
        <w:t>недеятельности и Безопасность труда в промышленности).</w:t>
      </w:r>
      <w:proofErr w:type="gramEnd"/>
    </w:p>
    <w:p w:rsidR="00F421F0" w:rsidRPr="00D51CAB" w:rsidRDefault="00F421F0" w:rsidP="00F421F0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F421F0" w:rsidRPr="00E9703E" w:rsidRDefault="00F421F0" w:rsidP="00F421F0">
      <w:pPr>
        <w:jc w:val="left"/>
        <w:rPr>
          <w:szCs w:val="24"/>
        </w:rPr>
      </w:pPr>
    </w:p>
    <w:p w:rsidR="00E707F7" w:rsidRPr="00C14342" w:rsidRDefault="00E707F7" w:rsidP="007F7D64">
      <w:pPr>
        <w:ind w:left="1080" w:firstLine="0"/>
      </w:pPr>
    </w:p>
    <w:p w:rsidR="00CE0A58" w:rsidRDefault="00CE0A58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  <w:sectPr w:rsidR="00CE0A58" w:rsidSect="001B0F0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3365"/>
        <w:gridCol w:w="8812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обучения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DA2ADE" w:rsidP="00CE0A58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9E4F54">
              <w:rPr>
                <w:b/>
                <w:szCs w:val="24"/>
              </w:rPr>
              <w:t>ОК-</w:t>
            </w:r>
            <w:r>
              <w:rPr>
                <w:b/>
                <w:szCs w:val="24"/>
              </w:rPr>
              <w:t>11</w:t>
            </w:r>
            <w:r w:rsidRPr="007C7C6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С</w:t>
            </w:r>
            <w:r w:rsidRPr="007C7C63">
              <w:rPr>
                <w:b/>
                <w:szCs w:val="24"/>
              </w:rPr>
              <w:t>пособностью к абстрактному и критическому мышлению, исследованию окружающей среды для выявления ее во</w:t>
            </w:r>
            <w:r w:rsidRPr="007C7C63">
              <w:rPr>
                <w:b/>
                <w:szCs w:val="24"/>
              </w:rPr>
              <w:t>з</w:t>
            </w:r>
            <w:r w:rsidRPr="007C7C63">
              <w:rPr>
                <w:b/>
                <w:szCs w:val="24"/>
              </w:rPr>
              <w:t>можностей и ресурсов, способностью к принятию нестандартных решений и разрешению проблемных ситуаций</w:t>
            </w:r>
          </w:p>
        </w:tc>
      </w:tr>
      <w:tr w:rsidR="0075464C" w:rsidRPr="005D1A22" w:rsidTr="00CC0B02">
        <w:tc>
          <w:tcPr>
            <w:tcW w:w="1988" w:type="dxa"/>
          </w:tcPr>
          <w:p w:rsidR="0075464C" w:rsidRPr="005D1A22" w:rsidRDefault="0075464C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75464C" w:rsidRPr="00CA0972" w:rsidRDefault="0075464C" w:rsidP="0075464C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t>основные законы существов</w:t>
            </w:r>
            <w:r>
              <w:t>а</w:t>
            </w:r>
            <w:r>
              <w:t xml:space="preserve">ния и развития окружающей среды в условиях развития </w:t>
            </w:r>
            <w:proofErr w:type="spellStart"/>
            <w:r>
              <w:t>техносферы</w:t>
            </w:r>
            <w:proofErr w:type="spellEnd"/>
          </w:p>
        </w:tc>
        <w:tc>
          <w:tcPr>
            <w:tcW w:w="9015" w:type="dxa"/>
          </w:tcPr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Что изучает теория надежности?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Показатели надежности?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Комплексные показатели надежности.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Виды отказов.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Срок службы (долговечность).</w:t>
            </w:r>
          </w:p>
          <w:p w:rsidR="0075464C" w:rsidRPr="00E9703E" w:rsidRDefault="0075464C" w:rsidP="00E46C9B">
            <w:pPr>
              <w:numPr>
                <w:ilvl w:val="0"/>
                <w:numId w:val="9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Показатели долговечности.</w:t>
            </w:r>
          </w:p>
          <w:p w:rsidR="0075464C" w:rsidRPr="0075464C" w:rsidRDefault="0075464C" w:rsidP="009C68CA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 w:rsidRPr="00E9703E">
              <w:rPr>
                <w:szCs w:val="24"/>
              </w:rPr>
              <w:t>Безотказность.</w:t>
            </w:r>
          </w:p>
          <w:p w:rsidR="0075464C" w:rsidRPr="0075464C" w:rsidRDefault="0075464C" w:rsidP="009C68CA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Cs w:val="24"/>
              </w:rPr>
              <w:t xml:space="preserve">Какие отказы характеризует закон </w:t>
            </w:r>
            <w:proofErr w:type="spellStart"/>
            <w:r>
              <w:rPr>
                <w:szCs w:val="24"/>
              </w:rPr>
              <w:t>Вейбулла</w:t>
            </w:r>
            <w:proofErr w:type="spellEnd"/>
          </w:p>
          <w:p w:rsidR="0075464C" w:rsidRPr="0075464C" w:rsidRDefault="0075464C" w:rsidP="009C68CA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Cs w:val="24"/>
              </w:rPr>
              <w:t>Какие отказы характеризует закон нормальное распределение</w:t>
            </w:r>
          </w:p>
          <w:p w:rsidR="0075464C" w:rsidRPr="00C06BB2" w:rsidRDefault="0075464C" w:rsidP="009C68CA">
            <w:pPr>
              <w:numPr>
                <w:ilvl w:val="0"/>
                <w:numId w:val="9"/>
              </w:numPr>
              <w:jc w:val="left"/>
              <w:rPr>
                <w:sz w:val="20"/>
                <w:szCs w:val="20"/>
              </w:rPr>
            </w:pPr>
            <w:r>
              <w:rPr>
                <w:szCs w:val="24"/>
              </w:rPr>
              <w:t>Какие отказы характеризует экспоненциальное распределение</w:t>
            </w:r>
          </w:p>
        </w:tc>
      </w:tr>
      <w:tr w:rsidR="0075464C" w:rsidRPr="005D1A22" w:rsidTr="00CC0B02">
        <w:tc>
          <w:tcPr>
            <w:tcW w:w="1988" w:type="dxa"/>
          </w:tcPr>
          <w:p w:rsidR="0075464C" w:rsidRPr="005D1A22" w:rsidRDefault="0075464C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75464C" w:rsidRPr="00CA0972" w:rsidRDefault="0075464C" w:rsidP="0075464C">
            <w:pPr>
              <w:ind w:firstLine="0"/>
              <w:rPr>
                <w:rStyle w:val="FontStyle21"/>
                <w:sz w:val="24"/>
                <w:szCs w:val="24"/>
              </w:rPr>
            </w:pPr>
            <w:r>
              <w:t>применять основные законы существования и развития о</w:t>
            </w:r>
            <w:r>
              <w:t>к</w:t>
            </w:r>
            <w:r>
              <w:t xml:space="preserve">ружающей среды в условиях развития </w:t>
            </w:r>
            <w:proofErr w:type="spellStart"/>
            <w:r>
              <w:t>техносферы</w:t>
            </w:r>
            <w:proofErr w:type="spellEnd"/>
          </w:p>
        </w:tc>
        <w:tc>
          <w:tcPr>
            <w:tcW w:w="9015" w:type="dxa"/>
          </w:tcPr>
          <w:p w:rsidR="0075464C" w:rsidRPr="00B86956" w:rsidRDefault="0075464C" w:rsidP="00B86956">
            <w:pPr>
              <w:pStyle w:val="11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</w:rPr>
            </w:pPr>
            <w:r w:rsidRPr="00B86956">
              <w:rPr>
                <w:sz w:val="24"/>
                <w:szCs w:val="24"/>
              </w:rPr>
              <w:t xml:space="preserve">Задача 1. Определить интенсивность отказов объектов после 15 часов работы. Число объектов начавших работу в начальный момент времени </w:t>
            </w:r>
            <w:r w:rsidRPr="00B86956">
              <w:rPr>
                <w:i/>
                <w:sz w:val="24"/>
                <w:szCs w:val="24"/>
              </w:rPr>
              <w:t>N(0)</w:t>
            </w:r>
            <w:r w:rsidRPr="00B86956">
              <w:rPr>
                <w:sz w:val="24"/>
                <w:szCs w:val="24"/>
              </w:rPr>
              <w:t>=25 шт., кол</w:t>
            </w:r>
            <w:r w:rsidRPr="00B86956">
              <w:rPr>
                <w:sz w:val="24"/>
                <w:szCs w:val="24"/>
              </w:rPr>
              <w:t>и</w:t>
            </w:r>
            <w:r w:rsidRPr="00B86956">
              <w:rPr>
                <w:sz w:val="24"/>
                <w:szCs w:val="24"/>
              </w:rPr>
              <w:t xml:space="preserve">чество отказавших объектов через 15 часов </w:t>
            </w:r>
            <w:proofErr w:type="spellStart"/>
            <w:r w:rsidRPr="00B86956">
              <w:rPr>
                <w:i/>
                <w:sz w:val="24"/>
                <w:szCs w:val="24"/>
              </w:rPr>
              <w:t>n</w:t>
            </w:r>
            <w:proofErr w:type="spellEnd"/>
            <w:r w:rsidRPr="00B86956">
              <w:rPr>
                <w:i/>
                <w:sz w:val="24"/>
                <w:szCs w:val="24"/>
              </w:rPr>
              <w:t>(</w:t>
            </w:r>
            <w:proofErr w:type="spellStart"/>
            <w:r w:rsidRPr="00B86956">
              <w:rPr>
                <w:i/>
                <w:sz w:val="24"/>
                <w:szCs w:val="24"/>
              </w:rPr>
              <w:t>t</w:t>
            </w:r>
            <w:proofErr w:type="spellEnd"/>
            <w:r w:rsidRPr="00B86956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B86956">
              <w:rPr>
                <w:i/>
                <w:sz w:val="24"/>
                <w:szCs w:val="24"/>
              </w:rPr>
              <w:t>t+∆t</w:t>
            </w:r>
            <w:proofErr w:type="spellEnd"/>
            <w:r w:rsidRPr="00B86956">
              <w:rPr>
                <w:i/>
                <w:sz w:val="24"/>
                <w:szCs w:val="24"/>
              </w:rPr>
              <w:t>)</w:t>
            </w:r>
            <w:r w:rsidRPr="00B86956">
              <w:rPr>
                <w:sz w:val="24"/>
                <w:szCs w:val="24"/>
              </w:rPr>
              <w:t>=7 шт.</w:t>
            </w:r>
          </w:p>
          <w:p w:rsidR="0075464C" w:rsidRPr="00B86956" w:rsidRDefault="0075464C" w:rsidP="00747C48">
            <w:pPr>
              <w:pStyle w:val="11"/>
              <w:widowControl/>
              <w:tabs>
                <w:tab w:val="left" w:pos="9639"/>
              </w:tabs>
              <w:spacing w:before="120"/>
              <w:ind w:right="51" w:firstLine="425"/>
              <w:rPr>
                <w:sz w:val="24"/>
                <w:szCs w:val="24"/>
              </w:rPr>
            </w:pPr>
            <w:r w:rsidRPr="00B86956">
              <w:rPr>
                <w:sz w:val="24"/>
                <w:szCs w:val="24"/>
              </w:rPr>
              <w:t xml:space="preserve">Решение.  </w:t>
            </w:r>
          </w:p>
          <w:p w:rsidR="0075464C" w:rsidRPr="00B86956" w:rsidRDefault="0075464C" w:rsidP="00B86956">
            <w:pPr>
              <w:pStyle w:val="11"/>
              <w:widowControl/>
              <w:tabs>
                <w:tab w:val="left" w:pos="9639"/>
              </w:tabs>
              <w:ind w:right="49"/>
              <w:jc w:val="center"/>
              <w:rPr>
                <w:sz w:val="24"/>
                <w:szCs w:val="24"/>
              </w:rPr>
            </w:pPr>
            <w:r w:rsidRPr="00B86956">
              <w:rPr>
                <w:position w:val="-28"/>
                <w:sz w:val="24"/>
                <w:szCs w:val="24"/>
              </w:rPr>
              <w:object w:dxaOrig="452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5.2pt;height:32.65pt" o:ole="" fillcolor="window">
                  <v:imagedata r:id="rId9" o:title=""/>
                </v:shape>
                <o:OLEObject Type="Embed" ProgID="Equation.3" ShapeID="_x0000_i1025" DrawAspect="Content" ObjectID="_1665394177" r:id="rId10"/>
              </w:object>
            </w:r>
          </w:p>
          <w:p w:rsidR="0075464C" w:rsidRPr="00B86956" w:rsidRDefault="0075464C" w:rsidP="00B86956">
            <w:pPr>
              <w:autoSpaceDE w:val="0"/>
              <w:autoSpaceDN w:val="0"/>
              <w:adjustRightInd w:val="0"/>
              <w:ind w:firstLine="426"/>
              <w:rPr>
                <w:rFonts w:eastAsiaTheme="minorHAnsi"/>
                <w:szCs w:val="24"/>
                <w:lang w:eastAsia="en-US"/>
              </w:rPr>
            </w:pPr>
            <w:r w:rsidRPr="00B86956">
              <w:rPr>
                <w:rFonts w:eastAsiaTheme="minorHAnsi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Cs w:val="24"/>
                <w:lang w:eastAsia="en-US"/>
              </w:rPr>
              <w:t>2</w:t>
            </w:r>
            <w:r w:rsidRPr="00B86956">
              <w:rPr>
                <w:rFonts w:eastAsiaTheme="minorHAnsi"/>
                <w:szCs w:val="24"/>
                <w:lang w:eastAsia="en-US"/>
              </w:rPr>
              <w:t>. На испытание поставлено 100 однотипных изделий. За 2500 ч отказ</w:t>
            </w:r>
            <w:r w:rsidRPr="00B86956">
              <w:rPr>
                <w:rFonts w:eastAsiaTheme="minorHAnsi"/>
                <w:szCs w:val="24"/>
                <w:lang w:eastAsia="en-US"/>
              </w:rPr>
              <w:t>а</w:t>
            </w:r>
            <w:r w:rsidRPr="00B86956">
              <w:rPr>
                <w:rFonts w:eastAsiaTheme="minorHAnsi"/>
                <w:szCs w:val="24"/>
                <w:lang w:eastAsia="en-US"/>
              </w:rPr>
              <w:t>ло 50 изделий. За интервал времени от 2500 до 2700 ч отказало ещё 15 изделий. Треб</w:t>
            </w:r>
            <w:r w:rsidRPr="00B86956">
              <w:rPr>
                <w:rFonts w:eastAsiaTheme="minorHAnsi"/>
                <w:szCs w:val="24"/>
                <w:lang w:eastAsia="en-US"/>
              </w:rPr>
              <w:t>у</w:t>
            </w:r>
            <w:r w:rsidRPr="00B86956">
              <w:rPr>
                <w:rFonts w:eastAsiaTheme="minorHAnsi"/>
                <w:szCs w:val="24"/>
                <w:lang w:eastAsia="en-US"/>
              </w:rPr>
              <w:t xml:space="preserve">ется определить </w:t>
            </w:r>
            <w:proofErr w:type="spellStart"/>
            <w:r w:rsidRPr="00B86956">
              <w:rPr>
                <w:rFonts w:eastAsiaTheme="minorHAnsi"/>
                <w:szCs w:val="24"/>
                <w:lang w:eastAsia="en-US"/>
              </w:rPr>
              <w:t>f</w:t>
            </w:r>
            <w:proofErr w:type="spellEnd"/>
            <w:r w:rsidRPr="00B86956">
              <w:rPr>
                <w:rFonts w:eastAsiaTheme="minorHAnsi"/>
                <w:szCs w:val="24"/>
                <w:lang w:eastAsia="en-US"/>
              </w:rPr>
              <w:t>(</w:t>
            </w:r>
            <w:proofErr w:type="spellStart"/>
            <w:r w:rsidRPr="00B86956">
              <w:rPr>
                <w:rFonts w:eastAsiaTheme="minorHAnsi"/>
                <w:szCs w:val="24"/>
                <w:lang w:eastAsia="en-US"/>
              </w:rPr>
              <w:t>t</w:t>
            </w:r>
            <w:proofErr w:type="spellEnd"/>
            <w:r w:rsidRPr="00B86956">
              <w:rPr>
                <w:rFonts w:eastAsiaTheme="minorHAnsi"/>
                <w:szCs w:val="24"/>
                <w:lang w:eastAsia="en-US"/>
              </w:rPr>
              <w:t>),</w:t>
            </w:r>
            <w:r w:rsidRPr="00B86956">
              <w:rPr>
                <w:rFonts w:eastAsia="SymbolMT"/>
                <w:szCs w:val="24"/>
                <w:lang w:eastAsia="en-US"/>
              </w:rPr>
              <w:t>λ</w:t>
            </w:r>
            <w:r w:rsidRPr="00B86956">
              <w:rPr>
                <w:rFonts w:eastAsiaTheme="minorHAnsi"/>
                <w:szCs w:val="24"/>
                <w:lang w:eastAsia="en-US"/>
              </w:rPr>
              <w:t xml:space="preserve">(t) при </w:t>
            </w:r>
            <w:r w:rsidRPr="00B86956">
              <w:rPr>
                <w:rFonts w:eastAsiaTheme="minorHAnsi"/>
                <w:szCs w:val="24"/>
                <w:lang w:val="en-US" w:eastAsia="en-US"/>
              </w:rPr>
              <w:t>t</w:t>
            </w:r>
            <w:r w:rsidRPr="00B86956">
              <w:rPr>
                <w:rFonts w:eastAsiaTheme="minorHAnsi"/>
                <w:szCs w:val="24"/>
                <w:lang w:eastAsia="en-US"/>
              </w:rPr>
              <w:t>=2700 ч.</w:t>
            </w:r>
          </w:p>
          <w:p w:rsidR="0075464C" w:rsidRPr="00FE15E6" w:rsidRDefault="0075464C" w:rsidP="009864F8">
            <w:pPr>
              <w:autoSpaceDE w:val="0"/>
              <w:autoSpaceDN w:val="0"/>
              <w:adjustRightInd w:val="0"/>
              <w:ind w:firstLine="426"/>
              <w:rPr>
                <w:i/>
              </w:rPr>
            </w:pPr>
            <w:r w:rsidRPr="00B86956">
              <w:rPr>
                <w:rFonts w:eastAsiaTheme="minorHAnsi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Cs w:val="24"/>
                <w:lang w:eastAsia="en-US"/>
              </w:rPr>
              <w:t>3</w:t>
            </w:r>
            <w:r w:rsidRPr="00B86956">
              <w:rPr>
                <w:rFonts w:eastAsiaTheme="minorHAnsi"/>
                <w:szCs w:val="24"/>
                <w:lang w:eastAsia="en-US"/>
              </w:rPr>
              <w:t xml:space="preserve">. На испытание поставлено 100 однотипных изделий. За 300 ч отказало 50 изделий. Требуется определить </w:t>
            </w:r>
            <w:r w:rsidRPr="00B86956">
              <w:rPr>
                <w:rFonts w:eastAsiaTheme="minorHAnsi"/>
                <w:szCs w:val="24"/>
                <w:lang w:val="en-US" w:eastAsia="en-US"/>
              </w:rPr>
              <w:t>P</w:t>
            </w:r>
            <w:r w:rsidRPr="00B86956">
              <w:rPr>
                <w:rFonts w:eastAsiaTheme="minorHAnsi"/>
                <w:szCs w:val="24"/>
                <w:lang w:eastAsia="en-US"/>
              </w:rPr>
              <w:t>(</w:t>
            </w:r>
            <w:proofErr w:type="spellStart"/>
            <w:r w:rsidRPr="00B86956">
              <w:rPr>
                <w:rFonts w:eastAsiaTheme="minorHAnsi"/>
                <w:szCs w:val="24"/>
                <w:lang w:eastAsia="en-US"/>
              </w:rPr>
              <w:t>t</w:t>
            </w:r>
            <w:proofErr w:type="spellEnd"/>
            <w:r w:rsidRPr="00B86956">
              <w:rPr>
                <w:rFonts w:eastAsiaTheme="minorHAnsi"/>
                <w:szCs w:val="24"/>
                <w:lang w:eastAsia="en-US"/>
              </w:rPr>
              <w:t xml:space="preserve">) и </w:t>
            </w:r>
            <w:r w:rsidRPr="00B86956">
              <w:rPr>
                <w:rFonts w:eastAsiaTheme="minorHAnsi"/>
                <w:szCs w:val="24"/>
                <w:lang w:val="en-US" w:eastAsia="en-US"/>
              </w:rPr>
              <w:t>Q</w:t>
            </w:r>
            <w:r w:rsidRPr="00B86956">
              <w:rPr>
                <w:rFonts w:eastAsiaTheme="minorHAnsi"/>
                <w:szCs w:val="24"/>
                <w:lang w:eastAsia="en-US"/>
              </w:rPr>
              <w:t>(</w:t>
            </w:r>
            <w:proofErr w:type="spellStart"/>
            <w:r w:rsidRPr="00B86956">
              <w:rPr>
                <w:rFonts w:eastAsiaTheme="minorHAnsi"/>
                <w:szCs w:val="24"/>
                <w:lang w:eastAsia="en-US"/>
              </w:rPr>
              <w:t>t</w:t>
            </w:r>
            <w:proofErr w:type="spellEnd"/>
            <w:r w:rsidRPr="00B86956">
              <w:rPr>
                <w:rFonts w:eastAsiaTheme="minorHAnsi"/>
                <w:szCs w:val="24"/>
                <w:lang w:eastAsia="en-US"/>
              </w:rPr>
              <w:t xml:space="preserve">) за </w:t>
            </w:r>
            <w:r w:rsidRPr="00B86956">
              <w:rPr>
                <w:rFonts w:eastAsiaTheme="minorHAnsi"/>
                <w:szCs w:val="24"/>
                <w:lang w:val="en-US" w:eastAsia="en-US"/>
              </w:rPr>
              <w:t>t</w:t>
            </w:r>
            <w:r w:rsidRPr="00B86956">
              <w:rPr>
                <w:rFonts w:eastAsiaTheme="minorHAnsi"/>
                <w:szCs w:val="24"/>
                <w:lang w:eastAsia="en-US"/>
              </w:rPr>
              <w:t>=300 ч.</w:t>
            </w:r>
          </w:p>
        </w:tc>
      </w:tr>
      <w:tr w:rsidR="0075464C" w:rsidRPr="005D1A22" w:rsidTr="00CC0B02">
        <w:tc>
          <w:tcPr>
            <w:tcW w:w="1988" w:type="dxa"/>
          </w:tcPr>
          <w:p w:rsidR="0075464C" w:rsidRPr="005D1A22" w:rsidRDefault="0075464C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75464C" w:rsidRPr="00CA0972" w:rsidRDefault="0075464C" w:rsidP="0075464C">
            <w:pPr>
              <w:ind w:firstLine="0"/>
              <w:rPr>
                <w:rStyle w:val="FontStyle21"/>
                <w:sz w:val="24"/>
                <w:szCs w:val="24"/>
              </w:rPr>
            </w:pPr>
            <w:r>
              <w:t>основными методиками ра</w:t>
            </w:r>
            <w:r>
              <w:t>с</w:t>
            </w:r>
            <w:r>
              <w:t xml:space="preserve">чета параметров </w:t>
            </w:r>
            <w:proofErr w:type="spellStart"/>
            <w:r>
              <w:t>техносферы</w:t>
            </w:r>
            <w:proofErr w:type="spellEnd"/>
            <w:r>
              <w:t xml:space="preserve"> о</w:t>
            </w:r>
            <w:r>
              <w:t>т</w:t>
            </w:r>
            <w:r>
              <w:t>носительно воздействия на о</w:t>
            </w:r>
            <w:r>
              <w:t>к</w:t>
            </w:r>
            <w:r>
              <w:t>ружающую среду</w:t>
            </w:r>
          </w:p>
        </w:tc>
        <w:tc>
          <w:tcPr>
            <w:tcW w:w="9015" w:type="dxa"/>
          </w:tcPr>
          <w:p w:rsidR="0075464C" w:rsidRPr="007147F7" w:rsidRDefault="0075464C" w:rsidP="007147F7">
            <w:pPr>
              <w:pStyle w:val="a5"/>
              <w:spacing w:line="240" w:lineRule="auto"/>
              <w:ind w:left="606" w:firstLine="0"/>
              <w:rPr>
                <w:b/>
                <w:lang w:val="ru-RU"/>
              </w:rPr>
            </w:pPr>
            <w:r w:rsidRPr="007147F7">
              <w:rPr>
                <w:b/>
                <w:lang w:val="ru-RU"/>
              </w:rPr>
              <w:t>Примерные темы рефератов</w:t>
            </w:r>
          </w:p>
          <w:p w:rsidR="0075464C" w:rsidRPr="00473C7F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Анализ надёжности и резервирование технической системы. </w:t>
            </w:r>
          </w:p>
          <w:p w:rsidR="0075464C" w:rsidRPr="00473C7F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Анализ техногенных и экологических рисков на предприятии. </w:t>
            </w:r>
          </w:p>
          <w:p w:rsidR="0075464C" w:rsidRPr="00473C7F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Анализ эффективности системы управления рисками на предприятии. </w:t>
            </w:r>
          </w:p>
          <w:p w:rsidR="0075464C" w:rsidRPr="00BF7995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lastRenderedPageBreak/>
              <w:t>Анализ надежности системы и техногенного риска на основе методов наде</w:t>
            </w:r>
            <w:r w:rsidRPr="00473C7F">
              <w:rPr>
                <w:lang w:val="ru-RU"/>
              </w:rPr>
              <w:t>ж</w:t>
            </w:r>
            <w:r w:rsidRPr="00473C7F">
              <w:rPr>
                <w:lang w:val="ru-RU"/>
              </w:rPr>
              <w:t xml:space="preserve">ности. </w:t>
            </w:r>
          </w:p>
          <w:p w:rsidR="0075464C" w:rsidRPr="00473C7F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 Анализ проблем надежности и технической диагностики машин и аппаратов </w:t>
            </w:r>
          </w:p>
          <w:p w:rsidR="0075464C" w:rsidRPr="00DA2ADE" w:rsidRDefault="0075464C" w:rsidP="009C68CA">
            <w:pPr>
              <w:pStyle w:val="a5"/>
              <w:numPr>
                <w:ilvl w:val="0"/>
                <w:numId w:val="6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Анализ основных источников техногенных нагрузок на природные объекты в Челябинской области. 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DA2ADE" w:rsidP="00876C3A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25A19">
              <w:rPr>
                <w:b/>
                <w:color w:val="000000"/>
                <w:szCs w:val="24"/>
              </w:rPr>
              <w:lastRenderedPageBreak/>
              <w:t xml:space="preserve">ПК-3 </w:t>
            </w:r>
            <w:r>
              <w:rPr>
                <w:b/>
                <w:color w:val="000000"/>
                <w:szCs w:val="24"/>
              </w:rPr>
              <w:t>С</w:t>
            </w:r>
            <w:r w:rsidRPr="007C7C63">
              <w:rPr>
                <w:b/>
                <w:color w:val="000000"/>
                <w:szCs w:val="24"/>
              </w:rPr>
              <w:t>пособностью оценивать риск и определять меры по обеспечению безопасности разрабатываемой техники</w:t>
            </w:r>
          </w:p>
        </w:tc>
      </w:tr>
      <w:tr w:rsidR="001E4F28" w:rsidRPr="005D1A22" w:rsidTr="00CC0B02">
        <w:tc>
          <w:tcPr>
            <w:tcW w:w="1988" w:type="dxa"/>
          </w:tcPr>
          <w:p w:rsidR="001E4F28" w:rsidRPr="005D1A22" w:rsidRDefault="001E4F28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1E4F28" w:rsidRPr="00DE65B6" w:rsidRDefault="001E4F28" w:rsidP="001E4F28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</w:t>
            </w:r>
            <w:r w:rsidRPr="00DE65B6">
              <w:rPr>
                <w:rStyle w:val="FontStyle21"/>
                <w:sz w:val="24"/>
                <w:szCs w:val="24"/>
              </w:rPr>
              <w:t>етоды анализа и оценки ри</w:t>
            </w:r>
            <w:r w:rsidRPr="00DE65B6">
              <w:rPr>
                <w:rStyle w:val="FontStyle21"/>
                <w:sz w:val="24"/>
                <w:szCs w:val="24"/>
              </w:rPr>
              <w:t>с</w:t>
            </w:r>
            <w:r w:rsidRPr="00DE65B6">
              <w:rPr>
                <w:rStyle w:val="FontStyle21"/>
                <w:sz w:val="24"/>
                <w:szCs w:val="24"/>
              </w:rPr>
              <w:t>ков на производстве</w:t>
            </w:r>
          </w:p>
        </w:tc>
        <w:tc>
          <w:tcPr>
            <w:tcW w:w="9015" w:type="dxa"/>
          </w:tcPr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Показатели безотказности.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proofErr w:type="spellStart"/>
            <w:r w:rsidRPr="00E9703E">
              <w:rPr>
                <w:szCs w:val="24"/>
              </w:rPr>
              <w:t>Сохраняемость</w:t>
            </w:r>
            <w:proofErr w:type="spellEnd"/>
            <w:r w:rsidRPr="00E9703E">
              <w:rPr>
                <w:szCs w:val="24"/>
              </w:rPr>
              <w:t>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Параллельное, последовательное и смешанное соединение.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Резервирование.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Классификация структурного резервирования.</w:t>
            </w:r>
          </w:p>
          <w:p w:rsidR="001E4F28" w:rsidRPr="00E9703E" w:rsidRDefault="001E4F28" w:rsidP="009C68CA">
            <w:pPr>
              <w:numPr>
                <w:ilvl w:val="0"/>
                <w:numId w:val="10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Риск. Величина риска. Прямой и косвенный риск.</w:t>
            </w:r>
          </w:p>
          <w:p w:rsidR="001E4F28" w:rsidRPr="00DA2ADE" w:rsidRDefault="001E4F28" w:rsidP="009C68CA">
            <w:pPr>
              <w:numPr>
                <w:ilvl w:val="0"/>
                <w:numId w:val="10"/>
              </w:numPr>
              <w:jc w:val="left"/>
              <w:rPr>
                <w:sz w:val="20"/>
                <w:szCs w:val="20"/>
              </w:rPr>
            </w:pPr>
            <w:r w:rsidRPr="00E9703E">
              <w:rPr>
                <w:szCs w:val="24"/>
              </w:rPr>
              <w:t xml:space="preserve">Применение анализа риска в промышленности. </w:t>
            </w:r>
          </w:p>
        </w:tc>
      </w:tr>
      <w:tr w:rsidR="001E4F28" w:rsidRPr="005D1A22" w:rsidTr="00CC0B02">
        <w:tc>
          <w:tcPr>
            <w:tcW w:w="1988" w:type="dxa"/>
          </w:tcPr>
          <w:p w:rsidR="001E4F28" w:rsidRPr="005D1A22" w:rsidRDefault="001E4F28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1E4F28" w:rsidRPr="00DE65B6" w:rsidRDefault="001E4F28" w:rsidP="001E4F28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идентифицировать риски</w:t>
            </w:r>
            <w:r w:rsidR="000142D8">
              <w:rPr>
                <w:rStyle w:val="FontStyle21"/>
                <w:sz w:val="24"/>
                <w:szCs w:val="24"/>
              </w:rPr>
              <w:t xml:space="preserve"> ч</w:t>
            </w:r>
            <w:r w:rsidR="000142D8">
              <w:rPr>
                <w:rStyle w:val="FontStyle21"/>
                <w:sz w:val="24"/>
                <w:szCs w:val="24"/>
              </w:rPr>
              <w:t>е</w:t>
            </w:r>
            <w:r w:rsidR="000142D8">
              <w:rPr>
                <w:rStyle w:val="FontStyle21"/>
                <w:sz w:val="24"/>
                <w:szCs w:val="24"/>
              </w:rPr>
              <w:t>рез определение показателей н</w:t>
            </w:r>
            <w:r w:rsidR="000142D8">
              <w:rPr>
                <w:rStyle w:val="FontStyle21"/>
                <w:sz w:val="24"/>
                <w:szCs w:val="24"/>
              </w:rPr>
              <w:t>а</w:t>
            </w:r>
            <w:r w:rsidR="000142D8">
              <w:rPr>
                <w:rStyle w:val="FontStyle21"/>
                <w:sz w:val="24"/>
                <w:szCs w:val="24"/>
              </w:rPr>
              <w:t>дежности</w:t>
            </w:r>
          </w:p>
        </w:tc>
        <w:tc>
          <w:tcPr>
            <w:tcW w:w="9015" w:type="dxa"/>
          </w:tcPr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spacing w:before="120"/>
              <w:ind w:right="51" w:firstLine="425"/>
              <w:jc w:val="both"/>
              <w:rPr>
                <w:sz w:val="24"/>
                <w:szCs w:val="24"/>
                <w:lang w:val="ru-RU"/>
              </w:rPr>
            </w:pPr>
            <w:r w:rsidRPr="009864F8">
              <w:rPr>
                <w:sz w:val="24"/>
                <w:szCs w:val="24"/>
                <w:lang w:val="ru-RU"/>
              </w:rPr>
              <w:t xml:space="preserve">Задача </w:t>
            </w:r>
            <w:r>
              <w:rPr>
                <w:sz w:val="24"/>
                <w:szCs w:val="24"/>
                <w:lang w:val="ru-RU"/>
              </w:rPr>
              <w:t>1</w:t>
            </w:r>
            <w:r w:rsidRPr="009864F8">
              <w:rPr>
                <w:sz w:val="24"/>
                <w:szCs w:val="24"/>
                <w:lang w:val="ru-RU"/>
              </w:rPr>
              <w:t>. Определить стационарный коэффициент готовности грохота горяч</w:t>
            </w:r>
            <w:r w:rsidRPr="009864F8">
              <w:rPr>
                <w:sz w:val="24"/>
                <w:szCs w:val="24"/>
                <w:lang w:val="ru-RU"/>
              </w:rPr>
              <w:t>е</w:t>
            </w:r>
            <w:r w:rsidRPr="009864F8">
              <w:rPr>
                <w:sz w:val="24"/>
                <w:szCs w:val="24"/>
                <w:lang w:val="ru-RU"/>
              </w:rPr>
              <w:t xml:space="preserve">го агломерата, если наработка его между отказами </w:t>
            </w:r>
            <w:r w:rsidRPr="009864F8">
              <w:rPr>
                <w:i/>
                <w:sz w:val="24"/>
                <w:szCs w:val="24"/>
                <w:lang w:val="ru-RU"/>
              </w:rPr>
              <w:sym w:font="Symbol" w:char="F078"/>
            </w:r>
            <w:r w:rsidRPr="009864F8">
              <w:rPr>
                <w:i/>
                <w:iCs/>
                <w:sz w:val="24"/>
                <w:szCs w:val="24"/>
                <w:lang w:val="ru-RU"/>
              </w:rPr>
              <w:t xml:space="preserve"> </w:t>
            </w:r>
            <w:r w:rsidRPr="009864F8">
              <w:rPr>
                <w:sz w:val="24"/>
                <w:szCs w:val="24"/>
                <w:lang w:val="ru-RU"/>
              </w:rPr>
              <w:t xml:space="preserve">составила: 7,3; 8,2; 4,6; 6,1; 9,0 и 6,7 </w:t>
            </w:r>
            <w:proofErr w:type="spellStart"/>
            <w:r w:rsidRPr="009864F8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9864F8">
              <w:rPr>
                <w:sz w:val="24"/>
                <w:szCs w:val="24"/>
                <w:lang w:val="ru-RU"/>
              </w:rPr>
              <w:t xml:space="preserve">, а время восстановления </w:t>
            </w:r>
            <w:r w:rsidRPr="009864F8">
              <w:rPr>
                <w:i/>
                <w:sz w:val="24"/>
                <w:szCs w:val="24"/>
                <w:lang w:val="ru-RU"/>
              </w:rPr>
              <w:sym w:font="Symbol" w:char="F068"/>
            </w:r>
            <w:r w:rsidRPr="009864F8">
              <w:rPr>
                <w:sz w:val="24"/>
                <w:szCs w:val="24"/>
                <w:lang w:val="ru-RU"/>
              </w:rPr>
              <w:t xml:space="preserve"> после отказов соответственно 0,2; 0,4; 0,1; 0,15; 0,32 и 0,27 </w:t>
            </w:r>
            <w:proofErr w:type="spellStart"/>
            <w:r w:rsidRPr="009864F8">
              <w:rPr>
                <w:sz w:val="24"/>
                <w:szCs w:val="24"/>
                <w:lang w:val="ru-RU"/>
              </w:rPr>
              <w:t>сут</w:t>
            </w:r>
            <w:proofErr w:type="spellEnd"/>
            <w:r w:rsidRPr="009864F8">
              <w:rPr>
                <w:sz w:val="24"/>
                <w:szCs w:val="24"/>
                <w:lang w:val="ru-RU"/>
              </w:rPr>
              <w:t xml:space="preserve">. </w:t>
            </w:r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jc w:val="both"/>
              <w:rPr>
                <w:sz w:val="24"/>
                <w:szCs w:val="24"/>
                <w:lang w:val="ru-RU"/>
              </w:rPr>
            </w:pPr>
            <w:r w:rsidRPr="009864F8">
              <w:rPr>
                <w:sz w:val="24"/>
                <w:szCs w:val="24"/>
                <w:lang w:val="ru-RU"/>
              </w:rPr>
              <w:t>Решение. Определяем наработку на отказ грохота (1.8)</w:t>
            </w:r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jc w:val="both"/>
              <w:rPr>
                <w:sz w:val="24"/>
                <w:szCs w:val="24"/>
                <w:lang w:val="ru-RU"/>
              </w:rPr>
            </w:pPr>
            <w:r w:rsidRPr="009864F8">
              <w:rPr>
                <w:position w:val="-28"/>
                <w:sz w:val="24"/>
                <w:szCs w:val="24"/>
              </w:rPr>
              <w:object w:dxaOrig="4300" w:dyaOrig="680">
                <v:shape id="_x0000_i1026" type="#_x0000_t75" style="width:215.15pt;height:34.35pt" o:ole="" fillcolor="window">
                  <v:imagedata r:id="rId11" o:title=""/>
                </v:shape>
                <o:OLEObject Type="Embed" ProgID="Equation.3" ShapeID="_x0000_i1026" DrawAspect="Content" ObjectID="_1665394178" r:id="rId12"/>
              </w:object>
            </w:r>
            <w:r w:rsidRPr="009864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64F8">
              <w:rPr>
                <w:sz w:val="24"/>
                <w:szCs w:val="24"/>
                <w:lang w:val="ru-RU"/>
              </w:rPr>
              <w:t>сут</w:t>
            </w:r>
            <w:proofErr w:type="spellEnd"/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9864F8">
              <w:rPr>
                <w:sz w:val="24"/>
                <w:szCs w:val="24"/>
                <w:lang w:val="ru-RU"/>
              </w:rPr>
              <w:t>Находим среднее время восстановления грохота (1.11)</w:t>
            </w:r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9864F8">
              <w:rPr>
                <w:position w:val="-28"/>
                <w:sz w:val="24"/>
                <w:szCs w:val="24"/>
              </w:rPr>
              <w:object w:dxaOrig="4380" w:dyaOrig="700">
                <v:shape id="_x0000_i1027" type="#_x0000_t75" style="width:218.5pt;height:35.15pt" o:ole="" fillcolor="window">
                  <v:imagedata r:id="rId13" o:title=""/>
                </v:shape>
                <o:OLEObject Type="Embed" ProgID="Equation.3" ShapeID="_x0000_i1027" DrawAspect="Content" ObjectID="_1665394179" r:id="rId14"/>
              </w:object>
            </w:r>
            <w:r w:rsidRPr="009864F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864F8">
              <w:rPr>
                <w:sz w:val="24"/>
                <w:szCs w:val="24"/>
                <w:lang w:val="ru-RU"/>
              </w:rPr>
              <w:t>сут</w:t>
            </w:r>
            <w:proofErr w:type="spellEnd"/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9864F8">
              <w:rPr>
                <w:sz w:val="24"/>
                <w:szCs w:val="24"/>
                <w:lang w:val="ru-RU"/>
              </w:rPr>
              <w:t>Тогда коэффициент готовности грохота</w:t>
            </w:r>
          </w:p>
          <w:p w:rsidR="001E4F28" w:rsidRPr="009864F8" w:rsidRDefault="001E4F28" w:rsidP="009864F8">
            <w:pPr>
              <w:pStyle w:val="24"/>
              <w:widowControl/>
              <w:tabs>
                <w:tab w:val="left" w:pos="9639"/>
              </w:tabs>
              <w:ind w:right="49" w:firstLine="426"/>
              <w:rPr>
                <w:sz w:val="24"/>
                <w:szCs w:val="24"/>
                <w:lang w:val="ru-RU"/>
              </w:rPr>
            </w:pPr>
            <w:r w:rsidRPr="009864F8">
              <w:rPr>
                <w:position w:val="-30"/>
                <w:sz w:val="24"/>
                <w:szCs w:val="24"/>
                <w:lang w:val="ru-RU"/>
              </w:rPr>
              <w:object w:dxaOrig="3120" w:dyaOrig="720">
                <v:shape id="_x0000_i1028" type="#_x0000_t75" style="width:156.55pt;height:36.85pt" o:ole="">
                  <v:imagedata r:id="rId15" o:title=""/>
                </v:shape>
                <o:OLEObject Type="Embed" ProgID="Equation.3" ShapeID="_x0000_i1028" DrawAspect="Content" ObjectID="_1665394180" r:id="rId16"/>
              </w:object>
            </w:r>
            <w:r w:rsidRPr="009864F8">
              <w:rPr>
                <w:sz w:val="24"/>
                <w:szCs w:val="24"/>
                <w:lang w:val="ru-RU"/>
              </w:rPr>
              <w:t>.</w:t>
            </w:r>
          </w:p>
          <w:p w:rsidR="001E4F28" w:rsidRPr="009864F8" w:rsidRDefault="001E4F28" w:rsidP="009864F8">
            <w:pPr>
              <w:autoSpaceDE w:val="0"/>
              <w:autoSpaceDN w:val="0"/>
              <w:adjustRightInd w:val="0"/>
              <w:ind w:firstLine="426"/>
              <w:rPr>
                <w:rFonts w:eastAsiaTheme="minorHAnsi"/>
                <w:szCs w:val="24"/>
                <w:lang w:eastAsia="en-US"/>
              </w:rPr>
            </w:pPr>
            <w:r w:rsidRPr="009864F8">
              <w:rPr>
                <w:rFonts w:eastAsiaTheme="minorHAnsi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Cs w:val="24"/>
                <w:lang w:eastAsia="en-US"/>
              </w:rPr>
              <w:t>2</w:t>
            </w:r>
            <w:r w:rsidRPr="009864F8">
              <w:rPr>
                <w:rFonts w:eastAsiaTheme="minorHAnsi"/>
                <w:szCs w:val="24"/>
                <w:lang w:eastAsia="en-US"/>
              </w:rPr>
              <w:t>. За наблюдаемый период эксплуатации в аппаратуре было зарегис</w:t>
            </w:r>
            <w:r w:rsidRPr="009864F8">
              <w:rPr>
                <w:rFonts w:eastAsiaTheme="minorHAnsi"/>
                <w:szCs w:val="24"/>
                <w:lang w:eastAsia="en-US"/>
              </w:rPr>
              <w:t>т</w:t>
            </w:r>
            <w:r w:rsidRPr="009864F8">
              <w:rPr>
                <w:rFonts w:eastAsiaTheme="minorHAnsi"/>
                <w:szCs w:val="24"/>
                <w:lang w:eastAsia="en-US"/>
              </w:rPr>
              <w:t>рировано 6 отказов. Время восстановления составило: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1</w:t>
            </w:r>
            <w:r w:rsidRPr="009864F8">
              <w:rPr>
                <w:rFonts w:eastAsiaTheme="minorHAnsi"/>
                <w:szCs w:val="24"/>
                <w:lang w:eastAsia="en-US"/>
              </w:rPr>
              <w:t xml:space="preserve"> =10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2</w:t>
            </w:r>
            <w:r w:rsidRPr="009864F8">
              <w:rPr>
                <w:rFonts w:eastAsiaTheme="minorHAnsi"/>
                <w:szCs w:val="24"/>
                <w:lang w:eastAsia="en-US"/>
              </w:rPr>
              <w:t>=17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3</w:t>
            </w:r>
            <w:r w:rsidRPr="009864F8">
              <w:rPr>
                <w:rFonts w:eastAsiaTheme="minorHAnsi"/>
                <w:szCs w:val="24"/>
                <w:lang w:eastAsia="en-US"/>
              </w:rPr>
              <w:t xml:space="preserve"> =15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4</w:t>
            </w:r>
            <w:r w:rsidRPr="009864F8">
              <w:rPr>
                <w:rFonts w:eastAsiaTheme="minorHAnsi"/>
                <w:szCs w:val="24"/>
                <w:lang w:eastAsia="en-US"/>
              </w:rPr>
              <w:t>=25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5</w:t>
            </w:r>
            <w:r w:rsidRPr="009864F8">
              <w:rPr>
                <w:rFonts w:eastAsiaTheme="minorHAnsi"/>
                <w:szCs w:val="24"/>
                <w:lang w:eastAsia="en-US"/>
              </w:rPr>
              <w:t>=23 мин.; t</w:t>
            </w:r>
            <w:r w:rsidRPr="009864F8">
              <w:rPr>
                <w:rFonts w:eastAsiaTheme="minorHAnsi"/>
                <w:szCs w:val="24"/>
                <w:vertAlign w:val="subscript"/>
                <w:lang w:eastAsia="en-US"/>
              </w:rPr>
              <w:t>6</w:t>
            </w:r>
            <w:r w:rsidRPr="009864F8">
              <w:rPr>
                <w:rFonts w:eastAsiaTheme="minorHAnsi"/>
                <w:szCs w:val="24"/>
                <w:lang w:eastAsia="en-US"/>
              </w:rPr>
              <w:t>=27 мин. Требуется определить среднее время восст</w:t>
            </w:r>
            <w:r w:rsidRPr="009864F8">
              <w:rPr>
                <w:rFonts w:eastAsiaTheme="minorHAnsi"/>
                <w:szCs w:val="24"/>
                <w:lang w:eastAsia="en-US"/>
              </w:rPr>
              <w:t>а</w:t>
            </w:r>
            <w:r w:rsidRPr="009864F8">
              <w:rPr>
                <w:rFonts w:eastAsiaTheme="minorHAnsi"/>
                <w:szCs w:val="24"/>
                <w:lang w:eastAsia="en-US"/>
              </w:rPr>
              <w:t xml:space="preserve">новления аппаратуры </w:t>
            </w:r>
            <w:r w:rsidRPr="009864F8">
              <w:rPr>
                <w:position w:val="-6"/>
                <w:szCs w:val="24"/>
              </w:rPr>
              <w:object w:dxaOrig="200" w:dyaOrig="279">
                <v:shape id="_x0000_i1029" type="#_x0000_t75" style="width:9.2pt;height:14.25pt" o:ole="" fillcolor="window">
                  <v:imagedata r:id="rId17" o:title=""/>
                </v:shape>
                <o:OLEObject Type="Embed" ProgID="Equation.3" ShapeID="_x0000_i1029" DrawAspect="Content" ObjectID="_1665394181" r:id="rId18"/>
              </w:object>
            </w:r>
          </w:p>
          <w:p w:rsidR="001E4F28" w:rsidRPr="00237A38" w:rsidRDefault="001E4F28" w:rsidP="001E4F28">
            <w:pPr>
              <w:suppressAutoHyphens/>
              <w:spacing w:after="120"/>
              <w:ind w:firstLine="426"/>
              <w:rPr>
                <w:sz w:val="20"/>
                <w:szCs w:val="20"/>
              </w:rPr>
            </w:pPr>
            <w:r w:rsidRPr="009864F8">
              <w:rPr>
                <w:rFonts w:eastAsiaTheme="minorHAnsi"/>
                <w:szCs w:val="24"/>
                <w:lang w:eastAsia="en-US"/>
              </w:rPr>
              <w:t xml:space="preserve">Задача </w:t>
            </w:r>
            <w:r>
              <w:rPr>
                <w:rFonts w:eastAsiaTheme="minorHAnsi"/>
                <w:szCs w:val="24"/>
                <w:lang w:eastAsia="en-US"/>
              </w:rPr>
              <w:t>3</w:t>
            </w:r>
            <w:r w:rsidRPr="009864F8">
              <w:rPr>
                <w:rFonts w:eastAsiaTheme="minorHAnsi"/>
                <w:szCs w:val="24"/>
                <w:lang w:eastAsia="en-US"/>
              </w:rPr>
              <w:t xml:space="preserve">. Наблюдали за отказами мобильного телефона. Наработка его между отказами составила: 62, 67, 72, 60, 75, 65, 70 ч. Определить среднюю наработку </w:t>
            </w:r>
            <w:r w:rsidRPr="009864F8">
              <w:rPr>
                <w:rFonts w:eastAsiaTheme="minorHAnsi"/>
                <w:szCs w:val="24"/>
                <w:lang w:eastAsia="en-US"/>
              </w:rPr>
              <w:lastRenderedPageBreak/>
              <w:t>объекта между отказами, интенсивность отказов в интервале времени от 60 до 70 ч.</w:t>
            </w:r>
          </w:p>
        </w:tc>
      </w:tr>
      <w:tr w:rsidR="00152730" w:rsidRPr="005D1A22" w:rsidTr="00CC0B02">
        <w:tc>
          <w:tcPr>
            <w:tcW w:w="1988" w:type="dxa"/>
          </w:tcPr>
          <w:p w:rsidR="00152730" w:rsidRPr="005D1A22" w:rsidRDefault="00152730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426" w:type="dxa"/>
          </w:tcPr>
          <w:p w:rsidR="00152730" w:rsidRDefault="001E4F28" w:rsidP="008D7510">
            <w:pPr>
              <w:tabs>
                <w:tab w:val="left" w:pos="72"/>
              </w:tabs>
              <w:autoSpaceDE w:val="0"/>
              <w:autoSpaceDN w:val="0"/>
              <w:adjustRightInd w:val="0"/>
              <w:ind w:firstLine="0"/>
            </w:pPr>
            <w:r w:rsidRPr="00DE65B6">
              <w:rPr>
                <w:rStyle w:val="FontStyle21"/>
                <w:sz w:val="24"/>
                <w:szCs w:val="24"/>
              </w:rPr>
              <w:t>методикой оценки рисков и методами расчета надежн</w:t>
            </w:r>
            <w:r w:rsidRPr="00DE65B6">
              <w:rPr>
                <w:rStyle w:val="FontStyle21"/>
                <w:sz w:val="24"/>
                <w:szCs w:val="24"/>
              </w:rPr>
              <w:t>о</w:t>
            </w:r>
            <w:r w:rsidRPr="00DE65B6">
              <w:rPr>
                <w:rStyle w:val="FontStyle21"/>
                <w:sz w:val="24"/>
                <w:szCs w:val="24"/>
              </w:rPr>
              <w:t>сти, как совокупности показ</w:t>
            </w:r>
            <w:r w:rsidRPr="00DE65B6">
              <w:rPr>
                <w:rStyle w:val="FontStyle21"/>
                <w:sz w:val="24"/>
                <w:szCs w:val="24"/>
              </w:rPr>
              <w:t>а</w:t>
            </w:r>
            <w:r w:rsidRPr="00DE65B6">
              <w:rPr>
                <w:rStyle w:val="FontStyle21"/>
                <w:sz w:val="24"/>
                <w:szCs w:val="24"/>
              </w:rPr>
              <w:t>телей.</w:t>
            </w:r>
          </w:p>
        </w:tc>
        <w:tc>
          <w:tcPr>
            <w:tcW w:w="9015" w:type="dxa"/>
          </w:tcPr>
          <w:p w:rsidR="007147F7" w:rsidRPr="007147F7" w:rsidRDefault="007147F7" w:rsidP="007147F7">
            <w:pPr>
              <w:pStyle w:val="a5"/>
              <w:spacing w:line="240" w:lineRule="auto"/>
              <w:ind w:left="606" w:firstLine="0"/>
              <w:rPr>
                <w:b/>
                <w:lang w:val="ru-RU"/>
              </w:rPr>
            </w:pPr>
            <w:r w:rsidRPr="007147F7">
              <w:rPr>
                <w:b/>
                <w:lang w:val="ru-RU"/>
              </w:rPr>
              <w:t>Примерные темы рефератов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>Организация системы экологического риск</w:t>
            </w:r>
            <w:r w:rsidR="001E4F28">
              <w:rPr>
                <w:lang w:val="ru-RU"/>
              </w:rPr>
              <w:t xml:space="preserve"> </w:t>
            </w:r>
            <w:r w:rsidRPr="00473C7F">
              <w:rPr>
                <w:lang w:val="ru-RU"/>
              </w:rPr>
              <w:t xml:space="preserve">менеджмента на предприятии. 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Оценка надежности человека, как звена сложной технической системы. 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Определение показателей надежности технических элементов и систем. 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>Расчет надежности технической системы и построение диагностической м</w:t>
            </w:r>
            <w:r w:rsidRPr="00473C7F">
              <w:rPr>
                <w:lang w:val="ru-RU"/>
              </w:rPr>
              <w:t>о</w:t>
            </w:r>
            <w:r w:rsidRPr="00473C7F">
              <w:rPr>
                <w:lang w:val="ru-RU"/>
              </w:rPr>
              <w:t xml:space="preserve">дели объекта. </w:t>
            </w:r>
          </w:p>
          <w:p w:rsidR="006E2DEF" w:rsidRPr="00473C7F" w:rsidRDefault="00473C7F" w:rsidP="009C68CA">
            <w:pPr>
              <w:pStyle w:val="a5"/>
              <w:numPr>
                <w:ilvl w:val="0"/>
                <w:numId w:val="7"/>
              </w:numPr>
              <w:spacing w:line="240" w:lineRule="auto"/>
              <w:ind w:left="606" w:hanging="357"/>
              <w:rPr>
                <w:szCs w:val="24"/>
                <w:lang w:val="ru-RU"/>
              </w:rPr>
            </w:pPr>
            <w:r w:rsidRPr="00473C7F">
              <w:rPr>
                <w:lang w:val="ru-RU"/>
              </w:rPr>
              <w:t>Определение безотказности системы с учетом структуры алгоритма и ра</w:t>
            </w:r>
            <w:r w:rsidRPr="00473C7F">
              <w:rPr>
                <w:lang w:val="ru-RU"/>
              </w:rPr>
              <w:t>з</w:t>
            </w:r>
            <w:r w:rsidRPr="00473C7F">
              <w:rPr>
                <w:lang w:val="ru-RU"/>
              </w:rPr>
              <w:t xml:space="preserve">личных видов отказов. 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DA2ADE" w:rsidP="000F35C5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21DF9">
              <w:rPr>
                <w:b/>
                <w:color w:val="000000"/>
                <w:szCs w:val="24"/>
              </w:rPr>
              <w:t xml:space="preserve">ПК-4 </w:t>
            </w:r>
            <w:r>
              <w:rPr>
                <w:b/>
                <w:color w:val="000000"/>
                <w:szCs w:val="24"/>
              </w:rPr>
              <w:t>С</w:t>
            </w:r>
            <w:r w:rsidRPr="007C7C63">
              <w:rPr>
                <w:b/>
                <w:color w:val="000000"/>
                <w:szCs w:val="24"/>
              </w:rPr>
              <w:t>пособностью использовать методы расчетов элементов технологического оборудования по критериям работоспособн</w:t>
            </w:r>
            <w:r w:rsidRPr="007C7C63">
              <w:rPr>
                <w:b/>
                <w:color w:val="000000"/>
                <w:szCs w:val="24"/>
              </w:rPr>
              <w:t>о</w:t>
            </w:r>
            <w:r w:rsidRPr="007C7C63">
              <w:rPr>
                <w:b/>
                <w:color w:val="000000"/>
                <w:szCs w:val="24"/>
              </w:rPr>
              <w:t>сти и надежности</w:t>
            </w:r>
          </w:p>
        </w:tc>
      </w:tr>
      <w:tr w:rsidR="000142D8" w:rsidRPr="005D1A22" w:rsidTr="00CC0B02">
        <w:tc>
          <w:tcPr>
            <w:tcW w:w="1988" w:type="dxa"/>
          </w:tcPr>
          <w:p w:rsidR="000142D8" w:rsidRPr="005D1A22" w:rsidRDefault="000142D8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0142D8" w:rsidRPr="00DE65B6" w:rsidRDefault="000142D8" w:rsidP="000142D8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методы повышения надежн</w:t>
            </w:r>
            <w:r w:rsidRPr="00DE65B6">
              <w:rPr>
                <w:rStyle w:val="FontStyle21"/>
                <w:sz w:val="24"/>
                <w:szCs w:val="24"/>
              </w:rPr>
              <w:t>о</w:t>
            </w:r>
            <w:r w:rsidRPr="00DE65B6">
              <w:rPr>
                <w:rStyle w:val="FontStyle21"/>
                <w:sz w:val="24"/>
                <w:szCs w:val="24"/>
              </w:rPr>
              <w:t>сти. Как выбрать оборудов</w:t>
            </w:r>
            <w:r w:rsidRPr="00DE65B6">
              <w:rPr>
                <w:rStyle w:val="FontStyle21"/>
                <w:sz w:val="24"/>
                <w:szCs w:val="24"/>
              </w:rPr>
              <w:t>а</w:t>
            </w:r>
            <w:r w:rsidRPr="00DE65B6">
              <w:rPr>
                <w:rStyle w:val="FontStyle21"/>
                <w:sz w:val="24"/>
                <w:szCs w:val="24"/>
              </w:rPr>
              <w:t>ния с минимальным риском</w:t>
            </w:r>
          </w:p>
        </w:tc>
        <w:tc>
          <w:tcPr>
            <w:tcW w:w="9015" w:type="dxa"/>
          </w:tcPr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Правовые основы проведения анализа риска.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 xml:space="preserve">Этапы проведения </w:t>
            </w:r>
            <w:proofErr w:type="spellStart"/>
            <w:proofErr w:type="gramStart"/>
            <w:r w:rsidRPr="00E9703E">
              <w:rPr>
                <w:szCs w:val="24"/>
              </w:rPr>
              <w:t>риск-анализа</w:t>
            </w:r>
            <w:proofErr w:type="spellEnd"/>
            <w:proofErr w:type="gramEnd"/>
            <w:r w:rsidRPr="00E9703E">
              <w:rPr>
                <w:szCs w:val="24"/>
              </w:rPr>
              <w:t>.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proofErr w:type="gramStart"/>
            <w:r w:rsidRPr="00E9703E">
              <w:rPr>
                <w:szCs w:val="24"/>
              </w:rPr>
              <w:t>Мероприятия</w:t>
            </w:r>
            <w:proofErr w:type="gramEnd"/>
            <w:r w:rsidRPr="00E9703E">
              <w:rPr>
                <w:szCs w:val="24"/>
              </w:rPr>
              <w:t xml:space="preserve"> проводимые на этапе планирования работы по анализу риска.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proofErr w:type="gramStart"/>
            <w:r w:rsidRPr="00E9703E">
              <w:rPr>
                <w:szCs w:val="24"/>
              </w:rPr>
              <w:t>Мероприятия</w:t>
            </w:r>
            <w:proofErr w:type="gramEnd"/>
            <w:r w:rsidRPr="00E9703E">
              <w:rPr>
                <w:szCs w:val="24"/>
              </w:rPr>
              <w:t xml:space="preserve"> проводимые на этапе идентификации риска. 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proofErr w:type="gramStart"/>
            <w:r w:rsidRPr="00E9703E">
              <w:rPr>
                <w:szCs w:val="24"/>
              </w:rPr>
              <w:t>Мероприятия</w:t>
            </w:r>
            <w:proofErr w:type="gramEnd"/>
            <w:r w:rsidRPr="00E9703E">
              <w:rPr>
                <w:szCs w:val="24"/>
              </w:rPr>
              <w:t xml:space="preserve"> проводимые на этапе оценки риска.</w:t>
            </w:r>
          </w:p>
          <w:p w:rsidR="000142D8" w:rsidRPr="00E9703E" w:rsidRDefault="000142D8" w:rsidP="009C68CA">
            <w:pPr>
              <w:numPr>
                <w:ilvl w:val="0"/>
                <w:numId w:val="12"/>
              </w:numPr>
              <w:jc w:val="left"/>
              <w:rPr>
                <w:szCs w:val="24"/>
              </w:rPr>
            </w:pPr>
            <w:r w:rsidRPr="00E9703E">
              <w:rPr>
                <w:szCs w:val="24"/>
              </w:rPr>
              <w:t>Выбор критериев приемлемого риска.</w:t>
            </w:r>
          </w:p>
          <w:p w:rsidR="000142D8" w:rsidRPr="009C68CA" w:rsidRDefault="000142D8" w:rsidP="009C68CA">
            <w:pPr>
              <w:pStyle w:val="a5"/>
              <w:widowControl w:val="0"/>
              <w:numPr>
                <w:ilvl w:val="0"/>
                <w:numId w:val="12"/>
              </w:numPr>
              <w:tabs>
                <w:tab w:val="left" w:pos="1134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C68CA">
              <w:rPr>
                <w:szCs w:val="24"/>
              </w:rPr>
              <w:t>Методы</w:t>
            </w:r>
            <w:proofErr w:type="spellEnd"/>
            <w:r w:rsidRPr="009C68CA">
              <w:rPr>
                <w:szCs w:val="24"/>
              </w:rPr>
              <w:t xml:space="preserve"> </w:t>
            </w:r>
            <w:proofErr w:type="spellStart"/>
            <w:r w:rsidRPr="009C68CA">
              <w:rPr>
                <w:szCs w:val="24"/>
              </w:rPr>
              <w:t>анализа</w:t>
            </w:r>
            <w:proofErr w:type="spellEnd"/>
            <w:r w:rsidRPr="009C68CA">
              <w:rPr>
                <w:szCs w:val="24"/>
              </w:rPr>
              <w:t xml:space="preserve"> </w:t>
            </w:r>
            <w:proofErr w:type="spellStart"/>
            <w:r w:rsidRPr="009C68CA">
              <w:rPr>
                <w:szCs w:val="24"/>
              </w:rPr>
              <w:t>риска</w:t>
            </w:r>
            <w:proofErr w:type="spellEnd"/>
            <w:r w:rsidRPr="009C68CA">
              <w:rPr>
                <w:szCs w:val="24"/>
              </w:rPr>
              <w:t>.</w:t>
            </w:r>
          </w:p>
        </w:tc>
      </w:tr>
      <w:tr w:rsidR="000142D8" w:rsidRPr="00FE15E6" w:rsidTr="00CC0B02">
        <w:tc>
          <w:tcPr>
            <w:tcW w:w="1988" w:type="dxa"/>
          </w:tcPr>
          <w:p w:rsidR="000142D8" w:rsidRPr="005D1A22" w:rsidRDefault="000142D8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0142D8" w:rsidRPr="00DE65B6" w:rsidRDefault="000142D8" w:rsidP="000142D8">
            <w:pPr>
              <w:pStyle w:val="Style3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DE65B6">
              <w:rPr>
                <w:rStyle w:val="FontStyle21"/>
                <w:sz w:val="24"/>
                <w:szCs w:val="24"/>
              </w:rPr>
              <w:t xml:space="preserve">сравнить различные системы по критериям риска </w:t>
            </w:r>
          </w:p>
        </w:tc>
        <w:tc>
          <w:tcPr>
            <w:tcW w:w="9015" w:type="dxa"/>
          </w:tcPr>
          <w:p w:rsidR="000142D8" w:rsidRPr="00747C48" w:rsidRDefault="000142D8" w:rsidP="00747C48">
            <w:pPr>
              <w:pStyle w:val="a3"/>
              <w:ind w:firstLine="426"/>
              <w:rPr>
                <w:i w:val="0"/>
              </w:rPr>
            </w:pPr>
            <w:r w:rsidRPr="00747C48">
              <w:rPr>
                <w:i w:val="0"/>
              </w:rPr>
              <w:t xml:space="preserve">Задача </w:t>
            </w:r>
            <w:r>
              <w:rPr>
                <w:i w:val="0"/>
              </w:rPr>
              <w:t>1</w:t>
            </w:r>
            <w:r w:rsidRPr="00747C48">
              <w:rPr>
                <w:i w:val="0"/>
              </w:rPr>
              <w:t xml:space="preserve">. Наработка 7 секций транспортного рольганга имеет распределение </w:t>
            </w:r>
            <w:proofErr w:type="spellStart"/>
            <w:r w:rsidRPr="00747C48">
              <w:rPr>
                <w:i w:val="0"/>
              </w:rPr>
              <w:t>Вейбулла</w:t>
            </w:r>
            <w:proofErr w:type="spellEnd"/>
            <w:r w:rsidRPr="00747C48">
              <w:rPr>
                <w:i w:val="0"/>
              </w:rPr>
              <w:t xml:space="preserve"> с </w:t>
            </w:r>
            <w:proofErr w:type="gramStart"/>
            <w:r w:rsidRPr="00747C48">
              <w:rPr>
                <w:i w:val="0"/>
              </w:rPr>
              <w:t>параметрами</w:t>
            </w:r>
            <w:proofErr w:type="gramEnd"/>
            <w:r w:rsidRPr="00747C48">
              <w:rPr>
                <w:i w:val="0"/>
              </w:rPr>
              <w:t xml:space="preserve"> а=60 </w:t>
            </w:r>
            <w:proofErr w:type="spellStart"/>
            <w:r w:rsidRPr="00747C48">
              <w:rPr>
                <w:i w:val="0"/>
              </w:rPr>
              <w:t>сут</w:t>
            </w:r>
            <w:proofErr w:type="spellEnd"/>
            <w:r w:rsidRPr="00747C48">
              <w:rPr>
                <w:i w:val="0"/>
              </w:rPr>
              <w:t xml:space="preserve">, в=1,9. Найти вероятность безотказной работы и интенсивность отказов при наработке </w:t>
            </w:r>
            <w:r w:rsidRPr="00747C48">
              <w:rPr>
                <w:i w:val="0"/>
                <w:lang w:val="en-US"/>
              </w:rPr>
              <w:t>t</w:t>
            </w:r>
            <w:r w:rsidRPr="00747C48">
              <w:rPr>
                <w:i w:val="0"/>
              </w:rPr>
              <w:t xml:space="preserve">=40 </w:t>
            </w:r>
            <w:proofErr w:type="spellStart"/>
            <w:r w:rsidRPr="00747C48">
              <w:rPr>
                <w:i w:val="0"/>
              </w:rPr>
              <w:t>сут</w:t>
            </w:r>
            <w:proofErr w:type="spellEnd"/>
            <w:r w:rsidRPr="00747C48">
              <w:rPr>
                <w:i w:val="0"/>
              </w:rPr>
              <w:t>.</w:t>
            </w:r>
          </w:p>
          <w:p w:rsidR="000142D8" w:rsidRPr="00747C48" w:rsidRDefault="000142D8" w:rsidP="00747C48">
            <w:pPr>
              <w:pStyle w:val="a3"/>
              <w:ind w:firstLine="426"/>
              <w:rPr>
                <w:i w:val="0"/>
              </w:rPr>
            </w:pPr>
            <w:r w:rsidRPr="00747C48">
              <w:rPr>
                <w:i w:val="0"/>
              </w:rPr>
              <w:t>Решение. Подставляя исходные данные в формулу (3.14) получим:</w:t>
            </w:r>
          </w:p>
          <w:p w:rsidR="000142D8" w:rsidRPr="00747C48" w:rsidRDefault="000142D8" w:rsidP="00747C48">
            <w:pPr>
              <w:pStyle w:val="a3"/>
              <w:ind w:left="1276" w:hanging="1276"/>
              <w:jc w:val="center"/>
              <w:rPr>
                <w:i w:val="0"/>
              </w:rPr>
            </w:pPr>
            <w:r w:rsidRPr="00747C48">
              <w:rPr>
                <w:i w:val="0"/>
                <w:position w:val="-36"/>
              </w:rPr>
              <w:object w:dxaOrig="3400" w:dyaOrig="840">
                <v:shape id="_x0000_i1030" type="#_x0000_t75" style="width:169.95pt;height:41.85pt" o:ole="">
                  <v:imagedata r:id="rId19" o:title=""/>
                </v:shape>
                <o:OLEObject Type="Embed" ProgID="Equation.3" ShapeID="_x0000_i1030" DrawAspect="Content" ObjectID="_1665394182" r:id="rId20"/>
              </w:object>
            </w:r>
            <w:r w:rsidRPr="00747C48">
              <w:rPr>
                <w:i w:val="0"/>
              </w:rPr>
              <w:t>.</w:t>
            </w:r>
          </w:p>
          <w:p w:rsidR="000142D8" w:rsidRPr="00747C48" w:rsidRDefault="000142D8" w:rsidP="00747C48">
            <w:pPr>
              <w:pStyle w:val="a3"/>
              <w:ind w:left="1276" w:hanging="850"/>
              <w:rPr>
                <w:i w:val="0"/>
              </w:rPr>
            </w:pPr>
            <w:r w:rsidRPr="00747C48">
              <w:rPr>
                <w:i w:val="0"/>
              </w:rPr>
              <w:t>Интенсивность отказов (3.15):</w:t>
            </w:r>
          </w:p>
          <w:p w:rsidR="000142D8" w:rsidRPr="00747C48" w:rsidRDefault="000142D8" w:rsidP="00747C48">
            <w:pPr>
              <w:autoSpaceDE w:val="0"/>
              <w:autoSpaceDN w:val="0"/>
              <w:adjustRightInd w:val="0"/>
              <w:ind w:firstLine="0"/>
              <w:jc w:val="center"/>
            </w:pPr>
            <w:r w:rsidRPr="00747C48">
              <w:rPr>
                <w:position w:val="-28"/>
              </w:rPr>
              <w:object w:dxaOrig="3100" w:dyaOrig="740">
                <v:shape id="_x0000_i1031" type="#_x0000_t75" style="width:156.55pt;height:36.85pt" o:ole="">
                  <v:imagedata r:id="rId21" o:title=""/>
                </v:shape>
                <o:OLEObject Type="Embed" ProgID="Equation.3" ShapeID="_x0000_i1031" DrawAspect="Content" ObjectID="_1665394183" r:id="rId22"/>
              </w:object>
            </w:r>
            <w:r w:rsidRPr="00747C48">
              <w:t>.</w:t>
            </w:r>
          </w:p>
          <w:p w:rsidR="000142D8" w:rsidRPr="00747C48" w:rsidRDefault="000142D8" w:rsidP="00747C48">
            <w:pPr>
              <w:autoSpaceDE w:val="0"/>
              <w:autoSpaceDN w:val="0"/>
              <w:adjustRightInd w:val="0"/>
              <w:ind w:firstLine="426"/>
              <w:rPr>
                <w:rFonts w:eastAsiaTheme="minorHAnsi" w:cs="Arial"/>
                <w:lang w:eastAsia="en-US"/>
              </w:rPr>
            </w:pPr>
            <w:r w:rsidRPr="00747C48">
              <w:rPr>
                <w:rFonts w:eastAsiaTheme="minorHAnsi" w:cs="Arial"/>
                <w:lang w:eastAsia="en-US"/>
              </w:rPr>
              <w:t xml:space="preserve">Задача </w:t>
            </w:r>
            <w:r>
              <w:rPr>
                <w:rFonts w:eastAsiaTheme="minorHAnsi" w:cs="Arial"/>
                <w:lang w:eastAsia="en-US"/>
              </w:rPr>
              <w:t>2</w:t>
            </w:r>
            <w:r w:rsidRPr="00747C48">
              <w:rPr>
                <w:rFonts w:eastAsiaTheme="minorHAnsi" w:cs="Arial"/>
                <w:lang w:eastAsia="en-US"/>
              </w:rPr>
              <w:t xml:space="preserve">. Вероятность безотказной работы </w:t>
            </w:r>
            <w:proofErr w:type="spellStart"/>
            <w:proofErr w:type="gramStart"/>
            <w:r w:rsidRPr="00747C48">
              <w:rPr>
                <w:rFonts w:eastAsiaTheme="minorHAnsi" w:cs="Arial"/>
                <w:lang w:eastAsia="en-US"/>
              </w:rPr>
              <w:t>рельсо-балочного</w:t>
            </w:r>
            <w:proofErr w:type="spellEnd"/>
            <w:proofErr w:type="gramEnd"/>
            <w:r w:rsidRPr="00747C48">
              <w:rPr>
                <w:rFonts w:eastAsiaTheme="minorHAnsi" w:cs="Arial"/>
                <w:lang w:eastAsia="en-US"/>
              </w:rPr>
              <w:t xml:space="preserve"> стана в течение 200 ч. равна 0,9. Предполагается, что справедлив экспоненциальный закон наде</w:t>
            </w:r>
            <w:r w:rsidRPr="00747C48">
              <w:rPr>
                <w:rFonts w:eastAsiaTheme="minorHAnsi" w:cs="Arial"/>
                <w:lang w:eastAsia="en-US"/>
              </w:rPr>
              <w:t>ж</w:t>
            </w:r>
            <w:r w:rsidRPr="00747C48">
              <w:rPr>
                <w:rFonts w:eastAsiaTheme="minorHAnsi" w:cs="Arial"/>
                <w:lang w:eastAsia="en-US"/>
              </w:rPr>
              <w:t xml:space="preserve">ности. Рассчитать интенсивность отказов и частоту отказов линии для момента времени </w:t>
            </w:r>
            <w:proofErr w:type="spellStart"/>
            <w:r w:rsidRPr="00747C48">
              <w:rPr>
                <w:rFonts w:eastAsiaTheme="minorHAnsi" w:cs="Arial"/>
                <w:lang w:eastAsia="en-US"/>
              </w:rPr>
              <w:t>t</w:t>
            </w:r>
            <w:proofErr w:type="spellEnd"/>
            <w:r w:rsidRPr="00747C48">
              <w:rPr>
                <w:rFonts w:eastAsiaTheme="minorHAnsi" w:cs="Arial"/>
                <w:lang w:eastAsia="en-US"/>
              </w:rPr>
              <w:t xml:space="preserve"> =220 ч., а также среднее время безотказной работы.</w:t>
            </w:r>
          </w:p>
          <w:p w:rsidR="000142D8" w:rsidRPr="00747C48" w:rsidRDefault="000142D8" w:rsidP="00747C48">
            <w:pPr>
              <w:autoSpaceDE w:val="0"/>
              <w:autoSpaceDN w:val="0"/>
              <w:adjustRightInd w:val="0"/>
              <w:spacing w:before="120"/>
              <w:ind w:firstLine="425"/>
              <w:rPr>
                <w:rFonts w:eastAsiaTheme="minorHAnsi" w:cs="Arial"/>
                <w:lang w:eastAsia="en-US"/>
              </w:rPr>
            </w:pPr>
            <w:r w:rsidRPr="00747C48">
              <w:rPr>
                <w:rFonts w:eastAsiaTheme="minorHAnsi" w:cs="Arial"/>
                <w:lang w:eastAsia="en-US"/>
              </w:rPr>
              <w:lastRenderedPageBreak/>
              <w:t>Задача 3. Среднее время безотказной работы автоматической системы упра</w:t>
            </w:r>
            <w:r w:rsidRPr="00747C48">
              <w:rPr>
                <w:rFonts w:eastAsiaTheme="minorHAnsi" w:cs="Arial"/>
                <w:lang w:eastAsia="en-US"/>
              </w:rPr>
              <w:t>в</w:t>
            </w:r>
            <w:r w:rsidRPr="00747C48">
              <w:rPr>
                <w:rFonts w:eastAsiaTheme="minorHAnsi" w:cs="Arial"/>
                <w:lang w:eastAsia="en-US"/>
              </w:rPr>
              <w:t>ления станом равно 780 ч. Предполагается, что справедлив экспоненциальный з</w:t>
            </w:r>
            <w:r w:rsidRPr="00747C48">
              <w:rPr>
                <w:rFonts w:eastAsiaTheme="minorHAnsi" w:cs="Arial"/>
                <w:lang w:eastAsia="en-US"/>
              </w:rPr>
              <w:t>а</w:t>
            </w:r>
            <w:r w:rsidRPr="00747C48">
              <w:rPr>
                <w:rFonts w:eastAsiaTheme="minorHAnsi" w:cs="Arial"/>
                <w:lang w:eastAsia="en-US"/>
              </w:rPr>
              <w:t>кон надежности. Необходимо определить вероятность безотказной работы в теч</w:t>
            </w:r>
            <w:r w:rsidRPr="00747C48">
              <w:rPr>
                <w:rFonts w:eastAsiaTheme="minorHAnsi" w:cs="Arial"/>
                <w:lang w:eastAsia="en-US"/>
              </w:rPr>
              <w:t>е</w:t>
            </w:r>
            <w:r w:rsidRPr="00747C48">
              <w:rPr>
                <w:rFonts w:eastAsiaTheme="minorHAnsi" w:cs="Arial"/>
                <w:lang w:eastAsia="en-US"/>
              </w:rPr>
              <w:t>ние 200 ч., частоту отказов для момента времени t=200 ч. и интенсивность отказов.</w:t>
            </w:r>
          </w:p>
          <w:p w:rsidR="000142D8" w:rsidRPr="00A10F60" w:rsidRDefault="000142D8" w:rsidP="00A10F60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152730" w:rsidRPr="00A84A59" w:rsidTr="00CC0B02">
        <w:tc>
          <w:tcPr>
            <w:tcW w:w="1988" w:type="dxa"/>
          </w:tcPr>
          <w:p w:rsidR="00152730" w:rsidRPr="005D1A22" w:rsidRDefault="00152730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Владеть</w:t>
            </w:r>
          </w:p>
        </w:tc>
        <w:tc>
          <w:tcPr>
            <w:tcW w:w="3426" w:type="dxa"/>
          </w:tcPr>
          <w:p w:rsidR="00152730" w:rsidRPr="00134723" w:rsidRDefault="000142D8" w:rsidP="00C72A08">
            <w:pPr>
              <w:pStyle w:val="Style3"/>
              <w:ind w:firstLine="0"/>
              <w:rPr>
                <w:bCs/>
              </w:rPr>
            </w:pPr>
            <w:r w:rsidRPr="00DE65B6">
              <w:rPr>
                <w:rStyle w:val="FontStyle21"/>
                <w:sz w:val="24"/>
                <w:szCs w:val="24"/>
              </w:rPr>
              <w:t>методикой оценки неопред</w:t>
            </w:r>
            <w:r w:rsidRPr="00DE65B6">
              <w:rPr>
                <w:rStyle w:val="FontStyle21"/>
                <w:sz w:val="24"/>
                <w:szCs w:val="24"/>
              </w:rPr>
              <w:t>е</w:t>
            </w:r>
            <w:r w:rsidRPr="00DE65B6">
              <w:rPr>
                <w:rStyle w:val="FontStyle21"/>
                <w:sz w:val="24"/>
                <w:szCs w:val="24"/>
              </w:rPr>
              <w:t>ленности</w:t>
            </w:r>
          </w:p>
        </w:tc>
        <w:tc>
          <w:tcPr>
            <w:tcW w:w="9015" w:type="dxa"/>
          </w:tcPr>
          <w:p w:rsidR="007147F7" w:rsidRPr="007147F7" w:rsidRDefault="007147F7" w:rsidP="007147F7">
            <w:pPr>
              <w:pStyle w:val="a5"/>
              <w:spacing w:line="240" w:lineRule="auto"/>
              <w:ind w:left="606" w:firstLine="0"/>
              <w:rPr>
                <w:b/>
                <w:lang w:val="ru-RU"/>
              </w:rPr>
            </w:pPr>
            <w:r w:rsidRPr="007147F7">
              <w:rPr>
                <w:b/>
                <w:lang w:val="ru-RU"/>
              </w:rPr>
              <w:t>Примерные темы рефератов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8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Экспериментальная проверка надежности технической системы. </w:t>
            </w:r>
          </w:p>
          <w:p w:rsidR="00473C7F" w:rsidRPr="00473C7F" w:rsidRDefault="00473C7F" w:rsidP="009C68CA">
            <w:pPr>
              <w:pStyle w:val="a5"/>
              <w:numPr>
                <w:ilvl w:val="0"/>
                <w:numId w:val="8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 xml:space="preserve">Определения показателей надежности систем простейших структур. </w:t>
            </w:r>
          </w:p>
          <w:p w:rsidR="00473C7F" w:rsidRDefault="00473C7F" w:rsidP="009C68CA">
            <w:pPr>
              <w:pStyle w:val="a5"/>
              <w:numPr>
                <w:ilvl w:val="0"/>
                <w:numId w:val="8"/>
              </w:numPr>
              <w:spacing w:line="240" w:lineRule="auto"/>
              <w:ind w:left="606" w:hanging="357"/>
            </w:pPr>
            <w:proofErr w:type="spellStart"/>
            <w:r>
              <w:t>Определения</w:t>
            </w:r>
            <w:proofErr w:type="spellEnd"/>
            <w:r>
              <w:t xml:space="preserve"> </w:t>
            </w:r>
            <w:proofErr w:type="spellStart"/>
            <w:r>
              <w:t>показателей</w:t>
            </w:r>
            <w:proofErr w:type="spellEnd"/>
            <w:r>
              <w:t xml:space="preserve"> </w:t>
            </w:r>
            <w:proofErr w:type="spellStart"/>
            <w:r>
              <w:t>электроэнергетических</w:t>
            </w:r>
            <w:proofErr w:type="spellEnd"/>
            <w:r>
              <w:t xml:space="preserve"> </w:t>
            </w:r>
            <w:proofErr w:type="spellStart"/>
            <w:r>
              <w:t>систем</w:t>
            </w:r>
            <w:proofErr w:type="spellEnd"/>
            <w:r>
              <w:t xml:space="preserve">. </w:t>
            </w:r>
          </w:p>
          <w:p w:rsidR="00A91075" w:rsidRPr="00DA2ADE" w:rsidRDefault="00473C7F" w:rsidP="009C68CA">
            <w:pPr>
              <w:pStyle w:val="a5"/>
              <w:numPr>
                <w:ilvl w:val="0"/>
                <w:numId w:val="8"/>
              </w:numPr>
              <w:spacing w:line="240" w:lineRule="auto"/>
              <w:ind w:left="606" w:hanging="357"/>
              <w:rPr>
                <w:lang w:val="ru-RU"/>
              </w:rPr>
            </w:pPr>
            <w:r w:rsidRPr="00473C7F">
              <w:rPr>
                <w:lang w:val="ru-RU"/>
              </w:rPr>
              <w:t>Влияние экономических факторов на надежность технической системы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1B0F06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F421F0" w:rsidRPr="008A5FA1" w:rsidRDefault="00F421F0" w:rsidP="00F421F0">
      <w:pPr>
        <w:rPr>
          <w:b/>
        </w:rPr>
      </w:pPr>
      <w:r w:rsidRPr="008A5FA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421F0" w:rsidRPr="008A5FA1" w:rsidRDefault="00F421F0" w:rsidP="00F421F0">
      <w:pPr>
        <w:rPr>
          <w:b/>
        </w:rPr>
      </w:pPr>
    </w:p>
    <w:p w:rsidR="00F421F0" w:rsidRPr="008A5FA1" w:rsidRDefault="00F421F0" w:rsidP="00F421F0">
      <w:r w:rsidRPr="008A5FA1">
        <w:t>Промежуточная аттестация по дисциплине «</w:t>
      </w:r>
      <w:r>
        <w:t>Надежность технических систем и те</w:t>
      </w:r>
      <w:r>
        <w:t>х</w:t>
      </w:r>
      <w:r>
        <w:t>ногенный риск</w:t>
      </w:r>
      <w:r w:rsidRPr="008A5FA1">
        <w:t>» включает теоретические вопросы, позволяющие оценить уровень усво</w:t>
      </w:r>
      <w:r w:rsidRPr="008A5FA1">
        <w:t>е</w:t>
      </w:r>
      <w:r w:rsidRPr="008A5FA1">
        <w:t xml:space="preserve">ния </w:t>
      </w:r>
      <w:proofErr w:type="gramStart"/>
      <w:r w:rsidRPr="008A5FA1">
        <w:t>обучающимися</w:t>
      </w:r>
      <w:proofErr w:type="gramEnd"/>
      <w:r w:rsidRPr="008A5FA1">
        <w:t xml:space="preserve"> знаний, и практические задания, выявляющие степень </w:t>
      </w:r>
      <w:proofErr w:type="spellStart"/>
      <w:r w:rsidRPr="008A5FA1">
        <w:t>сформирова</w:t>
      </w:r>
      <w:r w:rsidRPr="008A5FA1">
        <w:t>н</w:t>
      </w:r>
      <w:r w:rsidRPr="008A5FA1">
        <w:t>ности</w:t>
      </w:r>
      <w:proofErr w:type="spellEnd"/>
      <w:r w:rsidRPr="008A5FA1">
        <w:t xml:space="preserve"> умений и владений, проводится в форме зачёта.</w:t>
      </w:r>
    </w:p>
    <w:p w:rsidR="00F421F0" w:rsidRPr="008A5FA1" w:rsidRDefault="00F421F0" w:rsidP="00F421F0">
      <w:r w:rsidRPr="008A5FA1">
        <w:t>Зачёт по данной дисциплине проводится в устной форме в виде собеседования.</w:t>
      </w:r>
    </w:p>
    <w:p w:rsidR="00F421F0" w:rsidRPr="008A5FA1" w:rsidRDefault="00F421F0" w:rsidP="00F421F0">
      <w:pPr>
        <w:pStyle w:val="Style3"/>
        <w:rPr>
          <w:b/>
        </w:rPr>
      </w:pPr>
    </w:p>
    <w:p w:rsidR="00F421F0" w:rsidRPr="008A5FA1" w:rsidRDefault="00F421F0" w:rsidP="00F421F0">
      <w:pPr>
        <w:pStyle w:val="Style3"/>
        <w:rPr>
          <w:b/>
        </w:rPr>
      </w:pPr>
      <w:r w:rsidRPr="008A5FA1">
        <w:rPr>
          <w:b/>
        </w:rPr>
        <w:t>Критерии оценки:</w:t>
      </w:r>
    </w:p>
    <w:p w:rsidR="00E707F7" w:rsidRDefault="00E715CD" w:rsidP="00E707F7">
      <w:pPr>
        <w:ind w:firstLine="709"/>
        <w:rPr>
          <w:szCs w:val="24"/>
        </w:rPr>
      </w:pPr>
      <w:proofErr w:type="gramStart"/>
      <w:r w:rsidRPr="00E715CD">
        <w:rPr>
          <w:szCs w:val="24"/>
        </w:rPr>
        <w:t>Для получения  «зачета»</w:t>
      </w:r>
      <w:r w:rsidR="00E707F7" w:rsidRPr="00E715CD">
        <w:rPr>
          <w:b/>
          <w:szCs w:val="24"/>
        </w:rPr>
        <w:t xml:space="preserve"> –</w:t>
      </w:r>
      <w:r w:rsidR="00E707F7" w:rsidRPr="00E715CD">
        <w:rPr>
          <w:b/>
          <w:color w:val="C00000"/>
          <w:szCs w:val="24"/>
        </w:rPr>
        <w:t xml:space="preserve"> </w:t>
      </w:r>
      <w:r w:rsidR="00E707F7" w:rsidRPr="00E715CD">
        <w:rPr>
          <w:szCs w:val="24"/>
        </w:rPr>
        <w:t xml:space="preserve"> обучающийся показывает средний уровень </w:t>
      </w:r>
      <w:proofErr w:type="spellStart"/>
      <w:r w:rsidR="00E707F7" w:rsidRPr="00E715CD">
        <w:rPr>
          <w:szCs w:val="24"/>
        </w:rPr>
        <w:t>сформир</w:t>
      </w:r>
      <w:r w:rsidR="00E707F7" w:rsidRPr="00E715CD">
        <w:rPr>
          <w:szCs w:val="24"/>
        </w:rPr>
        <w:t>о</w:t>
      </w:r>
      <w:r w:rsidR="00E707F7" w:rsidRPr="00E715CD">
        <w:rPr>
          <w:szCs w:val="24"/>
        </w:rPr>
        <w:t>ванности</w:t>
      </w:r>
      <w:proofErr w:type="spellEnd"/>
      <w:r w:rsidR="00E707F7" w:rsidRPr="00E715CD">
        <w:rPr>
          <w:szCs w:val="24"/>
        </w:rPr>
        <w:t xml:space="preserve"> компетенций, т.е. владеет знаниями дисциплины почти в полном объеме пр</w:t>
      </w:r>
      <w:r w:rsidR="00E707F7" w:rsidRPr="00E715CD">
        <w:rPr>
          <w:szCs w:val="24"/>
        </w:rPr>
        <w:t>о</w:t>
      </w:r>
      <w:r w:rsidR="00E707F7" w:rsidRPr="00E715CD">
        <w:rPr>
          <w:szCs w:val="24"/>
        </w:rPr>
        <w:t>граммы (имеются пробелы знаний только в некоторых, особенно сложных разделах); с</w:t>
      </w:r>
      <w:r w:rsidR="00E707F7" w:rsidRPr="00E715CD">
        <w:rPr>
          <w:szCs w:val="24"/>
        </w:rPr>
        <w:t>а</w:t>
      </w:r>
      <w:r w:rsidR="00E707F7" w:rsidRPr="00E715CD">
        <w:rPr>
          <w:szCs w:val="24"/>
        </w:rPr>
        <w:t>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</w:t>
      </w:r>
      <w:proofErr w:type="gramEnd"/>
      <w:r w:rsidR="00E707F7" w:rsidRPr="00E715CD">
        <w:rPr>
          <w:szCs w:val="24"/>
        </w:rPr>
        <w:t xml:space="preserve"> умеет решать легкие и средней тяжести ситуационные задачи.</w:t>
      </w:r>
    </w:p>
    <w:p w:rsidR="00641430" w:rsidRDefault="00641430" w:rsidP="00641430">
      <w:pPr>
        <w:ind w:firstLine="709"/>
        <w:rPr>
          <w:szCs w:val="24"/>
        </w:rPr>
      </w:pPr>
      <w:proofErr w:type="gramStart"/>
      <w:r>
        <w:rPr>
          <w:szCs w:val="24"/>
        </w:rPr>
        <w:t xml:space="preserve">Для получения отметки «не зачтено» - </w:t>
      </w:r>
      <w:r w:rsidRPr="00E715CD">
        <w:rPr>
          <w:szCs w:val="24"/>
        </w:rPr>
        <w:t xml:space="preserve">обучающийся показывает </w:t>
      </w:r>
      <w:r>
        <w:rPr>
          <w:szCs w:val="24"/>
        </w:rPr>
        <w:t xml:space="preserve">ниже среднего </w:t>
      </w:r>
      <w:r w:rsidRPr="00E715CD">
        <w:rPr>
          <w:szCs w:val="24"/>
        </w:rPr>
        <w:t xml:space="preserve">уровень </w:t>
      </w:r>
      <w:proofErr w:type="spellStart"/>
      <w:r w:rsidRPr="00E715CD">
        <w:rPr>
          <w:szCs w:val="24"/>
        </w:rPr>
        <w:t>сформированности</w:t>
      </w:r>
      <w:proofErr w:type="spellEnd"/>
      <w:r w:rsidRPr="00E715CD">
        <w:rPr>
          <w:szCs w:val="24"/>
        </w:rPr>
        <w:t xml:space="preserve"> компетенций, т.е. владеет</w:t>
      </w:r>
      <w:r>
        <w:rPr>
          <w:szCs w:val="24"/>
        </w:rPr>
        <w:t xml:space="preserve"> отрывочными, несвязанными друг с другом </w:t>
      </w:r>
      <w:r w:rsidRPr="00E715CD">
        <w:rPr>
          <w:szCs w:val="24"/>
        </w:rPr>
        <w:t xml:space="preserve"> знаниями </w:t>
      </w:r>
      <w:r>
        <w:rPr>
          <w:szCs w:val="24"/>
        </w:rPr>
        <w:t xml:space="preserve"> по </w:t>
      </w:r>
      <w:r w:rsidRPr="00E715CD">
        <w:rPr>
          <w:szCs w:val="24"/>
        </w:rPr>
        <w:t>дисциплин</w:t>
      </w:r>
      <w:r>
        <w:rPr>
          <w:szCs w:val="24"/>
        </w:rPr>
        <w:t>е</w:t>
      </w:r>
      <w:r w:rsidRPr="00E715CD">
        <w:rPr>
          <w:szCs w:val="24"/>
        </w:rPr>
        <w:t xml:space="preserve">; </w:t>
      </w:r>
      <w:r>
        <w:rPr>
          <w:szCs w:val="24"/>
        </w:rPr>
        <w:t xml:space="preserve"> не способен </w:t>
      </w:r>
      <w:r w:rsidRPr="00E715CD">
        <w:rPr>
          <w:szCs w:val="24"/>
        </w:rPr>
        <w:t>самостоятельно и при наводящих вопр</w:t>
      </w:r>
      <w:r w:rsidRPr="00E715CD">
        <w:rPr>
          <w:szCs w:val="24"/>
        </w:rPr>
        <w:t>о</w:t>
      </w:r>
      <w:r w:rsidRPr="00E715CD">
        <w:rPr>
          <w:szCs w:val="24"/>
        </w:rPr>
        <w:t xml:space="preserve">сах </w:t>
      </w:r>
      <w:r>
        <w:rPr>
          <w:szCs w:val="24"/>
        </w:rPr>
        <w:t xml:space="preserve">давать </w:t>
      </w:r>
      <w:r w:rsidRPr="00E715CD">
        <w:rPr>
          <w:szCs w:val="24"/>
        </w:rPr>
        <w:t>полноценные ответы на вопросы билета; не выделяет наиболее существенное, допускает</w:t>
      </w:r>
      <w:r>
        <w:rPr>
          <w:szCs w:val="24"/>
        </w:rPr>
        <w:t xml:space="preserve"> </w:t>
      </w:r>
      <w:r w:rsidRPr="00E715CD">
        <w:rPr>
          <w:szCs w:val="24"/>
        </w:rPr>
        <w:t>серьезны</w:t>
      </w:r>
      <w:r>
        <w:rPr>
          <w:szCs w:val="24"/>
        </w:rPr>
        <w:t>е</w:t>
      </w:r>
      <w:r w:rsidRPr="00E715CD">
        <w:rPr>
          <w:szCs w:val="24"/>
        </w:rPr>
        <w:t xml:space="preserve"> ошиб</w:t>
      </w:r>
      <w:r>
        <w:rPr>
          <w:szCs w:val="24"/>
        </w:rPr>
        <w:t>ки</w:t>
      </w:r>
      <w:r w:rsidRPr="00E715CD">
        <w:rPr>
          <w:szCs w:val="24"/>
        </w:rPr>
        <w:t xml:space="preserve"> в ответах; </w:t>
      </w:r>
      <w:r>
        <w:rPr>
          <w:szCs w:val="24"/>
        </w:rPr>
        <w:t xml:space="preserve">не способен решать </w:t>
      </w:r>
      <w:r w:rsidRPr="00E715CD">
        <w:rPr>
          <w:szCs w:val="24"/>
        </w:rPr>
        <w:t>легкие и средней тяжести с</w:t>
      </w:r>
      <w:r w:rsidRPr="00E715CD">
        <w:rPr>
          <w:szCs w:val="24"/>
        </w:rPr>
        <w:t>и</w:t>
      </w:r>
      <w:r w:rsidRPr="00E715CD">
        <w:rPr>
          <w:szCs w:val="24"/>
        </w:rPr>
        <w:t>туационные задачи.</w:t>
      </w:r>
      <w:proofErr w:type="gramEnd"/>
    </w:p>
    <w:p w:rsidR="00641430" w:rsidRPr="00E715CD" w:rsidRDefault="00641430" w:rsidP="00E707F7">
      <w:pPr>
        <w:ind w:firstLine="709"/>
        <w:rPr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707F7" w:rsidRPr="00C14342" w:rsidRDefault="00E707F7" w:rsidP="00E707F7">
      <w:pPr>
        <w:pStyle w:val="Style3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C14342">
        <w:rPr>
          <w:rStyle w:val="FontStyle32"/>
          <w:b/>
          <w:i w:val="0"/>
          <w:spacing w:val="-4"/>
          <w:sz w:val="24"/>
          <w:szCs w:val="24"/>
        </w:rPr>
        <w:t xml:space="preserve">8 </w:t>
      </w:r>
      <w:r w:rsidRPr="00C14342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541343" w:rsidRDefault="00541343" w:rsidP="00541343">
      <w:pPr>
        <w:rPr>
          <w:b/>
        </w:rPr>
      </w:pPr>
      <w:r w:rsidRPr="00FB69E0">
        <w:rPr>
          <w:b/>
        </w:rPr>
        <w:t>а) Основная литература</w:t>
      </w:r>
      <w:r>
        <w:rPr>
          <w:b/>
        </w:rPr>
        <w:t>:</w:t>
      </w:r>
    </w:p>
    <w:p w:rsidR="001B4D07" w:rsidRDefault="00541343" w:rsidP="001B4D07">
      <w:r>
        <w:t>1</w:t>
      </w:r>
      <w:r w:rsidR="001B4D07">
        <w:t xml:space="preserve">. </w:t>
      </w:r>
      <w:r w:rsidR="001B0F06" w:rsidRPr="001B0F06">
        <w:t>Обеспечение надежности сложных технических систем</w:t>
      </w:r>
      <w:proofErr w:type="gramStart"/>
      <w:r w:rsidR="001B0F06" w:rsidRPr="001B0F06">
        <w:t xml:space="preserve"> :</w:t>
      </w:r>
      <w:proofErr w:type="gramEnd"/>
      <w:r w:rsidR="001B0F06" w:rsidRPr="001B0F06">
        <w:t xml:space="preserve"> учебник / А. Н. Дорохов, В. А. </w:t>
      </w:r>
      <w:proofErr w:type="spellStart"/>
      <w:r w:rsidR="001B0F06" w:rsidRPr="001B0F06">
        <w:t>Керножицкий</w:t>
      </w:r>
      <w:proofErr w:type="spellEnd"/>
      <w:r w:rsidR="001B0F06" w:rsidRPr="001B0F06">
        <w:t>, А. Н. Миронов, О. Л. Шестопалова. — 3-е изд., стер. — Санкт-Петербург</w:t>
      </w:r>
      <w:proofErr w:type="gramStart"/>
      <w:r w:rsidR="001B0F06" w:rsidRPr="001B0F06">
        <w:t xml:space="preserve"> :</w:t>
      </w:r>
      <w:proofErr w:type="gramEnd"/>
      <w:r w:rsidR="001B0F06" w:rsidRPr="001B0F06">
        <w:t xml:space="preserve"> Лань, 2017. — 352 с. — ISBN 978-5-8114-1108-5. — Текст</w:t>
      </w:r>
      <w:proofErr w:type="gramStart"/>
      <w:r w:rsidR="001B0F06" w:rsidRPr="001B0F06">
        <w:t> :</w:t>
      </w:r>
      <w:proofErr w:type="gramEnd"/>
      <w:r w:rsidR="001B0F06" w:rsidRPr="001B0F06">
        <w:t xml:space="preserve"> электронный // Лань : электронно-библиотечная система. — URL: </w:t>
      </w:r>
      <w:hyperlink r:id="rId23" w:history="1">
        <w:r w:rsidR="001B0F06" w:rsidRPr="00A11F49">
          <w:rPr>
            <w:rStyle w:val="af7"/>
          </w:rPr>
          <w:t>https://e.lanbook.com/book/93594</w:t>
        </w:r>
      </w:hyperlink>
      <w:r w:rsidR="001B0F06" w:rsidRPr="001B0F06">
        <w:t xml:space="preserve"> (дата обращения: 28.10.2020). — Режим доступа: для </w:t>
      </w:r>
      <w:proofErr w:type="spellStart"/>
      <w:r w:rsidR="001B0F06" w:rsidRPr="001B0F06">
        <w:t>авториз</w:t>
      </w:r>
      <w:proofErr w:type="spellEnd"/>
      <w:r w:rsidR="001B0F06" w:rsidRPr="001B0F06">
        <w:t>. пользователей.</w:t>
      </w:r>
    </w:p>
    <w:p w:rsidR="001B4D07" w:rsidRPr="00E226E2" w:rsidRDefault="004273F3" w:rsidP="00541343">
      <w:r>
        <w:t xml:space="preserve">2. </w:t>
      </w:r>
      <w:r w:rsidR="001B0F06" w:rsidRPr="001B0F06">
        <w:t>Малафеев, С. И. Надежность технических систем. Примеры и задачи</w:t>
      </w:r>
      <w:proofErr w:type="gramStart"/>
      <w:r w:rsidR="001B0F06" w:rsidRPr="001B0F06">
        <w:t xml:space="preserve"> :</w:t>
      </w:r>
      <w:proofErr w:type="gramEnd"/>
      <w:r w:rsidR="001B0F06" w:rsidRPr="001B0F06">
        <w:t xml:space="preserve"> учебное п</w:t>
      </w:r>
      <w:r w:rsidR="001B0F06" w:rsidRPr="001B0F06">
        <w:t>о</w:t>
      </w:r>
      <w:r w:rsidR="001B0F06" w:rsidRPr="001B0F06">
        <w:t>собие / С. И. Малафеев, А. И. Копейкин. — 2-е изд., стер. — Санкт-Петербург</w:t>
      </w:r>
      <w:proofErr w:type="gramStart"/>
      <w:r w:rsidR="001B0F06" w:rsidRPr="001B0F06">
        <w:t xml:space="preserve"> :</w:t>
      </w:r>
      <w:proofErr w:type="gramEnd"/>
      <w:r w:rsidR="001B0F06" w:rsidRPr="001B0F06">
        <w:t xml:space="preserve"> Лань, 2016. — 316 с. — ISBN 978-5-8114-1268-6. — Текст</w:t>
      </w:r>
      <w:proofErr w:type="gramStart"/>
      <w:r w:rsidR="001B0F06" w:rsidRPr="001B0F06">
        <w:t> :</w:t>
      </w:r>
      <w:proofErr w:type="gramEnd"/>
      <w:r w:rsidR="001B0F06" w:rsidRPr="001B0F06">
        <w:t xml:space="preserve"> электронный // Лань : электронно-библиотечная система. — URL: </w:t>
      </w:r>
      <w:hyperlink r:id="rId24" w:history="1">
        <w:r w:rsidR="001B0F06" w:rsidRPr="00A11F49">
          <w:rPr>
            <w:rStyle w:val="af7"/>
          </w:rPr>
          <w:t>https://e.lanbook.com/book/87584</w:t>
        </w:r>
      </w:hyperlink>
      <w:r w:rsidR="001B0F06" w:rsidRPr="001B0F06">
        <w:t xml:space="preserve"> (дата обращения: 28.10.2020). — Режим доступа: для </w:t>
      </w:r>
      <w:proofErr w:type="spellStart"/>
      <w:r w:rsidR="001B0F06" w:rsidRPr="001B0F06">
        <w:t>авториз</w:t>
      </w:r>
      <w:proofErr w:type="spellEnd"/>
      <w:r w:rsidR="001B0F06" w:rsidRPr="001B0F06">
        <w:t>. пользователей.</w:t>
      </w:r>
    </w:p>
    <w:p w:rsidR="001B0F06" w:rsidRPr="001B0F06" w:rsidRDefault="001B0F06" w:rsidP="00541343">
      <w:pPr>
        <w:ind w:left="340" w:firstLine="227"/>
      </w:pPr>
    </w:p>
    <w:p w:rsidR="00541343" w:rsidRDefault="00541343" w:rsidP="00541343">
      <w:pPr>
        <w:ind w:left="340" w:firstLine="227"/>
        <w:rPr>
          <w:b/>
        </w:rPr>
      </w:pPr>
      <w:r w:rsidRPr="00FB69E0">
        <w:rPr>
          <w:b/>
        </w:rPr>
        <w:t>б) Дополнительная литература</w:t>
      </w:r>
      <w:r>
        <w:rPr>
          <w:b/>
        </w:rPr>
        <w:t>:</w:t>
      </w:r>
    </w:p>
    <w:p w:rsidR="004273F3" w:rsidRPr="001B0F06" w:rsidRDefault="001B0F06" w:rsidP="001B0F06">
      <w:pPr>
        <w:pStyle w:val="a5"/>
        <w:numPr>
          <w:ilvl w:val="0"/>
          <w:numId w:val="15"/>
        </w:numPr>
        <w:spacing w:line="240" w:lineRule="auto"/>
        <w:ind w:left="0" w:firstLine="567"/>
        <w:rPr>
          <w:lang w:val="ru-RU"/>
        </w:rPr>
      </w:pPr>
      <w:r w:rsidRPr="001B0F06">
        <w:rPr>
          <w:lang w:val="ru-RU"/>
        </w:rPr>
        <w:t>Лисунов, Е. А. Практикум по надежности технических систем</w:t>
      </w:r>
      <w:proofErr w:type="gramStart"/>
      <w:r w:rsidRPr="001B0F06">
        <w:rPr>
          <w:lang w:val="ru-RU"/>
        </w:rPr>
        <w:t xml:space="preserve"> :</w:t>
      </w:r>
      <w:proofErr w:type="gramEnd"/>
      <w:r w:rsidRPr="001B0F06">
        <w:rPr>
          <w:lang w:val="ru-RU"/>
        </w:rPr>
        <w:t xml:space="preserve"> учебное п</w:t>
      </w:r>
      <w:r w:rsidRPr="001B0F06">
        <w:rPr>
          <w:lang w:val="ru-RU"/>
        </w:rPr>
        <w:t>о</w:t>
      </w:r>
      <w:r w:rsidRPr="001B0F06">
        <w:rPr>
          <w:lang w:val="ru-RU"/>
        </w:rPr>
        <w:t xml:space="preserve">собие / Е. А. Лисунов. — 2-е изд., </w:t>
      </w:r>
      <w:proofErr w:type="spellStart"/>
      <w:r w:rsidRPr="001B0F06">
        <w:rPr>
          <w:lang w:val="ru-RU"/>
        </w:rPr>
        <w:t>испр</w:t>
      </w:r>
      <w:proofErr w:type="spellEnd"/>
      <w:r w:rsidRPr="001B0F06">
        <w:rPr>
          <w:lang w:val="ru-RU"/>
        </w:rPr>
        <w:t>. и доп. — Санкт-Петербург : Лань, 2015. — 240 с. — ISBN 978-5-8114-1756-8. — Текст</w:t>
      </w:r>
      <w:proofErr w:type="gramStart"/>
      <w:r w:rsidRPr="001B0F06">
        <w:rPr>
          <w:lang w:val="ru-RU"/>
        </w:rPr>
        <w:t> :</w:t>
      </w:r>
      <w:proofErr w:type="gramEnd"/>
      <w:r w:rsidRPr="001B0F06">
        <w:rPr>
          <w:lang w:val="ru-RU"/>
        </w:rPr>
        <w:t xml:space="preserve"> электронный // Лань : электронно-библиотечная система. — URL: </w:t>
      </w:r>
      <w:hyperlink r:id="rId25" w:history="1">
        <w:r w:rsidRPr="001B0F06">
          <w:rPr>
            <w:rStyle w:val="af7"/>
            <w:lang w:val="ru-RU"/>
          </w:rPr>
          <w:t>https://e.lanbook.com/book/56607</w:t>
        </w:r>
      </w:hyperlink>
      <w:r w:rsidRPr="001B0F06">
        <w:rPr>
          <w:lang w:val="ru-RU"/>
        </w:rPr>
        <w:t xml:space="preserve"> (дата обращения: 28.10.2020). — Режим доступа: для </w:t>
      </w:r>
      <w:proofErr w:type="spellStart"/>
      <w:r w:rsidRPr="001B0F06">
        <w:rPr>
          <w:lang w:val="ru-RU"/>
        </w:rPr>
        <w:t>авториз</w:t>
      </w:r>
      <w:proofErr w:type="spellEnd"/>
      <w:r w:rsidRPr="001B0F06">
        <w:rPr>
          <w:lang w:val="ru-RU"/>
        </w:rPr>
        <w:t>. пользоват</w:t>
      </w:r>
      <w:r w:rsidRPr="001B0F06">
        <w:rPr>
          <w:lang w:val="ru-RU"/>
        </w:rPr>
        <w:t>е</w:t>
      </w:r>
      <w:r w:rsidRPr="001B0F06">
        <w:rPr>
          <w:lang w:val="ru-RU"/>
        </w:rPr>
        <w:t>лей.</w:t>
      </w:r>
    </w:p>
    <w:p w:rsidR="00541343" w:rsidRPr="00BD6A30" w:rsidRDefault="00541343" w:rsidP="00BD6A30">
      <w:pPr>
        <w:pStyle w:val="a5"/>
        <w:numPr>
          <w:ilvl w:val="0"/>
          <w:numId w:val="15"/>
        </w:numPr>
        <w:ind w:left="0" w:firstLine="567"/>
        <w:rPr>
          <w:lang w:val="ru-RU"/>
        </w:rPr>
      </w:pPr>
      <w:r w:rsidRPr="00BD6A30">
        <w:rPr>
          <w:lang w:val="ru-RU"/>
        </w:rPr>
        <w:t>ГОСТ 27.002-</w:t>
      </w:r>
      <w:r w:rsidR="00C5240D" w:rsidRPr="00BD6A30">
        <w:rPr>
          <w:lang w:val="ru-RU"/>
        </w:rPr>
        <w:t>2015</w:t>
      </w:r>
      <w:r w:rsidRPr="00BD6A30">
        <w:rPr>
          <w:lang w:val="ru-RU"/>
        </w:rPr>
        <w:t xml:space="preserve">. ССНТ. Надежность в технике. Основные положения. Термины и определения. - М.: </w:t>
      </w:r>
      <w:proofErr w:type="spellStart"/>
      <w:r w:rsidR="00C5240D" w:rsidRPr="00BD6A30">
        <w:rPr>
          <w:lang w:val="ru-RU"/>
        </w:rPr>
        <w:t>Стандартинформ</w:t>
      </w:r>
      <w:proofErr w:type="spellEnd"/>
      <w:r w:rsidRPr="00BD6A30">
        <w:rPr>
          <w:lang w:val="ru-RU"/>
        </w:rPr>
        <w:t xml:space="preserve">, </w:t>
      </w:r>
      <w:r w:rsidR="00C5240D" w:rsidRPr="00BD6A30">
        <w:rPr>
          <w:lang w:val="ru-RU"/>
        </w:rPr>
        <w:t>2016</w:t>
      </w:r>
      <w:r w:rsidRPr="00BD6A30">
        <w:rPr>
          <w:lang w:val="ru-RU"/>
        </w:rPr>
        <w:t>. - 37 с.</w:t>
      </w:r>
    </w:p>
    <w:p w:rsidR="00541343" w:rsidRPr="00F030CF" w:rsidRDefault="00541343" w:rsidP="00BD6A30">
      <w:pPr>
        <w:numPr>
          <w:ilvl w:val="0"/>
          <w:numId w:val="15"/>
        </w:numPr>
        <w:ind w:left="0" w:firstLine="567"/>
      </w:pPr>
      <w:r w:rsidRPr="00F030CF">
        <w:t xml:space="preserve">ГОСТ 27.003-90 ССНТ. </w:t>
      </w:r>
      <w:r w:rsidR="00AE6E6F">
        <w:t>Состав и общие правила задания надежност</w:t>
      </w:r>
      <w:proofErr w:type="gramStart"/>
      <w:r w:rsidR="00AE6E6F">
        <w:t>и</w:t>
      </w:r>
      <w:r>
        <w:t>-</w:t>
      </w:r>
      <w:proofErr w:type="gramEnd"/>
      <w:r>
        <w:t xml:space="preserve"> </w:t>
      </w:r>
      <w:r w:rsidRPr="00F030CF">
        <w:t xml:space="preserve">М.: </w:t>
      </w:r>
      <w:proofErr w:type="spellStart"/>
      <w:r w:rsidR="00AE6E6F" w:rsidRPr="00AE6E6F">
        <w:t>Стандартинформ</w:t>
      </w:r>
      <w:proofErr w:type="spellEnd"/>
      <w:r w:rsidR="00AE6E6F" w:rsidRPr="00F030CF">
        <w:t xml:space="preserve">, </w:t>
      </w:r>
      <w:r w:rsidR="00AE6E6F" w:rsidRPr="00AE6E6F">
        <w:t>201</w:t>
      </w:r>
      <w:r w:rsidR="00AE6E6F">
        <w:t xml:space="preserve">8 </w:t>
      </w:r>
      <w:r>
        <w:t xml:space="preserve">- </w:t>
      </w:r>
      <w:r w:rsidRPr="00F030CF">
        <w:t>2</w:t>
      </w:r>
      <w:r w:rsidR="00AE6E6F">
        <w:t>3</w:t>
      </w:r>
      <w:r w:rsidRPr="00F030CF">
        <w:t xml:space="preserve"> с.</w:t>
      </w:r>
    </w:p>
    <w:p w:rsidR="00541343" w:rsidRPr="00F030CF" w:rsidRDefault="00541343" w:rsidP="00BD6A30">
      <w:pPr>
        <w:numPr>
          <w:ilvl w:val="0"/>
          <w:numId w:val="15"/>
        </w:numPr>
        <w:ind w:left="0" w:firstLine="567"/>
      </w:pPr>
      <w:r w:rsidRPr="00F030CF">
        <w:t xml:space="preserve">ГОСТ 27.004-85. ССНТ. Надежность в технике. Системы технологические. Термины и определения. </w:t>
      </w:r>
      <w:r>
        <w:t xml:space="preserve">- </w:t>
      </w:r>
      <w:r w:rsidRPr="00F030CF">
        <w:t>М.: Изд</w:t>
      </w:r>
      <w:r>
        <w:t>-</w:t>
      </w:r>
      <w:r w:rsidRPr="00F030CF">
        <w:t xml:space="preserve">во стандартов, 1985. </w:t>
      </w:r>
      <w:r>
        <w:t xml:space="preserve">- </w:t>
      </w:r>
      <w:r w:rsidRPr="00F030CF">
        <w:t xml:space="preserve">13 </w:t>
      </w:r>
      <w:proofErr w:type="gramStart"/>
      <w:r w:rsidRPr="00F030CF">
        <w:t>с</w:t>
      </w:r>
      <w:proofErr w:type="gramEnd"/>
      <w:r w:rsidRPr="00F030CF">
        <w:t>.</w:t>
      </w:r>
    </w:p>
    <w:p w:rsidR="00541343" w:rsidRPr="00F030CF" w:rsidRDefault="00541343" w:rsidP="00BD6A30">
      <w:pPr>
        <w:numPr>
          <w:ilvl w:val="0"/>
          <w:numId w:val="15"/>
        </w:numPr>
        <w:ind w:left="0" w:firstLine="567"/>
      </w:pPr>
      <w:r w:rsidRPr="00F030CF">
        <w:lastRenderedPageBreak/>
        <w:t>ГОСТ 27.202-83. ССНТ. Технологические системы. Методы оценки наде</w:t>
      </w:r>
      <w:r w:rsidRPr="00F030CF">
        <w:t>ж</w:t>
      </w:r>
      <w:r w:rsidRPr="00F030CF">
        <w:t xml:space="preserve">ности по параметрам качества изготовления продукции. </w:t>
      </w:r>
      <w:r>
        <w:t xml:space="preserve">- </w:t>
      </w:r>
      <w:r w:rsidRPr="00F030CF">
        <w:t xml:space="preserve">М.: Изд-во стандартов, 1984. </w:t>
      </w:r>
      <w:r>
        <w:t xml:space="preserve">- </w:t>
      </w:r>
      <w:r w:rsidRPr="00F030CF">
        <w:t xml:space="preserve">50 </w:t>
      </w:r>
      <w:proofErr w:type="gramStart"/>
      <w:r w:rsidRPr="00F030CF">
        <w:t>с</w:t>
      </w:r>
      <w:proofErr w:type="gramEnd"/>
      <w:r w:rsidRPr="00F030CF">
        <w:t>.</w:t>
      </w:r>
    </w:p>
    <w:p w:rsidR="00541343" w:rsidRPr="00F030CF" w:rsidRDefault="00541343" w:rsidP="00BD6A30">
      <w:pPr>
        <w:numPr>
          <w:ilvl w:val="0"/>
          <w:numId w:val="15"/>
        </w:numPr>
        <w:ind w:left="0" w:firstLine="567"/>
      </w:pPr>
      <w:r w:rsidRPr="00F030CF">
        <w:t>ГОСТ 27.203-83. ССНТ. Технологические системы. Общие требования к м</w:t>
      </w:r>
      <w:r w:rsidRPr="00F030CF">
        <w:t>е</w:t>
      </w:r>
      <w:r w:rsidRPr="00F030CF">
        <w:t xml:space="preserve">тодам оценки надежности. </w:t>
      </w:r>
      <w:r>
        <w:t xml:space="preserve">- </w:t>
      </w:r>
      <w:r w:rsidRPr="00F030CF">
        <w:t xml:space="preserve">М.: Изд-во стандартов, 1984. </w:t>
      </w:r>
      <w:r>
        <w:t xml:space="preserve">- </w:t>
      </w:r>
      <w:r w:rsidRPr="00F030CF">
        <w:t xml:space="preserve">6 </w:t>
      </w:r>
      <w:proofErr w:type="gramStart"/>
      <w:r w:rsidRPr="00F030CF">
        <w:t>с</w:t>
      </w:r>
      <w:proofErr w:type="gramEnd"/>
      <w:r w:rsidRPr="00F030CF">
        <w:t>.</w:t>
      </w:r>
    </w:p>
    <w:p w:rsidR="00541343" w:rsidRPr="00F030CF" w:rsidRDefault="00541343" w:rsidP="00BD6A30">
      <w:pPr>
        <w:numPr>
          <w:ilvl w:val="0"/>
          <w:numId w:val="15"/>
        </w:numPr>
        <w:ind w:left="0" w:firstLine="567"/>
      </w:pPr>
      <w:r w:rsidRPr="00F030CF">
        <w:t>ГОСТ 15467-79. Управление качеством продукции. Основные понятия. Те</w:t>
      </w:r>
      <w:r w:rsidRPr="00F030CF">
        <w:t>р</w:t>
      </w:r>
      <w:r w:rsidRPr="00F030CF">
        <w:t>мины и определения.</w:t>
      </w:r>
      <w:r>
        <w:t xml:space="preserve"> -</w:t>
      </w:r>
      <w:r w:rsidRPr="00F030CF">
        <w:t xml:space="preserve"> М.: Издательство стандартов, 1987. </w:t>
      </w:r>
      <w:r>
        <w:t xml:space="preserve">- </w:t>
      </w:r>
      <w:r w:rsidRPr="00F030CF">
        <w:t xml:space="preserve">28 </w:t>
      </w:r>
      <w:proofErr w:type="gramStart"/>
      <w:r w:rsidRPr="00F030CF">
        <w:t>с</w:t>
      </w:r>
      <w:proofErr w:type="gramEnd"/>
      <w:r w:rsidRPr="00F030CF">
        <w:t>.</w:t>
      </w:r>
    </w:p>
    <w:p w:rsidR="00541343" w:rsidRPr="00F030CF" w:rsidRDefault="00541343" w:rsidP="00BD6A30">
      <w:pPr>
        <w:numPr>
          <w:ilvl w:val="0"/>
          <w:numId w:val="15"/>
        </w:numPr>
        <w:ind w:left="0" w:firstLine="567"/>
      </w:pPr>
      <w:r w:rsidRPr="00F030CF">
        <w:t xml:space="preserve">ГОСТ 26387-84. Система «человек-машина». Термины и определения. </w:t>
      </w:r>
      <w:r>
        <w:t xml:space="preserve">- </w:t>
      </w:r>
      <w:r w:rsidRPr="00F030CF">
        <w:t xml:space="preserve">М.: Изд-во стандартов, 1985. </w:t>
      </w:r>
      <w:r>
        <w:t xml:space="preserve">- </w:t>
      </w:r>
      <w:r w:rsidRPr="00F030CF">
        <w:t>6с.</w:t>
      </w:r>
    </w:p>
    <w:p w:rsidR="00541343" w:rsidRPr="00F030CF" w:rsidRDefault="00541343" w:rsidP="00BD6A30">
      <w:pPr>
        <w:numPr>
          <w:ilvl w:val="0"/>
          <w:numId w:val="15"/>
        </w:numPr>
        <w:ind w:left="0" w:firstLine="567"/>
      </w:pPr>
      <w:r w:rsidRPr="00F030CF">
        <w:t xml:space="preserve">ГОСТ 3.1109-82. ЕСТД. Термины и определения основных понятий. </w:t>
      </w:r>
      <w:r>
        <w:t xml:space="preserve">- </w:t>
      </w:r>
      <w:r w:rsidRPr="00F030CF">
        <w:t>М.: Изд-во стандартов</w:t>
      </w:r>
      <w:r>
        <w:t>,</w:t>
      </w:r>
      <w:r w:rsidRPr="00F030CF">
        <w:t xml:space="preserve"> 1982. </w:t>
      </w:r>
      <w:r>
        <w:t xml:space="preserve">- </w:t>
      </w:r>
      <w:r w:rsidRPr="00F030CF">
        <w:t xml:space="preserve">18 </w:t>
      </w:r>
      <w:proofErr w:type="gramStart"/>
      <w:r w:rsidRPr="00F030CF">
        <w:t>с</w:t>
      </w:r>
      <w:proofErr w:type="gramEnd"/>
      <w:r w:rsidRPr="00F030CF">
        <w:t>.</w:t>
      </w:r>
    </w:p>
    <w:p w:rsidR="00541343" w:rsidRDefault="00541343" w:rsidP="00BD6A30">
      <w:pPr>
        <w:numPr>
          <w:ilvl w:val="0"/>
          <w:numId w:val="15"/>
        </w:numPr>
        <w:ind w:left="0" w:firstLine="567"/>
      </w:pPr>
      <w:r w:rsidRPr="00F030CF">
        <w:t xml:space="preserve">ГОСТ 14.004-83. Единая система технологической подготовки производства. Термины и определения основных понятий. </w:t>
      </w:r>
      <w:r>
        <w:t xml:space="preserve">- </w:t>
      </w:r>
      <w:r w:rsidRPr="00F030CF">
        <w:t>М.: Изд-во стандартов</w:t>
      </w:r>
      <w:r>
        <w:t>,</w:t>
      </w:r>
      <w:r w:rsidRPr="00F030CF">
        <w:t xml:space="preserve"> 1983. </w:t>
      </w:r>
      <w:r>
        <w:t xml:space="preserve">- </w:t>
      </w:r>
      <w:r w:rsidRPr="00F030CF">
        <w:t xml:space="preserve">8 </w:t>
      </w:r>
      <w:proofErr w:type="gramStart"/>
      <w:r w:rsidRPr="00F030CF">
        <w:t>с</w:t>
      </w:r>
      <w:proofErr w:type="gramEnd"/>
      <w:r w:rsidRPr="00F030CF">
        <w:t>.</w:t>
      </w:r>
    </w:p>
    <w:p w:rsidR="00541343" w:rsidRDefault="00541343" w:rsidP="00541343">
      <w:pPr>
        <w:pStyle w:val="Style8"/>
        <w:widowControl/>
        <w:ind w:left="340"/>
        <w:rPr>
          <w:rStyle w:val="FontStyle15"/>
          <w:b w:val="0"/>
          <w:spacing w:val="40"/>
          <w:sz w:val="24"/>
          <w:szCs w:val="24"/>
        </w:rPr>
      </w:pPr>
    </w:p>
    <w:p w:rsidR="00E707F7" w:rsidRPr="00C14342" w:rsidRDefault="00E707F7" w:rsidP="00E707F7">
      <w:pPr>
        <w:pStyle w:val="Style6"/>
        <w:ind w:firstLine="540"/>
      </w:pPr>
      <w:r w:rsidRPr="00C14342">
        <w:rPr>
          <w:b/>
          <w:bCs/>
        </w:rPr>
        <w:t xml:space="preserve">в) </w:t>
      </w:r>
      <w:r w:rsidRPr="00C14342">
        <w:rPr>
          <w:b/>
        </w:rPr>
        <w:t xml:space="preserve">Методические указания: </w:t>
      </w:r>
    </w:p>
    <w:p w:rsidR="00D0615C" w:rsidRPr="00C14342" w:rsidRDefault="00E707F7" w:rsidP="00541343">
      <w:pPr>
        <w:pStyle w:val="Style6"/>
        <w:widowControl/>
        <w:ind w:firstLine="540"/>
        <w:rPr>
          <w:rStyle w:val="FontStyle14"/>
          <w:b w:val="0"/>
          <w:sz w:val="24"/>
          <w:szCs w:val="24"/>
        </w:rPr>
      </w:pPr>
      <w:r w:rsidRPr="00C14342">
        <w:t>1</w:t>
      </w:r>
      <w:r w:rsidR="001F0EAE">
        <w:t xml:space="preserve">. </w:t>
      </w:r>
      <w:r w:rsidR="001A77FC">
        <w:t>Сборник задач для выполнения практических работ по дисциплине «Надежность технических систем и техногенный риск»</w:t>
      </w:r>
      <w:r w:rsidR="0095286B">
        <w:t xml:space="preserve"> для студентов специальности 280101 всех форм обучения. </w:t>
      </w:r>
      <w:r w:rsidR="00830634">
        <w:t>М</w:t>
      </w:r>
      <w:r w:rsidR="0095286B">
        <w:t>агнитогорск: И</w:t>
      </w:r>
      <w:r w:rsidR="00830634">
        <w:t>зд-во Магнитогорск</w:t>
      </w:r>
      <w:proofErr w:type="gramStart"/>
      <w:r w:rsidR="00830634">
        <w:t>.</w:t>
      </w:r>
      <w:proofErr w:type="gramEnd"/>
      <w:r w:rsidR="00830634">
        <w:t xml:space="preserve"> </w:t>
      </w:r>
      <w:proofErr w:type="spellStart"/>
      <w:proofErr w:type="gramStart"/>
      <w:r w:rsidR="00830634">
        <w:t>г</w:t>
      </w:r>
      <w:proofErr w:type="gramEnd"/>
      <w:r w:rsidR="00830634">
        <w:t>ос</w:t>
      </w:r>
      <w:proofErr w:type="spellEnd"/>
      <w:r w:rsidR="00830634">
        <w:t xml:space="preserve">. </w:t>
      </w:r>
      <w:proofErr w:type="spellStart"/>
      <w:r w:rsidR="00830634">
        <w:t>техн</w:t>
      </w:r>
      <w:proofErr w:type="spellEnd"/>
      <w:r w:rsidR="00830634">
        <w:t>. ун-та им Г.И.Носова, 2012. 22 с.</w:t>
      </w:r>
    </w:p>
    <w:p w:rsidR="00E707F7" w:rsidRPr="00C14342" w:rsidRDefault="00E707F7" w:rsidP="00E707F7">
      <w:pPr>
        <w:rPr>
          <w:szCs w:val="24"/>
          <w:highlight w:val="yellow"/>
        </w:rPr>
      </w:pPr>
    </w:p>
    <w:p w:rsidR="001B0F06" w:rsidRPr="00C402C6" w:rsidRDefault="001B0F06" w:rsidP="001B0F06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1B0F06" w:rsidRDefault="001B0F06" w:rsidP="001B0F06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1B0F06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1B0F06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1B0F06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1B0F06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1B0F06" w:rsidRPr="000255CA" w:rsidTr="00CA646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F06" w:rsidRPr="006B71B8" w:rsidRDefault="001B0F06" w:rsidP="00CA6463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1B0F06" w:rsidRDefault="001B0F06" w:rsidP="001B0F06">
      <w:pPr>
        <w:outlineLvl w:val="0"/>
        <w:rPr>
          <w:bCs/>
        </w:rPr>
      </w:pPr>
    </w:p>
    <w:p w:rsidR="001B0F06" w:rsidRDefault="001B0F06" w:rsidP="001B0F06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1B0F06" w:rsidRPr="000255CA" w:rsidTr="00CA646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1B0F06" w:rsidRPr="00BF08A4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6B71B8" w:rsidRDefault="001B0F06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1B0F06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6B71B8" w:rsidRDefault="001B0F06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1B0F06" w:rsidRPr="00BF08A4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6B71B8" w:rsidRDefault="001B0F06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1B0F06" w:rsidRPr="00BF08A4" w:rsidTr="00CA646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6B71B8" w:rsidRDefault="001B0F06" w:rsidP="00CA6463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3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1B0F06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31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1B0F06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32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1B0F06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33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1B0F06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r w:rsidRPr="000255CA">
              <w:rPr>
                <w:color w:val="000000"/>
              </w:rPr>
              <w:lastRenderedPageBreak/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34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1B0F06" w:rsidRPr="000255CA" w:rsidTr="00CA646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35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1B0F06" w:rsidRPr="000255CA" w:rsidTr="00CA646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36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1B0F06" w:rsidRPr="000255CA" w:rsidTr="00CA646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37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1B0F06" w:rsidRPr="000255CA" w:rsidTr="00CA646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3338D0" w:rsidRDefault="001B0F06" w:rsidP="00CA6463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B0F06" w:rsidRPr="000255CA" w:rsidRDefault="001B0F06" w:rsidP="00CA6463">
            <w:pPr>
              <w:ind w:firstLine="0"/>
            </w:pPr>
            <w:hyperlink r:id="rId38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1B0F06" w:rsidRDefault="001B0F06" w:rsidP="001B0F06"/>
    <w:p w:rsidR="002074C0" w:rsidRDefault="002074C0" w:rsidP="002074C0">
      <w:pPr>
        <w:outlineLvl w:val="0"/>
        <w:rPr>
          <w:bCs/>
        </w:rPr>
      </w:pPr>
    </w:p>
    <w:p w:rsidR="00E707F7" w:rsidRDefault="00E707F7" w:rsidP="00E707F7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Материально-техническое обеспечение дисциплины (модуля)</w:t>
      </w:r>
    </w:p>
    <w:p w:rsidR="002074C0" w:rsidRPr="00C402C6" w:rsidRDefault="002074C0" w:rsidP="002074C0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2074C0" w:rsidRPr="00564F51" w:rsidTr="001B4D0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0" w:rsidRPr="00564F51" w:rsidRDefault="002074C0" w:rsidP="001B4D07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C0" w:rsidRPr="00564F51" w:rsidRDefault="002074C0" w:rsidP="001B4D07">
            <w:pPr>
              <w:jc w:val="center"/>
            </w:pPr>
            <w:r w:rsidRPr="00564F51">
              <w:t>Оснащение аудитории</w:t>
            </w:r>
          </w:p>
        </w:tc>
      </w:tr>
      <w:tr w:rsidR="002074C0" w:rsidRPr="00564F51" w:rsidTr="001B4D0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Pr="001D29E5" w:rsidRDefault="002074C0" w:rsidP="001B4D07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Pr="001D29E5" w:rsidRDefault="002074C0" w:rsidP="001B4D07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2074C0" w:rsidRPr="00564F51" w:rsidTr="001B4D0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Default="002074C0" w:rsidP="001B4D07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Default="002074C0" w:rsidP="001B4D07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2074C0" w:rsidRPr="001D29E5" w:rsidRDefault="002074C0" w:rsidP="001B4D07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2074C0" w:rsidRPr="00564F51" w:rsidTr="001B4D0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Pr="001D29E5" w:rsidRDefault="002074C0" w:rsidP="001B4D07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Pr="001D29E5" w:rsidRDefault="002074C0" w:rsidP="001B4D07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2074C0" w:rsidRPr="00564F51" w:rsidTr="001B4D0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Default="002074C0" w:rsidP="001B4D07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4C0" w:rsidRDefault="002074C0" w:rsidP="001B4D07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2074C0" w:rsidRPr="001D29E5" w:rsidRDefault="002074C0" w:rsidP="001B4D07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2074C0" w:rsidRPr="002074C0" w:rsidRDefault="002074C0" w:rsidP="002074C0"/>
    <w:sectPr w:rsidR="002074C0" w:rsidRPr="002074C0" w:rsidSect="001B0F0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0D3"/>
    <w:multiLevelType w:val="hybridMultilevel"/>
    <w:tmpl w:val="EDDEF3BA"/>
    <w:lvl w:ilvl="0" w:tplc="E44CE6B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56538E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42D03"/>
    <w:multiLevelType w:val="hybridMultilevel"/>
    <w:tmpl w:val="16CC05B8"/>
    <w:lvl w:ilvl="0" w:tplc="C8526F2A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B9656D"/>
    <w:multiLevelType w:val="singleLevel"/>
    <w:tmpl w:val="CD7A57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</w:abstractNum>
  <w:abstractNum w:abstractNumId="7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56FCA"/>
    <w:multiLevelType w:val="hybridMultilevel"/>
    <w:tmpl w:val="F0348886"/>
    <w:lvl w:ilvl="0" w:tplc="CD7A57B6">
      <w:start w:val="1"/>
      <w:numFmt w:val="decimal"/>
      <w:lvlText w:val="%1.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FE441D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BD7F3D"/>
    <w:multiLevelType w:val="hybridMultilevel"/>
    <w:tmpl w:val="47F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45DA1"/>
    <w:multiLevelType w:val="hybridMultilevel"/>
    <w:tmpl w:val="59C08260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6"/>
  </w:num>
  <w:num w:numId="6">
    <w:abstractNumId w:val="13"/>
  </w:num>
  <w:num w:numId="7">
    <w:abstractNumId w:val="14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142D8"/>
    <w:rsid w:val="00020E67"/>
    <w:rsid w:val="00027C55"/>
    <w:rsid w:val="00041105"/>
    <w:rsid w:val="00060505"/>
    <w:rsid w:val="000773DD"/>
    <w:rsid w:val="00081155"/>
    <w:rsid w:val="0008258F"/>
    <w:rsid w:val="00086FE9"/>
    <w:rsid w:val="0009019B"/>
    <w:rsid w:val="000B10A4"/>
    <w:rsid w:val="000F284C"/>
    <w:rsid w:val="000F35C5"/>
    <w:rsid w:val="000F3D02"/>
    <w:rsid w:val="001073DD"/>
    <w:rsid w:val="0011283A"/>
    <w:rsid w:val="0012691B"/>
    <w:rsid w:val="001360D1"/>
    <w:rsid w:val="00152730"/>
    <w:rsid w:val="0015294C"/>
    <w:rsid w:val="00153469"/>
    <w:rsid w:val="00156646"/>
    <w:rsid w:val="00170B04"/>
    <w:rsid w:val="00172251"/>
    <w:rsid w:val="00183D91"/>
    <w:rsid w:val="00186F2F"/>
    <w:rsid w:val="001A2993"/>
    <w:rsid w:val="001A77FC"/>
    <w:rsid w:val="001B0F06"/>
    <w:rsid w:val="001B4A28"/>
    <w:rsid w:val="001B4D07"/>
    <w:rsid w:val="001C127C"/>
    <w:rsid w:val="001C79DA"/>
    <w:rsid w:val="001D0D39"/>
    <w:rsid w:val="001E0876"/>
    <w:rsid w:val="001E4F28"/>
    <w:rsid w:val="001E7205"/>
    <w:rsid w:val="001F0EAE"/>
    <w:rsid w:val="001F2751"/>
    <w:rsid w:val="001F5B8F"/>
    <w:rsid w:val="002074C0"/>
    <w:rsid w:val="00211959"/>
    <w:rsid w:val="00212A67"/>
    <w:rsid w:val="00224E67"/>
    <w:rsid w:val="00243E3A"/>
    <w:rsid w:val="00244BBA"/>
    <w:rsid w:val="00246E1B"/>
    <w:rsid w:val="002510A2"/>
    <w:rsid w:val="00260463"/>
    <w:rsid w:val="00272010"/>
    <w:rsid w:val="002A6113"/>
    <w:rsid w:val="002C2C95"/>
    <w:rsid w:val="002C4B3E"/>
    <w:rsid w:val="0030330B"/>
    <w:rsid w:val="003065E7"/>
    <w:rsid w:val="00322D56"/>
    <w:rsid w:val="00332CB2"/>
    <w:rsid w:val="003420EE"/>
    <w:rsid w:val="0035242A"/>
    <w:rsid w:val="003671DF"/>
    <w:rsid w:val="003C69A0"/>
    <w:rsid w:val="003D1875"/>
    <w:rsid w:val="003D3B9A"/>
    <w:rsid w:val="003E5FB9"/>
    <w:rsid w:val="003E6A2E"/>
    <w:rsid w:val="0040751E"/>
    <w:rsid w:val="004256F3"/>
    <w:rsid w:val="004273F3"/>
    <w:rsid w:val="00440D83"/>
    <w:rsid w:val="00444580"/>
    <w:rsid w:val="004617CB"/>
    <w:rsid w:val="00462E9F"/>
    <w:rsid w:val="004644A2"/>
    <w:rsid w:val="00466B42"/>
    <w:rsid w:val="00473C7F"/>
    <w:rsid w:val="00477491"/>
    <w:rsid w:val="00495E53"/>
    <w:rsid w:val="0049778E"/>
    <w:rsid w:val="004A39EF"/>
    <w:rsid w:val="004A6C09"/>
    <w:rsid w:val="004A7914"/>
    <w:rsid w:val="004B240E"/>
    <w:rsid w:val="004B2D0F"/>
    <w:rsid w:val="004C0E8F"/>
    <w:rsid w:val="004C218B"/>
    <w:rsid w:val="004C3121"/>
    <w:rsid w:val="004C60EC"/>
    <w:rsid w:val="004C7C3B"/>
    <w:rsid w:val="004E1B5E"/>
    <w:rsid w:val="0052230D"/>
    <w:rsid w:val="00541343"/>
    <w:rsid w:val="005515DE"/>
    <w:rsid w:val="0055229C"/>
    <w:rsid w:val="00562021"/>
    <w:rsid w:val="00566D1F"/>
    <w:rsid w:val="005705D9"/>
    <w:rsid w:val="00577838"/>
    <w:rsid w:val="005864F3"/>
    <w:rsid w:val="005B69A9"/>
    <w:rsid w:val="005C3E4D"/>
    <w:rsid w:val="005D7A32"/>
    <w:rsid w:val="005E4A80"/>
    <w:rsid w:val="005E67FA"/>
    <w:rsid w:val="00600798"/>
    <w:rsid w:val="006305B5"/>
    <w:rsid w:val="00633DDB"/>
    <w:rsid w:val="00640813"/>
    <w:rsid w:val="00641430"/>
    <w:rsid w:val="006700FD"/>
    <w:rsid w:val="00682335"/>
    <w:rsid w:val="006838FE"/>
    <w:rsid w:val="00686862"/>
    <w:rsid w:val="006B2863"/>
    <w:rsid w:val="006B2B90"/>
    <w:rsid w:val="006B7150"/>
    <w:rsid w:val="006D4D93"/>
    <w:rsid w:val="006D71A3"/>
    <w:rsid w:val="006E2DEF"/>
    <w:rsid w:val="006E2E8A"/>
    <w:rsid w:val="006E2F6A"/>
    <w:rsid w:val="00710654"/>
    <w:rsid w:val="007147F7"/>
    <w:rsid w:val="00716047"/>
    <w:rsid w:val="00721915"/>
    <w:rsid w:val="007247CC"/>
    <w:rsid w:val="00727789"/>
    <w:rsid w:val="0073380E"/>
    <w:rsid w:val="00746D33"/>
    <w:rsid w:val="00747C48"/>
    <w:rsid w:val="00750D86"/>
    <w:rsid w:val="0075464C"/>
    <w:rsid w:val="0077070C"/>
    <w:rsid w:val="00771A65"/>
    <w:rsid w:val="007A33E0"/>
    <w:rsid w:val="007A7326"/>
    <w:rsid w:val="007C0495"/>
    <w:rsid w:val="007C7C63"/>
    <w:rsid w:val="007D2D1A"/>
    <w:rsid w:val="007D5A6B"/>
    <w:rsid w:val="007E0310"/>
    <w:rsid w:val="007E456E"/>
    <w:rsid w:val="007F7D64"/>
    <w:rsid w:val="00804A50"/>
    <w:rsid w:val="00820384"/>
    <w:rsid w:val="00830634"/>
    <w:rsid w:val="00831C14"/>
    <w:rsid w:val="0084174B"/>
    <w:rsid w:val="00864DA6"/>
    <w:rsid w:val="0087008B"/>
    <w:rsid w:val="008747E1"/>
    <w:rsid w:val="008759E4"/>
    <w:rsid w:val="00876C3A"/>
    <w:rsid w:val="00891B26"/>
    <w:rsid w:val="00896C02"/>
    <w:rsid w:val="008A16E9"/>
    <w:rsid w:val="008A7AF3"/>
    <w:rsid w:val="008B6871"/>
    <w:rsid w:val="008D009D"/>
    <w:rsid w:val="008D330A"/>
    <w:rsid w:val="008D7510"/>
    <w:rsid w:val="008D7D29"/>
    <w:rsid w:val="008E4C23"/>
    <w:rsid w:val="008F45F0"/>
    <w:rsid w:val="008F76C2"/>
    <w:rsid w:val="009061AD"/>
    <w:rsid w:val="00935B83"/>
    <w:rsid w:val="00945961"/>
    <w:rsid w:val="009514A4"/>
    <w:rsid w:val="0095286B"/>
    <w:rsid w:val="00956783"/>
    <w:rsid w:val="00957874"/>
    <w:rsid w:val="00973299"/>
    <w:rsid w:val="009746C5"/>
    <w:rsid w:val="00974E55"/>
    <w:rsid w:val="009864F8"/>
    <w:rsid w:val="00991385"/>
    <w:rsid w:val="009916E7"/>
    <w:rsid w:val="00995A98"/>
    <w:rsid w:val="009A5380"/>
    <w:rsid w:val="009B09D2"/>
    <w:rsid w:val="009B2786"/>
    <w:rsid w:val="009B7000"/>
    <w:rsid w:val="009C68CA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3737D"/>
    <w:rsid w:val="00A5633B"/>
    <w:rsid w:val="00A61ECD"/>
    <w:rsid w:val="00A63ADB"/>
    <w:rsid w:val="00A74317"/>
    <w:rsid w:val="00A82B78"/>
    <w:rsid w:val="00A91075"/>
    <w:rsid w:val="00AA1C5E"/>
    <w:rsid w:val="00AB08AA"/>
    <w:rsid w:val="00AB50E6"/>
    <w:rsid w:val="00AB68B6"/>
    <w:rsid w:val="00AC56C4"/>
    <w:rsid w:val="00AE6497"/>
    <w:rsid w:val="00AE6E6F"/>
    <w:rsid w:val="00AF2C29"/>
    <w:rsid w:val="00AF6E15"/>
    <w:rsid w:val="00B12E06"/>
    <w:rsid w:val="00B21718"/>
    <w:rsid w:val="00B23B02"/>
    <w:rsid w:val="00B24214"/>
    <w:rsid w:val="00B26656"/>
    <w:rsid w:val="00B56695"/>
    <w:rsid w:val="00B76682"/>
    <w:rsid w:val="00B847F7"/>
    <w:rsid w:val="00B86956"/>
    <w:rsid w:val="00BB5196"/>
    <w:rsid w:val="00BB57D5"/>
    <w:rsid w:val="00BD6A30"/>
    <w:rsid w:val="00BE4ED6"/>
    <w:rsid w:val="00BF7995"/>
    <w:rsid w:val="00C06BB2"/>
    <w:rsid w:val="00C07287"/>
    <w:rsid w:val="00C1027D"/>
    <w:rsid w:val="00C12D19"/>
    <w:rsid w:val="00C25073"/>
    <w:rsid w:val="00C34B1F"/>
    <w:rsid w:val="00C506C1"/>
    <w:rsid w:val="00C5240D"/>
    <w:rsid w:val="00C67109"/>
    <w:rsid w:val="00C71931"/>
    <w:rsid w:val="00C72A08"/>
    <w:rsid w:val="00C80169"/>
    <w:rsid w:val="00C81050"/>
    <w:rsid w:val="00CA203E"/>
    <w:rsid w:val="00CB25E3"/>
    <w:rsid w:val="00CB3B95"/>
    <w:rsid w:val="00CC0B02"/>
    <w:rsid w:val="00CC14A4"/>
    <w:rsid w:val="00CD08B9"/>
    <w:rsid w:val="00CD60D7"/>
    <w:rsid w:val="00CD778B"/>
    <w:rsid w:val="00CE0A58"/>
    <w:rsid w:val="00CF73D0"/>
    <w:rsid w:val="00D002B6"/>
    <w:rsid w:val="00D0140E"/>
    <w:rsid w:val="00D02631"/>
    <w:rsid w:val="00D0615C"/>
    <w:rsid w:val="00D144CA"/>
    <w:rsid w:val="00D1683D"/>
    <w:rsid w:val="00D212A0"/>
    <w:rsid w:val="00D26ACF"/>
    <w:rsid w:val="00D51CAB"/>
    <w:rsid w:val="00D51DC8"/>
    <w:rsid w:val="00D622E6"/>
    <w:rsid w:val="00D712DE"/>
    <w:rsid w:val="00D9108F"/>
    <w:rsid w:val="00DA19B1"/>
    <w:rsid w:val="00DA2ADE"/>
    <w:rsid w:val="00DC742D"/>
    <w:rsid w:val="00DE65B6"/>
    <w:rsid w:val="00DF0D0D"/>
    <w:rsid w:val="00DF58AB"/>
    <w:rsid w:val="00E013C2"/>
    <w:rsid w:val="00E02456"/>
    <w:rsid w:val="00E029D2"/>
    <w:rsid w:val="00E21EA7"/>
    <w:rsid w:val="00E226C0"/>
    <w:rsid w:val="00E252E3"/>
    <w:rsid w:val="00E31A4D"/>
    <w:rsid w:val="00E421D8"/>
    <w:rsid w:val="00E46C9B"/>
    <w:rsid w:val="00E53CE2"/>
    <w:rsid w:val="00E707F7"/>
    <w:rsid w:val="00E715CD"/>
    <w:rsid w:val="00E726F4"/>
    <w:rsid w:val="00E77688"/>
    <w:rsid w:val="00E77B56"/>
    <w:rsid w:val="00E80251"/>
    <w:rsid w:val="00E948F4"/>
    <w:rsid w:val="00EA65CA"/>
    <w:rsid w:val="00EB25AA"/>
    <w:rsid w:val="00EB658A"/>
    <w:rsid w:val="00EC0FF9"/>
    <w:rsid w:val="00ED55DD"/>
    <w:rsid w:val="00EE16B6"/>
    <w:rsid w:val="00EE19B2"/>
    <w:rsid w:val="00EE4BB8"/>
    <w:rsid w:val="00EE7110"/>
    <w:rsid w:val="00EE7CFB"/>
    <w:rsid w:val="00EF363D"/>
    <w:rsid w:val="00EF62F8"/>
    <w:rsid w:val="00EF6CA4"/>
    <w:rsid w:val="00F26AFB"/>
    <w:rsid w:val="00F30D35"/>
    <w:rsid w:val="00F32823"/>
    <w:rsid w:val="00F40EE3"/>
    <w:rsid w:val="00F421F0"/>
    <w:rsid w:val="00F436B0"/>
    <w:rsid w:val="00F56064"/>
    <w:rsid w:val="00F66186"/>
    <w:rsid w:val="00F72293"/>
    <w:rsid w:val="00F90C68"/>
    <w:rsid w:val="00FA1E04"/>
    <w:rsid w:val="00FA28BD"/>
    <w:rsid w:val="00FA4082"/>
    <w:rsid w:val="00FA4830"/>
    <w:rsid w:val="00FB1107"/>
    <w:rsid w:val="00FB19DD"/>
    <w:rsid w:val="00FB6D4E"/>
    <w:rsid w:val="00FC0283"/>
    <w:rsid w:val="00FC443F"/>
    <w:rsid w:val="00FC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Body Text"/>
    <w:basedOn w:val="a"/>
    <w:link w:val="af9"/>
    <w:rsid w:val="007A33E0"/>
    <w:pPr>
      <w:spacing w:line="360" w:lineRule="auto"/>
      <w:ind w:firstLine="0"/>
    </w:pPr>
    <w:rPr>
      <w:szCs w:val="20"/>
    </w:rPr>
  </w:style>
  <w:style w:type="character" w:customStyle="1" w:styleId="af9">
    <w:name w:val="Основной текст Знак"/>
    <w:basedOn w:val="a0"/>
    <w:link w:val="af8"/>
    <w:rsid w:val="007A33E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a">
    <w:name w:val="FollowedHyperlink"/>
    <w:basedOn w:val="a0"/>
    <w:uiPriority w:val="99"/>
    <w:semiHidden/>
    <w:unhideWhenUsed/>
    <w:rsid w:val="001B4D0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hyperlink" Target="https://dlib.eastview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hyperlink" Target="https://e.lanbook.com/book/56607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hyperlink" Target="https://e.lanbook.com/book/87584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https://e.lanbook.com/book/93594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79334-2CC5-4624-A230-0F7E53396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3676</Words>
  <Characters>20958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o.ilina</cp:lastModifiedBy>
  <cp:revision>2</cp:revision>
  <cp:lastPrinted>2019-12-24T08:13:00Z</cp:lastPrinted>
  <dcterms:created xsi:type="dcterms:W3CDTF">2020-10-28T07:43:00Z</dcterms:created>
  <dcterms:modified xsi:type="dcterms:W3CDTF">2020-10-28T07:43:00Z</dcterms:modified>
</cp:coreProperties>
</file>