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A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"/>
              <w:jc w:val="center"/>
            </w:pPr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BF7738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ПРОГРАММА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A30C2B" w:rsidRDefault="00E37551" w:rsidP="00F26B41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  <w:r w:rsidRPr="004433BF">
        <w:rPr>
          <w:rStyle w:val="FontStyle17"/>
          <w:b w:val="0"/>
          <w:i/>
          <w:caps/>
          <w:sz w:val="24"/>
          <w:szCs w:val="24"/>
        </w:rPr>
        <w:t xml:space="preserve"> </w:t>
      </w:r>
      <w:r w:rsidR="00BF06E1">
        <w:rPr>
          <w:rStyle w:val="FontStyle17"/>
          <w:b w:val="0"/>
          <w:i/>
          <w:caps/>
          <w:sz w:val="24"/>
          <w:szCs w:val="24"/>
        </w:rPr>
        <w:t xml:space="preserve"> </w:t>
      </w:r>
      <w:r w:rsidR="000A1A6A">
        <w:rPr>
          <w:rStyle w:val="FontStyle17"/>
          <w:b w:val="0"/>
          <w:i/>
          <w:caps/>
          <w:sz w:val="24"/>
          <w:szCs w:val="24"/>
        </w:rPr>
        <w:t xml:space="preserve"> </w:t>
      </w:r>
      <w:r w:rsidR="006B4FBC" w:rsidRPr="006B4FBC">
        <w:rPr>
          <w:rStyle w:val="FontStyle17"/>
          <w:b w:val="0"/>
          <w:caps/>
          <w:sz w:val="24"/>
          <w:szCs w:val="24"/>
        </w:rPr>
        <w:t>Практик</w:t>
      </w:r>
      <w:r w:rsidR="00A30C2B">
        <w:rPr>
          <w:rStyle w:val="FontStyle17"/>
          <w:b w:val="0"/>
          <w:caps/>
          <w:sz w:val="24"/>
          <w:szCs w:val="24"/>
        </w:rPr>
        <w:t>И</w:t>
      </w:r>
      <w:r w:rsidR="006B4FBC" w:rsidRPr="006B4FBC">
        <w:rPr>
          <w:rStyle w:val="FontStyle17"/>
          <w:b w:val="0"/>
          <w:caps/>
          <w:sz w:val="24"/>
          <w:szCs w:val="24"/>
        </w:rPr>
        <w:t xml:space="preserve"> по получению профессиональных умений и опыта </w:t>
      </w:r>
    </w:p>
    <w:p w:rsidR="00DD3721" w:rsidRPr="004433BF" w:rsidRDefault="006B4FBC" w:rsidP="00F26B41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  <w:r w:rsidRPr="006B4FBC">
        <w:rPr>
          <w:rStyle w:val="FontStyle17"/>
          <w:b w:val="0"/>
          <w:caps/>
          <w:sz w:val="24"/>
          <w:szCs w:val="24"/>
        </w:rPr>
        <w:t>профессиональной деятельности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BF06E1" w:rsidRDefault="00D95355" w:rsidP="00BF06E1">
      <w:pPr>
        <w:pStyle w:val="Style4"/>
        <w:widowControl/>
        <w:jc w:val="center"/>
        <w:rPr>
          <w:rStyle w:val="FontStyle16"/>
          <w:b w:val="0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50674E">
        <w:rPr>
          <w:rStyle w:val="FontStyle16"/>
          <w:b w:val="0"/>
          <w:sz w:val="24"/>
          <w:szCs w:val="24"/>
        </w:rPr>
        <w:t xml:space="preserve"> </w:t>
      </w:r>
      <w:r w:rsidR="00BF06E1" w:rsidRPr="00BF06E1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6B3FBB" w:rsidRPr="006B3FBB" w:rsidRDefault="006B3FBB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3E5D5D">
              <w:rPr>
                <w:rStyle w:val="FontStyle17"/>
                <w:b w:val="0"/>
                <w:i/>
                <w:sz w:val="24"/>
                <w:szCs w:val="24"/>
              </w:rPr>
              <w:t>3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6B4FBC">
              <w:rPr>
                <w:rStyle w:val="FontStyle17"/>
                <w:b w:val="0"/>
                <w:i/>
                <w:sz w:val="24"/>
                <w:szCs w:val="24"/>
              </w:rPr>
              <w:t>6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6B4FBC">
      <w:pPr>
        <w:pStyle w:val="Style1"/>
        <w:widowControl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BF06E1" w:rsidRDefault="00BF06E1" w:rsidP="00BF06E1">
      <w:pPr>
        <w:pStyle w:val="Style5"/>
        <w:widowControl/>
        <w:rPr>
          <w:rStyle w:val="FontStyle16"/>
          <w:b w:val="0"/>
          <w:sz w:val="24"/>
          <w:szCs w:val="24"/>
        </w:rPr>
      </w:pPr>
    </w:p>
    <w:p w:rsidR="00E51396" w:rsidRPr="00AF2BB2" w:rsidRDefault="00BF06E1" w:rsidP="00BF06E1">
      <w:pPr>
        <w:pStyle w:val="Style5"/>
        <w:widowControl/>
      </w:pPr>
      <w:r>
        <w:rPr>
          <w:rStyle w:val="FontStyle17"/>
          <w:b w:val="0"/>
          <w:sz w:val="24"/>
          <w:szCs w:val="24"/>
        </w:rPr>
        <w:lastRenderedPageBreak/>
        <w:t xml:space="preserve">           П</w:t>
      </w:r>
      <w:r w:rsidRPr="00BF06E1">
        <w:rPr>
          <w:rStyle w:val="FontStyle17"/>
          <w:b w:val="0"/>
          <w:sz w:val="24"/>
          <w:szCs w:val="24"/>
        </w:rPr>
        <w:t>рограмма</w:t>
      </w:r>
      <w:r w:rsidRPr="00BF06E1">
        <w:rPr>
          <w:rStyle w:val="FontStyle21"/>
          <w:b/>
          <w:sz w:val="28"/>
          <w:szCs w:val="28"/>
        </w:rPr>
        <w:t xml:space="preserve"> </w:t>
      </w:r>
      <w:r>
        <w:rPr>
          <w:rStyle w:val="FontStyle17"/>
          <w:b w:val="0"/>
          <w:sz w:val="24"/>
          <w:szCs w:val="24"/>
        </w:rPr>
        <w:t>п</w:t>
      </w:r>
      <w:r w:rsidRPr="006B4FBC">
        <w:rPr>
          <w:rStyle w:val="FontStyle17"/>
          <w:b w:val="0"/>
          <w:sz w:val="24"/>
          <w:szCs w:val="24"/>
        </w:rPr>
        <w:t>рактик</w:t>
      </w:r>
      <w:r>
        <w:rPr>
          <w:rStyle w:val="FontStyle17"/>
          <w:b w:val="0"/>
          <w:sz w:val="24"/>
          <w:szCs w:val="24"/>
        </w:rPr>
        <w:t>и</w:t>
      </w:r>
      <w:r w:rsidRPr="006B4FBC">
        <w:rPr>
          <w:rStyle w:val="FontStyle17"/>
          <w:b w:val="0"/>
          <w:sz w:val="24"/>
          <w:szCs w:val="24"/>
        </w:rPr>
        <w:t xml:space="preserve"> по получению профессиональных умений и опыта профессионал</w:t>
      </w:r>
      <w:r w:rsidRPr="006B4FBC">
        <w:rPr>
          <w:rStyle w:val="FontStyle17"/>
          <w:b w:val="0"/>
          <w:sz w:val="24"/>
          <w:szCs w:val="24"/>
        </w:rPr>
        <w:t>ь</w:t>
      </w:r>
      <w:r w:rsidRPr="006B4FBC">
        <w:rPr>
          <w:rStyle w:val="FontStyle17"/>
          <w:b w:val="0"/>
          <w:sz w:val="24"/>
          <w:szCs w:val="24"/>
        </w:rPr>
        <w:t>ной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="00E51396" w:rsidRPr="00AF2BB2">
        <w:t xml:space="preserve">составлена на основе ФГОС </w:t>
      </w:r>
      <w:proofErr w:type="gramStart"/>
      <w:r w:rsidR="00D95355">
        <w:t>В</w:t>
      </w:r>
      <w:r w:rsidR="005E0FCA" w:rsidRPr="00AF2BB2">
        <w:t>О</w:t>
      </w:r>
      <w:proofErr w:type="gramEnd"/>
      <w:r w:rsidR="005E0FCA" w:rsidRPr="00AF2BB2">
        <w:t xml:space="preserve"> </w:t>
      </w:r>
      <w:proofErr w:type="gramStart"/>
      <w:r w:rsidR="00E51396" w:rsidRPr="00AF2BB2">
        <w:t>по</w:t>
      </w:r>
      <w:proofErr w:type="gramEnd"/>
      <w:r w:rsidR="00E51396" w:rsidRPr="00AF2BB2">
        <w:t xml:space="preserve"> направлению </w:t>
      </w:r>
      <w:r w:rsidR="00FC61F1">
        <w:t xml:space="preserve"> </w:t>
      </w:r>
      <w:r w:rsidR="004433BF">
        <w:t xml:space="preserve">подготовки </w:t>
      </w:r>
      <w:r w:rsidR="00C03FEC">
        <w:rPr>
          <w:rStyle w:val="FontStyle16"/>
          <w:b w:val="0"/>
          <w:sz w:val="24"/>
          <w:szCs w:val="24"/>
        </w:rPr>
        <w:t>08.06</w:t>
      </w:r>
      <w:r w:rsidR="00C03FEC" w:rsidRPr="00CE02D2">
        <w:rPr>
          <w:rStyle w:val="FontStyle16"/>
          <w:b w:val="0"/>
          <w:sz w:val="24"/>
          <w:szCs w:val="24"/>
        </w:rPr>
        <w:t xml:space="preserve">.01 </w:t>
      </w:r>
      <w:r w:rsidR="00C03FEC">
        <w:rPr>
          <w:rStyle w:val="FontStyle16"/>
          <w:b w:val="0"/>
          <w:sz w:val="24"/>
          <w:szCs w:val="24"/>
        </w:rPr>
        <w:t>Техн</w:t>
      </w:r>
      <w:r w:rsidR="00C03FEC">
        <w:rPr>
          <w:rStyle w:val="FontStyle16"/>
          <w:b w:val="0"/>
          <w:sz w:val="24"/>
          <w:szCs w:val="24"/>
        </w:rPr>
        <w:t>и</w:t>
      </w:r>
      <w:r w:rsidR="00C03FEC">
        <w:rPr>
          <w:rStyle w:val="FontStyle16"/>
          <w:b w:val="0"/>
          <w:sz w:val="24"/>
          <w:szCs w:val="24"/>
        </w:rPr>
        <w:t>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 xml:space="preserve">приказом </w:t>
      </w:r>
      <w:proofErr w:type="spellStart"/>
      <w:r w:rsidR="00392248">
        <w:t>М</w:t>
      </w:r>
      <w:r w:rsidR="00D95355">
        <w:t>ОиН</w:t>
      </w:r>
      <w:proofErr w:type="spellEnd"/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BF06E1" w:rsidP="00F26B41">
      <w:pPr>
        <w:ind w:firstLine="567"/>
        <w:jc w:val="both"/>
      </w:pPr>
      <w:r>
        <w:rPr>
          <w:rStyle w:val="FontStyle17"/>
          <w:b w:val="0"/>
          <w:sz w:val="24"/>
          <w:szCs w:val="24"/>
        </w:rPr>
        <w:t>П</w:t>
      </w:r>
      <w:r w:rsidRPr="00BF06E1">
        <w:rPr>
          <w:rStyle w:val="FontStyle17"/>
          <w:b w:val="0"/>
          <w:sz w:val="24"/>
          <w:szCs w:val="24"/>
        </w:rPr>
        <w:t>рограмма</w:t>
      </w:r>
      <w:r w:rsidRPr="00BF06E1">
        <w:rPr>
          <w:rStyle w:val="FontStyle21"/>
          <w:b/>
          <w:sz w:val="28"/>
          <w:szCs w:val="28"/>
        </w:rPr>
        <w:t xml:space="preserve"> </w:t>
      </w:r>
      <w:r>
        <w:rPr>
          <w:rStyle w:val="FontStyle17"/>
          <w:b w:val="0"/>
          <w:sz w:val="24"/>
          <w:szCs w:val="24"/>
        </w:rPr>
        <w:t>п</w:t>
      </w:r>
      <w:r w:rsidRPr="006B4FBC">
        <w:rPr>
          <w:rStyle w:val="FontStyle17"/>
          <w:b w:val="0"/>
          <w:sz w:val="24"/>
          <w:szCs w:val="24"/>
        </w:rPr>
        <w:t>рактик</w:t>
      </w:r>
      <w:r>
        <w:rPr>
          <w:rStyle w:val="FontStyle17"/>
          <w:b w:val="0"/>
          <w:sz w:val="24"/>
          <w:szCs w:val="24"/>
        </w:rPr>
        <w:t>и</w:t>
      </w:r>
      <w:r w:rsidRPr="006B4FBC">
        <w:rPr>
          <w:rStyle w:val="FontStyle17"/>
          <w:b w:val="0"/>
          <w:sz w:val="24"/>
          <w:szCs w:val="24"/>
        </w:rPr>
        <w:t xml:space="preserve"> по получению профессиональных умений и опыта профессионал</w:t>
      </w:r>
      <w:r w:rsidRPr="006B4FBC">
        <w:rPr>
          <w:rStyle w:val="FontStyle17"/>
          <w:b w:val="0"/>
          <w:sz w:val="24"/>
          <w:szCs w:val="24"/>
        </w:rPr>
        <w:t>ь</w:t>
      </w:r>
      <w:r w:rsidRPr="006B4FBC">
        <w:rPr>
          <w:rStyle w:val="FontStyle17"/>
          <w:b w:val="0"/>
          <w:sz w:val="24"/>
          <w:szCs w:val="24"/>
        </w:rPr>
        <w:t>ной деятельности</w:t>
      </w:r>
      <w:r>
        <w:t xml:space="preserve"> </w:t>
      </w:r>
      <w:r w:rsidR="00876FD8">
        <w:t>рассмотрена и одобрена</w:t>
      </w:r>
      <w:r w:rsidR="00876FD8">
        <w:rPr>
          <w:caps/>
        </w:rPr>
        <w:t xml:space="preserve"> </w:t>
      </w:r>
      <w:r w:rsidR="00876FD8">
        <w:t xml:space="preserve">на заседании кафедры </w:t>
      </w:r>
      <w:r w:rsidR="00FA1008">
        <w:t>с</w:t>
      </w:r>
      <w:r w:rsidR="00876FD8" w:rsidRPr="00D95355">
        <w:t xml:space="preserve">троительного </w:t>
      </w:r>
      <w:r w:rsidR="00876FD8" w:rsidRPr="00FA1008">
        <w:t xml:space="preserve">производства </w:t>
      </w:r>
      <w:r w:rsidR="00FA1008">
        <w:t xml:space="preserve">    </w:t>
      </w:r>
      <w:r w:rsidR="00CE02D2" w:rsidRPr="00FA1008">
        <w:t xml:space="preserve"> </w:t>
      </w:r>
      <w:r w:rsidR="00876FD8" w:rsidRPr="00FA1008">
        <w:t xml:space="preserve">« </w:t>
      </w:r>
      <w:r w:rsidR="00ED461D" w:rsidRPr="00FA1008">
        <w:t>0</w:t>
      </w:r>
      <w:r w:rsidR="00FA1008" w:rsidRPr="00FA1008">
        <w:t>4</w:t>
      </w:r>
      <w:r w:rsidR="00876FD8" w:rsidRPr="00FA1008">
        <w:t xml:space="preserve"> » </w:t>
      </w:r>
      <w:r w:rsidR="00ED461D" w:rsidRPr="00FA1008">
        <w:t>сентября</w:t>
      </w:r>
      <w:r w:rsidR="00876FD8"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="00876FD8"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BF06E1" w:rsidP="00F26B41">
      <w:pPr>
        <w:pStyle w:val="a7"/>
        <w:ind w:firstLine="567"/>
        <w:jc w:val="both"/>
        <w:rPr>
          <w:i w:val="0"/>
        </w:rPr>
      </w:pPr>
      <w:r w:rsidRPr="00BF06E1">
        <w:rPr>
          <w:rStyle w:val="FontStyle17"/>
          <w:b w:val="0"/>
          <w:i w:val="0"/>
          <w:sz w:val="24"/>
          <w:szCs w:val="24"/>
        </w:rPr>
        <w:t>Программа</w:t>
      </w:r>
      <w:r w:rsidRPr="00BF06E1">
        <w:rPr>
          <w:rStyle w:val="FontStyle21"/>
          <w:b/>
          <w:i w:val="0"/>
          <w:sz w:val="28"/>
          <w:szCs w:val="28"/>
        </w:rPr>
        <w:t xml:space="preserve"> </w:t>
      </w:r>
      <w:r w:rsidRPr="00BF06E1">
        <w:rPr>
          <w:rStyle w:val="FontStyle17"/>
          <w:b w:val="0"/>
          <w:i w:val="0"/>
          <w:sz w:val="24"/>
          <w:szCs w:val="24"/>
        </w:rPr>
        <w:t>практики по получению профессиональных умений и опыта профессионал</w:t>
      </w:r>
      <w:r w:rsidRPr="00BF06E1">
        <w:rPr>
          <w:rStyle w:val="FontStyle17"/>
          <w:b w:val="0"/>
          <w:i w:val="0"/>
          <w:sz w:val="24"/>
          <w:szCs w:val="24"/>
        </w:rPr>
        <w:t>ь</w:t>
      </w:r>
      <w:r w:rsidRPr="00BF06E1">
        <w:rPr>
          <w:rStyle w:val="FontStyle17"/>
          <w:b w:val="0"/>
          <w:i w:val="0"/>
          <w:sz w:val="24"/>
          <w:szCs w:val="24"/>
        </w:rPr>
        <w:t>ной деятельности</w:t>
      </w:r>
      <w:r>
        <w:rPr>
          <w:i w:val="0"/>
        </w:rPr>
        <w:t xml:space="preserve"> </w:t>
      </w:r>
      <w:r w:rsidR="00876FD8">
        <w:rPr>
          <w:i w:val="0"/>
        </w:rPr>
        <w:t xml:space="preserve">одобрена методической комиссией </w:t>
      </w:r>
      <w:r w:rsidR="00FA1008">
        <w:rPr>
          <w:i w:val="0"/>
        </w:rPr>
        <w:t>и</w:t>
      </w:r>
      <w:r w:rsidR="00876FD8" w:rsidRPr="00D95355">
        <w:rPr>
          <w:i w:val="0"/>
        </w:rPr>
        <w:t xml:space="preserve">нститута строительства, архитектуры и </w:t>
      </w:r>
      <w:r w:rsidR="00876FD8"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="00876FD8"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="00876FD8"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="00876FD8"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6E1">
        <w:rPr>
          <w:noProof/>
        </w:rPr>
        <w:t>П</w:t>
      </w:r>
      <w:r w:rsidR="00D95355">
        <w:rPr>
          <w:noProof/>
        </w:rPr>
        <w:t>рограмма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C03FEC" w:rsidRPr="00EC3D19" w:rsidRDefault="00C03FEC" w:rsidP="00C03FEC">
      <w:pPr>
        <w:spacing w:after="200"/>
        <w:jc w:val="center"/>
        <w:rPr>
          <w:b/>
          <w:bCs/>
        </w:rPr>
      </w:pPr>
      <w:r w:rsidRPr="00EC3D19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496"/>
        <w:gridCol w:w="4189"/>
        <w:gridCol w:w="2086"/>
        <w:gridCol w:w="1646"/>
      </w:tblGrid>
      <w:tr w:rsidR="00C03FEC" w:rsidRPr="00EC3D19" w:rsidTr="00666E03">
        <w:trPr>
          <w:trHeight w:val="1173"/>
        </w:trPr>
        <w:tc>
          <w:tcPr>
            <w:tcW w:w="355" w:type="pct"/>
            <w:vAlign w:val="center"/>
          </w:tcPr>
          <w:p w:rsidR="00C03FEC" w:rsidRPr="00EC3D19" w:rsidRDefault="00C03FEC" w:rsidP="00C03FEC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№ </w:t>
            </w:r>
            <w:proofErr w:type="gramStart"/>
            <w:r w:rsidRPr="00EC3D19">
              <w:rPr>
                <w:bCs/>
              </w:rPr>
              <w:t>п</w:t>
            </w:r>
            <w:proofErr w:type="gramEnd"/>
            <w:r w:rsidRPr="00EC3D19">
              <w:rPr>
                <w:bCs/>
              </w:rPr>
              <w:t>/п</w:t>
            </w:r>
          </w:p>
        </w:tc>
        <w:tc>
          <w:tcPr>
            <w:tcW w:w="738" w:type="pct"/>
            <w:vAlign w:val="center"/>
          </w:tcPr>
          <w:p w:rsidR="00C03FEC" w:rsidRPr="00EC3D19" w:rsidRDefault="00C03FEC" w:rsidP="00C03FEC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>Раздел пр</w:t>
            </w:r>
            <w:r w:rsidRPr="00EC3D19">
              <w:rPr>
                <w:bCs/>
              </w:rPr>
              <w:t>о</w:t>
            </w:r>
            <w:r w:rsidRPr="00EC3D19">
              <w:rPr>
                <w:bCs/>
              </w:rPr>
              <w:t>граммы</w:t>
            </w:r>
          </w:p>
        </w:tc>
        <w:tc>
          <w:tcPr>
            <w:tcW w:w="2066" w:type="pct"/>
            <w:vAlign w:val="center"/>
          </w:tcPr>
          <w:p w:rsidR="00C03FEC" w:rsidRPr="00EC3D19" w:rsidRDefault="00C03FEC" w:rsidP="00C03FEC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Краткое содержание </w:t>
            </w:r>
            <w:r w:rsidRPr="00EC3D19">
              <w:rPr>
                <w:bCs/>
              </w:rPr>
              <w:br/>
              <w:t>изменения/дополнения</w:t>
            </w:r>
          </w:p>
        </w:tc>
        <w:tc>
          <w:tcPr>
            <w:tcW w:w="1029" w:type="pct"/>
            <w:vAlign w:val="center"/>
          </w:tcPr>
          <w:p w:rsidR="00C03FEC" w:rsidRPr="00EC3D19" w:rsidRDefault="00C03FEC" w:rsidP="00C03FEC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>Дата</w:t>
            </w:r>
            <w:proofErr w:type="gramStart"/>
            <w:r w:rsidRPr="00EC3D19">
              <w:rPr>
                <w:bCs/>
              </w:rPr>
              <w:t>.</w:t>
            </w:r>
            <w:proofErr w:type="gramEnd"/>
            <w:r w:rsidRPr="00EC3D19">
              <w:rPr>
                <w:bCs/>
              </w:rPr>
              <w:t xml:space="preserve"> </w:t>
            </w:r>
            <w:r w:rsidRPr="00EC3D19">
              <w:rPr>
                <w:bCs/>
              </w:rPr>
              <w:br/>
              <w:t xml:space="preserve">№ </w:t>
            </w:r>
            <w:proofErr w:type="gramStart"/>
            <w:r w:rsidRPr="00EC3D19">
              <w:rPr>
                <w:bCs/>
              </w:rPr>
              <w:t>п</w:t>
            </w:r>
            <w:proofErr w:type="gramEnd"/>
            <w:r w:rsidRPr="00EC3D19">
              <w:rPr>
                <w:bCs/>
              </w:rPr>
              <w:t xml:space="preserve">ротокола </w:t>
            </w:r>
            <w:r w:rsidRPr="00EC3D19">
              <w:rPr>
                <w:bCs/>
              </w:rPr>
              <w:br/>
              <w:t xml:space="preserve">заседания </w:t>
            </w:r>
            <w:r w:rsidRPr="00EC3D19">
              <w:rPr>
                <w:bCs/>
              </w:rPr>
              <w:br/>
              <w:t>кафедры</w:t>
            </w:r>
          </w:p>
        </w:tc>
        <w:tc>
          <w:tcPr>
            <w:tcW w:w="813" w:type="pct"/>
            <w:vAlign w:val="center"/>
          </w:tcPr>
          <w:p w:rsidR="00C03FEC" w:rsidRPr="00EC3D19" w:rsidRDefault="00C03FEC" w:rsidP="00666E03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Подпись зав. </w:t>
            </w:r>
            <w:r w:rsidRPr="00EC3D19">
              <w:rPr>
                <w:bCs/>
              </w:rPr>
              <w:br/>
              <w:t>кафедрой</w:t>
            </w:r>
          </w:p>
        </w:tc>
      </w:tr>
      <w:tr w:rsidR="00C03FEC" w:rsidRPr="00EC3D19" w:rsidTr="00666E03">
        <w:tc>
          <w:tcPr>
            <w:tcW w:w="355" w:type="pct"/>
          </w:tcPr>
          <w:p w:rsidR="00C03FEC" w:rsidRPr="00695BD1" w:rsidRDefault="00C03FEC" w:rsidP="00C03FEC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38" w:type="pct"/>
          </w:tcPr>
          <w:p w:rsidR="00C03FEC" w:rsidRPr="00695BD1" w:rsidRDefault="00C03FEC" w:rsidP="00C03FEC">
            <w:pPr>
              <w:rPr>
                <w:bCs/>
              </w:rPr>
            </w:pPr>
            <w:r w:rsidRPr="00695BD1">
              <w:rPr>
                <w:bCs/>
              </w:rPr>
              <w:t>7</w:t>
            </w:r>
          </w:p>
        </w:tc>
        <w:tc>
          <w:tcPr>
            <w:tcW w:w="2066" w:type="pct"/>
          </w:tcPr>
          <w:p w:rsidR="00C03FEC" w:rsidRDefault="00C03FEC" w:rsidP="00C03FEC">
            <w:pPr>
              <w:rPr>
                <w:bCs/>
              </w:rPr>
            </w:pPr>
            <w:r>
              <w:rPr>
                <w:bCs/>
              </w:rPr>
              <w:t>Корректировка оценочных с</w:t>
            </w:r>
            <w:r w:rsidRPr="00695BD1">
              <w:rPr>
                <w:bCs/>
              </w:rPr>
              <w:t>ре</w:t>
            </w:r>
            <w:proofErr w:type="gramStart"/>
            <w:r w:rsidRPr="00695BD1">
              <w:rPr>
                <w:bCs/>
              </w:rPr>
              <w:t>дств дл</w:t>
            </w:r>
            <w:proofErr w:type="gramEnd"/>
            <w:r w:rsidRPr="00695BD1">
              <w:rPr>
                <w:bCs/>
              </w:rPr>
              <w:t xml:space="preserve">я </w:t>
            </w:r>
            <w:r>
              <w:rPr>
                <w:bCs/>
              </w:rPr>
              <w:t xml:space="preserve"> </w:t>
            </w:r>
            <w:r w:rsidRPr="00695BD1">
              <w:rPr>
                <w:bCs/>
              </w:rPr>
              <w:t xml:space="preserve"> аттестации</w:t>
            </w:r>
          </w:p>
          <w:p w:rsidR="00666E03" w:rsidRDefault="00666E03" w:rsidP="00C03FEC">
            <w:pPr>
              <w:rPr>
                <w:bCs/>
              </w:rPr>
            </w:pPr>
          </w:p>
          <w:p w:rsidR="00666E03" w:rsidRPr="00695BD1" w:rsidRDefault="00666E03" w:rsidP="00C03FEC">
            <w:pPr>
              <w:rPr>
                <w:bCs/>
              </w:rPr>
            </w:pPr>
          </w:p>
        </w:tc>
        <w:tc>
          <w:tcPr>
            <w:tcW w:w="1029" w:type="pct"/>
          </w:tcPr>
          <w:p w:rsidR="00C03FEC" w:rsidRPr="00695BD1" w:rsidRDefault="00C03FEC" w:rsidP="00C03FEC">
            <w:pPr>
              <w:jc w:val="center"/>
              <w:rPr>
                <w:bCs/>
              </w:rPr>
            </w:pPr>
            <w:r w:rsidRPr="00695BD1">
              <w:rPr>
                <w:bCs/>
              </w:rPr>
              <w:t>10.09.2018</w:t>
            </w:r>
          </w:p>
          <w:p w:rsidR="00C03FEC" w:rsidRPr="00695BD1" w:rsidRDefault="00C03FEC" w:rsidP="00C03FEC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C03FEC" w:rsidRPr="00695BD1" w:rsidRDefault="00C03FEC" w:rsidP="00666E0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1859" cy="481263"/>
                  <wp:effectExtent l="0" t="0" r="0" b="0"/>
                  <wp:docPr id="7" name="Рисунок 7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70" cy="47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0" b="0"/>
                  <wp:wrapNone/>
                  <wp:docPr id="8" name="Рисунок 8" descr="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3FEC" w:rsidRPr="00EC3D19" w:rsidTr="00666E03">
        <w:tc>
          <w:tcPr>
            <w:tcW w:w="355" w:type="pct"/>
          </w:tcPr>
          <w:p w:rsidR="00C03FEC" w:rsidRPr="00695BD1" w:rsidRDefault="00C03FEC" w:rsidP="00C03FEC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38" w:type="pct"/>
          </w:tcPr>
          <w:p w:rsidR="00C03FEC" w:rsidRPr="00695BD1" w:rsidRDefault="00C03FEC" w:rsidP="00C03FEC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066" w:type="pct"/>
          </w:tcPr>
          <w:p w:rsidR="00C03FEC" w:rsidRDefault="00C03FEC" w:rsidP="00C03FEC">
            <w:pPr>
              <w:rPr>
                <w:bCs/>
              </w:rPr>
            </w:pPr>
            <w:r w:rsidRPr="00695BD1">
              <w:rPr>
                <w:bCs/>
              </w:rPr>
              <w:t>Актуализация раздела «Учебно-методическое и информационное обеспечение дисциплины»</w:t>
            </w:r>
          </w:p>
          <w:p w:rsidR="00666E03" w:rsidRDefault="00666E03" w:rsidP="00C03FEC">
            <w:pPr>
              <w:rPr>
                <w:bCs/>
              </w:rPr>
            </w:pPr>
          </w:p>
          <w:p w:rsidR="00666E03" w:rsidRPr="00695BD1" w:rsidRDefault="00666E03" w:rsidP="00C03FEC">
            <w:pPr>
              <w:rPr>
                <w:bCs/>
              </w:rPr>
            </w:pPr>
          </w:p>
        </w:tc>
        <w:tc>
          <w:tcPr>
            <w:tcW w:w="1029" w:type="pct"/>
          </w:tcPr>
          <w:p w:rsidR="00C03FEC" w:rsidRPr="00695BD1" w:rsidRDefault="00C03FEC" w:rsidP="00C03FEC">
            <w:pPr>
              <w:jc w:val="center"/>
              <w:rPr>
                <w:bCs/>
              </w:rPr>
            </w:pPr>
            <w:r w:rsidRPr="00695BD1">
              <w:rPr>
                <w:bCs/>
              </w:rPr>
              <w:t>10.09.2018</w:t>
            </w:r>
          </w:p>
          <w:p w:rsidR="00C03FEC" w:rsidRPr="00695BD1" w:rsidRDefault="00C03FEC" w:rsidP="00C03FEC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C03FEC" w:rsidRPr="00695BD1" w:rsidRDefault="00C03FEC" w:rsidP="00666E03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61859" cy="481263"/>
                  <wp:effectExtent l="0" t="0" r="0" b="0"/>
                  <wp:docPr id="1" name="Рисунок 1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70" cy="47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FEC" w:rsidRPr="00EC3D19" w:rsidTr="00666E03">
        <w:tc>
          <w:tcPr>
            <w:tcW w:w="355" w:type="pct"/>
          </w:tcPr>
          <w:p w:rsidR="00C03FEC" w:rsidRPr="00EC3D19" w:rsidRDefault="00C03FEC" w:rsidP="00C03FEC">
            <w:pPr>
              <w:spacing w:after="20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38" w:type="pct"/>
          </w:tcPr>
          <w:p w:rsidR="00C03FEC" w:rsidRPr="00214E10" w:rsidRDefault="00C03FEC" w:rsidP="00C03FEC">
            <w:pPr>
              <w:pStyle w:val="2"/>
              <w:ind w:firstLine="0"/>
              <w:jc w:val="left"/>
              <w:rPr>
                <w:b w:val="0"/>
                <w:bCs w:val="0"/>
                <w:i w:val="0"/>
              </w:rPr>
            </w:pPr>
            <w:r w:rsidRPr="00214E10">
              <w:rPr>
                <w:b w:val="0"/>
                <w:bCs w:val="0"/>
                <w:i w:val="0"/>
              </w:rPr>
              <w:t>9</w:t>
            </w:r>
          </w:p>
        </w:tc>
        <w:tc>
          <w:tcPr>
            <w:tcW w:w="2066" w:type="pct"/>
          </w:tcPr>
          <w:p w:rsidR="00C03FEC" w:rsidRPr="00EC3D19" w:rsidRDefault="00C03FEC" w:rsidP="00C03FEC">
            <w:pPr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</w:t>
            </w:r>
            <w:r>
              <w:rPr>
                <w:bCs/>
              </w:rPr>
              <w:t>ь</w:t>
            </w:r>
            <w:r>
              <w:rPr>
                <w:bCs/>
              </w:rPr>
              <w:t>но-техническое обеспечение»</w:t>
            </w:r>
          </w:p>
        </w:tc>
        <w:tc>
          <w:tcPr>
            <w:tcW w:w="1029" w:type="pct"/>
          </w:tcPr>
          <w:p w:rsidR="00C03FEC" w:rsidRPr="00695BD1" w:rsidRDefault="00C03FEC" w:rsidP="00C03FEC">
            <w:pPr>
              <w:jc w:val="center"/>
              <w:rPr>
                <w:bCs/>
              </w:rPr>
            </w:pPr>
            <w:r>
              <w:rPr>
                <w:bCs/>
              </w:rPr>
              <w:t>08.10.2019</w:t>
            </w:r>
          </w:p>
          <w:p w:rsidR="00C03FEC" w:rsidRPr="00EC3D19" w:rsidRDefault="00C03FEC" w:rsidP="00C03FEC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3" w:type="pct"/>
            <w:vAlign w:val="center"/>
          </w:tcPr>
          <w:p w:rsidR="00C03FEC" w:rsidRPr="00EC3D19" w:rsidRDefault="00C03FEC" w:rsidP="00666E03">
            <w:pPr>
              <w:spacing w:after="20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728046" cy="529390"/>
                  <wp:effectExtent l="0" t="0" r="0" b="0"/>
                  <wp:docPr id="11" name="Рисунок 11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59" cy="52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38" w:type="pct"/>
          </w:tcPr>
          <w:p w:rsidR="00666E03" w:rsidRPr="00AE4ED1" w:rsidRDefault="00666E03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66" w:type="pct"/>
          </w:tcPr>
          <w:p w:rsidR="00666E03" w:rsidRDefault="00666E03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</w:t>
            </w:r>
            <w:r>
              <w:rPr>
                <w:bCs/>
              </w:rPr>
              <w:t>с</w:t>
            </w:r>
            <w:r>
              <w:rPr>
                <w:bCs/>
              </w:rPr>
              <w:t>циплины</w:t>
            </w:r>
          </w:p>
          <w:p w:rsidR="00666E03" w:rsidRPr="00AE4ED1" w:rsidRDefault="00666E03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1029" w:type="pct"/>
          </w:tcPr>
          <w:p w:rsidR="00666E03" w:rsidRDefault="00666E03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666E03" w:rsidRPr="00AE4ED1" w:rsidRDefault="00666E03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666E03" w:rsidRPr="00AE4ED1" w:rsidRDefault="008E2284" w:rsidP="00666E03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D:\РП 2018\Уч.планы\Пермяков подписи.jpg" style="width:46.5pt;height:33pt;visibility:visible">
                  <v:imagedata r:id="rId16" o:title="Пермяков подписи" croptop="18943f" cropbottom="41628f" cropleft="46812f" cropright="9257f"/>
                </v:shape>
              </w:pict>
            </w: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  <w:tr w:rsidR="00666E03" w:rsidRPr="00EC3D19" w:rsidTr="00666E03">
        <w:tc>
          <w:tcPr>
            <w:tcW w:w="355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666E03" w:rsidRPr="00EC3D19" w:rsidRDefault="00666E03" w:rsidP="00C03FEC">
            <w:pPr>
              <w:spacing w:after="200"/>
              <w:rPr>
                <w:b/>
                <w:bCs/>
              </w:rPr>
            </w:pPr>
          </w:p>
        </w:tc>
      </w:tr>
    </w:tbl>
    <w:p w:rsidR="00C03FEC" w:rsidRPr="00A36D96" w:rsidRDefault="00B86383" w:rsidP="00C03FEC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="006B4FBC" w:rsidRPr="003E53CE">
        <w:rPr>
          <w:b/>
        </w:rPr>
        <w:t xml:space="preserve">1 </w:t>
      </w:r>
      <w:r w:rsidR="006B4FBC">
        <w:rPr>
          <w:b/>
        </w:rPr>
        <w:t xml:space="preserve">Цели </w:t>
      </w:r>
      <w:r w:rsidR="006B4FBC" w:rsidRPr="00735F13">
        <w:rPr>
          <w:b/>
        </w:rPr>
        <w:t>практики по получению профессиональных умений и опыта профессиональ</w:t>
      </w:r>
      <w:r w:rsidR="006B4FBC">
        <w:rPr>
          <w:b/>
        </w:rPr>
        <w:t>ной деятельности</w:t>
      </w:r>
      <w:r w:rsidR="00CE1C5F">
        <w:rPr>
          <w:b/>
        </w:rPr>
        <w:t xml:space="preserve"> по направлению подготовки </w:t>
      </w:r>
      <w:r w:rsidR="00C03FEC" w:rsidRPr="00C03FEC">
        <w:rPr>
          <w:rStyle w:val="FontStyle16"/>
          <w:sz w:val="24"/>
          <w:szCs w:val="24"/>
        </w:rPr>
        <w:t>08.06.01 Техника и технологии строительства</w:t>
      </w:r>
    </w:p>
    <w:p w:rsidR="006B4FBC" w:rsidRPr="003E53CE" w:rsidRDefault="006B4FBC" w:rsidP="006B4FBC">
      <w:pPr>
        <w:spacing w:after="200"/>
        <w:rPr>
          <w:b/>
        </w:rPr>
      </w:pPr>
    </w:p>
    <w:p w:rsidR="006B4FBC" w:rsidRDefault="006B4FBC" w:rsidP="006B4FBC">
      <w:pPr>
        <w:pStyle w:val="Style4"/>
        <w:widowControl/>
      </w:pPr>
      <w:r w:rsidRPr="003E53CE">
        <w:t xml:space="preserve">Целями </w:t>
      </w:r>
      <w:r>
        <w:t>практики по получению профессиональных умений и опыта профессиональной де</w:t>
      </w:r>
      <w:r>
        <w:t>я</w:t>
      </w:r>
      <w:r>
        <w:t xml:space="preserve">тельности </w:t>
      </w:r>
      <w:r w:rsidRPr="003E53CE">
        <w:t>являются</w:t>
      </w:r>
      <w:r>
        <w:t>: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проектной и технологической документации по выполняемым видам работ;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технических характеристик оборудования и обязанностей персонала по его эксплу</w:t>
      </w:r>
      <w:r w:rsidRPr="00232545">
        <w:t>а</w:t>
      </w:r>
      <w:r w:rsidRPr="00232545">
        <w:t>тации и техническому обслуживанию;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методов испытаний физико-механических свойств конструкционных материалов;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инструкций по профессиям и видам работ конкретного производства;</w:t>
      </w:r>
    </w:p>
    <w:p w:rsidR="006B4FBC" w:rsidRPr="00232545" w:rsidRDefault="006B4FBC" w:rsidP="006B4FBC">
      <w:pPr>
        <w:pStyle w:val="Style4"/>
        <w:widowControl/>
      </w:pPr>
      <w:r w:rsidRPr="00232545">
        <w:t>- освоение практических навыков по видам строительных работ;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технической документации используемого оборудования;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безопасных приемов выполнения технологических операций;</w:t>
      </w:r>
    </w:p>
    <w:p w:rsidR="006B4FBC" w:rsidRPr="00232545" w:rsidRDefault="006B4FBC" w:rsidP="006B4FBC">
      <w:pPr>
        <w:pStyle w:val="Style4"/>
        <w:widowControl/>
      </w:pPr>
      <w:r w:rsidRPr="00232545">
        <w:t>- изучение порядка разработки проектно-конструкторской и технологической документации.</w:t>
      </w:r>
    </w:p>
    <w:p w:rsidR="006B4FBC" w:rsidRPr="00225AE6" w:rsidRDefault="006B4FBC" w:rsidP="006B4FBC">
      <w:pPr>
        <w:pStyle w:val="2"/>
        <w:rPr>
          <w:i w:val="0"/>
        </w:rPr>
      </w:pPr>
      <w:r w:rsidRPr="00225AE6">
        <w:rPr>
          <w:i w:val="0"/>
        </w:rPr>
        <w:t>2 Задачи практики по получению профессиональных умений и опыта профессионал</w:t>
      </w:r>
      <w:r w:rsidRPr="00225AE6">
        <w:rPr>
          <w:i w:val="0"/>
        </w:rPr>
        <w:t>ь</w:t>
      </w:r>
      <w:r w:rsidRPr="00225AE6">
        <w:rPr>
          <w:i w:val="0"/>
        </w:rPr>
        <w:t>ной деятельности</w:t>
      </w:r>
    </w:p>
    <w:p w:rsidR="006B4FBC" w:rsidRDefault="006B4FBC" w:rsidP="006B4FBC">
      <w:r w:rsidRPr="00EC3D19">
        <w:t xml:space="preserve">Задачами </w:t>
      </w:r>
      <w:r>
        <w:t>практики по получению профессиональных умений и опыта профессиональной де</w:t>
      </w:r>
      <w:r>
        <w:t>я</w:t>
      </w:r>
      <w:r>
        <w:t>тельности</w:t>
      </w:r>
      <w:r w:rsidRPr="003E53CE">
        <w:t xml:space="preserve"> </w:t>
      </w:r>
      <w:r w:rsidRPr="00EC3D19">
        <w:t>являются</w:t>
      </w:r>
      <w:r>
        <w:t>:</w:t>
      </w:r>
    </w:p>
    <w:p w:rsidR="006B4FBC" w:rsidRDefault="006B4FBC" w:rsidP="006B4FBC">
      <w:r>
        <w:t>- закрепление у студентов теоретических знаний, полученных во время обучения;</w:t>
      </w:r>
    </w:p>
    <w:p w:rsidR="006B4FBC" w:rsidRDefault="006B4FBC" w:rsidP="006B4FBC">
      <w:r>
        <w:t>- получить практические знания о технологии производства строительных работ;</w:t>
      </w:r>
    </w:p>
    <w:p w:rsidR="006B4FBC" w:rsidRDefault="006B4FBC" w:rsidP="006B4FBC">
      <w:r>
        <w:t>- ознакомление с современными технологическими процессами в проектировании и строител</w:t>
      </w:r>
      <w:r>
        <w:t>ь</w:t>
      </w:r>
      <w:r>
        <w:t xml:space="preserve">стве, знакомство с режимом работы проектных и строительных организаций; </w:t>
      </w:r>
    </w:p>
    <w:p w:rsidR="006B4FBC" w:rsidRDefault="006B4FBC" w:rsidP="006B4FBC">
      <w:r>
        <w:t>- получение представления об организации методов работы строительных и проектных орган</w:t>
      </w:r>
      <w:r>
        <w:t>и</w:t>
      </w:r>
      <w:r>
        <w:t>заций, способах обеспечения безопасности жизнедеятельности, охраны труда и охраны окр</w:t>
      </w:r>
      <w:r>
        <w:t>у</w:t>
      </w:r>
      <w:r>
        <w:t xml:space="preserve">жающей среды; </w:t>
      </w:r>
    </w:p>
    <w:p w:rsidR="006B4FBC" w:rsidRDefault="006B4FBC" w:rsidP="006B4FBC">
      <w:r>
        <w:t xml:space="preserve">- изучение условий строительства объекта, изучение техники безопасности при нахождении на строительной площадке; </w:t>
      </w:r>
    </w:p>
    <w:p w:rsidR="006B4FBC" w:rsidRDefault="006B4FBC" w:rsidP="006B4FBC">
      <w:r>
        <w:t xml:space="preserve">- выработка навыка чтения строительных чертежей, получение общего представления о системе нормативно-технической документации в строительстве, изучение технической документации объекта; </w:t>
      </w:r>
    </w:p>
    <w:p w:rsidR="006B4FBC" w:rsidRDefault="006B4FBC" w:rsidP="006B4FBC">
      <w:r>
        <w:t>- получение навыков работы с бумажными и электронными версиями проектной документации, ее распечаткой, брошюровкой и сложением, знакомство с методами архивного хранения док</w:t>
      </w:r>
      <w:r>
        <w:t>у</w:t>
      </w:r>
      <w:r>
        <w:t xml:space="preserve">ментации; </w:t>
      </w:r>
    </w:p>
    <w:p w:rsidR="006B4FBC" w:rsidRDefault="006B4FBC" w:rsidP="006B4FBC">
      <w:r>
        <w:t>- знакомство с применяемыми на объекте строительными материалами, конструкциями, изд</w:t>
      </w:r>
      <w:r>
        <w:t>е</w:t>
      </w:r>
      <w:r>
        <w:t xml:space="preserve">лиями, требованиями к их качеству при приемке на строительной площадке, складированию и экономному использованию; </w:t>
      </w:r>
    </w:p>
    <w:p w:rsidR="006B4FBC" w:rsidRDefault="006B4FBC" w:rsidP="006B4FBC">
      <w:r>
        <w:t>- изучение принципов работы строительных машин, транспортных средств, средств малой м</w:t>
      </w:r>
      <w:r>
        <w:t>е</w:t>
      </w:r>
      <w:r>
        <w:t>ханизации, используемых на стройке, выявление факторов, влияющих на их производител</w:t>
      </w:r>
      <w:r>
        <w:t>ь</w:t>
      </w:r>
      <w:r>
        <w:t>ность;</w:t>
      </w:r>
    </w:p>
    <w:p w:rsidR="006B4FBC" w:rsidRDefault="006B4FBC" w:rsidP="006B4FBC">
      <w:r>
        <w:t>- составление технической документацию (графиков работ, инструкций, планов, смет, заявок на материалы, оборудование), а также установленной отчетности по утвержденным формам;</w:t>
      </w:r>
    </w:p>
    <w:p w:rsidR="006B4FBC" w:rsidRDefault="006B4FBC" w:rsidP="006B4FBC"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дисциплины;</w:t>
      </w:r>
    </w:p>
    <w:p w:rsidR="006B4FBC" w:rsidRDefault="006B4FBC" w:rsidP="006B4FBC">
      <w:pPr>
        <w:ind w:firstLine="540"/>
      </w:pPr>
      <w:r>
        <w:t>- проведение организационно-плановых расчетов по реорганизации производственного участка;</w:t>
      </w:r>
    </w:p>
    <w:p w:rsidR="006B4FBC" w:rsidRDefault="006B4FBC" w:rsidP="006B4FBC">
      <w:r>
        <w:sym w:font="Symbol" w:char="F02D"/>
      </w:r>
      <w:r>
        <w:t xml:space="preserve"> сбор, обобщение и анализ материалов для научной квалификационной работы;</w:t>
      </w:r>
    </w:p>
    <w:p w:rsidR="006B4FBC" w:rsidRPr="00EC3D19" w:rsidRDefault="006B4FBC" w:rsidP="006B4FBC">
      <w:r>
        <w:sym w:font="Symbol" w:char="F02D"/>
      </w:r>
      <w:r>
        <w:t xml:space="preserve"> определение перспектив трудоустройства после окончания университета.</w:t>
      </w:r>
    </w:p>
    <w:p w:rsidR="006B4FBC" w:rsidRPr="00225AE6" w:rsidRDefault="006B4FBC" w:rsidP="006B4FBC">
      <w:pPr>
        <w:pStyle w:val="2"/>
        <w:rPr>
          <w:i w:val="0"/>
          <w:iCs/>
          <w:sz w:val="18"/>
          <w:szCs w:val="18"/>
        </w:rPr>
      </w:pPr>
      <w:r w:rsidRPr="00225AE6">
        <w:rPr>
          <w:i w:val="0"/>
        </w:rPr>
        <w:t>3 Место практики по получению профессиональных умений и опыта профессионал</w:t>
      </w:r>
      <w:r w:rsidRPr="00225AE6">
        <w:rPr>
          <w:i w:val="0"/>
        </w:rPr>
        <w:t>ь</w:t>
      </w:r>
      <w:r w:rsidRPr="00225AE6">
        <w:rPr>
          <w:i w:val="0"/>
        </w:rPr>
        <w:t>ной деятельности в структуре образовательной программы</w:t>
      </w:r>
      <w:r w:rsidRPr="00225AE6">
        <w:rPr>
          <w:i w:val="0"/>
          <w:iCs/>
          <w:sz w:val="18"/>
          <w:szCs w:val="18"/>
        </w:rPr>
        <w:t xml:space="preserve"> </w:t>
      </w:r>
    </w:p>
    <w:p w:rsidR="006B4FBC" w:rsidRPr="006B4FBC" w:rsidRDefault="006B4FBC" w:rsidP="006B4FBC">
      <w:r w:rsidRPr="006B4FBC">
        <w:rPr>
          <w:rStyle w:val="FontStyle16"/>
          <w:b w:val="0"/>
          <w:sz w:val="24"/>
          <w:szCs w:val="24"/>
        </w:rPr>
        <w:t xml:space="preserve">Для прохождения </w:t>
      </w:r>
      <w:r w:rsidRPr="006B4FBC">
        <w:t>практики по получению профессиональных умений и опыта профессионал</w:t>
      </w:r>
      <w:r w:rsidRPr="006B4FBC">
        <w:t>ь</w:t>
      </w:r>
      <w:r>
        <w:t>ной деятельности</w:t>
      </w:r>
      <w:r w:rsidRPr="006B4FBC">
        <w:t xml:space="preserve"> </w:t>
      </w:r>
      <w:r w:rsidRPr="006B4FBC">
        <w:rPr>
          <w:rStyle w:val="FontStyle16"/>
          <w:b w:val="0"/>
          <w:sz w:val="24"/>
          <w:szCs w:val="24"/>
        </w:rPr>
        <w:t xml:space="preserve">необходимы </w:t>
      </w:r>
      <w:r w:rsidRPr="006B4FBC">
        <w:rPr>
          <w:bCs/>
        </w:rPr>
        <w:t xml:space="preserve">знания, умения и владения, </w:t>
      </w:r>
      <w:r w:rsidRPr="006B4FBC">
        <w:rPr>
          <w:rStyle w:val="FontStyle16"/>
          <w:b w:val="0"/>
          <w:sz w:val="24"/>
          <w:szCs w:val="24"/>
        </w:rPr>
        <w:t>сформированные в результате из</w:t>
      </w:r>
      <w:r w:rsidRPr="006B4FBC">
        <w:rPr>
          <w:rStyle w:val="FontStyle16"/>
          <w:b w:val="0"/>
          <w:sz w:val="24"/>
          <w:szCs w:val="24"/>
        </w:rPr>
        <w:t>у</w:t>
      </w:r>
      <w:r w:rsidRPr="006B4FBC">
        <w:rPr>
          <w:rStyle w:val="FontStyle16"/>
          <w:b w:val="0"/>
          <w:sz w:val="24"/>
          <w:szCs w:val="24"/>
        </w:rPr>
        <w:t xml:space="preserve">чения </w:t>
      </w:r>
      <w:r w:rsidRPr="006B4FBC">
        <w:t>следующих дисциплин</w:t>
      </w:r>
      <w:r w:rsidRPr="006B4FBC">
        <w:rPr>
          <w:rStyle w:val="FontStyle16"/>
          <w:b w:val="0"/>
          <w:sz w:val="24"/>
          <w:szCs w:val="24"/>
        </w:rPr>
        <w:t>:</w:t>
      </w:r>
    </w:p>
    <w:p w:rsidR="006B4FBC" w:rsidRPr="006B4FBC" w:rsidRDefault="006B4FBC" w:rsidP="006B4FBC">
      <w:pPr>
        <w:widowControl/>
        <w:rPr>
          <w:color w:val="000000"/>
          <w:lang w:eastAsia="zh-CN"/>
        </w:rPr>
      </w:pPr>
      <w:r w:rsidRPr="006B4FBC">
        <w:rPr>
          <w:color w:val="000000"/>
          <w:lang w:eastAsia="zh-CN"/>
        </w:rPr>
        <w:t>Инженерное обеспечение строительства (геодезия, геология);</w:t>
      </w:r>
    </w:p>
    <w:p w:rsidR="006B4FBC" w:rsidRPr="006B4FBC" w:rsidRDefault="006B4FBC" w:rsidP="006B4FBC">
      <w:pPr>
        <w:widowControl/>
        <w:rPr>
          <w:color w:val="000000"/>
          <w:lang w:eastAsia="zh-CN"/>
        </w:rPr>
      </w:pPr>
      <w:r w:rsidRPr="006B4FBC">
        <w:rPr>
          <w:color w:val="000000"/>
          <w:lang w:eastAsia="zh-CN"/>
        </w:rPr>
        <w:t>Строительные материалы;</w:t>
      </w:r>
    </w:p>
    <w:p w:rsidR="006B4FBC" w:rsidRDefault="006B4FBC" w:rsidP="006B4FBC">
      <w:pPr>
        <w:rPr>
          <w:lang w:eastAsia="zh-CN"/>
        </w:rPr>
      </w:pPr>
      <w:r>
        <w:rPr>
          <w:lang w:eastAsia="zh-CN"/>
        </w:rPr>
        <w:t>Основы архитектуры и строительных конструкций;</w:t>
      </w:r>
    </w:p>
    <w:p w:rsidR="006B4FBC" w:rsidRDefault="006B4FBC" w:rsidP="006B4FBC">
      <w:pPr>
        <w:rPr>
          <w:lang w:eastAsia="zh-CN"/>
        </w:rPr>
      </w:pPr>
      <w:r w:rsidRPr="00157ECA">
        <w:rPr>
          <w:lang w:eastAsia="zh-CN"/>
        </w:rPr>
        <w:t>Строительная физика</w:t>
      </w:r>
      <w:r>
        <w:rPr>
          <w:lang w:eastAsia="zh-CN"/>
        </w:rPr>
        <w:t>;</w:t>
      </w:r>
    </w:p>
    <w:p w:rsidR="006B4FBC" w:rsidRDefault="006B4FBC" w:rsidP="006B4FBC">
      <w:pPr>
        <w:rPr>
          <w:lang w:eastAsia="zh-CN"/>
        </w:rPr>
      </w:pPr>
      <w:r w:rsidRPr="00A27F4B">
        <w:rPr>
          <w:lang w:eastAsia="zh-CN"/>
        </w:rPr>
        <w:t>Архитектура зданий</w:t>
      </w:r>
      <w:r>
        <w:rPr>
          <w:lang w:eastAsia="zh-CN"/>
        </w:rPr>
        <w:t>;</w:t>
      </w:r>
    </w:p>
    <w:p w:rsidR="006B4FBC" w:rsidRDefault="006B4FBC" w:rsidP="006B4FBC">
      <w:pPr>
        <w:rPr>
          <w:lang w:eastAsia="zh-CN"/>
        </w:rPr>
      </w:pPr>
      <w:r w:rsidRPr="00157ECA">
        <w:rPr>
          <w:lang w:eastAsia="zh-CN"/>
        </w:rPr>
        <w:t>Технологические процессы в строительстве</w:t>
      </w:r>
      <w:r>
        <w:rPr>
          <w:lang w:eastAsia="zh-CN"/>
        </w:rPr>
        <w:t>;</w:t>
      </w:r>
    </w:p>
    <w:p w:rsidR="006B4FBC" w:rsidRDefault="006B4FBC" w:rsidP="006B4FBC">
      <w:pPr>
        <w:rPr>
          <w:lang w:eastAsia="zh-CN"/>
        </w:rPr>
      </w:pPr>
      <w:r w:rsidRPr="00157ECA">
        <w:rPr>
          <w:lang w:eastAsia="zh-CN"/>
        </w:rPr>
        <w:t>Строительные машины и оборудование</w:t>
      </w:r>
      <w:r>
        <w:rPr>
          <w:lang w:eastAsia="zh-CN"/>
        </w:rPr>
        <w:t>;</w:t>
      </w:r>
    </w:p>
    <w:p w:rsidR="006B4FBC" w:rsidRDefault="006B4FBC" w:rsidP="006B4FBC">
      <w:pPr>
        <w:rPr>
          <w:lang w:eastAsia="zh-CN"/>
        </w:rPr>
      </w:pPr>
      <w:r w:rsidRPr="00D927F5">
        <w:rPr>
          <w:lang w:eastAsia="zh-CN"/>
        </w:rPr>
        <w:t>Энергосберегающие технологии и материалы в строительстве</w:t>
      </w:r>
      <w:r>
        <w:rPr>
          <w:lang w:eastAsia="zh-CN"/>
        </w:rPr>
        <w:t>;</w:t>
      </w:r>
    </w:p>
    <w:p w:rsidR="006B4FBC" w:rsidRPr="006B4FBC" w:rsidRDefault="006B4FBC" w:rsidP="006B4FBC">
      <w:pPr>
        <w:rPr>
          <w:rStyle w:val="FontStyle16"/>
          <w:b w:val="0"/>
          <w:sz w:val="24"/>
          <w:szCs w:val="24"/>
        </w:rPr>
      </w:pPr>
      <w:r w:rsidRPr="006B4FBC">
        <w:rPr>
          <w:rStyle w:val="FontStyle16"/>
          <w:b w:val="0"/>
          <w:sz w:val="24"/>
          <w:szCs w:val="24"/>
        </w:rPr>
        <w:t>Основы организации и управление в строительстве;</w:t>
      </w:r>
    </w:p>
    <w:p w:rsidR="006B4FBC" w:rsidRPr="006B4FBC" w:rsidRDefault="006B4FBC" w:rsidP="006B4FBC">
      <w:pPr>
        <w:rPr>
          <w:rStyle w:val="FontStyle16"/>
          <w:b w:val="0"/>
          <w:sz w:val="24"/>
          <w:szCs w:val="24"/>
        </w:rPr>
      </w:pPr>
      <w:r w:rsidRPr="006B4FBC">
        <w:rPr>
          <w:rStyle w:val="FontStyle16"/>
          <w:b w:val="0"/>
          <w:sz w:val="24"/>
          <w:szCs w:val="24"/>
        </w:rPr>
        <w:t>Основы технологии возведения зданий</w:t>
      </w:r>
    </w:p>
    <w:p w:rsidR="006B4FBC" w:rsidRPr="00D927F5" w:rsidRDefault="006B4FBC" w:rsidP="006B4FBC">
      <w:pPr>
        <w:rPr>
          <w:iCs/>
        </w:rPr>
      </w:pPr>
      <w:r w:rsidRPr="00D927F5">
        <w:rPr>
          <w:iCs/>
        </w:rPr>
        <w:t xml:space="preserve">В результате освоения предшествующих частей образовательной </w:t>
      </w:r>
      <w:proofErr w:type="gramStart"/>
      <w:r w:rsidRPr="00D927F5">
        <w:rPr>
          <w:iCs/>
        </w:rPr>
        <w:t>программы</w:t>
      </w:r>
      <w:proofErr w:type="gramEnd"/>
      <w:r w:rsidRPr="00D927F5">
        <w:rPr>
          <w:iCs/>
        </w:rPr>
        <w:t xml:space="preserve"> обучающиеся должны обладать следующими знаниями, умениями и готовностями необходимыми при осво</w:t>
      </w:r>
      <w:r w:rsidRPr="00D927F5">
        <w:rPr>
          <w:iCs/>
        </w:rPr>
        <w:t>е</w:t>
      </w:r>
      <w:r w:rsidRPr="00D927F5">
        <w:rPr>
          <w:iCs/>
        </w:rPr>
        <w:t>нии данного вида практики:</w:t>
      </w:r>
    </w:p>
    <w:p w:rsidR="006B4FBC" w:rsidRPr="00F606EB" w:rsidRDefault="006B4FBC" w:rsidP="006B4FBC">
      <w:pPr>
        <w:rPr>
          <w:color w:val="000000"/>
        </w:rPr>
      </w:pPr>
      <w:r w:rsidRPr="00D927F5">
        <w:t>- иметь представление об организации работы коллектива</w:t>
      </w:r>
      <w:r w:rsidRPr="00F606EB">
        <w:rPr>
          <w:color w:val="000000"/>
        </w:rPr>
        <w:t xml:space="preserve"> исполнителей:</w:t>
      </w:r>
    </w:p>
    <w:p w:rsidR="006B4FBC" w:rsidRPr="00F606EB" w:rsidRDefault="006B4FBC" w:rsidP="006B4FBC">
      <w:pPr>
        <w:rPr>
          <w:color w:val="000000"/>
        </w:rPr>
      </w:pPr>
      <w:r w:rsidRPr="00F606EB">
        <w:rPr>
          <w:color w:val="000000"/>
        </w:rPr>
        <w:t>- иметь представление об осуществлении строительного контроля и управления качеством;</w:t>
      </w:r>
    </w:p>
    <w:p w:rsidR="006B4FBC" w:rsidRPr="00F606EB" w:rsidRDefault="006B4FBC" w:rsidP="006B4FBC">
      <w:pPr>
        <w:rPr>
          <w:color w:val="000000"/>
        </w:rPr>
      </w:pPr>
      <w:r w:rsidRPr="00F606EB">
        <w:rPr>
          <w:color w:val="000000"/>
        </w:rPr>
        <w:t>- иметь представление о возведении, ремонте и реконструкции зданий и сооружений;</w:t>
      </w:r>
    </w:p>
    <w:p w:rsidR="006B4FBC" w:rsidRPr="00F606EB" w:rsidRDefault="006B4FBC" w:rsidP="006B4FBC">
      <w:pPr>
        <w:rPr>
          <w:color w:val="000000"/>
        </w:rPr>
      </w:pPr>
      <w:r w:rsidRPr="00F606EB">
        <w:rPr>
          <w:color w:val="000000"/>
        </w:rPr>
        <w:t>- иметь представление о технологии производства основных строительных материалов, конс</w:t>
      </w:r>
      <w:r w:rsidRPr="00F606EB">
        <w:rPr>
          <w:color w:val="000000"/>
        </w:rPr>
        <w:t>т</w:t>
      </w:r>
      <w:r w:rsidRPr="00F606EB">
        <w:rPr>
          <w:color w:val="000000"/>
        </w:rPr>
        <w:t>рукций, изделий;</w:t>
      </w:r>
    </w:p>
    <w:p w:rsidR="006B4FBC" w:rsidRPr="00F606EB" w:rsidRDefault="006B4FBC" w:rsidP="006B4FBC">
      <w:pPr>
        <w:rPr>
          <w:color w:val="000000"/>
        </w:rPr>
      </w:pPr>
      <w:r w:rsidRPr="00F606EB">
        <w:rPr>
          <w:color w:val="000000"/>
        </w:rPr>
        <w:t>- знать правила осуществления авторского надзора;</w:t>
      </w:r>
    </w:p>
    <w:p w:rsidR="006B4FBC" w:rsidRDefault="006B4FBC" w:rsidP="006B4FBC">
      <w:pPr>
        <w:rPr>
          <w:color w:val="000000"/>
        </w:rPr>
      </w:pPr>
      <w:r w:rsidRPr="00F606EB">
        <w:rPr>
          <w:color w:val="000000"/>
        </w:rPr>
        <w:t>- знать постановления, распоряжения, приказы, методические и нормативные материалы, отн</w:t>
      </w:r>
      <w:r w:rsidRPr="00F606EB">
        <w:rPr>
          <w:color w:val="000000"/>
        </w:rPr>
        <w:t>о</w:t>
      </w:r>
      <w:r w:rsidRPr="00F606EB">
        <w:rPr>
          <w:color w:val="000000"/>
        </w:rPr>
        <w:t>сящиеся к строительной отрасли</w:t>
      </w:r>
      <w:r>
        <w:rPr>
          <w:color w:val="000000"/>
        </w:rPr>
        <w:t>;</w:t>
      </w:r>
    </w:p>
    <w:p w:rsidR="006B4FBC" w:rsidRDefault="006B4FBC" w:rsidP="006B4FBC">
      <w:pPr>
        <w:rPr>
          <w:color w:val="000000"/>
        </w:rPr>
      </w:pPr>
      <w:r>
        <w:rPr>
          <w:color w:val="000000"/>
        </w:rPr>
        <w:t>- знать технологию производства строительно-монтажных и отделочных работ;</w:t>
      </w:r>
    </w:p>
    <w:p w:rsidR="006B4FBC" w:rsidRDefault="006B4FBC" w:rsidP="006B4FBC">
      <w:pPr>
        <w:rPr>
          <w:rStyle w:val="FontStyle16"/>
          <w:b w:val="0"/>
        </w:rPr>
      </w:pPr>
      <w:r>
        <w:rPr>
          <w:color w:val="000000"/>
        </w:rPr>
        <w:t xml:space="preserve">- </w:t>
      </w:r>
      <w:r>
        <w:t>владеть методами и специализированными средствами для аналитической работы.</w:t>
      </w:r>
    </w:p>
    <w:p w:rsidR="006B4FBC" w:rsidRPr="006B4FBC" w:rsidRDefault="006B4FBC" w:rsidP="006B4FBC">
      <w:pPr>
        <w:rPr>
          <w:color w:val="000000"/>
          <w:lang w:eastAsia="zh-CN"/>
        </w:rPr>
      </w:pPr>
      <w:r w:rsidRPr="006B4FBC">
        <w:rPr>
          <w:bCs/>
        </w:rPr>
        <w:t>Знания, умения и владения</w:t>
      </w:r>
      <w:r w:rsidRPr="006B4FBC">
        <w:rPr>
          <w:rStyle w:val="FontStyle16"/>
          <w:b w:val="0"/>
          <w:sz w:val="24"/>
          <w:szCs w:val="24"/>
        </w:rPr>
        <w:t xml:space="preserve">, полученные </w:t>
      </w:r>
      <w:r w:rsidRPr="006B4FBC">
        <w:t>в процессе прохождении производственной практики (практики по получению профессиональных умений и опыта профессиональной деятельности)</w:t>
      </w:r>
      <w:r w:rsidRPr="006B4FBC">
        <w:rPr>
          <w:i/>
          <w:color w:val="FF0000"/>
        </w:rPr>
        <w:t xml:space="preserve"> </w:t>
      </w:r>
      <w:r w:rsidRPr="006B4FBC"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6B4FBC">
        <w:rPr>
          <w:color w:val="000000"/>
          <w:lang w:eastAsia="zh-CN"/>
        </w:rPr>
        <w:t>более качественного понимания и усвоения содержания всех специал</w:t>
      </w:r>
      <w:r w:rsidRPr="006B4FBC">
        <w:rPr>
          <w:color w:val="000000"/>
          <w:lang w:eastAsia="zh-CN"/>
        </w:rPr>
        <w:t>ь</w:t>
      </w:r>
      <w:r w:rsidRPr="006B4FBC">
        <w:rPr>
          <w:color w:val="000000"/>
          <w:lang w:eastAsia="zh-CN"/>
        </w:rPr>
        <w:t>ных дисциплин:</w:t>
      </w:r>
    </w:p>
    <w:p w:rsidR="006B4FBC" w:rsidRDefault="006B4FBC" w:rsidP="006B4FBC"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Техническая эксплуатация и реконструкция зданий</w:t>
      </w:r>
      <w:r w:rsidRPr="00D927F5">
        <w:t xml:space="preserve"> </w:t>
      </w:r>
    </w:p>
    <w:p w:rsidR="006B4FBC" w:rsidRDefault="006B4FBC" w:rsidP="006B4FBC">
      <w:pPr>
        <w:rPr>
          <w:color w:val="000000"/>
          <w:lang w:eastAsia="zh-CN"/>
        </w:rPr>
      </w:pPr>
      <w:r>
        <w:t xml:space="preserve">- </w:t>
      </w:r>
      <w:r w:rsidRPr="00D927F5">
        <w:rPr>
          <w:color w:val="000000"/>
          <w:lang w:eastAsia="zh-CN"/>
        </w:rPr>
        <w:t>Техническая эксплуатация и реконструкция зданий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Железобетонные и каменные конструкции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Организация, планирование и управление в строительстве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Спецкурс по технологии строительства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Технология ведения каменных работ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Основания и фундаменты</w:t>
      </w:r>
      <w:r>
        <w:rPr>
          <w:color w:val="000000"/>
          <w:lang w:eastAsia="zh-CN"/>
        </w:rPr>
        <w:t>;</w:t>
      </w:r>
    </w:p>
    <w:p w:rsidR="006B4FBC" w:rsidRDefault="006B4FBC" w:rsidP="006B4FBC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Pr="00D927F5">
        <w:rPr>
          <w:color w:val="000000"/>
          <w:lang w:eastAsia="zh-CN"/>
        </w:rPr>
        <w:t>Металлические конструкции</w:t>
      </w:r>
      <w:r>
        <w:rPr>
          <w:color w:val="000000"/>
          <w:lang w:eastAsia="zh-CN"/>
        </w:rPr>
        <w:t>,</w:t>
      </w:r>
      <w:r w:rsidRPr="00D927F5">
        <w:rPr>
          <w:color w:val="000000"/>
          <w:lang w:eastAsia="zh-CN"/>
        </w:rPr>
        <w:t xml:space="preserve"> включая сварку</w:t>
      </w:r>
      <w:r>
        <w:rPr>
          <w:color w:val="000000"/>
          <w:lang w:eastAsia="zh-CN"/>
        </w:rPr>
        <w:t>.</w:t>
      </w:r>
    </w:p>
    <w:p w:rsidR="006B4FBC" w:rsidRDefault="006B4FBC" w:rsidP="006B4FBC">
      <w:r>
        <w:rPr>
          <w:color w:val="000000"/>
          <w:lang w:eastAsia="zh-CN"/>
        </w:rPr>
        <w:t xml:space="preserve">А также </w:t>
      </w:r>
      <w:r w:rsidRPr="00A62363">
        <w:rPr>
          <w:color w:val="000000"/>
          <w:lang w:eastAsia="zh-CN"/>
        </w:rPr>
        <w:t xml:space="preserve">необходимы для </w:t>
      </w:r>
      <w:r w:rsidRPr="00A62363">
        <w:t xml:space="preserve">сдачи итогового государственного экзамена </w:t>
      </w:r>
      <w:r>
        <w:t xml:space="preserve">и </w:t>
      </w:r>
      <w:r w:rsidRPr="009550FB">
        <w:t xml:space="preserve">подготовки </w:t>
      </w:r>
      <w:r>
        <w:t xml:space="preserve">выпускной квалификационной работы </w:t>
      </w:r>
      <w:r w:rsidRPr="009550FB">
        <w:t>и для специальных курсов аспирантуры.</w:t>
      </w:r>
    </w:p>
    <w:p w:rsidR="006B4FBC" w:rsidRPr="00225AE6" w:rsidRDefault="006B4FBC" w:rsidP="006B4FBC">
      <w:pPr>
        <w:pStyle w:val="2"/>
        <w:rPr>
          <w:i w:val="0"/>
        </w:rPr>
      </w:pPr>
      <w:r w:rsidRPr="00225AE6">
        <w:rPr>
          <w:i w:val="0"/>
        </w:rPr>
        <w:t>4 Место проведения практики</w:t>
      </w:r>
    </w:p>
    <w:p w:rsidR="006B4FBC" w:rsidRDefault="00CE1C5F" w:rsidP="006B4FBC">
      <w:pPr>
        <w:rPr>
          <w:color w:val="000000"/>
        </w:rPr>
      </w:pPr>
      <w:r>
        <w:rPr>
          <w:color w:val="000000"/>
        </w:rPr>
        <w:t xml:space="preserve">Аспиранты </w:t>
      </w:r>
      <w:r w:rsidR="006B4FBC" w:rsidRPr="0084788E">
        <w:rPr>
          <w:color w:val="000000"/>
        </w:rPr>
        <w:t xml:space="preserve"> проходят практику в организациях по месту трудовой деятельности (при условии соответствия места р</w:t>
      </w:r>
      <w:r w:rsidR="006B4FBC">
        <w:rPr>
          <w:color w:val="000000"/>
        </w:rPr>
        <w:t>аботы направлению обучения 08.06</w:t>
      </w:r>
      <w:r w:rsidR="006B4FBC" w:rsidRPr="0084788E">
        <w:rPr>
          <w:color w:val="000000"/>
        </w:rPr>
        <w:t xml:space="preserve">.01 </w:t>
      </w:r>
      <w:r w:rsidR="006B4FBC">
        <w:rPr>
          <w:color w:val="000000"/>
        </w:rPr>
        <w:t>«Техника и технологии строител</w:t>
      </w:r>
      <w:r w:rsidR="006B4FBC">
        <w:rPr>
          <w:color w:val="000000"/>
        </w:rPr>
        <w:t>ь</w:t>
      </w:r>
      <w:r w:rsidR="006B4FBC">
        <w:rPr>
          <w:color w:val="000000"/>
        </w:rPr>
        <w:t>ства»</w:t>
      </w:r>
      <w:r w:rsidR="006B4FBC" w:rsidRPr="0084788E">
        <w:rPr>
          <w:color w:val="000000"/>
        </w:rPr>
        <w:t>)</w:t>
      </w:r>
      <w:r w:rsidR="006B4FBC">
        <w:rPr>
          <w:color w:val="000000"/>
        </w:rPr>
        <w:t>.</w:t>
      </w:r>
    </w:p>
    <w:p w:rsidR="006B4FBC" w:rsidRPr="00E51D63" w:rsidRDefault="006B4FBC" w:rsidP="006B4FBC">
      <w:r w:rsidRPr="00E51D63">
        <w:t>Способ проведения практики</w:t>
      </w:r>
      <w:r w:rsidRPr="00E51D63">
        <w:rPr>
          <w:bCs/>
        </w:rPr>
        <w:t xml:space="preserve">: </w:t>
      </w:r>
      <w:r w:rsidRPr="00E51D63">
        <w:t xml:space="preserve">выездная или стационарная. </w:t>
      </w:r>
    </w:p>
    <w:p w:rsidR="006B4FBC" w:rsidRPr="00E51D63" w:rsidRDefault="006B4FBC" w:rsidP="006B4FBC">
      <w:r w:rsidRPr="00E51D63">
        <w:t xml:space="preserve">Выездные практики связаны с необходимостью направления обучающихся и преподавателей к местам проведения практик, расположенным вне территории населенного пункта, в котором расположена образовательная организация. </w:t>
      </w:r>
    </w:p>
    <w:p w:rsidR="006B4FBC" w:rsidRPr="00E51D63" w:rsidRDefault="006B4FBC" w:rsidP="006B4FBC">
      <w:r w:rsidRPr="00E51D63">
        <w:t>Стационарные практики проводятся в структурных подразделениях образовательной организ</w:t>
      </w:r>
      <w:r w:rsidRPr="00E51D63">
        <w:t>а</w:t>
      </w:r>
      <w:r w:rsidRPr="00E51D63">
        <w:t>ции или на предприятиях (в учреждениях, организациях), расположенных на территории нас</w:t>
      </w:r>
      <w:r w:rsidRPr="00E51D63">
        <w:t>е</w:t>
      </w:r>
      <w:r w:rsidRPr="00E51D63">
        <w:t>ленного пункта, в котором расположена образовательная организация.</w:t>
      </w:r>
    </w:p>
    <w:p w:rsidR="006B4FBC" w:rsidRPr="00E51D63" w:rsidRDefault="006B4FBC" w:rsidP="006B4FBC">
      <w:r>
        <w:t xml:space="preserve">Производственная практика (практика по получению </w:t>
      </w:r>
      <w:r w:rsidRPr="00E51D63">
        <w:t>профессиональных умений и опыта пр</w:t>
      </w:r>
      <w:r w:rsidRPr="00E51D63">
        <w:t>о</w:t>
      </w:r>
      <w:r w:rsidRPr="00E51D63">
        <w:t>фессиональной деятельности) осуществляется дискретно (выделенные недели в календарном учебном графике</w:t>
      </w:r>
      <w:r>
        <w:t>)</w:t>
      </w:r>
      <w:r w:rsidRPr="00E51D63">
        <w:t>.</w:t>
      </w:r>
    </w:p>
    <w:p w:rsidR="00A8010D" w:rsidRDefault="00A8010D" w:rsidP="006B4FBC">
      <w:pPr>
        <w:pStyle w:val="2"/>
        <w:rPr>
          <w:i w:val="0"/>
        </w:rPr>
      </w:pPr>
    </w:p>
    <w:p w:rsidR="00A8010D" w:rsidRDefault="00A8010D" w:rsidP="006B4FBC">
      <w:pPr>
        <w:pStyle w:val="2"/>
        <w:rPr>
          <w:i w:val="0"/>
        </w:rPr>
      </w:pPr>
    </w:p>
    <w:p w:rsidR="006B4FBC" w:rsidRPr="00225AE6" w:rsidRDefault="006B4FBC" w:rsidP="006B4FBC">
      <w:pPr>
        <w:pStyle w:val="2"/>
        <w:rPr>
          <w:i w:val="0"/>
        </w:rPr>
      </w:pPr>
      <w:bookmarkStart w:id="0" w:name="_GoBack"/>
      <w:bookmarkEnd w:id="0"/>
      <w:r w:rsidRPr="00225AE6">
        <w:rPr>
          <w:i w:val="0"/>
        </w:rPr>
        <w:t>5 Компетенции обучающегося, формируемые в результате прохождения практики по получению профессиональных умений и опыта профессиональной деятельности и план</w:t>
      </w:r>
      <w:r w:rsidRPr="00225AE6">
        <w:rPr>
          <w:i w:val="0"/>
        </w:rPr>
        <w:t>и</w:t>
      </w:r>
      <w:r w:rsidRPr="00225AE6">
        <w:rPr>
          <w:i w:val="0"/>
        </w:rPr>
        <w:t>руемые результаты обучения</w:t>
      </w:r>
    </w:p>
    <w:p w:rsidR="006B4FBC" w:rsidRPr="006B4FBC" w:rsidRDefault="006B4FBC" w:rsidP="006B4FB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B4FBC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6B4FBC">
        <w:t>практики по получению профессиональных умений и опыта профе</w:t>
      </w:r>
      <w:r w:rsidRPr="006B4FBC">
        <w:t>с</w:t>
      </w:r>
      <w:r>
        <w:t>сиональной деятельности</w:t>
      </w:r>
      <w:r w:rsidRPr="006B4FBC">
        <w:t xml:space="preserve"> </w:t>
      </w:r>
      <w:r w:rsidRPr="006B4FBC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</w:t>
      </w:r>
      <w:r w:rsidRPr="006B4FBC">
        <w:rPr>
          <w:rStyle w:val="FontStyle16"/>
          <w:b w:val="0"/>
          <w:sz w:val="24"/>
          <w:szCs w:val="24"/>
        </w:rPr>
        <w:t>н</w:t>
      </w:r>
      <w:r w:rsidRPr="006B4FBC">
        <w:rPr>
          <w:rStyle w:val="FontStyle16"/>
          <w:b w:val="0"/>
          <w:sz w:val="24"/>
          <w:szCs w:val="24"/>
        </w:rPr>
        <w:t>ции: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8"/>
        <w:gridCol w:w="8304"/>
      </w:tblGrid>
      <w:tr w:rsidR="006B4FBC" w:rsidRPr="00977E6A" w:rsidTr="00C96D0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FBC" w:rsidRPr="00977E6A" w:rsidRDefault="006B4FBC" w:rsidP="00C96D0D">
            <w:pPr>
              <w:jc w:val="center"/>
            </w:pPr>
            <w:r w:rsidRPr="00977E6A">
              <w:t xml:space="preserve">Структурный </w:t>
            </w:r>
            <w:r w:rsidRPr="00977E6A">
              <w:br/>
              <w:t xml:space="preserve">элемент </w:t>
            </w:r>
            <w:r w:rsidRPr="00977E6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4FBC" w:rsidRPr="00977E6A" w:rsidRDefault="006B4FBC" w:rsidP="00C96D0D">
            <w:pPr>
              <w:jc w:val="center"/>
            </w:pPr>
            <w:r w:rsidRPr="00977E6A">
              <w:rPr>
                <w:bCs/>
              </w:rPr>
              <w:t xml:space="preserve">Планируемые результаты обучения </w:t>
            </w:r>
          </w:p>
        </w:tc>
      </w:tr>
      <w:tr w:rsidR="006B4FBC" w:rsidRPr="00977E6A" w:rsidTr="00C96D0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9659BD" w:rsidP="00C96D0D">
            <w:r>
              <w:rPr>
                <w:b/>
                <w:bCs/>
              </w:rPr>
              <w:t>У</w:t>
            </w:r>
            <w:r w:rsidR="006B4FBC" w:rsidRPr="00977E6A">
              <w:rPr>
                <w:b/>
                <w:bCs/>
              </w:rPr>
              <w:t>К</w:t>
            </w:r>
            <w:r w:rsidR="006B4FB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1 </w:t>
            </w:r>
            <w:r w:rsidRPr="009659BD">
              <w:rPr>
                <w:b/>
                <w:bCs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</w:t>
            </w:r>
          </w:p>
        </w:tc>
      </w:tr>
      <w:tr w:rsidR="006B4FBC" w:rsidRPr="00977E6A" w:rsidTr="00C96D0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CA47D9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основное содержание информационных баз данных по строительному прое</w:t>
            </w:r>
            <w:r w:rsidRPr="00CA47D9">
              <w:rPr>
                <w:sz w:val="24"/>
                <w:szCs w:val="24"/>
              </w:rPr>
              <w:t>к</w:t>
            </w:r>
            <w:r w:rsidRPr="00CA47D9">
              <w:rPr>
                <w:sz w:val="24"/>
                <w:szCs w:val="24"/>
              </w:rPr>
              <w:t>тированию;</w:t>
            </w:r>
          </w:p>
          <w:p w:rsidR="006B4FBC" w:rsidRPr="00CA47D9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принципы работы с информацией в глобальных компьютерных сетях;</w:t>
            </w:r>
          </w:p>
          <w:p w:rsidR="006B4FBC" w:rsidRPr="00CA47D9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принципы проектирования и работы баз данных;</w:t>
            </w:r>
          </w:p>
          <w:p w:rsidR="006B4FBC" w:rsidRPr="00977E6A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основы проектирования и расчета основных конструктивных</w:t>
            </w:r>
            <w:r w:rsidRPr="00977E6A">
              <w:rPr>
                <w:sz w:val="24"/>
                <w:szCs w:val="24"/>
              </w:rPr>
              <w:t xml:space="preserve"> элементов зд</w:t>
            </w:r>
            <w:r w:rsidRPr="00977E6A">
              <w:rPr>
                <w:sz w:val="24"/>
                <w:szCs w:val="24"/>
              </w:rPr>
              <w:t>а</w:t>
            </w:r>
            <w:r w:rsidRPr="00977E6A">
              <w:rPr>
                <w:sz w:val="24"/>
                <w:szCs w:val="24"/>
              </w:rPr>
              <w:t>ний;</w:t>
            </w:r>
          </w:p>
          <w:p w:rsidR="006B4FBC" w:rsidRPr="00977E6A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77E6A">
              <w:rPr>
                <w:sz w:val="24"/>
                <w:szCs w:val="24"/>
              </w:rPr>
              <w:t>- типы конструктивных элементов;</w:t>
            </w:r>
          </w:p>
          <w:p w:rsidR="006B4FBC" w:rsidRPr="00977E6A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977E6A">
              <w:rPr>
                <w:sz w:val="24"/>
                <w:szCs w:val="24"/>
              </w:rPr>
              <w:t>- последовательность производства работ и возведения зданий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B4FBC" w:rsidRPr="00977E6A" w:rsidTr="00C96D0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CA47D9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пользоваться информационными базами данных по строительному проект</w:t>
            </w:r>
            <w:r w:rsidRPr="00CA47D9">
              <w:rPr>
                <w:sz w:val="24"/>
                <w:szCs w:val="24"/>
              </w:rPr>
              <w:t>и</w:t>
            </w:r>
            <w:r w:rsidRPr="00CA47D9">
              <w:rPr>
                <w:sz w:val="24"/>
                <w:szCs w:val="24"/>
              </w:rPr>
              <w:t>рованию и стандартными пакетами автоматизации проектирования;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использовать знания, полученные в сети Интернет, для организации работы в сфере профессиональной деятельности;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правильно выбирать материал для конструкции, обеспечивающий требуемые показатели надежности, безопасности, экономичности и эффективности зд</w:t>
            </w:r>
            <w:r w:rsidRPr="00671F2E">
              <w:rPr>
                <w:sz w:val="24"/>
                <w:szCs w:val="24"/>
              </w:rPr>
              <w:t>а</w:t>
            </w:r>
            <w:r w:rsidRPr="00671F2E">
              <w:rPr>
                <w:sz w:val="24"/>
                <w:szCs w:val="24"/>
              </w:rPr>
              <w:t>ний;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 xml:space="preserve">- применять в практической деятельности, полученные на практике знания; 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определять потребность в строительных машинах и оборудовании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B4FBC" w:rsidRPr="00977E6A" w:rsidTr="00C96D0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671F2E" w:rsidRDefault="006B4FBC" w:rsidP="00C96D0D">
            <w:r w:rsidRPr="00671F2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CA47D9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A47D9">
              <w:rPr>
                <w:sz w:val="24"/>
                <w:szCs w:val="24"/>
              </w:rPr>
              <w:t>- навыками использования компьютерной техники и сетевых ресурсов для р</w:t>
            </w:r>
            <w:r w:rsidRPr="00CA47D9">
              <w:rPr>
                <w:sz w:val="24"/>
                <w:szCs w:val="24"/>
              </w:rPr>
              <w:t>е</w:t>
            </w:r>
            <w:r w:rsidRPr="00CA47D9">
              <w:rPr>
                <w:sz w:val="24"/>
                <w:szCs w:val="24"/>
              </w:rPr>
              <w:t>шения профессиональных задач;</w:t>
            </w:r>
          </w:p>
          <w:p w:rsidR="006B4FBC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навыками поиска и обработки информации в сети Интернет;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терминологией и навыками работы с нормативной, технической и справо</w:t>
            </w:r>
            <w:r w:rsidRPr="00671F2E">
              <w:rPr>
                <w:sz w:val="24"/>
                <w:szCs w:val="24"/>
              </w:rPr>
              <w:t>ч</w:t>
            </w:r>
            <w:r w:rsidRPr="00671F2E">
              <w:rPr>
                <w:sz w:val="24"/>
                <w:szCs w:val="24"/>
              </w:rPr>
              <w:t>ной литературой в области вопросов проектирования зданий и инженерных изысканий;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навыками безопасной организации работ; графическими программами для создания чертежей;</w:t>
            </w:r>
          </w:p>
          <w:p w:rsidR="006B4FBC" w:rsidRPr="00671F2E" w:rsidRDefault="006B4FBC" w:rsidP="00C96D0D">
            <w:pPr>
              <w:pStyle w:val="af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671F2E">
              <w:rPr>
                <w:sz w:val="24"/>
                <w:szCs w:val="24"/>
              </w:rPr>
              <w:t>- навыками выполнения проектных материалов, в том числе, в компьютерной графике, в системах для архитектурного и инженерного проектирования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6B4FBC" w:rsidRPr="00977E6A" w:rsidTr="00C96D0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9659BD" w:rsidP="00C96D0D">
            <w:r>
              <w:rPr>
                <w:b/>
                <w:bCs/>
              </w:rPr>
              <w:t>УК-2</w:t>
            </w:r>
            <w:r w:rsidR="006B4FBC" w:rsidRPr="00977E6A">
              <w:rPr>
                <w:b/>
                <w:bCs/>
              </w:rPr>
              <w:t xml:space="preserve"> </w:t>
            </w:r>
            <w:r w:rsidRPr="009659BD">
              <w:rPr>
                <w:b/>
                <w:bCs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6B4FBC" w:rsidRPr="00977E6A" w:rsidTr="00C96D0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важнейшие параметры языка конкретной специальности;</w:t>
            </w:r>
          </w:p>
          <w:p w:rsidR="006B4FBC" w:rsidRPr="00977E6A" w:rsidRDefault="006B4FBC" w:rsidP="00C96D0D">
            <w:r>
              <w:t>- основные различия устной и письменной речи;</w:t>
            </w:r>
          </w:p>
        </w:tc>
      </w:tr>
      <w:tr w:rsidR="006B4FBC" w:rsidRPr="00977E6A" w:rsidTr="00C96D0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выявлять сходство и различия в системах родного и иностранного языка;</w:t>
            </w:r>
          </w:p>
          <w:p w:rsidR="006B4FBC" w:rsidRDefault="006B4FBC" w:rsidP="00C96D0D">
            <w:r>
              <w:t>- адекватно понимать и интерпретировать смысл и намерение автора при во</w:t>
            </w:r>
            <w:r>
              <w:t>с</w:t>
            </w:r>
            <w:r>
              <w:t>приятии устных и письменных аутентичных текстов;</w:t>
            </w:r>
          </w:p>
          <w:p w:rsidR="006B4FBC" w:rsidRPr="00977E6A" w:rsidRDefault="006B4FBC" w:rsidP="00C96D0D">
            <w:r>
              <w:t xml:space="preserve">- проявлять толерантность, </w:t>
            </w:r>
            <w:proofErr w:type="spellStart"/>
            <w:r>
              <w:t>эмпатию</w:t>
            </w:r>
            <w:proofErr w:type="spellEnd"/>
            <w:r>
              <w:t>, открытость и дружелюбие при общении с представителями другой культуры</w:t>
            </w:r>
          </w:p>
        </w:tc>
      </w:tr>
      <w:tr w:rsidR="006B4FBC" w:rsidRPr="00977E6A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иностранным языком для общения (устного и письменного) с целью получ</w:t>
            </w:r>
            <w:r>
              <w:t>е</w:t>
            </w:r>
            <w:r>
              <w:t>ния профессиональной информации из зарубежных источников;</w:t>
            </w:r>
          </w:p>
          <w:p w:rsidR="006B4FBC" w:rsidRDefault="006B4FBC" w:rsidP="00C96D0D">
            <w:r>
              <w:t>- учебными и когнитивными стратегиями для организации своей учебной де</w:t>
            </w:r>
            <w:r>
              <w:t>я</w:t>
            </w:r>
            <w:r>
              <w:t>тельности и автономного изучения иностранного языка;</w:t>
            </w:r>
          </w:p>
          <w:p w:rsidR="006B4FBC" w:rsidRPr="00977E6A" w:rsidRDefault="006B4FBC" w:rsidP="00C96D0D">
            <w:r>
              <w:t>- разными приемами запоминания и структурирования усваиваемого матери</w:t>
            </w:r>
            <w:r>
              <w:t>а</w:t>
            </w:r>
            <w:r>
              <w:t>ла</w:t>
            </w:r>
          </w:p>
        </w:tc>
      </w:tr>
      <w:tr w:rsidR="006B4FBC" w:rsidRPr="00977E6A" w:rsidTr="00C96D0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625A45" w:rsidRDefault="00C96D0D" w:rsidP="00C96D0D">
            <w:r>
              <w:rPr>
                <w:b/>
                <w:bCs/>
              </w:rPr>
              <w:t>УК-3</w:t>
            </w:r>
            <w:r w:rsidR="006B4FBC" w:rsidRPr="00625A45">
              <w:rPr>
                <w:b/>
                <w:bCs/>
              </w:rPr>
              <w:t xml:space="preserve"> </w:t>
            </w:r>
            <w:r w:rsidRPr="00C96D0D">
              <w:rPr>
                <w:b/>
                <w:bCs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6B4FBC" w:rsidRPr="00977E6A" w:rsidTr="00C96D0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основные положения руководящих документов в строительстве (ГОСТ, СП);</w:t>
            </w:r>
          </w:p>
          <w:p w:rsidR="006B4FBC" w:rsidRDefault="006B4FBC" w:rsidP="00C96D0D">
            <w:r>
              <w:t>- методы статического расчета строительных конструкций;</w:t>
            </w:r>
          </w:p>
          <w:p w:rsidR="006B4FBC" w:rsidRDefault="006B4FBC" w:rsidP="00C96D0D">
            <w:r>
              <w:t>- специфику работу материалов, элементов и соединений, принципы проект</w:t>
            </w:r>
            <w:r>
              <w:t>и</w:t>
            </w:r>
            <w:r>
              <w:t>рования железобетонных и каменных конструкций;</w:t>
            </w:r>
          </w:p>
          <w:p w:rsidR="006B4FBC" w:rsidRPr="00977E6A" w:rsidRDefault="006B4FBC" w:rsidP="00C96D0D">
            <w:r>
              <w:t>- основные законы и принципиальные положения механики грунтов (закон уплотнения, Кулона, понятие фильтрационной консолидации, законы распр</w:t>
            </w:r>
            <w:r>
              <w:t>е</w:t>
            </w:r>
            <w:r>
              <w:t>деления напряжений в грунтах).</w:t>
            </w:r>
          </w:p>
        </w:tc>
      </w:tr>
      <w:tr w:rsidR="006B4FBC" w:rsidRPr="00977E6A" w:rsidTr="00C96D0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понимать положения нормативных документов и применять их в своей пр</w:t>
            </w:r>
            <w:r>
              <w:t>о</w:t>
            </w:r>
            <w:r>
              <w:t>фессиональной деятельности;</w:t>
            </w:r>
          </w:p>
          <w:p w:rsidR="006B4FBC" w:rsidRDefault="006B4FBC" w:rsidP="00C96D0D">
            <w:r>
              <w:t>- выбирать материал (конструкционный бетон, арматуру, строительный ки</w:t>
            </w:r>
            <w:r>
              <w:t>р</w:t>
            </w:r>
            <w:r>
              <w:t>пич, блоки, кладочный раствор и т.д.) повышающий надежность, долгове</w:t>
            </w:r>
            <w:r>
              <w:t>ч</w:t>
            </w:r>
            <w:r>
              <w:t>ность и коррозионную стойкость строительных конструкций;</w:t>
            </w:r>
          </w:p>
          <w:p w:rsidR="006B4FBC" w:rsidRDefault="006B4FBC" w:rsidP="00C96D0D">
            <w:r>
              <w:t>- использовать знания для определения физико-механических параметров грунта, а также для определения напряжений в грунтовом массиве;</w:t>
            </w:r>
          </w:p>
          <w:p w:rsidR="006B4FBC" w:rsidRDefault="006B4FBC" w:rsidP="00C96D0D">
            <w:r>
              <w:t>- работать с технической информацией в глобальных компьютерных сетях;</w:t>
            </w:r>
          </w:p>
          <w:p w:rsidR="006B4FBC" w:rsidRPr="00977E6A" w:rsidRDefault="006B4FBC" w:rsidP="00C96D0D">
            <w:r>
              <w:t>- решать вопросы взаимозаменяемости материалов (бетонов и арматуры ра</w:t>
            </w:r>
            <w:r>
              <w:t>з</w:t>
            </w:r>
            <w:r>
              <w:t>личных классов, различных видов кирпича и блоков, кладочных растворов) с учетом технической, экономической и экологической безопасности.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4FBC" w:rsidRDefault="006B4FBC" w:rsidP="00C96D0D">
            <w:r>
              <w:t>- принципами расчета и проектирования оснований зданий и сооружений;</w:t>
            </w:r>
          </w:p>
          <w:p w:rsidR="006B4FBC" w:rsidRDefault="006B4FBC" w:rsidP="00C96D0D">
            <w:r>
              <w:t>- методами рационального применения бетонов, стальной и прочей арматуры, материалов для каменной кладки для обеспечения работы конструкций при эксплуатации;</w:t>
            </w:r>
          </w:p>
          <w:p w:rsidR="006B4FBC" w:rsidRPr="008C76CD" w:rsidRDefault="006B4FBC" w:rsidP="00C96D0D">
            <w:r>
              <w:t xml:space="preserve">- методами работы с основными нормативными и справочными документами по расчету и конструированию железобетонных и каменных конструкций, сварных и </w:t>
            </w:r>
            <w:proofErr w:type="spellStart"/>
            <w:r>
              <w:t>омоноличиваемых</w:t>
            </w:r>
            <w:proofErr w:type="spellEnd"/>
            <w:r>
              <w:t xml:space="preserve"> соединений.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73751B" w:rsidRDefault="00C96D0D" w:rsidP="00C96D0D">
            <w:pPr>
              <w:rPr>
                <w:b/>
                <w:spacing w:val="-4"/>
              </w:rPr>
            </w:pPr>
            <w:r>
              <w:rPr>
                <w:b/>
                <w:spacing w:val="-4"/>
              </w:rPr>
              <w:t>УК-4</w:t>
            </w:r>
            <w:r w:rsidR="006B4FBC" w:rsidRPr="0073751B">
              <w:rPr>
                <w:b/>
                <w:spacing w:val="-4"/>
              </w:rPr>
              <w:t xml:space="preserve"> </w:t>
            </w:r>
            <w:r w:rsidRPr="00C96D0D">
              <w:rPr>
                <w:b/>
                <w:spacing w:val="-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проектную и рабочую техническую документацию;</w:t>
            </w:r>
          </w:p>
          <w:p w:rsidR="006B4FBC" w:rsidRDefault="006B4FBC" w:rsidP="00C96D0D">
            <w:r>
              <w:t>- технические условия, допуски на приемку конструкций, нормативную док</w:t>
            </w:r>
            <w:r>
              <w:t>у</w:t>
            </w:r>
            <w:r>
              <w:t>ментацию;</w:t>
            </w:r>
          </w:p>
          <w:p w:rsidR="006B4FBC" w:rsidRDefault="006B4FBC" w:rsidP="00C96D0D">
            <w:r>
              <w:t>- основные приемы технико-экономического обоснования проекта здания;</w:t>
            </w:r>
          </w:p>
          <w:p w:rsidR="006B4FBC" w:rsidRDefault="006B4FBC" w:rsidP="00C96D0D">
            <w:r>
              <w:t>- основные строительные нормы проектирования зданий.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осуществлять сбор информации для проектирования здания;</w:t>
            </w:r>
          </w:p>
          <w:p w:rsidR="006B4FBC" w:rsidRDefault="006B4FBC" w:rsidP="00C96D0D">
            <w:r>
              <w:t>- составлять предварительное техническое обоснование решений;</w:t>
            </w:r>
          </w:p>
          <w:p w:rsidR="006B4FBC" w:rsidRDefault="006B4FBC" w:rsidP="00C96D0D">
            <w:r>
              <w:t>- разрабатывать проектную и рабочую документацию;</w:t>
            </w:r>
          </w:p>
          <w:p w:rsidR="006B4FBC" w:rsidRDefault="006B4FBC" w:rsidP="00C96D0D">
            <w:r>
              <w:t>- оформлять проектно-конструкторские работы;</w:t>
            </w:r>
          </w:p>
          <w:p w:rsidR="006B4FBC" w:rsidRDefault="006B4FBC" w:rsidP="00C96D0D">
            <w:r>
              <w:t>- пользоваться справочными данными по характеристикам строительно-отделочных материалов, и сферам их применения в строительстве.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требованиями к строительным и конструкционным материалам; </w:t>
            </w:r>
          </w:p>
          <w:p w:rsidR="006B4FBC" w:rsidRDefault="006B4FBC" w:rsidP="00C96D0D">
            <w:r>
              <w:t xml:space="preserve">- методами контроля технических условий; </w:t>
            </w:r>
          </w:p>
          <w:p w:rsidR="006B4FBC" w:rsidRDefault="006B4FBC" w:rsidP="00C96D0D">
            <w:r>
              <w:t>- стандартами экономических расчетов;</w:t>
            </w:r>
          </w:p>
          <w:p w:rsidR="006B4FBC" w:rsidRDefault="006B4FBC" w:rsidP="00C96D0D">
            <w:r>
              <w:t>- основными методами разработки проектной документации для объемно-планировочного и конструктивного решения проектируемого здания.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671F2E" w:rsidRDefault="00C96D0D" w:rsidP="00C96D0D">
            <w:pPr>
              <w:rPr>
                <w:b/>
              </w:rPr>
            </w:pPr>
            <w:r>
              <w:rPr>
                <w:b/>
              </w:rPr>
              <w:t>ОПК-1</w:t>
            </w:r>
            <w:r w:rsidR="006B4FBC" w:rsidRPr="00671F2E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владением методологией теоретических и экспериментальных исследований в о</w:t>
            </w:r>
            <w:r w:rsidRPr="00C96D0D">
              <w:rPr>
                <w:b/>
              </w:rPr>
              <w:t>б</w:t>
            </w:r>
            <w:r w:rsidRPr="00C96D0D">
              <w:rPr>
                <w:b/>
              </w:rPr>
              <w:t>ласти строительства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нормативную базу в области инженерных изысканий, принципы проектир</w:t>
            </w:r>
            <w:r>
              <w:t>о</w:t>
            </w:r>
            <w:r>
              <w:t>вания зданий, сооружений, инженерных систем и оборудования, планировки и застройки населенных мест;</w:t>
            </w:r>
          </w:p>
          <w:p w:rsidR="006B4FBC" w:rsidRDefault="006B4FBC" w:rsidP="00C96D0D">
            <w:r>
              <w:t>- важнейшие строительные свойства основных типов горных пород, роль по</w:t>
            </w:r>
            <w:r>
              <w:t>д</w:t>
            </w:r>
            <w:r>
              <w:t>земных вод, геологических процессов;</w:t>
            </w:r>
          </w:p>
          <w:p w:rsidR="006B4FBC" w:rsidRDefault="006B4FBC" w:rsidP="00C96D0D">
            <w:r>
              <w:t>- основные методы расчёта и проектирования элементов строительных конс</w:t>
            </w:r>
            <w:r>
              <w:t>т</w:t>
            </w:r>
            <w:r>
              <w:t>рукций.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распознавать основные типы горных пород, проявления подземных вод, ге</w:t>
            </w:r>
            <w:r>
              <w:t>о</w:t>
            </w:r>
            <w:r>
              <w:t>логических процессов, устанавливать инженерно-геологические условия м</w:t>
            </w:r>
            <w:r>
              <w:t>е</w:t>
            </w:r>
            <w:r>
              <w:t>стности;</w:t>
            </w:r>
          </w:p>
          <w:p w:rsidR="006B4FBC" w:rsidRDefault="006B4FBC" w:rsidP="00C96D0D">
            <w:r>
              <w:t>- работать со СНиП и справочными материалами.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методами проведения инженерных изысканий, технологией проектирования деталей и конструкций в соответствии с техническим заданием с использов</w:t>
            </w:r>
            <w:r>
              <w:t>а</w:t>
            </w:r>
            <w:r>
              <w:t>нием стандартных прикладных расчетных и графических программных пак</w:t>
            </w:r>
            <w:r>
              <w:t>е</w:t>
            </w:r>
            <w:r>
              <w:t>тов;</w:t>
            </w:r>
          </w:p>
          <w:p w:rsidR="006B4FBC" w:rsidRDefault="006B4FBC" w:rsidP="00C96D0D">
            <w:r>
              <w:t>- методами и средствами выноса в натуру проекта зданий и сооружений, орг</w:t>
            </w:r>
            <w:r>
              <w:t>а</w:t>
            </w:r>
            <w:r>
              <w:t>низацией геодезического мониторинга в процессе эксплуатации зданий и с</w:t>
            </w:r>
            <w:r>
              <w:t>о</w:t>
            </w:r>
            <w:r>
              <w:t>оружений;</w:t>
            </w:r>
          </w:p>
          <w:p w:rsidR="006B4FBC" w:rsidRDefault="006B4FBC" w:rsidP="00C96D0D">
            <w:r>
              <w:t>- методами проведения инженерно-геологических изысканий.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1D4D1E" w:rsidRDefault="00C96D0D" w:rsidP="00C96D0D">
            <w:pPr>
              <w:rPr>
                <w:b/>
              </w:rPr>
            </w:pPr>
            <w:r>
              <w:rPr>
                <w:b/>
              </w:rPr>
              <w:t>ОПК-2</w:t>
            </w:r>
            <w:r w:rsidR="006B4FBC" w:rsidRPr="001D4D1E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владением культурой научного исследования в области строительства, в том чи</w:t>
            </w:r>
            <w:r w:rsidRPr="00C96D0D">
              <w:rPr>
                <w:b/>
              </w:rPr>
              <w:t>с</w:t>
            </w:r>
            <w:r w:rsidRPr="00C96D0D">
              <w:rPr>
                <w:b/>
              </w:rPr>
              <w:t>ле с использованием новейших информационно-коммуникационных технологий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основы охраны труда;</w:t>
            </w:r>
          </w:p>
          <w:p w:rsidR="006B4FBC" w:rsidRDefault="006B4FBC" w:rsidP="00C96D0D">
            <w:r>
              <w:t>- основные средства и методы обеспечения охраны труда, безопасности жи</w:t>
            </w:r>
            <w:r>
              <w:t>з</w:t>
            </w:r>
            <w:r>
              <w:t xml:space="preserve">недеятельности и защиты окружающей среды </w:t>
            </w:r>
            <w:r w:rsidRPr="008654C4">
              <w:t>при выполнении строительно-монтажных, при возведении зданий</w:t>
            </w:r>
            <w:r>
              <w:t xml:space="preserve"> и т.п.;</w:t>
            </w:r>
          </w:p>
          <w:p w:rsidR="006B4FBC" w:rsidRDefault="006B4FBC" w:rsidP="00C96D0D">
            <w:r>
              <w:t>- экологические требования по защите окружающей среды в сфере своей пр</w:t>
            </w:r>
            <w:r>
              <w:t>о</w:t>
            </w:r>
            <w:r>
              <w:t>фессиональной деятельности.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работать с нормативными и справочными материалами;</w:t>
            </w:r>
          </w:p>
          <w:p w:rsidR="006B4FBC" w:rsidRDefault="006B4FBC" w:rsidP="00C96D0D">
            <w:r>
              <w:t>- использовать основные понятия и законы экологии для решения вопросов экологической безопасности человека, растительного и животного мира, р</w:t>
            </w:r>
            <w:r>
              <w:t>а</w:t>
            </w:r>
            <w:r>
              <w:t>ционального использования природных ресурсов и сохранения окружающей природной среды.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методами осуществления контроля над соблюдением экологической без</w:t>
            </w:r>
            <w:r>
              <w:t>о</w:t>
            </w:r>
            <w:r>
              <w:t xml:space="preserve">пасности </w:t>
            </w:r>
            <w:r w:rsidRPr="008654C4">
              <w:t>при выполнении строительно-монтажных, при возведении зданий</w:t>
            </w:r>
            <w:r>
              <w:t xml:space="preserve"> и т.п.;</w:t>
            </w:r>
          </w:p>
          <w:p w:rsidR="006B4FBC" w:rsidRDefault="006B4FBC" w:rsidP="00C96D0D">
            <w:r>
              <w:t>- основными методами и средствами поиска интересующей информации (би</w:t>
            </w:r>
            <w:r>
              <w:t>б</w:t>
            </w:r>
            <w:r>
              <w:t>лиотечные источники, электронные средства);</w:t>
            </w:r>
          </w:p>
          <w:p w:rsidR="006B4FBC" w:rsidRDefault="006B4FBC" w:rsidP="00C96D0D">
            <w:r>
              <w:t>- навыками применения в сфере профессиональной деятельности законод</w:t>
            </w:r>
            <w:r>
              <w:t>а</w:t>
            </w:r>
            <w:r>
              <w:t xml:space="preserve">тельных и правовых актов в области экологической безопасности и охраны окружающей среды; </w:t>
            </w:r>
          </w:p>
          <w:p w:rsidR="006B4FBC" w:rsidRDefault="006B4FBC" w:rsidP="00C96D0D">
            <w:r>
              <w:t>- способами и технологиями защиты в чрезвычайных экологических ситуац</w:t>
            </w:r>
            <w:r>
              <w:t>и</w:t>
            </w:r>
            <w:r>
              <w:t>ях.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1D4D1E" w:rsidRDefault="00C96D0D" w:rsidP="00C96D0D">
            <w:pPr>
              <w:rPr>
                <w:b/>
              </w:rPr>
            </w:pPr>
            <w:r>
              <w:rPr>
                <w:b/>
              </w:rPr>
              <w:t>ОПК-4</w:t>
            </w:r>
            <w:r w:rsidR="006B4FBC" w:rsidRPr="001D4D1E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  способностью к профессиональной эксплуатации современного исследовател</w:t>
            </w:r>
            <w:r w:rsidRPr="00C96D0D">
              <w:rPr>
                <w:b/>
              </w:rPr>
              <w:t>ь</w:t>
            </w:r>
            <w:r w:rsidRPr="00C96D0D">
              <w:rPr>
                <w:b/>
              </w:rPr>
              <w:t>ского оборудования и приборов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принципы, функции и методы управления производственными подраздел</w:t>
            </w:r>
            <w:r>
              <w:t>е</w:t>
            </w:r>
            <w:r>
              <w:t xml:space="preserve">ниями в строительстве; </w:t>
            </w:r>
          </w:p>
          <w:p w:rsidR="006B4FBC" w:rsidRDefault="006B4FBC" w:rsidP="00C96D0D">
            <w:r>
              <w:t>- методы подготовки и принятия организационно-управленческих решений.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ориентироваться в меняющейся рыночной среде и находить оптимальные организационные и экономические решения; </w:t>
            </w:r>
          </w:p>
          <w:p w:rsidR="006B4FBC" w:rsidRDefault="006B4FBC" w:rsidP="00C96D0D">
            <w:r>
              <w:t>- оценивать социальные, организационные, экономические и финансовые п</w:t>
            </w:r>
            <w:r>
              <w:t>о</w:t>
            </w:r>
            <w:r>
              <w:t>следствия, принимаемых решений.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методами профессиональной деятельности в сфере организации и управл</w:t>
            </w:r>
            <w:r>
              <w:t>е</w:t>
            </w:r>
            <w:r>
              <w:t>ния в строительстве.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671F2E" w:rsidRDefault="00C96D0D" w:rsidP="00C96D0D">
            <w:pPr>
              <w:rPr>
                <w:b/>
              </w:rPr>
            </w:pPr>
            <w:r>
              <w:rPr>
                <w:b/>
              </w:rPr>
              <w:t>ОПК-5</w:t>
            </w:r>
            <w:r w:rsidR="006B4FBC" w:rsidRPr="00671F2E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   способностью профессионально излагать результаты своих исследований и представлять их в виде научных публикаций и презентаций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методы производства строительно-монтажных работ и организации труда рабочих, направленных на повышение эффективности, качества и </w:t>
            </w:r>
            <w:proofErr w:type="spellStart"/>
            <w:r>
              <w:t>энергор</w:t>
            </w:r>
            <w:r>
              <w:t>е</w:t>
            </w:r>
            <w:r>
              <w:t>сурсосбережение</w:t>
            </w:r>
            <w:proofErr w:type="spellEnd"/>
            <w:r>
              <w:t xml:space="preserve"> в строительстве; </w:t>
            </w:r>
          </w:p>
          <w:p w:rsidR="006B4FBC" w:rsidRDefault="006B4FBC" w:rsidP="00C96D0D">
            <w:r>
              <w:t>- состав технологических карт и карт трудовых процессов, основы проектир</w:t>
            </w:r>
            <w:r>
              <w:t>о</w:t>
            </w:r>
            <w:r>
              <w:t>вания, расчета и конструирования строительных изделий и конструкций.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рассчитывать строительные изделия и конструкции; </w:t>
            </w:r>
          </w:p>
          <w:p w:rsidR="006B4FBC" w:rsidRDefault="006B4FBC" w:rsidP="00C96D0D">
            <w:r>
              <w:t xml:space="preserve">- определять состав и объем строительно-монтажных работ; </w:t>
            </w:r>
          </w:p>
          <w:p w:rsidR="006B4FBC" w:rsidRDefault="006B4FBC" w:rsidP="00C96D0D">
            <w:r>
              <w:t>- определять квалификационный и количественный состав бригад и обесп</w:t>
            </w:r>
            <w:r>
              <w:t>е</w:t>
            </w:r>
            <w:r>
              <w:t xml:space="preserve">ченность их </w:t>
            </w:r>
            <w:proofErr w:type="spellStart"/>
            <w:r>
              <w:t>нормокомплектами</w:t>
            </w:r>
            <w:proofErr w:type="spellEnd"/>
            <w:r>
              <w:t xml:space="preserve">; </w:t>
            </w:r>
          </w:p>
          <w:p w:rsidR="006B4FBC" w:rsidRDefault="006B4FBC" w:rsidP="00C96D0D">
            <w:r>
              <w:t xml:space="preserve">- составлять исполнительную документацию строящегося объекта; </w:t>
            </w:r>
          </w:p>
          <w:p w:rsidR="006B4FBC" w:rsidRDefault="006B4FBC" w:rsidP="00C96D0D">
            <w:r>
              <w:t>- контролировать и оценивать качество выполненных работ.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методами профессиональной деятельности в строительстве; </w:t>
            </w:r>
          </w:p>
          <w:p w:rsidR="006B4FBC" w:rsidRDefault="006B4FBC" w:rsidP="00C96D0D">
            <w:r>
              <w:t xml:space="preserve">- методами и приемами труда при выполнении строительно-монтажных работ; </w:t>
            </w:r>
          </w:p>
          <w:p w:rsidR="006B4FBC" w:rsidRDefault="006B4FBC" w:rsidP="00C96D0D">
            <w:r>
              <w:t xml:space="preserve">- технологией комплексно-механизированных работ в строительстве; </w:t>
            </w:r>
          </w:p>
          <w:p w:rsidR="006B4FBC" w:rsidRDefault="006B4FBC" w:rsidP="00C96D0D">
            <w:r>
              <w:t xml:space="preserve">- способами формирования структуры и технологической увязки строительно-монтажных работ; </w:t>
            </w:r>
          </w:p>
          <w:p w:rsidR="006B4FBC" w:rsidRDefault="006B4FBC" w:rsidP="00C96D0D">
            <w:r>
              <w:t>- методами осуществления контроля над соблюдением технологической ди</w:t>
            </w:r>
            <w:r>
              <w:t>с</w:t>
            </w:r>
            <w:r>
              <w:t>циплины и экологической безопасности.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1D4D1E" w:rsidRDefault="00C96D0D" w:rsidP="00C96D0D">
            <w:pPr>
              <w:rPr>
                <w:b/>
              </w:rPr>
            </w:pPr>
            <w:r>
              <w:rPr>
                <w:b/>
              </w:rPr>
              <w:t>ОПК-6</w:t>
            </w:r>
            <w:r w:rsidR="006B4FBC" w:rsidRPr="001D4D1E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 способностью к разработке новых методов исследования и их применению в с</w:t>
            </w:r>
            <w:r w:rsidRPr="00C96D0D">
              <w:rPr>
                <w:b/>
              </w:rPr>
              <w:t>а</w:t>
            </w:r>
            <w:r w:rsidRPr="00C96D0D">
              <w:rPr>
                <w:b/>
              </w:rPr>
              <w:t>мостоятельной научно-исследовательской деятельности в области строительства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основные направления предметной области дисциплины и их приложения в профессиональной деятельности;</w:t>
            </w:r>
          </w:p>
          <w:p w:rsidR="006B4FBC" w:rsidRDefault="006B4FBC" w:rsidP="00C96D0D">
            <w:r>
              <w:t>- технологию и экологическую безопасность, требования по охране труда и технике безопасности.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вести документацию по менеджменту качества строительства; </w:t>
            </w:r>
          </w:p>
          <w:p w:rsidR="006B4FBC" w:rsidRDefault="006B4FBC" w:rsidP="00C96D0D">
            <w:r>
              <w:t>- применять типовые схемы операционного контроля качества технологич</w:t>
            </w:r>
            <w:r>
              <w:t>е</w:t>
            </w:r>
            <w:r>
              <w:t xml:space="preserve">ских процессов на технологических участках; </w:t>
            </w:r>
          </w:p>
          <w:p w:rsidR="006B4FBC" w:rsidRDefault="006B4FBC" w:rsidP="00C96D0D">
            <w:r>
              <w:t>- организовывать рабочие места на технологических участках;</w:t>
            </w:r>
          </w:p>
          <w:p w:rsidR="006B4FBC" w:rsidRDefault="006B4FBC" w:rsidP="00C96D0D">
            <w:r>
              <w:t>- осуществлять контроль соблюдения технологической дисциплины при пр</w:t>
            </w:r>
            <w:r>
              <w:t>о</w:t>
            </w:r>
            <w:r>
              <w:t>изводстве строительно-монтажных работ.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 xml:space="preserve">- методами осуществления контроля технологической дисциплины; </w:t>
            </w:r>
          </w:p>
          <w:p w:rsidR="006B4FBC" w:rsidRDefault="006B4FBC" w:rsidP="00C96D0D">
            <w:r>
              <w:t xml:space="preserve">- методами решения задач ресурсосбережения в строительстве; </w:t>
            </w:r>
          </w:p>
          <w:p w:rsidR="006B4FBC" w:rsidRDefault="006B4FBC" w:rsidP="00C96D0D">
            <w:r>
              <w:t>- методами контроля качества технологических процессов.</w:t>
            </w:r>
          </w:p>
        </w:tc>
      </w:tr>
      <w:tr w:rsidR="006B4FBC" w:rsidRPr="008C76CD" w:rsidTr="00C96D0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4C0BB7" w:rsidRDefault="00C96D0D" w:rsidP="00C96D0D">
            <w:pPr>
              <w:rPr>
                <w:b/>
              </w:rPr>
            </w:pPr>
            <w:r>
              <w:rPr>
                <w:b/>
              </w:rPr>
              <w:t>ОПК-7</w:t>
            </w:r>
            <w:r w:rsidR="006B4FBC" w:rsidRPr="004C0BB7">
              <w:rPr>
                <w:b/>
              </w:rPr>
              <w:t xml:space="preserve"> </w:t>
            </w:r>
            <w:r w:rsidRPr="00C96D0D">
              <w:rPr>
                <w:b/>
              </w:rPr>
              <w:t xml:space="preserve"> готовностью организовать работу исследовательского коллектива в области строительства </w:t>
            </w:r>
            <w:r w:rsidR="006B4FBC" w:rsidRPr="004C0BB7">
              <w:rPr>
                <w:b/>
              </w:rPr>
              <w:t>по заданным методикам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основные методы и средства физического и математического (компьютерн</w:t>
            </w:r>
            <w:r>
              <w:t>о</w:t>
            </w:r>
            <w:r>
              <w:t>го) моделирования.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977E6A" w:rsidRDefault="006B4FBC" w:rsidP="00C96D0D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создавать компьютерные модели строительных конструкций и изделий.</w:t>
            </w:r>
          </w:p>
        </w:tc>
      </w:tr>
      <w:tr w:rsidR="006B4FBC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Pr="008C76CD" w:rsidRDefault="006B4FBC" w:rsidP="00C96D0D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4FBC" w:rsidRDefault="006B4FBC" w:rsidP="00C96D0D">
            <w:r>
              <w:t>- навыками использования пакетов прикладных программ.</w:t>
            </w:r>
          </w:p>
        </w:tc>
      </w:tr>
      <w:tr w:rsidR="00CE1C5F" w:rsidRPr="008C76CD" w:rsidTr="00CE1C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C5F" w:rsidRPr="008E2284" w:rsidRDefault="00CE1C5F" w:rsidP="00C96D0D">
            <w:r w:rsidRPr="008E2284">
              <w:rPr>
                <w:b/>
              </w:rPr>
              <w:t>ПК-3</w:t>
            </w:r>
          </w:p>
          <w:p w:rsidR="00CE1C5F" w:rsidRPr="00CE1C5F" w:rsidRDefault="00CE1C5F" w:rsidP="00CE1C5F">
            <w:pPr>
              <w:rPr>
                <w:b/>
              </w:rPr>
            </w:pPr>
            <w:r w:rsidRPr="00CE1C5F">
              <w:rPr>
                <w:b/>
              </w:rPr>
              <w:t>Вести сбор, анализ и систематизацию информации по теме исследования, готовить нау</w:t>
            </w:r>
            <w:r w:rsidRPr="00CE1C5F">
              <w:rPr>
                <w:b/>
              </w:rPr>
              <w:t>ч</w:t>
            </w:r>
            <w:r w:rsidRPr="00CE1C5F">
              <w:rPr>
                <w:b/>
              </w:rPr>
              <w:t>но-технические отчеты, обзоры публикаций по теме исследования, оформлять, предста</w:t>
            </w:r>
            <w:r w:rsidRPr="00CE1C5F">
              <w:rPr>
                <w:b/>
              </w:rPr>
              <w:t>в</w:t>
            </w:r>
            <w:r w:rsidRPr="00CE1C5F">
              <w:rPr>
                <w:b/>
              </w:rPr>
              <w:t>лять и докладывать результаты выполненной работы по профилю направления подг</w:t>
            </w:r>
            <w:r w:rsidRPr="00CE1C5F">
              <w:rPr>
                <w:b/>
              </w:rPr>
              <w:t>о</w:t>
            </w:r>
            <w:r w:rsidRPr="00CE1C5F">
              <w:rPr>
                <w:b/>
              </w:rPr>
              <w:t>товки</w:t>
            </w:r>
          </w:p>
          <w:p w:rsidR="00CE1C5F" w:rsidRDefault="00CE1C5F" w:rsidP="00CE1C5F">
            <w:pPr>
              <w:tabs>
                <w:tab w:val="left" w:pos="1107"/>
              </w:tabs>
            </w:pP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977E6A" w:rsidRDefault="008E2284" w:rsidP="008E2284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E2284" w:rsidRDefault="008E2284" w:rsidP="008E2284">
            <w:pPr>
              <w:jc w:val="both"/>
            </w:pPr>
            <w:r w:rsidRPr="008E2284">
              <w:t>азы анализа информации по теме исследования, приёмы систематизации и</w:t>
            </w:r>
            <w:r w:rsidRPr="008E2284">
              <w:t>н</w:t>
            </w:r>
            <w:r w:rsidRPr="008E2284">
              <w:t>формации по теме исследования, правила оформления результатов исследов</w:t>
            </w:r>
            <w:r w:rsidRPr="008E2284">
              <w:t>а</w:t>
            </w:r>
            <w:r w:rsidRPr="008E2284">
              <w:t xml:space="preserve">ния </w:t>
            </w: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977E6A" w:rsidRDefault="008E2284" w:rsidP="008E2284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E2284" w:rsidRDefault="008E2284" w:rsidP="008E2284">
            <w:pPr>
              <w:jc w:val="both"/>
            </w:pPr>
            <w:r w:rsidRPr="008E2284">
              <w:t>анализировать и систематизировать информацию по теме исследования, оформлять результаты исследования и представлять их в докладах</w:t>
            </w: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C76CD" w:rsidRDefault="008E2284" w:rsidP="008E2284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E2284" w:rsidRDefault="008E2284" w:rsidP="00CE1C5F">
            <w:r w:rsidRPr="008E2284">
              <w:t xml:space="preserve">навыками </w:t>
            </w:r>
            <w:r>
              <w:t>про</w:t>
            </w:r>
            <w:r w:rsidRPr="008E2284">
              <w:t>ведения исследований и презентации результатов исследов</w:t>
            </w:r>
            <w:r w:rsidRPr="008E2284">
              <w:t>а</w:t>
            </w:r>
            <w:r w:rsidRPr="008E2284">
              <w:t>тельской де</w:t>
            </w:r>
            <w:r w:rsidRPr="008E2284">
              <w:t>я</w:t>
            </w:r>
            <w:r w:rsidRPr="008E2284">
              <w:t>тельности</w:t>
            </w:r>
          </w:p>
        </w:tc>
      </w:tr>
      <w:tr w:rsidR="00CE1C5F" w:rsidRPr="008C76CD" w:rsidTr="00CE1C5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1C5F" w:rsidRPr="003C7698" w:rsidRDefault="00CE1C5F" w:rsidP="005C0457">
            <w:pPr>
              <w:rPr>
                <w:b/>
              </w:rPr>
            </w:pPr>
            <w:r w:rsidRPr="003C7698">
              <w:rPr>
                <w:b/>
              </w:rPr>
              <w:t>ПК-4</w:t>
            </w:r>
          </w:p>
          <w:p w:rsidR="00CE1C5F" w:rsidRPr="00CE1C5F" w:rsidRDefault="00CE1C5F" w:rsidP="00C96D0D">
            <w:pPr>
              <w:rPr>
                <w:b/>
              </w:rPr>
            </w:pPr>
            <w:r w:rsidRPr="00CE1C5F">
              <w:rPr>
                <w:b/>
              </w:rPr>
              <w:t>Способность разрабатывать методики, планы и программы проведения научных иссл</w:t>
            </w:r>
            <w:r w:rsidRPr="00CE1C5F">
              <w:rPr>
                <w:b/>
              </w:rPr>
              <w:t>е</w:t>
            </w:r>
            <w:r w:rsidRPr="00CE1C5F">
              <w:rPr>
                <w:b/>
              </w:rPr>
              <w:t>дований и разработок, готовить задания для исполнителей, организовывать проведение экспериментов и испытаний, анализировать и обобщать их результаты, готовностью пр</w:t>
            </w:r>
            <w:r w:rsidRPr="00CE1C5F">
              <w:rPr>
                <w:b/>
              </w:rPr>
              <w:t>о</w:t>
            </w:r>
            <w:r w:rsidRPr="00CE1C5F">
              <w:rPr>
                <w:b/>
              </w:rPr>
              <w:t>водить научные эксперименты, оценивать результаты исследований</w:t>
            </w: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977E6A" w:rsidRDefault="008E2284" w:rsidP="008E2284">
            <w:r w:rsidRPr="00977E6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E2284" w:rsidRDefault="008E2284" w:rsidP="008E2284">
            <w:pPr>
              <w:jc w:val="both"/>
            </w:pPr>
            <w:r w:rsidRPr="008E2284">
              <w:t>современные методики научных исследований, основы теории проведения экспериментов, способы оценки результатов исследований</w:t>
            </w: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977E6A" w:rsidRDefault="008E2284" w:rsidP="008E2284">
            <w:r w:rsidRPr="00977E6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E2284" w:rsidRDefault="008E2284" w:rsidP="008E2284">
            <w:pPr>
              <w:jc w:val="both"/>
            </w:pPr>
            <w:r w:rsidRPr="008E2284">
              <w:t>применять современные методы ведения исследований на практике, организ</w:t>
            </w:r>
            <w:r w:rsidRPr="008E2284">
              <w:t>о</w:t>
            </w:r>
            <w:r w:rsidRPr="008E2284">
              <w:t>вывать проведение экспериментов и испытаний, анализировать и обобщать и оценивать результаты исследований</w:t>
            </w:r>
          </w:p>
        </w:tc>
      </w:tr>
      <w:tr w:rsidR="008E2284" w:rsidRPr="008C76CD" w:rsidTr="00C96D0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8C76CD" w:rsidRDefault="008E2284" w:rsidP="008E2284">
            <w:r w:rsidRPr="00977E6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E2284" w:rsidRPr="003C7698" w:rsidRDefault="008E2284" w:rsidP="003C7698">
            <w:pPr>
              <w:jc w:val="both"/>
            </w:pPr>
            <w:r w:rsidRPr="003C7698">
              <w:t xml:space="preserve">приёмами </w:t>
            </w:r>
            <w:r w:rsidR="003C7698" w:rsidRPr="003C7698">
              <w:t xml:space="preserve">организации и </w:t>
            </w:r>
            <w:r w:rsidRPr="003C7698">
              <w:t>проведения научных исследований, приёмами разр</w:t>
            </w:r>
            <w:r w:rsidRPr="003C7698">
              <w:t>а</w:t>
            </w:r>
            <w:r w:rsidRPr="003C7698">
              <w:t>ботки программ и методик научных исследований, способностью обобщать и оц</w:t>
            </w:r>
            <w:r w:rsidRPr="003C7698">
              <w:t>е</w:t>
            </w:r>
            <w:r w:rsidRPr="003C7698">
              <w:t>нивать результаты исследований</w:t>
            </w:r>
          </w:p>
        </w:tc>
      </w:tr>
    </w:tbl>
    <w:p w:rsidR="00C96D0D" w:rsidRDefault="00C96D0D" w:rsidP="006B4FBC">
      <w:pPr>
        <w:pStyle w:val="2"/>
      </w:pPr>
    </w:p>
    <w:p w:rsidR="006B4FBC" w:rsidRPr="00225AE6" w:rsidRDefault="006B4FBC" w:rsidP="006B4FBC">
      <w:pPr>
        <w:pStyle w:val="2"/>
        <w:rPr>
          <w:i w:val="0"/>
          <w:color w:val="C00000"/>
        </w:rPr>
      </w:pPr>
      <w:r w:rsidRPr="00225AE6">
        <w:rPr>
          <w:i w:val="0"/>
        </w:rPr>
        <w:t>6 Структура и содержание практики по получению профессиональных умений и оп</w:t>
      </w:r>
      <w:r w:rsidRPr="00225AE6">
        <w:rPr>
          <w:i w:val="0"/>
        </w:rPr>
        <w:t>ы</w:t>
      </w:r>
      <w:r w:rsidRPr="00225AE6">
        <w:rPr>
          <w:i w:val="0"/>
        </w:rPr>
        <w:t>т</w:t>
      </w:r>
      <w:r w:rsidR="00C96D0D" w:rsidRPr="00225AE6">
        <w:rPr>
          <w:i w:val="0"/>
        </w:rPr>
        <w:t>а профессиональной деятельности</w:t>
      </w:r>
    </w:p>
    <w:p w:rsidR="0078466A" w:rsidRPr="007E5366" w:rsidRDefault="0078466A" w:rsidP="0078466A">
      <w:r w:rsidRPr="007E5366">
        <w:t xml:space="preserve">на 3 курсе длительность практики составляет </w:t>
      </w:r>
      <w:r>
        <w:t>4 недели</w:t>
      </w:r>
      <w:r w:rsidRPr="007E5366">
        <w:t>:</w:t>
      </w:r>
    </w:p>
    <w:p w:rsidR="006B4FBC" w:rsidRPr="007E1DD5" w:rsidRDefault="006B4FBC" w:rsidP="006B4FBC">
      <w:pPr>
        <w:rPr>
          <w:spacing w:val="-4"/>
        </w:rPr>
      </w:pPr>
      <w:r w:rsidRPr="007E1DD5">
        <w:rPr>
          <w:spacing w:val="-4"/>
        </w:rPr>
        <w:t xml:space="preserve">Общая трудоемкость практики составляет </w:t>
      </w:r>
      <w:r w:rsidR="00C96D0D">
        <w:rPr>
          <w:spacing w:val="-4"/>
        </w:rPr>
        <w:t>6</w:t>
      </w:r>
      <w:r w:rsidRPr="007E1DD5">
        <w:rPr>
          <w:spacing w:val="-4"/>
        </w:rPr>
        <w:t xml:space="preserve"> зачетных единиц, </w:t>
      </w:r>
      <w:r w:rsidR="00C96D0D">
        <w:rPr>
          <w:spacing w:val="-4"/>
        </w:rPr>
        <w:t>216</w:t>
      </w:r>
      <w:r w:rsidRPr="007E1DD5">
        <w:rPr>
          <w:spacing w:val="-4"/>
        </w:rPr>
        <w:t xml:space="preserve"> акад. часа, в т.ч.:</w:t>
      </w:r>
    </w:p>
    <w:p w:rsidR="006B4FBC" w:rsidRDefault="006B4FBC" w:rsidP="006B4FBC">
      <w:pPr>
        <w:tabs>
          <w:tab w:val="left" w:pos="851"/>
        </w:tabs>
      </w:pPr>
      <w:r>
        <w:t xml:space="preserve">длительность практики составляет 4 недели: </w:t>
      </w:r>
    </w:p>
    <w:p w:rsidR="006B4FBC" w:rsidRDefault="006B4FBC" w:rsidP="006B4FBC">
      <w:pPr>
        <w:tabs>
          <w:tab w:val="left" w:pos="851"/>
        </w:tabs>
      </w:pPr>
      <w:r w:rsidRPr="009D4735">
        <w:t xml:space="preserve">– самостоятельная работа </w:t>
      </w:r>
      <w:r w:rsidR="00C96D0D">
        <w:t>216</w:t>
      </w:r>
      <w:r w:rsidRPr="009D4735">
        <w:t xml:space="preserve"> акад. часов</w:t>
      </w:r>
      <w:r>
        <w:t>;</w:t>
      </w:r>
    </w:p>
    <w:p w:rsidR="006B4FBC" w:rsidRPr="009D4735" w:rsidRDefault="006B4FBC" w:rsidP="006B4FBC">
      <w:r w:rsidRPr="007E5366">
        <w:t xml:space="preserve">– самостоятельная работа </w:t>
      </w:r>
      <w:r w:rsidR="007E5366" w:rsidRPr="007E5366">
        <w:t>216</w:t>
      </w:r>
      <w:r w:rsidRPr="007E5366">
        <w:t xml:space="preserve">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686"/>
        <w:gridCol w:w="3989"/>
        <w:gridCol w:w="2714"/>
      </w:tblGrid>
      <w:tr w:rsidR="006B4FBC" w:rsidRPr="00EC3D19" w:rsidTr="00C96D0D">
        <w:trPr>
          <w:trHeight w:val="888"/>
          <w:tblHeader/>
        </w:trPr>
        <w:tc>
          <w:tcPr>
            <w:tcW w:w="292" w:type="pct"/>
            <w:vAlign w:val="center"/>
          </w:tcPr>
          <w:p w:rsidR="006B4FBC" w:rsidRPr="00EC3D19" w:rsidRDefault="006B4FBC" w:rsidP="00C96D0D">
            <w:pPr>
              <w:ind w:right="-80"/>
              <w:jc w:val="center"/>
            </w:pPr>
            <w:r w:rsidRPr="00EC3D19">
              <w:t>№</w:t>
            </w:r>
          </w:p>
          <w:p w:rsidR="006B4FBC" w:rsidRPr="00EC3D19" w:rsidRDefault="006B4FBC" w:rsidP="00C96D0D">
            <w:pPr>
              <w:ind w:right="-80"/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B4FBC" w:rsidRPr="00EC3D19" w:rsidRDefault="006B4FBC" w:rsidP="00C96D0D">
            <w:pPr>
              <w:ind w:right="-80"/>
              <w:jc w:val="center"/>
            </w:pPr>
            <w:r w:rsidRPr="00EC3D19">
              <w:t>Разделы (этапы) и соде</w:t>
            </w:r>
            <w:r w:rsidRPr="00EC3D19">
              <w:t>р</w:t>
            </w:r>
            <w:r w:rsidRPr="00EC3D19">
              <w:t>жание практики</w:t>
            </w:r>
          </w:p>
        </w:tc>
        <w:tc>
          <w:tcPr>
            <w:tcW w:w="2000" w:type="pct"/>
            <w:vAlign w:val="center"/>
          </w:tcPr>
          <w:p w:rsidR="006B4FBC" w:rsidRPr="00EC3D19" w:rsidRDefault="006B4FBC" w:rsidP="00C96D0D">
            <w:pPr>
              <w:ind w:right="-8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6B4FBC" w:rsidRPr="00EC3D19" w:rsidRDefault="006B4FBC" w:rsidP="00C96D0D">
            <w:pPr>
              <w:ind w:right="-8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структурный эл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мент компетенции</w:t>
            </w:r>
          </w:p>
        </w:tc>
      </w:tr>
      <w:tr w:rsidR="006B4FBC" w:rsidRPr="00EC3D19" w:rsidTr="00C96D0D">
        <w:tc>
          <w:tcPr>
            <w:tcW w:w="292" w:type="pct"/>
          </w:tcPr>
          <w:p w:rsidR="006B4FBC" w:rsidRPr="00EC3D19" w:rsidRDefault="006B4FBC" w:rsidP="00C96D0D">
            <w:pPr>
              <w:ind w:right="-80"/>
            </w:pPr>
            <w:r>
              <w:t>1</w:t>
            </w:r>
          </w:p>
        </w:tc>
        <w:tc>
          <w:tcPr>
            <w:tcW w:w="1347" w:type="pct"/>
          </w:tcPr>
          <w:p w:rsidR="006B4FBC" w:rsidRPr="00E318C0" w:rsidRDefault="006B4FBC" w:rsidP="00C96D0D">
            <w:pPr>
              <w:tabs>
                <w:tab w:val="left" w:pos="851"/>
              </w:tabs>
              <w:rPr>
                <w:rStyle w:val="FontStyle18"/>
                <w:b w:val="0"/>
                <w:bCs w:val="0"/>
                <w:sz w:val="24"/>
                <w:szCs w:val="24"/>
              </w:rPr>
            </w:pPr>
            <w:r>
              <w:t>Подготовительный этап</w:t>
            </w:r>
          </w:p>
        </w:tc>
        <w:tc>
          <w:tcPr>
            <w:tcW w:w="2000" w:type="pct"/>
          </w:tcPr>
          <w:p w:rsidR="006B4FBC" w:rsidRDefault="006B4FBC" w:rsidP="00C96D0D">
            <w:pPr>
              <w:tabs>
                <w:tab w:val="left" w:pos="851"/>
              </w:tabs>
            </w:pPr>
            <w:r>
              <w:t>- ознакомление с программой, м</w:t>
            </w:r>
            <w:r>
              <w:t>е</w:t>
            </w:r>
            <w:r>
              <w:t>стом и временем проведения пра</w:t>
            </w:r>
            <w:r>
              <w:t>к</w:t>
            </w:r>
            <w:r>
              <w:t>тики;</w:t>
            </w:r>
          </w:p>
          <w:p w:rsidR="006B4FBC" w:rsidRDefault="006B4FBC" w:rsidP="00C96D0D">
            <w:pPr>
              <w:tabs>
                <w:tab w:val="left" w:pos="851"/>
              </w:tabs>
            </w:pPr>
            <w:r>
              <w:t>- проведение инструктажа по техн</w:t>
            </w:r>
            <w:r>
              <w:t>и</w:t>
            </w:r>
            <w:r>
              <w:t>ке безопасности;</w:t>
            </w:r>
          </w:p>
          <w:p w:rsidR="006B4FBC" w:rsidRPr="00EC3D19" w:rsidRDefault="006B4FBC" w:rsidP="00C96D0D">
            <w:pPr>
              <w:ind w:right="-80"/>
            </w:pPr>
            <w:r>
              <w:t>- ознакомление с формой отчетности и подведения итогов практики</w:t>
            </w:r>
          </w:p>
        </w:tc>
        <w:tc>
          <w:tcPr>
            <w:tcW w:w="1361" w:type="pct"/>
          </w:tcPr>
          <w:p w:rsidR="006B4FBC" w:rsidRPr="00E85F29" w:rsidRDefault="00C96D0D" w:rsidP="00C96D0D">
            <w:pPr>
              <w:ind w:right="-80"/>
              <w:rPr>
                <w:color w:val="C00000"/>
              </w:rPr>
            </w:pPr>
            <w:r w:rsidRPr="00C96D0D">
              <w:t>УК-1</w:t>
            </w:r>
            <w:r>
              <w:t xml:space="preserve"> -</w:t>
            </w:r>
            <w:proofErr w:type="spellStart"/>
            <w:r>
              <w:t>зув</w:t>
            </w:r>
            <w:proofErr w:type="spellEnd"/>
            <w:r w:rsidRPr="00C96D0D">
              <w:t>; УК-2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ОПК-5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ОПК-6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ОПК-7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6B4FBC" w:rsidRPr="00EC3D19" w:rsidTr="00C96D0D">
        <w:tc>
          <w:tcPr>
            <w:tcW w:w="292" w:type="pct"/>
          </w:tcPr>
          <w:p w:rsidR="006B4FBC" w:rsidRPr="00EC3D19" w:rsidRDefault="006B4FBC" w:rsidP="00C96D0D">
            <w:pPr>
              <w:ind w:right="-8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6B4FBC" w:rsidRPr="00E318C0" w:rsidRDefault="006B4FBC" w:rsidP="00C96D0D">
            <w:pPr>
              <w:tabs>
                <w:tab w:val="left" w:pos="851"/>
              </w:tabs>
              <w:rPr>
                <w:rStyle w:val="FontStyle18"/>
                <w:b w:val="0"/>
                <w:bCs w:val="0"/>
                <w:sz w:val="24"/>
                <w:szCs w:val="24"/>
              </w:rPr>
            </w:pPr>
            <w:r>
              <w:t>Основной этап</w:t>
            </w:r>
          </w:p>
        </w:tc>
        <w:tc>
          <w:tcPr>
            <w:tcW w:w="2000" w:type="pct"/>
          </w:tcPr>
          <w:p w:rsidR="006B4FBC" w:rsidRPr="00F606EB" w:rsidRDefault="006B4FBC" w:rsidP="00C96D0D">
            <w:pPr>
              <w:ind w:right="-80"/>
            </w:pPr>
            <w:r w:rsidRPr="00F606EB">
              <w:t>Сбор, обработка и систематизация фактического и литературного мат</w:t>
            </w:r>
            <w:r w:rsidRPr="00F606EB">
              <w:t>е</w:t>
            </w:r>
            <w:r w:rsidRPr="00F606EB">
              <w:t>риала по следующим вопросам:</w:t>
            </w:r>
          </w:p>
          <w:p w:rsidR="006B4FBC" w:rsidRPr="00F606EB" w:rsidRDefault="006B4FBC" w:rsidP="00C96D0D">
            <w:pPr>
              <w:ind w:right="-80"/>
            </w:pPr>
            <w:r w:rsidRPr="00F606EB">
              <w:t>- характеристика предприятия;</w:t>
            </w:r>
          </w:p>
          <w:p w:rsidR="006B4FBC" w:rsidRPr="00F606EB" w:rsidRDefault="006B4FBC" w:rsidP="00C96D0D">
            <w:pPr>
              <w:ind w:right="-80"/>
              <w:rPr>
                <w:bCs/>
              </w:rPr>
            </w:pPr>
            <w:r w:rsidRPr="00F606EB">
              <w:rPr>
                <w:bCs/>
              </w:rPr>
              <w:t>- характеристика объект</w:t>
            </w:r>
            <w:proofErr w:type="gramStart"/>
            <w:r w:rsidRPr="00F606EB">
              <w:rPr>
                <w:bCs/>
              </w:rPr>
              <w:t>а(</w:t>
            </w:r>
            <w:proofErr w:type="gramEnd"/>
            <w:r w:rsidRPr="00F606EB">
              <w:rPr>
                <w:bCs/>
              </w:rPr>
              <w:t>-</w:t>
            </w:r>
            <w:proofErr w:type="spellStart"/>
            <w:r w:rsidRPr="00F606EB">
              <w:rPr>
                <w:bCs/>
              </w:rPr>
              <w:t>тов</w:t>
            </w:r>
            <w:proofErr w:type="spellEnd"/>
            <w:r w:rsidRPr="00F606EB">
              <w:rPr>
                <w:bCs/>
              </w:rPr>
              <w:t>) строительства;</w:t>
            </w:r>
          </w:p>
          <w:p w:rsidR="006B4FBC" w:rsidRPr="00F606EB" w:rsidRDefault="006B4FBC" w:rsidP="00C96D0D">
            <w:pPr>
              <w:ind w:right="-80"/>
            </w:pPr>
            <w:r w:rsidRPr="00F606EB">
              <w:rPr>
                <w:bCs/>
              </w:rPr>
              <w:t>-</w:t>
            </w:r>
            <w:r w:rsidRPr="00F606EB">
              <w:t xml:space="preserve"> т</w:t>
            </w:r>
            <w:r w:rsidRPr="00F606EB">
              <w:rPr>
                <w:bCs/>
              </w:rPr>
              <w:t xml:space="preserve">ехнология производства работ </w:t>
            </w:r>
            <w:r w:rsidRPr="00F606EB">
              <w:t xml:space="preserve">и </w:t>
            </w:r>
            <w:r w:rsidRPr="00F606EB">
              <w:rPr>
                <w:bCs/>
              </w:rPr>
              <w:t>организация строительства;</w:t>
            </w:r>
          </w:p>
          <w:p w:rsidR="006B4FBC" w:rsidRPr="00F606EB" w:rsidRDefault="006B4FBC" w:rsidP="00C96D0D">
            <w:pPr>
              <w:ind w:right="-80"/>
            </w:pPr>
            <w:r w:rsidRPr="00F606EB">
              <w:rPr>
                <w:bCs/>
              </w:rPr>
              <w:t>- строительные машины и механи</w:t>
            </w:r>
            <w:r w:rsidRPr="00F606EB">
              <w:rPr>
                <w:bCs/>
              </w:rPr>
              <w:t>з</w:t>
            </w:r>
            <w:r w:rsidRPr="00F606EB">
              <w:rPr>
                <w:bCs/>
              </w:rPr>
              <w:t>мы, оборудование и инструменты;</w:t>
            </w:r>
          </w:p>
          <w:p w:rsidR="006B4FBC" w:rsidRPr="00F606EB" w:rsidRDefault="006B4FBC" w:rsidP="00C96D0D">
            <w:pPr>
              <w:ind w:right="-80"/>
              <w:rPr>
                <w:bCs/>
              </w:rPr>
            </w:pPr>
            <w:r w:rsidRPr="00F606EB">
              <w:rPr>
                <w:bCs/>
              </w:rPr>
              <w:t>- строительные материалы и изделия;</w:t>
            </w:r>
          </w:p>
          <w:p w:rsidR="006B4FBC" w:rsidRPr="00F606EB" w:rsidRDefault="006B4FBC" w:rsidP="00C96D0D">
            <w:pPr>
              <w:ind w:right="-80"/>
            </w:pPr>
            <w:r w:rsidRPr="00F606EB">
              <w:t>- проведение испытаний и контроль качества;</w:t>
            </w:r>
          </w:p>
          <w:p w:rsidR="006B4FBC" w:rsidRPr="00F606EB" w:rsidRDefault="006B4FBC" w:rsidP="00C96D0D">
            <w:pPr>
              <w:ind w:right="-80"/>
            </w:pPr>
            <w:r w:rsidRPr="00F606EB">
              <w:rPr>
                <w:bCs/>
              </w:rPr>
              <w:t>- современные технологии;</w:t>
            </w:r>
          </w:p>
          <w:p w:rsidR="006B4FBC" w:rsidRDefault="006B4FBC" w:rsidP="00C96D0D">
            <w:pPr>
              <w:ind w:right="-80"/>
              <w:rPr>
                <w:bCs/>
              </w:rPr>
            </w:pPr>
            <w:r w:rsidRPr="00F606EB">
              <w:t>- соблюдение технических регламе</w:t>
            </w:r>
            <w:r w:rsidRPr="00F606EB">
              <w:t>н</w:t>
            </w:r>
            <w:r w:rsidRPr="00F606EB">
              <w:t>тов;</w:t>
            </w:r>
            <w:r>
              <w:rPr>
                <w:bCs/>
              </w:rPr>
              <w:t xml:space="preserve"> </w:t>
            </w:r>
          </w:p>
          <w:p w:rsidR="006B4FBC" w:rsidRPr="00F606EB" w:rsidRDefault="006B4FBC" w:rsidP="00C96D0D">
            <w:pPr>
              <w:ind w:right="-80"/>
            </w:pPr>
            <w:r>
              <w:rPr>
                <w:bCs/>
              </w:rPr>
              <w:t>- организация и планирование 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тельных работ;</w:t>
            </w:r>
          </w:p>
          <w:p w:rsidR="006B4FBC" w:rsidRPr="00F606EB" w:rsidRDefault="006B4FBC" w:rsidP="00C96D0D">
            <w:pPr>
              <w:ind w:right="-80"/>
            </w:pPr>
            <w:r w:rsidRPr="00F606EB">
              <w:t>- организация работ по охране труда;</w:t>
            </w:r>
          </w:p>
          <w:p w:rsidR="006B4FBC" w:rsidRPr="00EC3D19" w:rsidRDefault="006B4FBC" w:rsidP="00C96D0D">
            <w:pPr>
              <w:ind w:right="-80"/>
            </w:pPr>
            <w:r w:rsidRPr="00F606EB">
              <w:t>- природоохранная деятельность.</w:t>
            </w:r>
          </w:p>
        </w:tc>
        <w:tc>
          <w:tcPr>
            <w:tcW w:w="1361" w:type="pct"/>
          </w:tcPr>
          <w:p w:rsidR="006B4FBC" w:rsidRPr="00EC3D19" w:rsidRDefault="00C96D0D" w:rsidP="00C96D0D">
            <w:pPr>
              <w:ind w:right="-80"/>
            </w:pPr>
            <w:r w:rsidRPr="00C96D0D">
              <w:t>УК-1</w:t>
            </w:r>
            <w:r>
              <w:t xml:space="preserve"> -</w:t>
            </w:r>
            <w:proofErr w:type="spellStart"/>
            <w:r>
              <w:t>зув</w:t>
            </w:r>
            <w:proofErr w:type="spellEnd"/>
            <w:r w:rsidRPr="00C96D0D">
              <w:t>; УК-2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ОПК-5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ОПК-6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ОПК-7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  <w:tr w:rsidR="006B4FBC" w:rsidRPr="00EC3D19" w:rsidTr="00C96D0D">
        <w:trPr>
          <w:trHeight w:val="1863"/>
        </w:trPr>
        <w:tc>
          <w:tcPr>
            <w:tcW w:w="292" w:type="pct"/>
          </w:tcPr>
          <w:p w:rsidR="006B4FBC" w:rsidRPr="00EC3D19" w:rsidRDefault="006B4FBC" w:rsidP="00C96D0D">
            <w:pPr>
              <w:ind w:right="-8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6B4FBC" w:rsidRPr="00E318C0" w:rsidRDefault="006B4FBC" w:rsidP="00C96D0D">
            <w:pPr>
              <w:tabs>
                <w:tab w:val="left" w:pos="851"/>
              </w:tabs>
              <w:rPr>
                <w:rStyle w:val="FontStyle18"/>
                <w:b w:val="0"/>
                <w:bCs w:val="0"/>
                <w:sz w:val="24"/>
                <w:szCs w:val="24"/>
              </w:rPr>
            </w:pPr>
            <w:r>
              <w:t>Заключительный этап</w:t>
            </w:r>
          </w:p>
        </w:tc>
        <w:tc>
          <w:tcPr>
            <w:tcW w:w="2000" w:type="pct"/>
          </w:tcPr>
          <w:p w:rsidR="006B4FBC" w:rsidRDefault="006B4FBC" w:rsidP="00C96D0D">
            <w:pPr>
              <w:tabs>
                <w:tab w:val="left" w:pos="851"/>
              </w:tabs>
            </w:pPr>
            <w:r>
              <w:t>- промежуточная аттестация и по</w:t>
            </w:r>
            <w:r>
              <w:t>д</w:t>
            </w:r>
            <w:r>
              <w:t>готовка итоговых материалов по з</w:t>
            </w:r>
            <w:r>
              <w:t>а</w:t>
            </w:r>
            <w:r>
              <w:t>даниям, выполненных студентами самостоятельно;</w:t>
            </w:r>
          </w:p>
          <w:p w:rsidR="006B4FBC" w:rsidRPr="00EC3D19" w:rsidRDefault="006B4FBC" w:rsidP="00C96D0D">
            <w:pPr>
              <w:ind w:right="-80"/>
            </w:pPr>
            <w:r>
              <w:t>- подготовка отчета по практике и его защита в форме собеседования.</w:t>
            </w:r>
          </w:p>
        </w:tc>
        <w:tc>
          <w:tcPr>
            <w:tcW w:w="1361" w:type="pct"/>
          </w:tcPr>
          <w:p w:rsidR="006B4FBC" w:rsidRPr="00EC3D19" w:rsidRDefault="00C96D0D" w:rsidP="00C96D0D">
            <w:pPr>
              <w:ind w:right="-80"/>
            </w:pPr>
            <w:r w:rsidRPr="00C96D0D">
              <w:t>УК-1</w:t>
            </w:r>
            <w:r>
              <w:t xml:space="preserve"> -</w:t>
            </w:r>
            <w:proofErr w:type="spellStart"/>
            <w:r>
              <w:t>зув</w:t>
            </w:r>
            <w:proofErr w:type="spellEnd"/>
            <w:r w:rsidRPr="00C96D0D">
              <w:t>; УК-2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УК-4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ОПК-1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ОПК-2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ОПК-5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ОПК-6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ОПК-7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ПК-3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  <w:r w:rsidRPr="00C96D0D">
              <w:t>; ПК-4</w:t>
            </w:r>
            <w:r>
              <w:t xml:space="preserve"> </w:t>
            </w:r>
            <w:proofErr w:type="spellStart"/>
            <w:r>
              <w:t>зув</w:t>
            </w:r>
            <w:proofErr w:type="spellEnd"/>
          </w:p>
        </w:tc>
      </w:tr>
    </w:tbl>
    <w:p w:rsidR="002006E0" w:rsidRDefault="002006E0" w:rsidP="006B4FBC">
      <w:pPr>
        <w:pStyle w:val="1"/>
        <w:ind w:left="567" w:firstLine="0"/>
        <w:rPr>
          <w:rStyle w:val="20"/>
          <w:b w:val="0"/>
        </w:rPr>
      </w:pPr>
    </w:p>
    <w:p w:rsidR="002006E0" w:rsidRDefault="002006E0" w:rsidP="006B4FBC">
      <w:pPr>
        <w:pStyle w:val="1"/>
        <w:ind w:left="567" w:firstLine="0"/>
        <w:rPr>
          <w:rStyle w:val="20"/>
          <w:b w:val="0"/>
        </w:rPr>
      </w:pPr>
    </w:p>
    <w:p w:rsidR="006B4FBC" w:rsidRPr="00225AE6" w:rsidRDefault="006B4FBC" w:rsidP="006B4FBC">
      <w:pPr>
        <w:pStyle w:val="1"/>
        <w:ind w:left="567" w:firstLine="0"/>
        <w:rPr>
          <w:b/>
          <w:i w:val="0"/>
          <w:color w:val="C00000"/>
        </w:rPr>
      </w:pPr>
      <w:r w:rsidRPr="002006E0">
        <w:rPr>
          <w:rStyle w:val="20"/>
        </w:rPr>
        <w:t xml:space="preserve">7 Оценочные средства для проведения промежуточной аттестации по </w:t>
      </w:r>
      <w:r w:rsidRPr="00225AE6">
        <w:rPr>
          <w:b/>
          <w:i w:val="0"/>
        </w:rPr>
        <w:t>практике по получению профессиональных умений и опыта профессиональной деятельно</w:t>
      </w:r>
      <w:r w:rsidR="002006E0" w:rsidRPr="00225AE6">
        <w:rPr>
          <w:b/>
          <w:i w:val="0"/>
        </w:rPr>
        <w:t>сти</w:t>
      </w:r>
    </w:p>
    <w:p w:rsidR="006B4FBC" w:rsidRDefault="006B4FBC" w:rsidP="002006E0">
      <w:pPr>
        <w:ind w:firstLine="720"/>
        <w:jc w:val="both"/>
      </w:pPr>
      <w:r w:rsidRPr="001B32A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6B4FBC" w:rsidRPr="001B32A5" w:rsidRDefault="006B4FBC" w:rsidP="002006E0">
      <w:pPr>
        <w:ind w:firstLine="720"/>
        <w:jc w:val="both"/>
      </w:pPr>
      <w:r w:rsidRPr="001B32A5">
        <w:t xml:space="preserve">Зачет с оценкой выставляется </w:t>
      </w:r>
      <w:proofErr w:type="gramStart"/>
      <w:r w:rsidRPr="001B32A5">
        <w:t>обучающемуся</w:t>
      </w:r>
      <w:proofErr w:type="gramEnd"/>
      <w:r w:rsidRPr="001B32A5">
        <w:t xml:space="preserve"> за подготовку и защиту отчета по практ</w:t>
      </w:r>
      <w:r w:rsidRPr="001B32A5">
        <w:t>и</w:t>
      </w:r>
      <w:r w:rsidRPr="001B32A5">
        <w:t>ке.</w:t>
      </w:r>
    </w:p>
    <w:p w:rsidR="006B4FBC" w:rsidRPr="001B32A5" w:rsidRDefault="006B4FBC" w:rsidP="002006E0">
      <w:pPr>
        <w:ind w:firstLine="720"/>
        <w:jc w:val="both"/>
      </w:pPr>
      <w:r w:rsidRPr="001B32A5">
        <w:t xml:space="preserve">Обязательной формой отчетности </w:t>
      </w:r>
      <w:proofErr w:type="gramStart"/>
      <w:r w:rsidRPr="001B32A5">
        <w:t>обучающегося</w:t>
      </w:r>
      <w:proofErr w:type="gramEnd"/>
      <w:r w:rsidRPr="001B32A5">
        <w:t xml:space="preserve"> по практике является письменный о</w:t>
      </w:r>
      <w:r w:rsidRPr="001B32A5">
        <w:t>т</w:t>
      </w:r>
      <w:r w:rsidRPr="001B32A5">
        <w:t>чет. Цель отчета – сформировать и закрепить компетенции, приобретенные обучающимся в р</w:t>
      </w:r>
      <w:r w:rsidRPr="001B32A5">
        <w:t>е</w:t>
      </w:r>
      <w:r w:rsidRPr="001B32A5">
        <w:t>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6B4FBC" w:rsidRDefault="006B4FBC" w:rsidP="002006E0">
      <w:pPr>
        <w:ind w:firstLine="720"/>
        <w:jc w:val="both"/>
      </w:pPr>
      <w:r>
        <w:t>Во время прохождения практики студенты должны самостоятельно под контролем рук</w:t>
      </w:r>
      <w:r>
        <w:t>о</w:t>
      </w:r>
      <w:r>
        <w:t xml:space="preserve">водителя практики от университета составить отчет по практике. </w:t>
      </w:r>
      <w:r w:rsidRPr="001B32A5">
        <w:t>При написании отчета об</w:t>
      </w:r>
      <w:r w:rsidRPr="001B32A5">
        <w:t>у</w:t>
      </w:r>
      <w:r w:rsidRPr="001B32A5">
        <w:t>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B4FBC" w:rsidRDefault="006B4FBC" w:rsidP="002006E0">
      <w:pPr>
        <w:ind w:firstLine="720"/>
        <w:jc w:val="both"/>
      </w:pPr>
      <w:r>
        <w:t>По завершению производственной практики, студент вместе с руководителем от кафе</w:t>
      </w:r>
      <w:r>
        <w:t>д</w:t>
      </w:r>
      <w:r>
        <w:t xml:space="preserve">ры обсуждает итоги практики и собранные материалы. По истечению практики студент обязан явиться к руководителю производственной практики в назначенные кафедрой ВУЗа сроки для представления отчета по практике. Студент пишет отчет о практике, который включает в себя общие сведения о предприятие, где осуществлялась практика, сведения о поставленных задачах на период практики. </w:t>
      </w:r>
      <w:r w:rsidRPr="001B32A5">
        <w:t>В процессе написания отчета обучающийся должен разобраться в теорет</w:t>
      </w:r>
      <w:r w:rsidRPr="001B32A5">
        <w:t>и</w:t>
      </w:r>
      <w:r w:rsidRPr="001B32A5">
        <w:t>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B4FBC" w:rsidRDefault="006B4FBC" w:rsidP="002006E0">
      <w:pPr>
        <w:ind w:firstLine="720"/>
        <w:jc w:val="both"/>
      </w:pPr>
      <w:r>
        <w:t>Отчет по практике составляется каждым студентом в соответствии с индивидуальным заданием. Для составления отчета следует использовать дневник практики, рабочие чертежи объекта, сметы, проект производства работ, технологические карты, нормативную, справочную и учебную литературу.</w:t>
      </w:r>
    </w:p>
    <w:p w:rsidR="006B4FBC" w:rsidRDefault="006B4FBC" w:rsidP="002006E0">
      <w:pPr>
        <w:ind w:firstLine="720"/>
        <w:jc w:val="both"/>
      </w:pPr>
      <w:r w:rsidRPr="001B32A5">
        <w:t>На протяжении всего периода прохождения практики обучающийся должен вести дне</w:t>
      </w:r>
      <w:r w:rsidRPr="001B32A5">
        <w:t>в</w:t>
      </w:r>
      <w:r w:rsidRPr="001B32A5">
        <w:t>ник по практике, который будет являться приложением к отчету.</w:t>
      </w:r>
    </w:p>
    <w:p w:rsidR="006B4FBC" w:rsidRPr="00E1603F" w:rsidRDefault="006B4FBC" w:rsidP="002006E0">
      <w:pPr>
        <w:ind w:firstLine="720"/>
        <w:jc w:val="both"/>
        <w:rPr>
          <w:highlight w:val="yellow"/>
        </w:rPr>
      </w:pPr>
      <w:r w:rsidRPr="00E1603F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</w:t>
      </w:r>
      <w:r w:rsidRPr="00E1603F">
        <w:t>ь</w:t>
      </w:r>
      <w:r w:rsidRPr="00E1603F">
        <w:t>менными замечаниями. Обучающийся должен устранить полученные замечания и публично защитить отчет.</w:t>
      </w:r>
    </w:p>
    <w:p w:rsidR="006B4FBC" w:rsidRPr="007D0D9C" w:rsidRDefault="006B4FBC" w:rsidP="006B4FBC">
      <w:pPr>
        <w:jc w:val="center"/>
        <w:rPr>
          <w:i/>
        </w:rPr>
      </w:pPr>
      <w:r w:rsidRPr="007D0D9C">
        <w:rPr>
          <w:i/>
        </w:rPr>
        <w:t>Содержание отчета</w:t>
      </w:r>
    </w:p>
    <w:tbl>
      <w:tblPr>
        <w:tblW w:w="96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0"/>
        <w:gridCol w:w="6639"/>
      </w:tblGrid>
      <w:tr w:rsidR="006B4FBC" w:rsidRPr="00F606EB" w:rsidTr="00C96D0D">
        <w:trPr>
          <w:trHeight w:val="304"/>
          <w:tblHeader/>
          <w:jc w:val="center"/>
        </w:trPr>
        <w:tc>
          <w:tcPr>
            <w:tcW w:w="3000" w:type="dxa"/>
            <w:vAlign w:val="center"/>
          </w:tcPr>
          <w:p w:rsidR="006B4FBC" w:rsidRPr="00F606EB" w:rsidRDefault="006B4FBC" w:rsidP="00C96D0D">
            <w:pPr>
              <w:spacing w:before="120" w:after="120"/>
            </w:pPr>
            <w:r w:rsidRPr="00F606EB">
              <w:t>Состав отчета</w:t>
            </w:r>
          </w:p>
        </w:tc>
        <w:tc>
          <w:tcPr>
            <w:tcW w:w="6639" w:type="dxa"/>
            <w:vAlign w:val="center"/>
          </w:tcPr>
          <w:p w:rsidR="006B4FBC" w:rsidRPr="00F606EB" w:rsidRDefault="006B4FBC" w:rsidP="00C96D0D">
            <w:pPr>
              <w:spacing w:before="120" w:after="120"/>
            </w:pPr>
            <w:r w:rsidRPr="00F606EB">
              <w:t>Общие требования к содержанию разделов отчета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t>Титульный лист</w:t>
            </w:r>
          </w:p>
        </w:tc>
        <w:tc>
          <w:tcPr>
            <w:tcW w:w="6639" w:type="dxa"/>
          </w:tcPr>
          <w:p w:rsidR="006B4FBC" w:rsidRPr="00F606EB" w:rsidRDefault="006B4FBC" w:rsidP="00C96D0D">
            <w:r>
              <w:t>О</w:t>
            </w:r>
            <w:r w:rsidRPr="00F606EB">
              <w:t>бязательно наличие подписей студента и руководителя практики от предприятия (с указанием Ф.И.О., должности)</w:t>
            </w:r>
          </w:p>
        </w:tc>
      </w:tr>
      <w:tr w:rsidR="006B4FBC" w:rsidRPr="00F606EB" w:rsidTr="00C96D0D">
        <w:trPr>
          <w:trHeight w:val="207"/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t>Содержание</w:t>
            </w:r>
          </w:p>
        </w:tc>
        <w:tc>
          <w:tcPr>
            <w:tcW w:w="6639" w:type="dxa"/>
          </w:tcPr>
          <w:p w:rsidR="006B4FBC" w:rsidRPr="00F606EB" w:rsidRDefault="006B4FBC" w:rsidP="00C96D0D">
            <w:r w:rsidRPr="00F606EB">
              <w:t>С указанием страниц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rPr>
                <w:bCs/>
              </w:rPr>
              <w:t>Введение</w:t>
            </w:r>
          </w:p>
        </w:tc>
        <w:tc>
          <w:tcPr>
            <w:tcW w:w="6639" w:type="dxa"/>
          </w:tcPr>
          <w:p w:rsidR="006B4FBC" w:rsidRPr="00F606EB" w:rsidRDefault="006B4FBC" w:rsidP="00C96D0D">
            <w:r w:rsidRPr="00F606EB">
              <w:t>Кратко изложить цель и задачи практики, указать место и сроки прохождения данной практики (наименование, орган</w:t>
            </w:r>
            <w:r w:rsidRPr="00F606EB">
              <w:t>и</w:t>
            </w:r>
            <w:r w:rsidRPr="00F606EB">
              <w:t>зационно-правовая форма и местоположение предприятия, юридический адрес, информационный сайт); отметить, на к</w:t>
            </w:r>
            <w:r w:rsidRPr="00F606EB">
              <w:t>а</w:t>
            </w:r>
            <w:r w:rsidRPr="00F606EB">
              <w:t>ких предприятиях ранее осуществлялась подготовка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t>Основная часть</w:t>
            </w:r>
          </w:p>
        </w:tc>
        <w:tc>
          <w:tcPr>
            <w:tcW w:w="6639" w:type="dxa"/>
          </w:tcPr>
          <w:p w:rsidR="006B4FBC" w:rsidRPr="00F606EB" w:rsidRDefault="006B4FBC" w:rsidP="00C96D0D">
            <w:pPr>
              <w:shd w:val="clear" w:color="auto" w:fill="FFFFFF"/>
            </w:pPr>
            <w:proofErr w:type="gramStart"/>
            <w:r w:rsidRPr="00F606EB">
              <w:t>Текст рекомендуется сопровождать поясняющими схемами, графиками, фотографиями, приветствуется информация в табличной форме; изложить индивидуальное задание (при н</w:t>
            </w:r>
            <w:r w:rsidRPr="00F606EB">
              <w:t>а</w:t>
            </w:r>
            <w:r w:rsidRPr="00F606EB">
              <w:t>личии такового) отразить выполнение программы практики можно в форме дневника или оформить пояснительную з</w:t>
            </w:r>
            <w:r w:rsidRPr="00F606EB">
              <w:t>а</w:t>
            </w:r>
            <w:r w:rsidRPr="00F606EB">
              <w:t>писку, в которой следует раскрыть рекомендуемые вопросы, учитывая специфику предприятия)</w:t>
            </w:r>
            <w:proofErr w:type="gramEnd"/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rPr>
                <w:bCs/>
              </w:rPr>
              <w:t>Заключение</w:t>
            </w:r>
          </w:p>
        </w:tc>
        <w:tc>
          <w:tcPr>
            <w:tcW w:w="6639" w:type="dxa"/>
          </w:tcPr>
          <w:p w:rsidR="006B4FBC" w:rsidRPr="00F606EB" w:rsidRDefault="006B4FBC" w:rsidP="00C96D0D">
            <w:pPr>
              <w:shd w:val="clear" w:color="auto" w:fill="FFFFFF"/>
            </w:pPr>
            <w:r w:rsidRPr="00F606EB">
              <w:t>Стоит отметить, какой опыт дала практика, чему научился студент, чем заинтересовался, какие знания, полученные в университете, особенно пригодились; отразить свою точку зрения относительно необходимости постоянной самосто</w:t>
            </w:r>
            <w:r w:rsidRPr="00F606EB">
              <w:t>я</w:t>
            </w:r>
            <w:r w:rsidRPr="00F606EB">
              <w:t>тельной работы по повышению своей квалификации</w:t>
            </w:r>
          </w:p>
          <w:p w:rsidR="006B4FBC" w:rsidRPr="00F606EB" w:rsidRDefault="006B4FBC" w:rsidP="00C96D0D">
            <w:r w:rsidRPr="00F606EB">
              <w:t>высказать свое мнение относительно организации труда, об</w:t>
            </w:r>
            <w:r w:rsidRPr="00F606EB">
              <w:t>о</w:t>
            </w:r>
            <w:r w:rsidRPr="00F606EB">
              <w:t>рудования, отразить прогрессивные ресурсосберегающие технологии и оборудование, состояние ТБ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pPr>
              <w:rPr>
                <w:bCs/>
              </w:rPr>
            </w:pPr>
            <w:r w:rsidRPr="00F606EB">
              <w:rPr>
                <w:bCs/>
              </w:rPr>
              <w:t>Дневник практики</w:t>
            </w:r>
          </w:p>
        </w:tc>
        <w:tc>
          <w:tcPr>
            <w:tcW w:w="6639" w:type="dxa"/>
          </w:tcPr>
          <w:p w:rsidR="006B4FBC" w:rsidRPr="00F606EB" w:rsidRDefault="006B4FBC" w:rsidP="00C96D0D">
            <w:pPr>
              <w:shd w:val="clear" w:color="auto" w:fill="FFFFFF"/>
            </w:pPr>
            <w:r w:rsidRPr="00F606EB">
              <w:t xml:space="preserve">Хронологически по дням в краткой </w:t>
            </w:r>
            <w:proofErr w:type="gramStart"/>
            <w:r w:rsidRPr="00F606EB">
              <w:t>форме</w:t>
            </w:r>
            <w:proofErr w:type="gramEnd"/>
            <w:r w:rsidRPr="00F606EB">
              <w:t xml:space="preserve"> описывается: на </w:t>
            </w:r>
            <w:proofErr w:type="gramStart"/>
            <w:r w:rsidRPr="00F606EB">
              <w:t>каких</w:t>
            </w:r>
            <w:proofErr w:type="gramEnd"/>
            <w:r w:rsidRPr="00F606EB">
              <w:t xml:space="preserve"> объектах проходила практика, какие работы выполн</w:t>
            </w:r>
            <w:r w:rsidRPr="00F606EB">
              <w:t>я</w:t>
            </w:r>
            <w:r w:rsidRPr="00F606EB">
              <w:t xml:space="preserve">лись 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t>Список использованных источников</w:t>
            </w:r>
          </w:p>
        </w:tc>
        <w:tc>
          <w:tcPr>
            <w:tcW w:w="6639" w:type="dxa"/>
          </w:tcPr>
          <w:p w:rsidR="006B4FBC" w:rsidRPr="00F606EB" w:rsidRDefault="006B4FBC" w:rsidP="00C96D0D">
            <w:r w:rsidRPr="00F606EB">
              <w:t>В соответствии с установленными правилами.</w:t>
            </w:r>
          </w:p>
        </w:tc>
      </w:tr>
      <w:tr w:rsidR="006B4FBC" w:rsidRPr="00F606EB" w:rsidTr="00C96D0D">
        <w:trPr>
          <w:jc w:val="center"/>
        </w:trPr>
        <w:tc>
          <w:tcPr>
            <w:tcW w:w="3000" w:type="dxa"/>
          </w:tcPr>
          <w:p w:rsidR="006B4FBC" w:rsidRPr="00F606EB" w:rsidRDefault="006B4FBC" w:rsidP="00C96D0D">
            <w:r w:rsidRPr="00F606EB">
              <w:t>Приложения</w:t>
            </w:r>
          </w:p>
        </w:tc>
        <w:tc>
          <w:tcPr>
            <w:tcW w:w="6639" w:type="dxa"/>
          </w:tcPr>
          <w:p w:rsidR="006B4FBC" w:rsidRPr="00F606EB" w:rsidRDefault="006B4FBC" w:rsidP="00C96D0D">
            <w:r w:rsidRPr="00F606EB">
              <w:t>Рекомендуется вынести в</w:t>
            </w:r>
            <w:r w:rsidRPr="00F606EB">
              <w:rPr>
                <w:i/>
                <w:iCs/>
              </w:rPr>
              <w:t xml:space="preserve"> </w:t>
            </w:r>
            <w:r w:rsidRPr="00F606EB">
              <w:t>приложения копии чертежей, ре</w:t>
            </w:r>
            <w:r w:rsidRPr="00F606EB">
              <w:t>к</w:t>
            </w:r>
            <w:r w:rsidRPr="00F606EB">
              <w:t>ламно-информационные листы, прайс-листы на оборудов</w:t>
            </w:r>
            <w:r w:rsidRPr="00F606EB">
              <w:t>а</w:t>
            </w:r>
            <w:r w:rsidRPr="00F606EB">
              <w:t>ние, материалы и тому подобное, если они не являются ко</w:t>
            </w:r>
            <w:r w:rsidRPr="00F606EB">
              <w:t>м</w:t>
            </w:r>
            <w:r w:rsidRPr="00F606EB">
              <w:t>мерческой тайной предприятия</w:t>
            </w:r>
          </w:p>
        </w:tc>
      </w:tr>
      <w:tr w:rsidR="006B4FBC" w:rsidRPr="00F606EB" w:rsidTr="00C96D0D">
        <w:trPr>
          <w:trHeight w:val="525"/>
          <w:jc w:val="center"/>
        </w:trPr>
        <w:tc>
          <w:tcPr>
            <w:tcW w:w="9639" w:type="dxa"/>
            <w:gridSpan w:val="2"/>
            <w:vAlign w:val="center"/>
          </w:tcPr>
          <w:p w:rsidR="006B4FBC" w:rsidRPr="00F606EB" w:rsidRDefault="006B4FBC" w:rsidP="00C96D0D">
            <w:pPr>
              <w:jc w:val="center"/>
            </w:pPr>
            <w:r w:rsidRPr="00F606EB">
              <w:t>Ориентировочный объем отчета</w:t>
            </w:r>
            <w:r>
              <w:t xml:space="preserve"> 2</w:t>
            </w:r>
            <w:r w:rsidRPr="00F606EB">
              <w:t>5-</w:t>
            </w:r>
            <w:r>
              <w:t>40</w:t>
            </w:r>
            <w:r w:rsidRPr="00F606EB">
              <w:t xml:space="preserve"> страниц</w:t>
            </w:r>
          </w:p>
        </w:tc>
      </w:tr>
    </w:tbl>
    <w:p w:rsidR="006B4FBC" w:rsidRDefault="006B4FBC" w:rsidP="006B4FBC">
      <w:pPr>
        <w:rPr>
          <w:i/>
          <w:color w:val="C00000"/>
          <w:highlight w:val="yellow"/>
        </w:rPr>
      </w:pPr>
    </w:p>
    <w:p w:rsidR="006B4FBC" w:rsidRPr="00F606EB" w:rsidRDefault="006B4FBC" w:rsidP="006B4FBC">
      <w:pPr>
        <w:shd w:val="clear" w:color="auto" w:fill="FFFFFF"/>
      </w:pPr>
      <w:r w:rsidRPr="00F606EB">
        <w:t>К отчету следует приложить:</w:t>
      </w:r>
    </w:p>
    <w:p w:rsidR="006B4FBC" w:rsidRPr="00F606EB" w:rsidRDefault="006B4FBC" w:rsidP="006B4FBC">
      <w:pPr>
        <w:shd w:val="clear" w:color="auto" w:fill="FFFFFF"/>
        <w:tabs>
          <w:tab w:val="num" w:pos="851"/>
        </w:tabs>
      </w:pPr>
      <w:r w:rsidRPr="00F606EB">
        <w:t>- документ, подтверждающий прохождение студентом производственной практики на предпр</w:t>
      </w:r>
      <w:r w:rsidRPr="00F606EB">
        <w:t>и</w:t>
      </w:r>
      <w:r w:rsidRPr="00F606EB">
        <w:t>ятии (справку-направление, заверенную печатью предприятия и т.п.);</w:t>
      </w:r>
    </w:p>
    <w:p w:rsidR="006B4FBC" w:rsidRPr="00F606EB" w:rsidRDefault="006B4FBC" w:rsidP="006B4FBC">
      <w:pPr>
        <w:shd w:val="clear" w:color="auto" w:fill="FFFFFF"/>
        <w:tabs>
          <w:tab w:val="num" w:pos="851"/>
        </w:tabs>
      </w:pPr>
      <w:r w:rsidRPr="00F606EB">
        <w:t xml:space="preserve">- производственную характеристику, подписанную руководителем практики </w:t>
      </w:r>
      <w:r w:rsidRPr="00F606EB">
        <w:rPr>
          <w:bCs/>
        </w:rPr>
        <w:t xml:space="preserve">от </w:t>
      </w:r>
      <w:r w:rsidRPr="00F606EB">
        <w:t>предприятия и заверенную печатью предприятия (при наличии данного отзыва);</w:t>
      </w:r>
    </w:p>
    <w:p w:rsidR="006B4FBC" w:rsidRPr="00F606EB" w:rsidRDefault="006B4FBC" w:rsidP="006B4FBC">
      <w:pPr>
        <w:shd w:val="clear" w:color="auto" w:fill="FFFFFF"/>
        <w:tabs>
          <w:tab w:val="num" w:pos="851"/>
        </w:tabs>
      </w:pPr>
      <w:r w:rsidRPr="00F606EB">
        <w:t>- копию документа о присвоении рабочей квалификации (при наличии соответствующего док</w:t>
      </w:r>
      <w:r w:rsidRPr="00F606EB">
        <w:t>у</w:t>
      </w:r>
      <w:r w:rsidRPr="00F606EB">
        <w:t>мента).</w:t>
      </w:r>
    </w:p>
    <w:p w:rsidR="006B4FBC" w:rsidRPr="00FC6281" w:rsidRDefault="006B4FBC" w:rsidP="006B4FBC">
      <w:pPr>
        <w:rPr>
          <w:i/>
          <w:color w:val="C00000"/>
          <w:highlight w:val="yellow"/>
        </w:rPr>
      </w:pPr>
      <w:r w:rsidRPr="00F606EB">
        <w:t>Аттестация по итогам практики проводится на основании оформленного в соответствии с уст</w:t>
      </w:r>
      <w:r w:rsidRPr="00F606EB">
        <w:t>а</w:t>
      </w:r>
      <w:r w:rsidRPr="00F606EB">
        <w:t>новленными требованиями письменного отчета и отзыва руководителя практики от предпр</w:t>
      </w:r>
      <w:r w:rsidRPr="00F606EB">
        <w:t>и</w:t>
      </w:r>
      <w:r w:rsidRPr="00F606EB">
        <w:t xml:space="preserve">ятия. </w:t>
      </w:r>
      <w:proofErr w:type="gramStart"/>
      <w:r w:rsidRPr="00F606EB">
        <w:t>По итогам аттестации выставляется оценка (отлично, хорошо, удовлетворительно.</w:t>
      </w:r>
      <w:proofErr w:type="gramEnd"/>
    </w:p>
    <w:p w:rsidR="006B4FBC" w:rsidRDefault="006B4FBC" w:rsidP="006B4FBC">
      <w:pPr>
        <w:rPr>
          <w:b/>
          <w:i/>
          <w:color w:val="C00000"/>
          <w:highlight w:val="yellow"/>
        </w:rPr>
      </w:pPr>
    </w:p>
    <w:p w:rsidR="006B4FBC" w:rsidRPr="0058540D" w:rsidRDefault="006B4FBC" w:rsidP="006B4FBC">
      <w:pPr>
        <w:rPr>
          <w:b/>
          <w:i/>
        </w:rPr>
      </w:pPr>
      <w:r w:rsidRPr="0058540D">
        <w:rPr>
          <w:b/>
          <w:i/>
        </w:rPr>
        <w:t>Примерное индивидуальное задание на производственную практику: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rPr>
          <w:u w:val="single"/>
        </w:rPr>
        <w:t>Тема 1</w:t>
      </w:r>
      <w:r w:rsidRPr="0058540D">
        <w:t xml:space="preserve"> Ознакомление с объектом практики (предприятиями стройиндустрии), требованиями техники безопасности и охраны труда предприятия 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1. Изучить охрану труда и технику безопасности на предприятии, противопожарную безопа</w:t>
      </w:r>
      <w:r w:rsidRPr="0058540D">
        <w:t>с</w:t>
      </w:r>
      <w:r w:rsidRPr="0058540D">
        <w:t xml:space="preserve">ность, санитарно-гигиенические требования, инструкции по технике безопасности рабочих; 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2. Оценить состояние службы охраны труда, выполнение противопожарных мероприятий на объекте</w:t>
      </w:r>
    </w:p>
    <w:p w:rsidR="006B4FBC" w:rsidRDefault="006B4FBC" w:rsidP="006B4FBC">
      <w:pPr>
        <w:shd w:val="clear" w:color="auto" w:fill="FFFFFF"/>
        <w:tabs>
          <w:tab w:val="num" w:pos="851"/>
        </w:tabs>
      </w:pPr>
      <w:r w:rsidRPr="0058540D">
        <w:rPr>
          <w:u w:val="single"/>
        </w:rPr>
        <w:t>Тема 2</w:t>
      </w:r>
      <w:r w:rsidRPr="0058540D">
        <w:t xml:space="preserve"> Знакомство с видами деятельности и организационной структурой организации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1. Изучить общие сведения об организации – месте прохождения практики. (Наименование, а</w:t>
      </w:r>
      <w:r w:rsidRPr="0058540D">
        <w:t>д</w:t>
      </w:r>
      <w:r w:rsidRPr="0058540D">
        <w:t>рес, форма собственности организации)</w:t>
      </w:r>
      <w:r>
        <w:t>;</w:t>
      </w:r>
      <w:r w:rsidRPr="0058540D">
        <w:t xml:space="preserve"> 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2. Составить организационную структуру профильной организации; описать выполняемые ею функции (специализированная проектная организация, проектная группа в составе строител</w:t>
      </w:r>
      <w:r w:rsidRPr="0058540D">
        <w:t>ь</w:t>
      </w:r>
      <w:r w:rsidRPr="0058540D">
        <w:t>ной организации)</w:t>
      </w:r>
      <w:r>
        <w:t>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3. Ознакомиться с нормированием и оплатой труда рабочих на предприятии</w:t>
      </w:r>
      <w:r>
        <w:t>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4. Изучить и проанализировать техники, технологии, организацию планирования и управления на предприятии</w:t>
      </w:r>
      <w:r>
        <w:t>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5. Изучить состав проекта организации строительства (</w:t>
      </w:r>
      <w:proofErr w:type="gramStart"/>
      <w:r w:rsidRPr="0058540D">
        <w:t>ПОС</w:t>
      </w:r>
      <w:proofErr w:type="gramEnd"/>
      <w:r w:rsidRPr="0058540D">
        <w:t>), проекта производства работ (ППР) и типовые технологические карты (ТК), имеющиеся на предприятии;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rPr>
          <w:u w:val="single"/>
        </w:rPr>
        <w:t>Тема 3</w:t>
      </w:r>
      <w:r w:rsidRPr="0058540D">
        <w:t xml:space="preserve"> Технология производства ряда строительно-монтажных или отделочных работ, с кот</w:t>
      </w:r>
      <w:r w:rsidRPr="0058540D">
        <w:t>о</w:t>
      </w:r>
      <w:r w:rsidRPr="0058540D">
        <w:t>рыми студент встретился на практике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1. Ознакомиться с технологией производства 2-3 видов строительно-монтажных или отдело</w:t>
      </w:r>
      <w:r w:rsidRPr="0058540D">
        <w:t>ч</w:t>
      </w:r>
      <w:r w:rsidRPr="0058540D">
        <w:t>ных работ (Земляные работы; Монтажные работы; Каменные работы; Бетонные и железобето</w:t>
      </w:r>
      <w:r w:rsidRPr="0058540D">
        <w:t>н</w:t>
      </w:r>
      <w:r w:rsidRPr="0058540D">
        <w:t>ные работы; Штукатурные работы; Малярные работы; Облицовочные работы; Устройство п</w:t>
      </w:r>
      <w:r w:rsidRPr="0058540D">
        <w:t>о</w:t>
      </w:r>
      <w:r w:rsidRPr="0058540D">
        <w:t>лов и др.)</w:t>
      </w:r>
      <w:r>
        <w:t>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2. Изучить и описать в отчете применяемые строительные материалы, детали, конструкции при ведении выбранных работ;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3. Изучить и описать в отчете применение машин, механизмов, их марки и технические хара</w:t>
      </w:r>
      <w:r w:rsidRPr="0058540D">
        <w:t>к</w:t>
      </w:r>
      <w:r w:rsidRPr="0058540D">
        <w:t>теристики при ведении выбранных работ;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4.</w:t>
      </w:r>
      <w:r>
        <w:t xml:space="preserve"> </w:t>
      </w:r>
      <w:r w:rsidRPr="0058540D">
        <w:t>Ознакомиться с организацией работы бригады и рабочего места; состав бригады, расстано</w:t>
      </w:r>
      <w:r w:rsidRPr="0058540D">
        <w:t>в</w:t>
      </w:r>
      <w:r w:rsidRPr="0058540D">
        <w:t>кой отдельных рабочих в процессе работы; раскладкой материалов на рабочем месте: инстр</w:t>
      </w:r>
      <w:r w:rsidRPr="0058540D">
        <w:t>у</w:t>
      </w:r>
      <w:r w:rsidRPr="0058540D">
        <w:t>менты, подмости, строительные леса и другие приспособления</w:t>
      </w:r>
      <w:r>
        <w:t>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5. Ознакомиться с порядком оценки качества выполнения строительно-монтажных работ;</w:t>
      </w:r>
    </w:p>
    <w:p w:rsidR="006B4FBC" w:rsidRPr="0058540D" w:rsidRDefault="006B4FBC" w:rsidP="006B4FBC">
      <w:pPr>
        <w:shd w:val="clear" w:color="auto" w:fill="FFFFFF"/>
        <w:tabs>
          <w:tab w:val="num" w:pos="851"/>
        </w:tabs>
      </w:pPr>
      <w:r w:rsidRPr="0058540D">
        <w:t>6.</w:t>
      </w:r>
      <w:r>
        <w:t xml:space="preserve"> </w:t>
      </w:r>
      <w:r w:rsidRPr="0058540D">
        <w:t>Составить отчет</w:t>
      </w:r>
      <w:r>
        <w:t>.</w:t>
      </w:r>
    </w:p>
    <w:p w:rsidR="006B4FBC" w:rsidRDefault="006B4FBC" w:rsidP="006B4FBC">
      <w:pPr>
        <w:pStyle w:val="1"/>
        <w:keepNext w:val="0"/>
        <w:ind w:left="567" w:firstLine="0"/>
        <w:rPr>
          <w:b/>
          <w:i w:val="0"/>
          <w:color w:val="C00000"/>
          <w:highlight w:val="yellow"/>
        </w:rPr>
      </w:pPr>
    </w:p>
    <w:p w:rsidR="006B4FBC" w:rsidRPr="00B15E4E" w:rsidRDefault="006B4FBC" w:rsidP="006B4FBC">
      <w:pPr>
        <w:rPr>
          <w:b/>
          <w:i/>
        </w:rPr>
      </w:pPr>
      <w:r w:rsidRPr="00B15E4E">
        <w:rPr>
          <w:b/>
          <w:i/>
        </w:rPr>
        <w:t>Показатели и критерии оценивания:</w:t>
      </w:r>
    </w:p>
    <w:p w:rsidR="006B4FBC" w:rsidRPr="00B15E4E" w:rsidRDefault="006B4FBC" w:rsidP="006B4FBC">
      <w:r w:rsidRPr="00B15E4E">
        <w:t xml:space="preserve">– на оценку </w:t>
      </w:r>
      <w:r w:rsidRPr="00B15E4E">
        <w:rPr>
          <w:b/>
        </w:rPr>
        <w:t>«отлично»</w:t>
      </w:r>
      <w:r w:rsidRPr="00B15E4E">
        <w:t xml:space="preserve"> (5 баллов) – обучающийся представляет отчет, в котором в полном об</w:t>
      </w:r>
      <w:r w:rsidRPr="00B15E4E">
        <w:t>ъ</w:t>
      </w:r>
      <w:r w:rsidRPr="00B15E4E">
        <w:t>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</w:t>
      </w:r>
      <w:r w:rsidRPr="00B15E4E">
        <w:t>е</w:t>
      </w:r>
      <w:r w:rsidRPr="00B15E4E">
        <w:t xml:space="preserve">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B4FBC" w:rsidRPr="00B15E4E" w:rsidRDefault="006B4FBC" w:rsidP="006B4FBC">
      <w:r w:rsidRPr="00B15E4E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</w:t>
      </w:r>
      <w:r w:rsidRPr="00B15E4E">
        <w:t>и</w:t>
      </w:r>
      <w:r w:rsidRPr="00B15E4E">
        <w:t>рующие примеры.</w:t>
      </w:r>
    </w:p>
    <w:p w:rsidR="006B4FBC" w:rsidRPr="00B15E4E" w:rsidRDefault="006B4FBC" w:rsidP="006B4FBC">
      <w:r w:rsidRPr="00B15E4E">
        <w:t xml:space="preserve">– на оценку </w:t>
      </w:r>
      <w:r w:rsidRPr="00B15E4E">
        <w:rPr>
          <w:b/>
        </w:rPr>
        <w:t>«хорошо»</w:t>
      </w:r>
      <w:r w:rsidRPr="00B15E4E">
        <w:t xml:space="preserve"> (4 балла) – обучающийся представляет отчет, в котором содержание ра</w:t>
      </w:r>
      <w:r w:rsidRPr="00B15E4E">
        <w:t>с</w:t>
      </w:r>
      <w:r w:rsidRPr="00B15E4E">
        <w:t>крыто достаточно полно, материал излагается с применением актуальных нормативных док</w:t>
      </w:r>
      <w:r w:rsidRPr="00B15E4E">
        <w:t>у</w:t>
      </w:r>
      <w:r w:rsidRPr="00B15E4E">
        <w:t xml:space="preserve">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6B4FBC" w:rsidRPr="00B15E4E" w:rsidRDefault="006B4FBC" w:rsidP="006B4FBC">
      <w:r w:rsidRPr="00B15E4E">
        <w:t xml:space="preserve">На публичной защите </w:t>
      </w:r>
      <w:proofErr w:type="gramStart"/>
      <w:r w:rsidRPr="00B15E4E">
        <w:t>обучающийся</w:t>
      </w:r>
      <w:proofErr w:type="gramEnd"/>
      <w:r w:rsidRPr="00B15E4E">
        <w:t xml:space="preserve"> демонстрирует достаточную полноту знаний в объеме пр</w:t>
      </w:r>
      <w:r w:rsidRPr="00B15E4E">
        <w:t>о</w:t>
      </w:r>
      <w:r w:rsidRPr="00B15E4E">
        <w:t>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</w:t>
      </w:r>
      <w:r w:rsidRPr="00B15E4E">
        <w:t>а</w:t>
      </w:r>
      <w:r w:rsidRPr="00B15E4E">
        <w:t>точно полно раскрывает сущность вопроса; отсутствуют иллюстрирующие примеры, обо</w:t>
      </w:r>
      <w:r w:rsidRPr="00B15E4E">
        <w:t>б</w:t>
      </w:r>
      <w:r w:rsidRPr="00B15E4E">
        <w:t>щающее мнение студента недостаточно четко выражено.</w:t>
      </w:r>
    </w:p>
    <w:p w:rsidR="006B4FBC" w:rsidRPr="00B15E4E" w:rsidRDefault="006B4FBC" w:rsidP="006B4FBC">
      <w:r w:rsidRPr="00B15E4E">
        <w:t xml:space="preserve">– на оценку </w:t>
      </w:r>
      <w:r w:rsidRPr="00B15E4E">
        <w:rPr>
          <w:b/>
        </w:rPr>
        <w:t>«удовлетворительно»</w:t>
      </w:r>
      <w:r w:rsidRPr="00B15E4E">
        <w:t xml:space="preserve"> (3 балла) – обучающийся представляет отчет, в котором с</w:t>
      </w:r>
      <w:r w:rsidRPr="00B15E4E">
        <w:t>о</w:t>
      </w:r>
      <w:r w:rsidRPr="00B15E4E">
        <w:t>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</w:t>
      </w:r>
      <w:r w:rsidRPr="00B15E4E">
        <w:t>н</w:t>
      </w:r>
      <w:r w:rsidRPr="00B15E4E">
        <w:t xml:space="preserve">тов. Имеются нарушения в оформлении отчета. </w:t>
      </w:r>
    </w:p>
    <w:p w:rsidR="006B4FBC" w:rsidRPr="00B15E4E" w:rsidRDefault="006B4FBC" w:rsidP="006B4FBC">
      <w:r w:rsidRPr="00B15E4E"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</w:t>
      </w:r>
      <w:r w:rsidRPr="00B15E4E">
        <w:t>т</w:t>
      </w:r>
      <w:r w:rsidRPr="00B15E4E">
        <w:t>рирует способность самостоятельно, но не глубоко, анализировать материал, раскрывает су</w:t>
      </w:r>
      <w:r w:rsidRPr="00B15E4E">
        <w:t>щ</w:t>
      </w:r>
      <w:r w:rsidRPr="00B15E4E">
        <w:t>ность решаемой проблемы только при наводящих вопросах преподавателя; отсутствуют илл</w:t>
      </w:r>
      <w:r w:rsidRPr="00B15E4E">
        <w:t>ю</w:t>
      </w:r>
      <w:r w:rsidRPr="00B15E4E">
        <w:t xml:space="preserve">стрирующие примеры, отсутствуют выводы. </w:t>
      </w:r>
    </w:p>
    <w:p w:rsidR="006B4FBC" w:rsidRPr="00B15E4E" w:rsidRDefault="006B4FBC" w:rsidP="006B4FBC">
      <w:r w:rsidRPr="00B15E4E">
        <w:t xml:space="preserve">– на оценку </w:t>
      </w:r>
      <w:r w:rsidRPr="00B15E4E">
        <w:rPr>
          <w:b/>
        </w:rPr>
        <w:t>«неудовлетворительно»</w:t>
      </w:r>
      <w:r w:rsidRPr="00B15E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</w:t>
      </w:r>
      <w:r w:rsidRPr="00B15E4E">
        <w:t>о</w:t>
      </w:r>
      <w:r w:rsidRPr="00B15E4E">
        <w:t>ванными. Материал излагается на основе неполного перечня нормативных документов. Имею</w:t>
      </w:r>
      <w:r w:rsidRPr="00B15E4E">
        <w:t>т</w:t>
      </w:r>
      <w:r w:rsidRPr="00B15E4E">
        <w:t xml:space="preserve">ся нарушения в оформлении отчета. Отчет с замечаниями преподавателя возвращается </w:t>
      </w:r>
      <w:proofErr w:type="gramStart"/>
      <w:r w:rsidRPr="00B15E4E">
        <w:t>об</w:t>
      </w:r>
      <w:r w:rsidRPr="00B15E4E">
        <w:t>у</w:t>
      </w:r>
      <w:r w:rsidRPr="00B15E4E">
        <w:t>чающемуся</w:t>
      </w:r>
      <w:proofErr w:type="gramEnd"/>
      <w:r w:rsidRPr="00B15E4E">
        <w:t xml:space="preserve"> на доработку, и условно допускается до публичной защиты. </w:t>
      </w:r>
    </w:p>
    <w:p w:rsidR="006B4FBC" w:rsidRPr="00B15E4E" w:rsidRDefault="006B4FBC" w:rsidP="006B4FBC">
      <w:r w:rsidRPr="00B15E4E">
        <w:t xml:space="preserve">На публичной защите </w:t>
      </w:r>
      <w:proofErr w:type="gramStart"/>
      <w:r w:rsidRPr="00B15E4E">
        <w:t>обучающийся</w:t>
      </w:r>
      <w:proofErr w:type="gramEnd"/>
      <w:r w:rsidRPr="00B15E4E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B4FBC" w:rsidRPr="00B15E4E" w:rsidRDefault="006B4FBC" w:rsidP="006B4FBC">
      <w:r w:rsidRPr="00B15E4E">
        <w:t xml:space="preserve">– на оценку </w:t>
      </w:r>
      <w:r w:rsidRPr="00B15E4E">
        <w:rPr>
          <w:b/>
        </w:rPr>
        <w:t>«неудовлетворительно»</w:t>
      </w:r>
      <w:r w:rsidRPr="00B15E4E">
        <w:t xml:space="preserve"> (1 балл) – обучающийся представляет отчет, в котором</w:t>
      </w:r>
      <w:r w:rsidRPr="00B15E4E">
        <w:rPr>
          <w:rFonts w:ascii="Arial" w:hAnsi="Arial" w:cs="Arial"/>
          <w:sz w:val="21"/>
          <w:szCs w:val="21"/>
        </w:rPr>
        <w:t xml:space="preserve"> </w:t>
      </w:r>
      <w:r w:rsidRPr="00B15E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B15E4E">
        <w:t>обучающемуся</w:t>
      </w:r>
      <w:proofErr w:type="gramEnd"/>
      <w:r w:rsidRPr="00B15E4E">
        <w:t xml:space="preserve"> на доработку, и не допуск</w:t>
      </w:r>
      <w:r w:rsidRPr="00B15E4E">
        <w:t>а</w:t>
      </w:r>
      <w:r w:rsidRPr="00B15E4E">
        <w:t xml:space="preserve">ется до публичной защиты. </w:t>
      </w:r>
    </w:p>
    <w:p w:rsidR="006B4FBC" w:rsidRPr="00225AE6" w:rsidRDefault="006B4FBC" w:rsidP="006B4FBC">
      <w:pPr>
        <w:pStyle w:val="2"/>
        <w:rPr>
          <w:i w:val="0"/>
          <w:color w:val="C00000"/>
        </w:rPr>
      </w:pPr>
      <w:r w:rsidRPr="00225AE6">
        <w:rPr>
          <w:i w:val="0"/>
        </w:rPr>
        <w:t xml:space="preserve">8 Учебно-методическое и информационное обеспечение практики </w:t>
      </w:r>
      <w:r w:rsidRPr="00225AE6">
        <w:rPr>
          <w:i w:val="0"/>
          <w:szCs w:val="24"/>
        </w:rPr>
        <w:t>по получению пр</w:t>
      </w:r>
      <w:r w:rsidRPr="00225AE6">
        <w:rPr>
          <w:i w:val="0"/>
          <w:szCs w:val="24"/>
        </w:rPr>
        <w:t>о</w:t>
      </w:r>
      <w:r w:rsidRPr="00225AE6">
        <w:rPr>
          <w:i w:val="0"/>
          <w:szCs w:val="24"/>
        </w:rPr>
        <w:t>фессиональных умений и опыта профессиональной деятельно</w:t>
      </w:r>
      <w:r w:rsidR="002006E0" w:rsidRPr="00225AE6">
        <w:rPr>
          <w:i w:val="0"/>
          <w:szCs w:val="24"/>
        </w:rPr>
        <w:t>сти</w:t>
      </w:r>
    </w:p>
    <w:p w:rsidR="006B4FBC" w:rsidRPr="00225AE6" w:rsidRDefault="006B4FBC" w:rsidP="006B4FBC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225AE6">
        <w:rPr>
          <w:rStyle w:val="FontStyle18"/>
          <w:sz w:val="24"/>
          <w:szCs w:val="24"/>
        </w:rPr>
        <w:t xml:space="preserve">а) Основная </w:t>
      </w:r>
      <w:r w:rsidRPr="00225AE6">
        <w:rPr>
          <w:rStyle w:val="FontStyle22"/>
          <w:b/>
          <w:sz w:val="24"/>
          <w:szCs w:val="24"/>
        </w:rPr>
        <w:t>литература:</w:t>
      </w:r>
      <w:r w:rsidRPr="00225AE6">
        <w:rPr>
          <w:rStyle w:val="FontStyle22"/>
          <w:sz w:val="24"/>
          <w:szCs w:val="24"/>
        </w:rPr>
        <w:t xml:space="preserve"> </w:t>
      </w:r>
    </w:p>
    <w:p w:rsidR="00666E03" w:rsidRPr="00A8010D" w:rsidRDefault="006B4FBC" w:rsidP="006B4FBC">
      <w:pPr>
        <w:rPr>
          <w:rFonts w:ascii="museo_sans_cyrl500" w:hAnsi="museo_sans_cyrl500" w:cs="Arial"/>
          <w:color w:val="001329"/>
        </w:rPr>
      </w:pPr>
      <w:r w:rsidRPr="00A8010D">
        <w:t xml:space="preserve">1. </w:t>
      </w:r>
      <w:r w:rsidR="00666E03" w:rsidRPr="00A8010D">
        <w:rPr>
          <w:rFonts w:ascii="museo_sans_cyrl500" w:hAnsi="museo_sans_cyrl500" w:cs="Arial"/>
          <w:color w:val="001329"/>
        </w:rPr>
        <w:t>Комков В.А.Техническая эксплуатация зданий и сооружений</w:t>
      </w:r>
      <w:proofErr w:type="gramStart"/>
      <w:r w:rsidR="00666E03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666E03" w:rsidRPr="00A8010D">
        <w:rPr>
          <w:rFonts w:ascii="museo_sans_cyrl500" w:hAnsi="museo_sans_cyrl500" w:cs="Arial"/>
          <w:color w:val="001329"/>
        </w:rPr>
        <w:t xml:space="preserve"> учебник / В.А. Комков, С.И. Рощина, Н.С. </w:t>
      </w:r>
      <w:proofErr w:type="spellStart"/>
      <w:r w:rsidR="00666E03" w:rsidRPr="00A8010D">
        <w:rPr>
          <w:rFonts w:ascii="museo_sans_cyrl500" w:hAnsi="museo_sans_cyrl500" w:cs="Arial"/>
          <w:color w:val="001329"/>
        </w:rPr>
        <w:t>Тимахова</w:t>
      </w:r>
      <w:proofErr w:type="spellEnd"/>
      <w:r w:rsidR="00666E03" w:rsidRPr="00A8010D">
        <w:rPr>
          <w:rFonts w:ascii="museo_sans_cyrl500" w:hAnsi="museo_sans_cyrl500" w:cs="Arial"/>
          <w:color w:val="001329"/>
        </w:rPr>
        <w:t>. – Москва</w:t>
      </w:r>
      <w:proofErr w:type="gramStart"/>
      <w:r w:rsidR="00666E03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666E03" w:rsidRPr="00A8010D">
        <w:rPr>
          <w:rFonts w:ascii="museo_sans_cyrl500" w:hAnsi="museo_sans_cyrl500" w:cs="Arial"/>
          <w:color w:val="001329"/>
        </w:rPr>
        <w:t xml:space="preserve"> ИНФРА-М, 2017. – 288 </w:t>
      </w:r>
      <w:proofErr w:type="gramStart"/>
      <w:r w:rsidR="00666E03" w:rsidRPr="00A8010D">
        <w:rPr>
          <w:rFonts w:ascii="museo_sans_cyrl500" w:hAnsi="museo_sans_cyrl500" w:cs="Arial"/>
          <w:color w:val="001329"/>
        </w:rPr>
        <w:t>с</w:t>
      </w:r>
      <w:proofErr w:type="gramEnd"/>
      <w:r w:rsidR="00666E03" w:rsidRPr="00A8010D">
        <w:rPr>
          <w:rFonts w:ascii="museo_sans_cyrl500" w:hAnsi="museo_sans_cyrl500" w:cs="Arial"/>
          <w:color w:val="001329"/>
        </w:rPr>
        <w:t>. – (Среднее профессиональное о</w:t>
      </w:r>
      <w:r w:rsidR="00666E03" w:rsidRPr="00A8010D">
        <w:rPr>
          <w:rFonts w:ascii="museo_sans_cyrl500" w:hAnsi="museo_sans_cyrl500" w:cs="Arial"/>
          <w:color w:val="001329"/>
        </w:rPr>
        <w:t>б</w:t>
      </w:r>
      <w:r w:rsidR="00666E03" w:rsidRPr="00A8010D">
        <w:rPr>
          <w:rFonts w:ascii="museo_sans_cyrl500" w:hAnsi="museo_sans_cyrl500" w:cs="Arial"/>
          <w:color w:val="001329"/>
        </w:rPr>
        <w:t>разование). - ISBN 978-5-16-006650-9. - Текст</w:t>
      </w:r>
      <w:proofErr w:type="gramStart"/>
      <w:r w:rsidR="00666E03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666E03" w:rsidRPr="00A8010D">
        <w:rPr>
          <w:rFonts w:ascii="museo_sans_cyrl500" w:hAnsi="museo_sans_cyrl500" w:cs="Arial"/>
          <w:color w:val="001329"/>
        </w:rPr>
        <w:t xml:space="preserve"> электронный. - URL: </w:t>
      </w:r>
      <w:hyperlink r:id="rId17" w:history="1">
        <w:r w:rsidR="00A8010D" w:rsidRPr="00A8010D">
          <w:rPr>
            <w:rStyle w:val="af9"/>
            <w:rFonts w:ascii="museo_sans_cyrl500" w:hAnsi="museo_sans_cyrl500" w:cs="Arial"/>
          </w:rPr>
          <w:t>https://znanium.com/catalog/product/559371</w:t>
        </w:r>
      </w:hyperlink>
      <w:r w:rsidR="00A8010D" w:rsidRPr="00A8010D">
        <w:rPr>
          <w:rFonts w:ascii="museo_sans_cyrl500" w:hAnsi="museo_sans_cyrl500" w:cs="Arial"/>
          <w:color w:val="001329"/>
        </w:rPr>
        <w:t xml:space="preserve"> </w:t>
      </w:r>
      <w:r w:rsidR="00666E03" w:rsidRPr="00A8010D">
        <w:rPr>
          <w:rFonts w:ascii="museo_sans_cyrl500" w:hAnsi="museo_sans_cyrl500" w:cs="Arial"/>
          <w:color w:val="001329"/>
        </w:rPr>
        <w:t xml:space="preserve"> (дата обращения: 20.11.2020). – Режим доступа: по подписке. </w:t>
      </w:r>
    </w:p>
    <w:p w:rsidR="00666E03" w:rsidRPr="00A8010D" w:rsidRDefault="006B4FBC" w:rsidP="00666E03">
      <w:pPr>
        <w:rPr>
          <w:iCs/>
          <w:color w:val="000000"/>
          <w:shd w:val="clear" w:color="auto" w:fill="FFFFFF"/>
        </w:rPr>
      </w:pPr>
      <w:r w:rsidRPr="00A8010D">
        <w:t xml:space="preserve">2. </w:t>
      </w:r>
      <w:proofErr w:type="spellStart"/>
      <w:r w:rsidR="00666E03" w:rsidRPr="00A8010D">
        <w:rPr>
          <w:iCs/>
          <w:color w:val="000000"/>
          <w:shd w:val="clear" w:color="auto" w:fill="FFFFFF"/>
        </w:rPr>
        <w:t>Аргимбаев</w:t>
      </w:r>
      <w:proofErr w:type="spellEnd"/>
      <w:r w:rsidR="00666E03" w:rsidRPr="00A8010D">
        <w:rPr>
          <w:iCs/>
          <w:color w:val="000000"/>
          <w:shd w:val="clear" w:color="auto" w:fill="FFFFFF"/>
        </w:rPr>
        <w:t>, К. Р. Открытая разработка месторождений строительных материалов</w:t>
      </w:r>
      <w:proofErr w:type="gramStart"/>
      <w:r w:rsidR="00666E03" w:rsidRPr="00A8010D">
        <w:rPr>
          <w:iCs/>
          <w:color w:val="000000"/>
          <w:shd w:val="clear" w:color="auto" w:fill="FFFFFF"/>
        </w:rPr>
        <w:t xml:space="preserve"> :</w:t>
      </w:r>
      <w:proofErr w:type="gramEnd"/>
      <w:r w:rsidR="00666E03" w:rsidRPr="00A8010D">
        <w:rPr>
          <w:iCs/>
          <w:color w:val="000000"/>
          <w:shd w:val="clear" w:color="auto" w:fill="FFFFFF"/>
        </w:rPr>
        <w:t xml:space="preserve"> учебное пособие / К. Р. </w:t>
      </w:r>
      <w:proofErr w:type="spellStart"/>
      <w:r w:rsidR="00666E03" w:rsidRPr="00A8010D">
        <w:rPr>
          <w:iCs/>
          <w:color w:val="000000"/>
          <w:shd w:val="clear" w:color="auto" w:fill="FFFFFF"/>
        </w:rPr>
        <w:t>Аргимбаев</w:t>
      </w:r>
      <w:proofErr w:type="spellEnd"/>
      <w:r w:rsidR="00666E03" w:rsidRPr="00A8010D">
        <w:rPr>
          <w:iCs/>
          <w:color w:val="000000"/>
          <w:shd w:val="clear" w:color="auto" w:fill="FFFFFF"/>
        </w:rPr>
        <w:t xml:space="preserve">, Д. Н. </w:t>
      </w:r>
      <w:proofErr w:type="spellStart"/>
      <w:r w:rsidR="00666E03" w:rsidRPr="00A8010D">
        <w:rPr>
          <w:iCs/>
          <w:color w:val="000000"/>
          <w:shd w:val="clear" w:color="auto" w:fill="FFFFFF"/>
        </w:rPr>
        <w:t>Лигоцкий</w:t>
      </w:r>
      <w:proofErr w:type="spellEnd"/>
      <w:r w:rsidR="00666E03" w:rsidRPr="00A8010D">
        <w:rPr>
          <w:iCs/>
          <w:color w:val="000000"/>
          <w:shd w:val="clear" w:color="auto" w:fill="FFFFFF"/>
        </w:rPr>
        <w:t>. — Санкт-Петербург</w:t>
      </w:r>
      <w:proofErr w:type="gramStart"/>
      <w:r w:rsidR="00666E03" w:rsidRPr="00A8010D">
        <w:rPr>
          <w:iCs/>
          <w:color w:val="000000"/>
          <w:shd w:val="clear" w:color="auto" w:fill="FFFFFF"/>
        </w:rPr>
        <w:t xml:space="preserve"> :</w:t>
      </w:r>
      <w:proofErr w:type="gramEnd"/>
      <w:r w:rsidR="00666E03" w:rsidRPr="00A8010D">
        <w:rPr>
          <w:iCs/>
          <w:color w:val="000000"/>
          <w:shd w:val="clear" w:color="auto" w:fill="FFFFFF"/>
        </w:rPr>
        <w:t xml:space="preserve"> Лань, 2018. — 104 с. — ISBN 978-5-8114-3313-1. — Текст</w:t>
      </w:r>
      <w:proofErr w:type="gramStart"/>
      <w:r w:rsidR="00666E03" w:rsidRPr="00A8010D">
        <w:rPr>
          <w:iCs/>
          <w:color w:val="000000"/>
          <w:shd w:val="clear" w:color="auto" w:fill="FFFFFF"/>
        </w:rPr>
        <w:t xml:space="preserve"> :</w:t>
      </w:r>
      <w:proofErr w:type="gramEnd"/>
      <w:r w:rsidR="00666E03" w:rsidRPr="00A8010D">
        <w:rPr>
          <w:iCs/>
          <w:color w:val="000000"/>
          <w:shd w:val="clear" w:color="auto" w:fill="FFFFFF"/>
        </w:rPr>
        <w:t xml:space="preserve"> электронный // Лань : электронно-библиотечная система. — URL: </w:t>
      </w:r>
      <w:hyperlink r:id="rId18" w:history="1">
        <w:r w:rsidR="00666E03" w:rsidRPr="00A8010D">
          <w:rPr>
            <w:rStyle w:val="af9"/>
            <w:iCs/>
            <w:shd w:val="clear" w:color="auto" w:fill="FFFFFF"/>
          </w:rPr>
          <w:t>https://e.lanbook.com/book/104858</w:t>
        </w:r>
      </w:hyperlink>
      <w:r w:rsidR="00666E03" w:rsidRPr="00A8010D">
        <w:rPr>
          <w:iCs/>
          <w:color w:val="000000"/>
          <w:shd w:val="clear" w:color="auto" w:fill="FFFFFF"/>
        </w:rPr>
        <w:t xml:space="preserve">  (дата обращения: 20.11.2020). — Режим доступа: для </w:t>
      </w:r>
      <w:proofErr w:type="spellStart"/>
      <w:r w:rsidR="00666E03" w:rsidRPr="00A8010D">
        <w:rPr>
          <w:iCs/>
          <w:color w:val="000000"/>
          <w:shd w:val="clear" w:color="auto" w:fill="FFFFFF"/>
        </w:rPr>
        <w:t>авториз</w:t>
      </w:r>
      <w:proofErr w:type="spellEnd"/>
      <w:r w:rsidR="00666E03" w:rsidRPr="00A8010D">
        <w:rPr>
          <w:iCs/>
          <w:color w:val="000000"/>
          <w:shd w:val="clear" w:color="auto" w:fill="FFFFFF"/>
        </w:rPr>
        <w:t>. пользователей.</w:t>
      </w:r>
    </w:p>
    <w:p w:rsidR="006B4FBC" w:rsidRPr="00D40FC4" w:rsidRDefault="006B4FBC" w:rsidP="00666E03">
      <w:pPr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B4FBC" w:rsidRDefault="006B4FBC" w:rsidP="006B4FBC">
      <w:r>
        <w:t xml:space="preserve">1. </w:t>
      </w:r>
      <w:r w:rsidRPr="009B6444">
        <w:t>Нек</w:t>
      </w:r>
      <w:r>
        <w:t>расова С.</w:t>
      </w:r>
      <w:r w:rsidRPr="009B6444">
        <w:t>А. Конструкционные материалы с использованием промышленных отходов [Электронный</w:t>
      </w:r>
      <w:r>
        <w:t xml:space="preserve"> ресурс]: учебное пособие / С.А. Некрасова, Д.</w:t>
      </w:r>
      <w:r w:rsidRPr="009B6444">
        <w:t xml:space="preserve">Д. </w:t>
      </w:r>
      <w:proofErr w:type="spellStart"/>
      <w:r w:rsidRPr="009B6444">
        <w:t>Хамидулина</w:t>
      </w:r>
      <w:proofErr w:type="spellEnd"/>
      <w:r w:rsidRPr="009B6444">
        <w:t>; МГТУ. - Магнит</w:t>
      </w:r>
      <w:r w:rsidRPr="009B6444">
        <w:t>о</w:t>
      </w:r>
      <w:r w:rsidRPr="009B6444">
        <w:t>горск: МГТУ, 2016. - 1 электрон</w:t>
      </w:r>
      <w:proofErr w:type="gramStart"/>
      <w:r w:rsidRPr="009B6444">
        <w:t>.</w:t>
      </w:r>
      <w:proofErr w:type="gramEnd"/>
      <w:r w:rsidRPr="009B6444">
        <w:t xml:space="preserve"> </w:t>
      </w:r>
      <w:proofErr w:type="gramStart"/>
      <w:r w:rsidRPr="009B6444">
        <w:t>о</w:t>
      </w:r>
      <w:proofErr w:type="gramEnd"/>
      <w:r w:rsidRPr="009B6444">
        <w:t>пт. диск (</w:t>
      </w:r>
      <w:r w:rsidRPr="009B6444">
        <w:rPr>
          <w:lang w:val="en-US"/>
        </w:rPr>
        <w:t>CD</w:t>
      </w:r>
      <w:r w:rsidRPr="009B6444">
        <w:t>-</w:t>
      </w:r>
      <w:r w:rsidRPr="009B6444">
        <w:rPr>
          <w:lang w:val="en-US"/>
        </w:rPr>
        <w:t>ROM</w:t>
      </w:r>
      <w:r w:rsidRPr="009B6444">
        <w:t xml:space="preserve">). - Режим доступа: </w:t>
      </w:r>
      <w:hyperlink r:id="rId19" w:history="1">
        <w:r w:rsidRPr="008416CB">
          <w:rPr>
            <w:rStyle w:val="af9"/>
            <w:lang w:val="en-US"/>
          </w:rPr>
          <w:t>https</w:t>
        </w:r>
        <w:r w:rsidRPr="008416CB">
          <w:rPr>
            <w:rStyle w:val="af9"/>
          </w:rPr>
          <w:t>://</w:t>
        </w:r>
        <w:proofErr w:type="spellStart"/>
        <w:r w:rsidRPr="008416CB">
          <w:rPr>
            <w:rStyle w:val="af9"/>
            <w:lang w:val="en-US"/>
          </w:rPr>
          <w:t>magtu</w:t>
        </w:r>
        <w:proofErr w:type="spellEnd"/>
        <w:r w:rsidRPr="008416CB">
          <w:rPr>
            <w:rStyle w:val="af9"/>
          </w:rPr>
          <w:t>.</w:t>
        </w:r>
        <w:proofErr w:type="spellStart"/>
        <w:r w:rsidRPr="008416CB">
          <w:rPr>
            <w:rStyle w:val="af9"/>
            <w:lang w:val="en-US"/>
          </w:rPr>
          <w:t>informsystema</w:t>
        </w:r>
        <w:proofErr w:type="spellEnd"/>
        <w:r w:rsidRPr="008416CB">
          <w:rPr>
            <w:rStyle w:val="af9"/>
          </w:rPr>
          <w:t>.</w:t>
        </w:r>
        <w:proofErr w:type="spellStart"/>
        <w:r w:rsidRPr="008416CB">
          <w:rPr>
            <w:rStyle w:val="af9"/>
            <w:lang w:val="en-US"/>
          </w:rPr>
          <w:t>ru</w:t>
        </w:r>
        <w:proofErr w:type="spellEnd"/>
        <w:r w:rsidRPr="008416CB">
          <w:rPr>
            <w:rStyle w:val="af9"/>
          </w:rPr>
          <w:t>/</w:t>
        </w:r>
        <w:proofErr w:type="spellStart"/>
        <w:r w:rsidRPr="008416CB">
          <w:rPr>
            <w:rStyle w:val="af9"/>
            <w:lang w:val="en-US"/>
          </w:rPr>
          <w:t>uploader</w:t>
        </w:r>
        <w:proofErr w:type="spellEnd"/>
        <w:r w:rsidRPr="008416CB">
          <w:rPr>
            <w:rStyle w:val="af9"/>
          </w:rPr>
          <w:t>/</w:t>
        </w:r>
        <w:proofErr w:type="spellStart"/>
        <w:r w:rsidRPr="008416CB">
          <w:rPr>
            <w:rStyle w:val="af9"/>
            <w:lang w:val="en-US"/>
          </w:rPr>
          <w:t>fileUpload</w:t>
        </w:r>
        <w:proofErr w:type="spellEnd"/>
        <w:r w:rsidRPr="008416CB">
          <w:rPr>
            <w:rStyle w:val="af9"/>
          </w:rPr>
          <w:t>?</w:t>
        </w:r>
        <w:r w:rsidRPr="008416CB">
          <w:rPr>
            <w:rStyle w:val="af9"/>
            <w:lang w:val="en-US"/>
          </w:rPr>
          <w:t>name</w:t>
        </w:r>
        <w:r w:rsidRPr="008416CB">
          <w:rPr>
            <w:rStyle w:val="af9"/>
          </w:rPr>
          <w:t>=2524.</w:t>
        </w:r>
        <w:proofErr w:type="spellStart"/>
        <w:r w:rsidRPr="008416CB">
          <w:rPr>
            <w:rStyle w:val="af9"/>
            <w:lang w:val="en-US"/>
          </w:rPr>
          <w:t>pdf</w:t>
        </w:r>
        <w:proofErr w:type="spellEnd"/>
        <w:r w:rsidRPr="008416CB">
          <w:rPr>
            <w:rStyle w:val="af9"/>
          </w:rPr>
          <w:t>&amp;</w:t>
        </w:r>
        <w:r w:rsidRPr="008416CB">
          <w:rPr>
            <w:rStyle w:val="af9"/>
            <w:lang w:val="en-US"/>
          </w:rPr>
          <w:t>show</w:t>
        </w:r>
        <w:r w:rsidRPr="008416CB">
          <w:rPr>
            <w:rStyle w:val="af9"/>
          </w:rPr>
          <w:t>=</w:t>
        </w:r>
        <w:proofErr w:type="spellStart"/>
        <w:r w:rsidRPr="008416CB">
          <w:rPr>
            <w:rStyle w:val="af9"/>
            <w:lang w:val="en-US"/>
          </w:rPr>
          <w:t>dcatalogues</w:t>
        </w:r>
        <w:proofErr w:type="spellEnd"/>
        <w:r w:rsidRPr="008416CB">
          <w:rPr>
            <w:rStyle w:val="af9"/>
          </w:rPr>
          <w:t>/1/1130323/2524.</w:t>
        </w:r>
        <w:proofErr w:type="spellStart"/>
        <w:r w:rsidRPr="008416CB">
          <w:rPr>
            <w:rStyle w:val="af9"/>
            <w:lang w:val="en-US"/>
          </w:rPr>
          <w:t>pdf</w:t>
        </w:r>
        <w:proofErr w:type="spellEnd"/>
        <w:r w:rsidRPr="008416CB">
          <w:rPr>
            <w:rStyle w:val="af9"/>
          </w:rPr>
          <w:t>&amp;</w:t>
        </w:r>
        <w:r w:rsidRPr="008416CB">
          <w:rPr>
            <w:rStyle w:val="af9"/>
            <w:lang w:val="en-US"/>
          </w:rPr>
          <w:t>view</w:t>
        </w:r>
        <w:r w:rsidRPr="008416CB">
          <w:rPr>
            <w:rStyle w:val="af9"/>
          </w:rPr>
          <w:t>=</w:t>
        </w:r>
        <w:r w:rsidRPr="008416CB">
          <w:rPr>
            <w:rStyle w:val="af9"/>
            <w:lang w:val="en-US"/>
          </w:rPr>
          <w:t>true</w:t>
        </w:r>
      </w:hyperlink>
      <w:r w:rsidRPr="009B6444">
        <w:t xml:space="preserve"> . - Макрообъект.</w:t>
      </w:r>
    </w:p>
    <w:p w:rsidR="0011786B" w:rsidRDefault="006B4FBC" w:rsidP="006B4FBC">
      <w:pPr>
        <w:rPr>
          <w:shd w:val="clear" w:color="auto" w:fill="FFFFFF"/>
        </w:rPr>
      </w:pPr>
      <w:r>
        <w:t xml:space="preserve">2. </w:t>
      </w:r>
      <w:r w:rsidR="0011786B" w:rsidRPr="0011786B">
        <w:rPr>
          <w:shd w:val="clear" w:color="auto" w:fill="FFFFFF"/>
        </w:rPr>
        <w:t>Толстой, А. Д. Технологические процессы и оборудование предприятий строительных мат</w:t>
      </w:r>
      <w:r w:rsidR="0011786B" w:rsidRPr="0011786B">
        <w:rPr>
          <w:shd w:val="clear" w:color="auto" w:fill="FFFFFF"/>
        </w:rPr>
        <w:t>е</w:t>
      </w:r>
      <w:r w:rsidR="0011786B" w:rsidRPr="0011786B">
        <w:rPr>
          <w:shd w:val="clear" w:color="auto" w:fill="FFFFFF"/>
        </w:rPr>
        <w:t>риалов</w:t>
      </w:r>
      <w:proofErr w:type="gramStart"/>
      <w:r w:rsidR="0011786B" w:rsidRPr="0011786B">
        <w:rPr>
          <w:shd w:val="clear" w:color="auto" w:fill="FFFFFF"/>
        </w:rPr>
        <w:t xml:space="preserve"> :</w:t>
      </w:r>
      <w:proofErr w:type="gramEnd"/>
      <w:r w:rsidR="0011786B" w:rsidRPr="0011786B">
        <w:rPr>
          <w:shd w:val="clear" w:color="auto" w:fill="FFFFFF"/>
        </w:rPr>
        <w:t xml:space="preserve"> учебное пособие / А. Д. Толстой, В. С. Лесовик. — Санкт-Петербург</w:t>
      </w:r>
      <w:proofErr w:type="gramStart"/>
      <w:r w:rsidR="0011786B" w:rsidRPr="0011786B">
        <w:rPr>
          <w:shd w:val="clear" w:color="auto" w:fill="FFFFFF"/>
        </w:rPr>
        <w:t xml:space="preserve"> :</w:t>
      </w:r>
      <w:proofErr w:type="gramEnd"/>
      <w:r w:rsidR="0011786B" w:rsidRPr="0011786B">
        <w:rPr>
          <w:shd w:val="clear" w:color="auto" w:fill="FFFFFF"/>
        </w:rPr>
        <w:t xml:space="preserve"> Лань, 2015. — 336 с. — ISBN 978-5-8114-1847-3. — Текст</w:t>
      </w:r>
      <w:proofErr w:type="gramStart"/>
      <w:r w:rsidR="0011786B" w:rsidRPr="0011786B">
        <w:rPr>
          <w:shd w:val="clear" w:color="auto" w:fill="FFFFFF"/>
        </w:rPr>
        <w:t xml:space="preserve"> :</w:t>
      </w:r>
      <w:proofErr w:type="gramEnd"/>
      <w:r w:rsidR="0011786B" w:rsidRPr="0011786B">
        <w:rPr>
          <w:shd w:val="clear" w:color="auto" w:fill="FFFFFF"/>
        </w:rPr>
        <w:t xml:space="preserve"> электронный // Лань : электронно-библиотечная система. — URL: </w:t>
      </w:r>
      <w:hyperlink r:id="rId20" w:history="1">
        <w:r w:rsidR="0011786B" w:rsidRPr="00116418">
          <w:rPr>
            <w:rStyle w:val="af9"/>
            <w:shd w:val="clear" w:color="auto" w:fill="FFFFFF"/>
          </w:rPr>
          <w:t>https://e.lanbook.com/book/64342</w:t>
        </w:r>
      </w:hyperlink>
      <w:r w:rsidR="0011786B">
        <w:rPr>
          <w:shd w:val="clear" w:color="auto" w:fill="FFFFFF"/>
        </w:rPr>
        <w:t xml:space="preserve"> </w:t>
      </w:r>
      <w:r w:rsidR="0011786B" w:rsidRPr="0011786B">
        <w:rPr>
          <w:shd w:val="clear" w:color="auto" w:fill="FFFFFF"/>
        </w:rPr>
        <w:t xml:space="preserve"> (дата обращения: 20.11.2020). — Режим до</w:t>
      </w:r>
      <w:r w:rsidR="0011786B" w:rsidRPr="0011786B">
        <w:rPr>
          <w:shd w:val="clear" w:color="auto" w:fill="FFFFFF"/>
        </w:rPr>
        <w:t>с</w:t>
      </w:r>
      <w:r w:rsidR="0011786B" w:rsidRPr="0011786B">
        <w:rPr>
          <w:shd w:val="clear" w:color="auto" w:fill="FFFFFF"/>
        </w:rPr>
        <w:t xml:space="preserve">тупа: для </w:t>
      </w:r>
      <w:proofErr w:type="spellStart"/>
      <w:r w:rsidR="0011786B" w:rsidRPr="0011786B">
        <w:rPr>
          <w:shd w:val="clear" w:color="auto" w:fill="FFFFFF"/>
        </w:rPr>
        <w:t>авториз</w:t>
      </w:r>
      <w:proofErr w:type="spellEnd"/>
      <w:r w:rsidR="0011786B" w:rsidRPr="0011786B">
        <w:rPr>
          <w:shd w:val="clear" w:color="auto" w:fill="FFFFFF"/>
        </w:rPr>
        <w:t>. пользователей.</w:t>
      </w:r>
    </w:p>
    <w:p w:rsidR="0011786B" w:rsidRPr="00A8010D" w:rsidRDefault="006B4FBC" w:rsidP="006B4FBC">
      <w:pPr>
        <w:rPr>
          <w:rFonts w:ascii="museo_sans_cyrl500" w:hAnsi="museo_sans_cyrl500" w:cs="Arial"/>
          <w:color w:val="001329"/>
        </w:rPr>
      </w:pPr>
      <w:r w:rsidRPr="00A8010D">
        <w:rPr>
          <w:shd w:val="clear" w:color="auto" w:fill="FFFFFF"/>
        </w:rPr>
        <w:t>3.</w:t>
      </w:r>
      <w:r w:rsidRPr="00A8010D">
        <w:t xml:space="preserve"> </w:t>
      </w:r>
      <w:r w:rsidR="0011786B" w:rsidRPr="00A8010D">
        <w:rPr>
          <w:rFonts w:ascii="museo_sans_cyrl500" w:hAnsi="museo_sans_cyrl500" w:cs="Arial"/>
          <w:color w:val="001329"/>
        </w:rPr>
        <w:t xml:space="preserve">Волков, А. А. Основы проектирования, строительства, эксплуатации зданий и сооружений / Волков А.А.,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Теличенко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 xml:space="preserve"> В.И.,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Лейбман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 xml:space="preserve"> М.Е.; Под ред.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Сборщикова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 xml:space="preserve"> С.Б., - 2-е изд. - Москва 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>:М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>ИСИ-МГСУ, 2017. - 492 с.: ISBN 978-5-7264-1637-3. - Текст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электронный. - URL: </w:t>
      </w:r>
      <w:hyperlink r:id="rId21" w:history="1">
        <w:r w:rsidR="0011786B" w:rsidRPr="00A8010D">
          <w:rPr>
            <w:rStyle w:val="af9"/>
            <w:rFonts w:ascii="museo_sans_cyrl500" w:hAnsi="museo_sans_cyrl500" w:cs="Arial"/>
          </w:rPr>
          <w:t>https://znanium.com/catalog/product/969278</w:t>
        </w:r>
      </w:hyperlink>
      <w:r w:rsidR="0011786B" w:rsidRPr="00A8010D">
        <w:rPr>
          <w:rFonts w:ascii="museo_sans_cyrl500" w:hAnsi="museo_sans_cyrl500" w:cs="Arial"/>
          <w:color w:val="001329"/>
        </w:rPr>
        <w:t xml:space="preserve">  (дата обращения: 20.11.2020). – Режим доступа: по подписке. </w:t>
      </w:r>
      <w:r w:rsidRPr="00A8010D">
        <w:t xml:space="preserve">4. </w:t>
      </w:r>
      <w:r w:rsidRPr="00A8010D">
        <w:rPr>
          <w:color w:val="000000"/>
          <w:shd w:val="clear" w:color="auto" w:fill="FFFFFF"/>
        </w:rPr>
        <w:t>Материалы и их технологии [Электронный ресурс]: Учебник</w:t>
      </w:r>
      <w:proofErr w:type="gramStart"/>
      <w:r w:rsidRPr="00A8010D">
        <w:rPr>
          <w:color w:val="000000"/>
          <w:shd w:val="clear" w:color="auto" w:fill="FFFFFF"/>
        </w:rPr>
        <w:t xml:space="preserve"> В</w:t>
      </w:r>
      <w:proofErr w:type="gramEnd"/>
      <w:r w:rsidRPr="00A8010D">
        <w:rPr>
          <w:color w:val="000000"/>
          <w:shd w:val="clear" w:color="auto" w:fill="FFFFFF"/>
        </w:rPr>
        <w:t xml:space="preserve"> 2 ч. Ч. 1. / В.А. </w:t>
      </w:r>
      <w:hyperlink r:id="rId22" w:anchor="none" w:history="1">
        <w:r w:rsidRPr="00A8010D">
          <w:rPr>
            <w:color w:val="000000"/>
          </w:rPr>
          <w:t>Г</w:t>
        </w:r>
        <w:r w:rsidRPr="00A8010D">
          <w:rPr>
            <w:color w:val="000000"/>
          </w:rPr>
          <w:t>о</w:t>
        </w:r>
        <w:r w:rsidRPr="00A8010D">
          <w:rPr>
            <w:color w:val="000000"/>
          </w:rPr>
          <w:t xml:space="preserve">рохов, </w:t>
        </w:r>
      </w:hyperlink>
      <w:r w:rsidRPr="00A8010D">
        <w:rPr>
          <w:color w:val="000000"/>
        </w:rPr>
        <w:t xml:space="preserve">Н.В </w:t>
      </w:r>
      <w:hyperlink r:id="rId23" w:anchor="none" w:history="1">
        <w:r w:rsidRPr="00A8010D">
          <w:rPr>
            <w:color w:val="000000"/>
          </w:rPr>
          <w:t>Беляков,</w:t>
        </w:r>
      </w:hyperlink>
      <w:r w:rsidRPr="00A8010D">
        <w:rPr>
          <w:color w:val="000000"/>
          <w:shd w:val="clear" w:color="auto" w:fill="FFFFFF"/>
        </w:rPr>
        <w:t xml:space="preserve"> А.Г.</w:t>
      </w:r>
      <w:r w:rsidRPr="00A8010D">
        <w:rPr>
          <w:color w:val="000000"/>
        </w:rPr>
        <w:t xml:space="preserve"> </w:t>
      </w:r>
      <w:hyperlink r:id="rId24" w:anchor="none" w:history="1">
        <w:r w:rsidRPr="00A8010D">
          <w:rPr>
            <w:color w:val="000000"/>
          </w:rPr>
          <w:t>Схиртладзе</w:t>
        </w:r>
      </w:hyperlink>
      <w:r w:rsidRPr="00A8010D">
        <w:rPr>
          <w:color w:val="000000"/>
          <w:shd w:val="clear" w:color="auto" w:fill="FFFFFF"/>
        </w:rPr>
        <w:t xml:space="preserve"> и др.; под ред. В.А. </w:t>
      </w:r>
      <w:r w:rsidR="0011786B" w:rsidRPr="00A8010D">
        <w:rPr>
          <w:rFonts w:ascii="museo_sans_cyrl500" w:hAnsi="museo_sans_cyrl500" w:cs="Arial"/>
          <w:color w:val="001329"/>
        </w:rPr>
        <w:t>Горохов, В. А. Материалы и их техн</w:t>
      </w:r>
      <w:r w:rsidR="0011786B" w:rsidRPr="00A8010D">
        <w:rPr>
          <w:rFonts w:ascii="museo_sans_cyrl500" w:hAnsi="museo_sans_cyrl500" w:cs="Arial"/>
          <w:color w:val="001329"/>
        </w:rPr>
        <w:t>о</w:t>
      </w:r>
      <w:r w:rsidR="0011786B" w:rsidRPr="00A8010D">
        <w:rPr>
          <w:rFonts w:ascii="museo_sans_cyrl500" w:hAnsi="museo_sans_cyrl500" w:cs="Arial"/>
          <w:color w:val="001329"/>
        </w:rPr>
        <w:t>логии. В 2 ч. Ч. 1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учебник / В. А. Горохов, Н. В. Беляков, А. Г.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Схиртладзе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 xml:space="preserve"> ; под ред. В. А. Г</w:t>
      </w:r>
      <w:r w:rsidR="0011786B" w:rsidRPr="00A8010D">
        <w:rPr>
          <w:rFonts w:ascii="museo_sans_cyrl500" w:hAnsi="museo_sans_cyrl500" w:cs="Arial"/>
          <w:color w:val="001329"/>
        </w:rPr>
        <w:t>о</w:t>
      </w:r>
      <w:r w:rsidR="0011786B" w:rsidRPr="00A8010D">
        <w:rPr>
          <w:rFonts w:ascii="museo_sans_cyrl500" w:hAnsi="museo_sans_cyrl500" w:cs="Arial"/>
          <w:color w:val="001329"/>
        </w:rPr>
        <w:t>рохова. - Москва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НИЦ ИНФРА-М; Минск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Нов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>.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>з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нание, 2014. - 589 с. - (ВО: </w:t>
      </w:r>
      <w:proofErr w:type="spellStart"/>
      <w:proofErr w:type="gramStart"/>
      <w:r w:rsidR="0011786B" w:rsidRPr="00A8010D">
        <w:rPr>
          <w:rFonts w:ascii="museo_sans_cyrl500" w:hAnsi="museo_sans_cyrl500" w:cs="Arial"/>
          <w:color w:val="001329"/>
        </w:rPr>
        <w:t>Бакалавриат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>).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- ISBN 978-5-16-009531-8. - Текст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электронный. - URL: </w:t>
      </w:r>
      <w:hyperlink r:id="rId25" w:history="1">
        <w:r w:rsidR="0011786B" w:rsidRPr="00A8010D">
          <w:rPr>
            <w:rStyle w:val="af9"/>
            <w:rFonts w:ascii="museo_sans_cyrl500" w:hAnsi="museo_sans_cyrl500" w:cs="Arial"/>
          </w:rPr>
          <w:t>https://znanium.com/catalog/product/446097</w:t>
        </w:r>
      </w:hyperlink>
      <w:r w:rsidR="0011786B" w:rsidRPr="00A8010D">
        <w:rPr>
          <w:rFonts w:ascii="museo_sans_cyrl500" w:hAnsi="museo_sans_cyrl500" w:cs="Arial"/>
          <w:color w:val="001329"/>
        </w:rPr>
        <w:t xml:space="preserve">  (дата обращения: 20.11.2020). – Режим доступа: по подписке. </w:t>
      </w:r>
    </w:p>
    <w:p w:rsidR="006B4FBC" w:rsidRPr="00A8010D" w:rsidRDefault="006B4FBC" w:rsidP="006B4FBC">
      <w:r w:rsidRPr="00A8010D">
        <w:t xml:space="preserve">5. </w:t>
      </w:r>
      <w:proofErr w:type="spellStart"/>
      <w:r w:rsidRPr="00A8010D">
        <w:t>Хамидулина</w:t>
      </w:r>
      <w:proofErr w:type="spellEnd"/>
      <w:r w:rsidRPr="00A8010D">
        <w:t xml:space="preserve"> Д. Д. Расчет и выбор оборудования предприятий строительной индустрии [Электронный ресурс]: практикум / Д. Д. </w:t>
      </w:r>
      <w:proofErr w:type="spellStart"/>
      <w:r w:rsidRPr="00A8010D">
        <w:t>Хамидулина</w:t>
      </w:r>
      <w:proofErr w:type="spellEnd"/>
      <w:r w:rsidRPr="00A8010D">
        <w:t>; МГТУ. - Магнитогорск: МГТУ, 2015. - 1 электрон</w:t>
      </w:r>
      <w:proofErr w:type="gramStart"/>
      <w:r w:rsidRPr="00A8010D">
        <w:t>.</w:t>
      </w:r>
      <w:proofErr w:type="gramEnd"/>
      <w:r w:rsidRPr="00A8010D">
        <w:t xml:space="preserve"> </w:t>
      </w:r>
      <w:proofErr w:type="gramStart"/>
      <w:r w:rsidRPr="00A8010D">
        <w:t>о</w:t>
      </w:r>
      <w:proofErr w:type="gramEnd"/>
      <w:r w:rsidRPr="00A8010D">
        <w:t>пт. диск (</w:t>
      </w:r>
      <w:r w:rsidRPr="00A8010D">
        <w:rPr>
          <w:lang w:val="en-US"/>
        </w:rPr>
        <w:t>CD</w:t>
      </w:r>
      <w:r w:rsidRPr="00A8010D">
        <w:t>-</w:t>
      </w:r>
      <w:r w:rsidRPr="00A8010D">
        <w:rPr>
          <w:lang w:val="en-US"/>
        </w:rPr>
        <w:t>ROM</w:t>
      </w:r>
      <w:r w:rsidRPr="00A8010D">
        <w:t xml:space="preserve">). - Режим доступа: </w:t>
      </w:r>
      <w:hyperlink r:id="rId26" w:history="1">
        <w:r w:rsidRPr="00A8010D">
          <w:rPr>
            <w:rStyle w:val="af9"/>
            <w:lang w:val="en-US"/>
          </w:rPr>
          <w:t>https</w:t>
        </w:r>
        <w:r w:rsidRPr="00A8010D">
          <w:rPr>
            <w:rStyle w:val="af9"/>
          </w:rPr>
          <w:t>://</w:t>
        </w:r>
        <w:proofErr w:type="spellStart"/>
        <w:r w:rsidRPr="00A8010D">
          <w:rPr>
            <w:rStyle w:val="af9"/>
            <w:lang w:val="en-US"/>
          </w:rPr>
          <w:t>magtu</w:t>
        </w:r>
        <w:proofErr w:type="spellEnd"/>
        <w:r w:rsidRPr="00A8010D">
          <w:rPr>
            <w:rStyle w:val="af9"/>
          </w:rPr>
          <w:t>.</w:t>
        </w:r>
        <w:proofErr w:type="spellStart"/>
        <w:r w:rsidRPr="00A8010D">
          <w:rPr>
            <w:rStyle w:val="af9"/>
            <w:lang w:val="en-US"/>
          </w:rPr>
          <w:t>informsystema</w:t>
        </w:r>
        <w:proofErr w:type="spellEnd"/>
        <w:r w:rsidRPr="00A8010D">
          <w:rPr>
            <w:rStyle w:val="af9"/>
          </w:rPr>
          <w:t>.</w:t>
        </w:r>
        <w:proofErr w:type="spellStart"/>
        <w:r w:rsidRPr="00A8010D">
          <w:rPr>
            <w:rStyle w:val="af9"/>
            <w:lang w:val="en-US"/>
          </w:rPr>
          <w:t>ru</w:t>
        </w:r>
        <w:proofErr w:type="spellEnd"/>
        <w:r w:rsidRPr="00A8010D">
          <w:rPr>
            <w:rStyle w:val="af9"/>
          </w:rPr>
          <w:t>/</w:t>
        </w:r>
        <w:proofErr w:type="spellStart"/>
        <w:r w:rsidRPr="00A8010D">
          <w:rPr>
            <w:rStyle w:val="af9"/>
            <w:lang w:val="en-US"/>
          </w:rPr>
          <w:t>uploader</w:t>
        </w:r>
        <w:proofErr w:type="spellEnd"/>
        <w:r w:rsidRPr="00A8010D">
          <w:rPr>
            <w:rStyle w:val="af9"/>
          </w:rPr>
          <w:t>/</w:t>
        </w:r>
        <w:proofErr w:type="spellStart"/>
        <w:r w:rsidRPr="00A8010D">
          <w:rPr>
            <w:rStyle w:val="af9"/>
            <w:lang w:val="en-US"/>
          </w:rPr>
          <w:t>fileUpload</w:t>
        </w:r>
        <w:proofErr w:type="spellEnd"/>
        <w:r w:rsidRPr="00A8010D">
          <w:rPr>
            <w:rStyle w:val="af9"/>
          </w:rPr>
          <w:t>?</w:t>
        </w:r>
        <w:r w:rsidRPr="00A8010D">
          <w:rPr>
            <w:rStyle w:val="af9"/>
            <w:lang w:val="en-US"/>
          </w:rPr>
          <w:t>name</w:t>
        </w:r>
        <w:r w:rsidRPr="00A8010D">
          <w:rPr>
            <w:rStyle w:val="af9"/>
          </w:rPr>
          <w:t>=1529.</w:t>
        </w:r>
        <w:proofErr w:type="spellStart"/>
        <w:r w:rsidRPr="00A8010D">
          <w:rPr>
            <w:rStyle w:val="af9"/>
            <w:lang w:val="en-US"/>
          </w:rPr>
          <w:t>pdf</w:t>
        </w:r>
        <w:proofErr w:type="spellEnd"/>
        <w:r w:rsidRPr="00A8010D">
          <w:rPr>
            <w:rStyle w:val="af9"/>
          </w:rPr>
          <w:t>&amp;</w:t>
        </w:r>
        <w:r w:rsidRPr="00A8010D">
          <w:rPr>
            <w:rStyle w:val="af9"/>
            <w:lang w:val="en-US"/>
          </w:rPr>
          <w:t>show</w:t>
        </w:r>
        <w:r w:rsidRPr="00A8010D">
          <w:rPr>
            <w:rStyle w:val="af9"/>
          </w:rPr>
          <w:t>=</w:t>
        </w:r>
        <w:proofErr w:type="spellStart"/>
        <w:r w:rsidRPr="00A8010D">
          <w:rPr>
            <w:rStyle w:val="af9"/>
            <w:lang w:val="en-US"/>
          </w:rPr>
          <w:t>dcatalogues</w:t>
        </w:r>
        <w:proofErr w:type="spellEnd"/>
        <w:r w:rsidRPr="00A8010D">
          <w:rPr>
            <w:rStyle w:val="af9"/>
          </w:rPr>
          <w:t>/1/1124291/1529.</w:t>
        </w:r>
        <w:proofErr w:type="spellStart"/>
        <w:r w:rsidRPr="00A8010D">
          <w:rPr>
            <w:rStyle w:val="af9"/>
            <w:lang w:val="en-US"/>
          </w:rPr>
          <w:t>pdf</w:t>
        </w:r>
        <w:proofErr w:type="spellEnd"/>
        <w:r w:rsidRPr="00A8010D">
          <w:rPr>
            <w:rStyle w:val="af9"/>
          </w:rPr>
          <w:t>&amp;</w:t>
        </w:r>
        <w:r w:rsidRPr="00A8010D">
          <w:rPr>
            <w:rStyle w:val="af9"/>
            <w:lang w:val="en-US"/>
          </w:rPr>
          <w:t>view</w:t>
        </w:r>
        <w:r w:rsidRPr="00A8010D">
          <w:rPr>
            <w:rStyle w:val="af9"/>
          </w:rPr>
          <w:t>=</w:t>
        </w:r>
        <w:r w:rsidRPr="00A8010D">
          <w:rPr>
            <w:rStyle w:val="af9"/>
            <w:lang w:val="en-US"/>
          </w:rPr>
          <w:t>true</w:t>
        </w:r>
      </w:hyperlink>
      <w:r w:rsidRPr="00A8010D">
        <w:t xml:space="preserve"> . - Макрообъект.</w:t>
      </w:r>
    </w:p>
    <w:p w:rsidR="0011786B" w:rsidRPr="00A8010D" w:rsidRDefault="006B4FBC" w:rsidP="006B4FBC">
      <w:pPr>
        <w:rPr>
          <w:rStyle w:val="value9"/>
          <w:rFonts w:ascii="LatoWeb" w:hAnsi="LatoWeb" w:cs="Arial"/>
          <w:color w:val="333333"/>
        </w:rPr>
      </w:pPr>
      <w:r w:rsidRPr="00A8010D">
        <w:rPr>
          <w:bCs/>
        </w:rPr>
        <w:t xml:space="preserve">6. </w:t>
      </w:r>
      <w:r w:rsidR="0011786B" w:rsidRPr="00A8010D">
        <w:rPr>
          <w:rStyle w:val="value9"/>
          <w:rFonts w:ascii="LatoWeb" w:hAnsi="LatoWeb" w:cs="Arial"/>
          <w:color w:val="333333"/>
        </w:rPr>
        <w:t>Михайлов А.Ю., Организация строительства. Календарное и сетевое планирование / Миха</w:t>
      </w:r>
      <w:r w:rsidR="0011786B" w:rsidRPr="00A8010D">
        <w:rPr>
          <w:rStyle w:val="value9"/>
          <w:rFonts w:ascii="LatoWeb" w:hAnsi="LatoWeb" w:cs="Arial"/>
          <w:color w:val="333333"/>
        </w:rPr>
        <w:t>й</w:t>
      </w:r>
      <w:r w:rsidR="0011786B" w:rsidRPr="00A8010D">
        <w:rPr>
          <w:rStyle w:val="value9"/>
          <w:rFonts w:ascii="LatoWeb" w:hAnsi="LatoWeb" w:cs="Arial"/>
          <w:color w:val="333333"/>
        </w:rPr>
        <w:t>лов А.Ю. - М.</w:t>
      </w:r>
      <w:proofErr w:type="gramStart"/>
      <w:r w:rsidR="0011786B" w:rsidRPr="00A8010D">
        <w:rPr>
          <w:rStyle w:val="value9"/>
          <w:rFonts w:ascii="LatoWeb" w:hAnsi="LatoWeb" w:cs="Arial"/>
          <w:color w:val="333333"/>
        </w:rPr>
        <w:t xml:space="preserve"> :</w:t>
      </w:r>
      <w:proofErr w:type="gramEnd"/>
      <w:r w:rsidR="0011786B" w:rsidRPr="00A8010D">
        <w:rPr>
          <w:rStyle w:val="value9"/>
          <w:rFonts w:ascii="LatoWeb" w:hAnsi="LatoWeb" w:cs="Arial"/>
          <w:color w:val="333333"/>
        </w:rPr>
        <w:t xml:space="preserve"> Инфра-Инженерия, 2017. - 296 с. - ISBN 978-5-9729-0134-0 - Текст : электро</w:t>
      </w:r>
      <w:r w:rsidR="0011786B" w:rsidRPr="00A8010D">
        <w:rPr>
          <w:rStyle w:val="value9"/>
          <w:rFonts w:ascii="LatoWeb" w:hAnsi="LatoWeb" w:cs="Arial"/>
          <w:color w:val="333333"/>
        </w:rPr>
        <w:t>н</w:t>
      </w:r>
      <w:r w:rsidR="0011786B" w:rsidRPr="00A8010D">
        <w:rPr>
          <w:rStyle w:val="value9"/>
          <w:rFonts w:ascii="LatoWeb" w:hAnsi="LatoWeb" w:cs="Arial"/>
          <w:color w:val="333333"/>
        </w:rPr>
        <w:t>ный // ЭБС "Консультант студента" : [сайт]. - URL</w:t>
      </w:r>
      <w:proofErr w:type="gramStart"/>
      <w:r w:rsidR="0011786B" w:rsidRPr="00A8010D">
        <w:rPr>
          <w:rStyle w:val="value9"/>
          <w:rFonts w:ascii="LatoWeb" w:hAnsi="LatoWeb" w:cs="Arial"/>
          <w:color w:val="333333"/>
        </w:rPr>
        <w:t xml:space="preserve"> :</w:t>
      </w:r>
      <w:proofErr w:type="gramEnd"/>
      <w:r w:rsidR="0011786B" w:rsidRPr="00A8010D">
        <w:rPr>
          <w:rStyle w:val="value9"/>
          <w:rFonts w:ascii="LatoWeb" w:hAnsi="LatoWeb" w:cs="Arial"/>
          <w:color w:val="333333"/>
        </w:rPr>
        <w:t xml:space="preserve"> </w:t>
      </w:r>
      <w:hyperlink r:id="rId27" w:history="1">
        <w:r w:rsidR="0011786B" w:rsidRPr="00A8010D">
          <w:rPr>
            <w:rStyle w:val="af9"/>
            <w:rFonts w:ascii="LatoWeb" w:hAnsi="LatoWeb" w:cs="Arial"/>
          </w:rPr>
          <w:t>https://www.studentlibrary.ru/book/ISBN9785972901340.html</w:t>
        </w:r>
      </w:hyperlink>
      <w:r w:rsidR="0011786B" w:rsidRPr="00A8010D">
        <w:rPr>
          <w:rStyle w:val="value9"/>
          <w:rFonts w:ascii="LatoWeb" w:hAnsi="LatoWeb" w:cs="Arial"/>
          <w:color w:val="333333"/>
        </w:rPr>
        <w:t xml:space="preserve">  (дата обращения: 20.11.2020). - Р</w:t>
      </w:r>
      <w:r w:rsidR="0011786B" w:rsidRPr="00A8010D">
        <w:rPr>
          <w:rStyle w:val="value9"/>
          <w:rFonts w:ascii="LatoWeb" w:hAnsi="LatoWeb" w:cs="Arial"/>
          <w:color w:val="333333"/>
        </w:rPr>
        <w:t>е</w:t>
      </w:r>
      <w:r w:rsidR="0011786B" w:rsidRPr="00A8010D">
        <w:rPr>
          <w:rStyle w:val="value9"/>
          <w:rFonts w:ascii="LatoWeb" w:hAnsi="LatoWeb" w:cs="Arial"/>
          <w:color w:val="333333"/>
        </w:rPr>
        <w:t>жим доступа</w:t>
      </w:r>
      <w:proofErr w:type="gramStart"/>
      <w:r w:rsidR="0011786B" w:rsidRPr="00A8010D">
        <w:rPr>
          <w:rStyle w:val="value9"/>
          <w:rFonts w:ascii="LatoWeb" w:hAnsi="LatoWeb" w:cs="Arial"/>
          <w:color w:val="333333"/>
        </w:rPr>
        <w:t xml:space="preserve"> :</w:t>
      </w:r>
      <w:proofErr w:type="gramEnd"/>
      <w:r w:rsidR="0011786B" w:rsidRPr="00A8010D">
        <w:rPr>
          <w:rStyle w:val="value9"/>
          <w:rFonts w:ascii="LatoWeb" w:hAnsi="LatoWeb" w:cs="Arial"/>
          <w:color w:val="333333"/>
        </w:rPr>
        <w:t xml:space="preserve"> по подписке.</w:t>
      </w:r>
    </w:p>
    <w:p w:rsidR="0011786B" w:rsidRPr="00A8010D" w:rsidRDefault="006B4FBC" w:rsidP="0011786B">
      <w:pPr>
        <w:rPr>
          <w:rFonts w:ascii="museo_sans_cyrl500" w:hAnsi="museo_sans_cyrl500" w:cs="Arial"/>
          <w:color w:val="001329"/>
        </w:rPr>
      </w:pPr>
      <w:r w:rsidRPr="00A8010D">
        <w:t xml:space="preserve">7.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Сокова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>, С. Д. Основы технологии и организации строительно-монтажных работ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> 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учебник / С.Д. </w:t>
      </w:r>
      <w:proofErr w:type="spellStart"/>
      <w:r w:rsidR="0011786B" w:rsidRPr="00A8010D">
        <w:rPr>
          <w:rFonts w:ascii="museo_sans_cyrl500" w:hAnsi="museo_sans_cyrl500" w:cs="Arial"/>
          <w:color w:val="001329"/>
        </w:rPr>
        <w:t>Сокова</w:t>
      </w:r>
      <w:proofErr w:type="spellEnd"/>
      <w:r w:rsidR="0011786B" w:rsidRPr="00A8010D">
        <w:rPr>
          <w:rFonts w:ascii="museo_sans_cyrl500" w:hAnsi="museo_sans_cyrl500" w:cs="Arial"/>
          <w:color w:val="001329"/>
        </w:rPr>
        <w:t>. — Москва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ИНФРА-М, 2018. — 208 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>с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>. — (Среднее профессиональное образов</w:t>
      </w:r>
      <w:r w:rsidR="0011786B" w:rsidRPr="00A8010D">
        <w:rPr>
          <w:rFonts w:ascii="museo_sans_cyrl500" w:hAnsi="museo_sans_cyrl500" w:cs="Arial"/>
          <w:color w:val="001329"/>
        </w:rPr>
        <w:t>а</w:t>
      </w:r>
      <w:r w:rsidR="0011786B" w:rsidRPr="00A8010D">
        <w:rPr>
          <w:rFonts w:ascii="museo_sans_cyrl500" w:hAnsi="museo_sans_cyrl500" w:cs="Arial"/>
          <w:color w:val="001329"/>
        </w:rPr>
        <w:t>ние). - ISBN 978-5-16-005552-7. - Текст</w:t>
      </w:r>
      <w:proofErr w:type="gramStart"/>
      <w:r w:rsidR="0011786B" w:rsidRPr="00A8010D">
        <w:rPr>
          <w:rFonts w:ascii="museo_sans_cyrl500" w:hAnsi="museo_sans_cyrl500" w:cs="Arial"/>
          <w:color w:val="001329"/>
        </w:rPr>
        <w:t xml:space="preserve"> :</w:t>
      </w:r>
      <w:proofErr w:type="gramEnd"/>
      <w:r w:rsidR="0011786B" w:rsidRPr="00A8010D">
        <w:rPr>
          <w:rFonts w:ascii="museo_sans_cyrl500" w:hAnsi="museo_sans_cyrl500" w:cs="Arial"/>
          <w:color w:val="001329"/>
        </w:rPr>
        <w:t xml:space="preserve"> электронный. - URL: </w:t>
      </w:r>
      <w:hyperlink r:id="rId28" w:history="1">
        <w:r w:rsidR="0011786B" w:rsidRPr="00A8010D">
          <w:rPr>
            <w:rStyle w:val="af9"/>
            <w:rFonts w:ascii="museo_sans_cyrl500" w:hAnsi="museo_sans_cyrl500" w:cs="Arial"/>
          </w:rPr>
          <w:t>https://znanium.com/catalog/product/943592</w:t>
        </w:r>
      </w:hyperlink>
      <w:r w:rsidR="0011786B" w:rsidRPr="00A8010D">
        <w:rPr>
          <w:rFonts w:ascii="museo_sans_cyrl500" w:hAnsi="museo_sans_cyrl500" w:cs="Arial"/>
          <w:color w:val="001329"/>
        </w:rPr>
        <w:t xml:space="preserve">  (дата обращения: 20.11.2020). – Режим доступа: по подписке</w:t>
      </w:r>
    </w:p>
    <w:p w:rsidR="006B4FBC" w:rsidRPr="00D40FC4" w:rsidRDefault="006B4FBC" w:rsidP="0011786B">
      <w:pPr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</w:rPr>
        <w:t>в)</w:t>
      </w:r>
      <w:r w:rsidRPr="00D40FC4">
        <w:rPr>
          <w:rStyle w:val="FontStyle15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B4FBC" w:rsidRDefault="006B4FBC" w:rsidP="006B4FBC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highlight w:val="yellow"/>
        </w:rPr>
      </w:pPr>
      <w:r>
        <w:t xml:space="preserve">1. </w:t>
      </w:r>
      <w:r w:rsidRPr="00A62363">
        <w:t>СМК-О-ПВД-01-</w:t>
      </w:r>
      <w:r>
        <w:t>1</w:t>
      </w:r>
      <w:r w:rsidRPr="00A62363">
        <w:t xml:space="preserve">6. Положение по виду деятельности. </w:t>
      </w:r>
      <w:r>
        <w:t xml:space="preserve">О практике </w:t>
      </w:r>
      <w:proofErr w:type="gramStart"/>
      <w:r>
        <w:t>обучающихся</w:t>
      </w:r>
      <w:proofErr w:type="gramEnd"/>
      <w:r>
        <w:t>, о</w:t>
      </w:r>
      <w:r>
        <w:t>с</w:t>
      </w:r>
      <w:r>
        <w:t>ваивающих основные образовательные программы высшего образования</w:t>
      </w:r>
      <w:r w:rsidRPr="00A62363">
        <w:t>. Магнитогорск: ГОУ ВО «МГТУ им. Г.И. Носова», 20</w:t>
      </w:r>
      <w:r>
        <w:t>16</w:t>
      </w:r>
      <w:r w:rsidRPr="00A62363">
        <w:t xml:space="preserve"> </w:t>
      </w:r>
      <w:r>
        <w:t xml:space="preserve">– 33 </w:t>
      </w:r>
      <w:r w:rsidRPr="00A62363">
        <w:t>с.</w:t>
      </w:r>
    </w:p>
    <w:p w:rsidR="00A3286C" w:rsidRDefault="00A3286C" w:rsidP="00A3286C">
      <w:pPr>
        <w:pStyle w:val="Style8"/>
        <w:widowControl/>
        <w:rPr>
          <w:rStyle w:val="FontStyle21"/>
          <w:b/>
          <w:sz w:val="24"/>
          <w:szCs w:val="24"/>
        </w:rPr>
      </w:pPr>
      <w:r w:rsidRPr="00D04651">
        <w:rPr>
          <w:rStyle w:val="FontStyle15"/>
          <w:spacing w:val="40"/>
        </w:rPr>
        <w:t>г)</w:t>
      </w:r>
      <w:r w:rsidRPr="00D04651">
        <w:rPr>
          <w:rStyle w:val="FontStyle15"/>
          <w:b w:val="0"/>
        </w:rPr>
        <w:t xml:space="preserve"> </w:t>
      </w:r>
      <w:r w:rsidRPr="00D0465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04651">
        <w:rPr>
          <w:rStyle w:val="FontStyle15"/>
          <w:spacing w:val="40"/>
        </w:rPr>
        <w:t>и</w:t>
      </w:r>
      <w:r w:rsidRPr="00D04651">
        <w:rPr>
          <w:rStyle w:val="FontStyle15"/>
        </w:rPr>
        <w:t xml:space="preserve"> </w:t>
      </w:r>
      <w:r w:rsidRPr="00D04651">
        <w:rPr>
          <w:rStyle w:val="FontStyle21"/>
          <w:b/>
          <w:sz w:val="24"/>
          <w:szCs w:val="24"/>
        </w:rPr>
        <w:t xml:space="preserve">Интернет-ресурсы: </w:t>
      </w:r>
    </w:p>
    <w:p w:rsidR="00A3286C" w:rsidRPr="00FD1F37" w:rsidRDefault="00A3286C" w:rsidP="00A3286C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>
        <w:rPr>
          <w:rStyle w:val="FontStyle21"/>
          <w:b/>
          <w:sz w:val="22"/>
          <w:szCs w:val="22"/>
        </w:rPr>
        <w:t>Лицензионное</w:t>
      </w:r>
      <w:r w:rsidRPr="00FD1F37">
        <w:rPr>
          <w:rStyle w:val="FontStyle21"/>
          <w:b/>
          <w:sz w:val="22"/>
          <w:szCs w:val="22"/>
          <w:lang w:val="en-US"/>
        </w:rPr>
        <w:t xml:space="preserve"> </w:t>
      </w:r>
      <w:r>
        <w:rPr>
          <w:rStyle w:val="FontStyle21"/>
          <w:b/>
          <w:sz w:val="22"/>
          <w:szCs w:val="22"/>
        </w:rPr>
        <w:t>программное</w:t>
      </w:r>
      <w:r>
        <w:rPr>
          <w:rStyle w:val="FontStyle21"/>
          <w:b/>
          <w:sz w:val="22"/>
          <w:szCs w:val="22"/>
          <w:lang w:val="en-US"/>
        </w:rPr>
        <w:t xml:space="preserve"> </w:t>
      </w:r>
      <w:r>
        <w:rPr>
          <w:rStyle w:val="FontStyle21"/>
          <w:b/>
          <w:sz w:val="22"/>
          <w:szCs w:val="22"/>
        </w:rPr>
        <w:t>обеспечение</w:t>
      </w:r>
      <w:r w:rsidRPr="00FD1F37">
        <w:rPr>
          <w:rStyle w:val="FontStyle21"/>
          <w:b/>
          <w:sz w:val="22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3286C" w:rsidRPr="00DA64A8" w:rsidTr="00666E03">
        <w:tc>
          <w:tcPr>
            <w:tcW w:w="3190" w:type="dxa"/>
            <w:shd w:val="clear" w:color="auto" w:fill="auto"/>
          </w:tcPr>
          <w:p w:rsidR="00A3286C" w:rsidRPr="001E1357" w:rsidRDefault="00A3286C" w:rsidP="00666E03">
            <w:pPr>
              <w:jc w:val="center"/>
            </w:pPr>
            <w:r w:rsidRPr="001E1357">
              <w:t xml:space="preserve">Наименование </w:t>
            </w:r>
            <w:proofErr w:type="gramStart"/>
            <w:r w:rsidRPr="001E1357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A3286C" w:rsidRPr="001E1357" w:rsidRDefault="00A3286C" w:rsidP="00666E03">
            <w:pPr>
              <w:jc w:val="center"/>
            </w:pPr>
            <w:r w:rsidRPr="001E1357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A3286C" w:rsidRPr="001E1357" w:rsidRDefault="00A3286C" w:rsidP="00666E03">
            <w:pPr>
              <w:jc w:val="center"/>
            </w:pPr>
            <w:r w:rsidRPr="001E1357">
              <w:t>Срок действия лицензии</w:t>
            </w:r>
          </w:p>
        </w:tc>
      </w:tr>
      <w:tr w:rsidR="0011786B" w:rsidRPr="00DA64A8" w:rsidTr="0011786B">
        <w:trPr>
          <w:trHeight w:val="579"/>
        </w:trPr>
        <w:tc>
          <w:tcPr>
            <w:tcW w:w="3190" w:type="dxa"/>
            <w:shd w:val="clear" w:color="auto" w:fill="auto"/>
          </w:tcPr>
          <w:p w:rsidR="0011786B" w:rsidRPr="001E1357" w:rsidRDefault="0011786B" w:rsidP="00666E03">
            <w:r w:rsidRPr="001E1357">
              <w:t xml:space="preserve">MS </w:t>
            </w:r>
            <w:proofErr w:type="spellStart"/>
            <w:r w:rsidRPr="001E1357">
              <w:t>Windows</w:t>
            </w:r>
            <w:proofErr w:type="spellEnd"/>
            <w:r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11786B" w:rsidRPr="00470DB3" w:rsidRDefault="0011786B" w:rsidP="008E228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1786B" w:rsidRPr="00470DB3" w:rsidRDefault="0011786B" w:rsidP="008E228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11786B" w:rsidRPr="00470DB3" w:rsidRDefault="0011786B" w:rsidP="008E228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70DB3">
              <w:rPr>
                <w:rStyle w:val="FontStyle21"/>
                <w:sz w:val="24"/>
                <w:szCs w:val="24"/>
              </w:rPr>
              <w:t>11.10.2021</w:t>
            </w:r>
          </w:p>
          <w:p w:rsidR="0011786B" w:rsidRPr="00470DB3" w:rsidRDefault="0011786B" w:rsidP="008E228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A3286C" w:rsidRPr="00DA64A8" w:rsidTr="00666E03">
        <w:tc>
          <w:tcPr>
            <w:tcW w:w="3190" w:type="dxa"/>
            <w:shd w:val="clear" w:color="auto" w:fill="auto"/>
          </w:tcPr>
          <w:p w:rsidR="00A3286C" w:rsidRPr="001E1357" w:rsidRDefault="00A3286C" w:rsidP="00666E03">
            <w:r w:rsidRPr="00DA64A8">
              <w:rPr>
                <w:sz w:val="22"/>
                <w:szCs w:val="22"/>
                <w:lang w:val="en-US"/>
              </w:rPr>
              <w:t>MS Office</w:t>
            </w:r>
            <w:r w:rsidRPr="00DA64A8">
              <w:rPr>
                <w:sz w:val="22"/>
                <w:szCs w:val="22"/>
              </w:rPr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A3286C" w:rsidRPr="001E1357" w:rsidRDefault="00A3286C" w:rsidP="00666E03">
            <w:pPr>
              <w:jc w:val="center"/>
            </w:pPr>
            <w:r>
              <w:t>135 от 17.09.2007</w:t>
            </w:r>
          </w:p>
        </w:tc>
        <w:tc>
          <w:tcPr>
            <w:tcW w:w="3191" w:type="dxa"/>
            <w:shd w:val="clear" w:color="auto" w:fill="auto"/>
          </w:tcPr>
          <w:p w:rsidR="00A3286C" w:rsidRPr="001E1357" w:rsidRDefault="00A3286C" w:rsidP="00666E03">
            <w:pPr>
              <w:jc w:val="center"/>
            </w:pPr>
            <w:r>
              <w:t>бессрочно</w:t>
            </w:r>
          </w:p>
        </w:tc>
      </w:tr>
      <w:tr w:rsidR="0011786B" w:rsidRPr="00DA64A8" w:rsidTr="008E2284">
        <w:tc>
          <w:tcPr>
            <w:tcW w:w="3190" w:type="dxa"/>
            <w:shd w:val="clear" w:color="auto" w:fill="auto"/>
            <w:vAlign w:val="center"/>
          </w:tcPr>
          <w:p w:rsidR="0011786B" w:rsidRDefault="0011786B" w:rsidP="008E228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11786B" w:rsidRDefault="0011786B" w:rsidP="008E2284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11786B" w:rsidRDefault="0011786B" w:rsidP="0011786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11786B" w:rsidRPr="00DA64A8" w:rsidTr="00666E03">
        <w:tc>
          <w:tcPr>
            <w:tcW w:w="3190" w:type="dxa"/>
            <w:shd w:val="clear" w:color="auto" w:fill="auto"/>
          </w:tcPr>
          <w:p w:rsidR="0011786B" w:rsidRPr="00DA64A8" w:rsidRDefault="0011786B" w:rsidP="00666E03">
            <w:pPr>
              <w:rPr>
                <w:sz w:val="22"/>
                <w:szCs w:val="22"/>
                <w:lang w:val="en-US"/>
              </w:rPr>
            </w:pPr>
            <w:r w:rsidRPr="00DA64A8">
              <w:rPr>
                <w:sz w:val="22"/>
                <w:szCs w:val="22"/>
              </w:rPr>
              <w:t>7</w:t>
            </w:r>
            <w:r w:rsidRPr="00DA64A8">
              <w:rPr>
                <w:sz w:val="22"/>
                <w:szCs w:val="22"/>
                <w:lang w:val="en-US"/>
              </w:rPr>
              <w:t>Zip</w:t>
            </w:r>
          </w:p>
        </w:tc>
        <w:tc>
          <w:tcPr>
            <w:tcW w:w="3190" w:type="dxa"/>
            <w:shd w:val="clear" w:color="auto" w:fill="auto"/>
          </w:tcPr>
          <w:p w:rsidR="0011786B" w:rsidRPr="001E1357" w:rsidRDefault="0011786B" w:rsidP="00666E03">
            <w:pPr>
              <w:jc w:val="center"/>
            </w:pPr>
            <w: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1786B" w:rsidRDefault="0011786B" w:rsidP="00666E03">
            <w:pPr>
              <w:jc w:val="center"/>
            </w:pPr>
            <w:r>
              <w:t>бессрочно</w:t>
            </w:r>
          </w:p>
        </w:tc>
      </w:tr>
    </w:tbl>
    <w:p w:rsidR="00A3286C" w:rsidRDefault="00A3286C" w:rsidP="00A3286C">
      <w:pPr>
        <w:pStyle w:val="Style8"/>
        <w:widowControl/>
        <w:jc w:val="center"/>
        <w:rPr>
          <w:sz w:val="22"/>
          <w:szCs w:val="22"/>
        </w:rPr>
      </w:pPr>
    </w:p>
    <w:p w:rsidR="00A3286C" w:rsidRDefault="00A3286C" w:rsidP="00A3286C">
      <w:pPr>
        <w:pStyle w:val="Style8"/>
        <w:widowControl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Интернет-ресурсы:</w:t>
      </w:r>
    </w:p>
    <w:p w:rsidR="00E603EF" w:rsidRDefault="00E603EF" w:rsidP="00E603EF">
      <w:pPr>
        <w:pStyle w:val="ae"/>
        <w:widowControl/>
        <w:numPr>
          <w:ilvl w:val="0"/>
          <w:numId w:val="12"/>
        </w:numPr>
        <w:autoSpaceDE/>
        <w:autoSpaceDN/>
        <w:adjustRightInd/>
        <w:spacing w:line="232" w:lineRule="auto"/>
      </w:pPr>
      <w:r>
        <w:t xml:space="preserve">Электронно-библиотечные системы ФГБОУ ВО «МГТУ им. Г.И. Носова» [Электронный ресурс]. – Режим доступа: </w:t>
      </w:r>
      <w:hyperlink r:id="rId29" w:history="1">
        <w:r>
          <w:rPr>
            <w:rStyle w:val="af9"/>
          </w:rPr>
          <w:t>http://newlms.magtu.ru/course/view.php?id=76738</w:t>
        </w:r>
      </w:hyperlink>
      <w:r>
        <w:t xml:space="preserve"> (дата обращения 26.08.2018).</w:t>
      </w:r>
    </w:p>
    <w:p w:rsidR="00E603EF" w:rsidRDefault="00E603EF" w:rsidP="00E603EF">
      <w:pPr>
        <w:pStyle w:val="ae"/>
        <w:widowControl/>
        <w:numPr>
          <w:ilvl w:val="0"/>
          <w:numId w:val="12"/>
        </w:numPr>
        <w:autoSpaceDE/>
        <w:autoSpaceDN/>
        <w:adjustRightInd/>
        <w:spacing w:line="232" w:lineRule="auto"/>
      </w:pPr>
      <w:r>
        <w:t>2. Государственная  публичная научно-техническая библиотека России [Электронный р</w:t>
      </w:r>
      <w:r>
        <w:t>е</w:t>
      </w:r>
      <w:r>
        <w:t xml:space="preserve">сурс]. – Режим доступа </w:t>
      </w:r>
      <w:hyperlink r:id="rId30" w:history="1">
        <w:r>
          <w:rPr>
            <w:rStyle w:val="af9"/>
          </w:rPr>
          <w:t>:</w:t>
        </w:r>
      </w:hyperlink>
      <w:r>
        <w:t xml:space="preserve"> </w:t>
      </w:r>
      <w:hyperlink r:id="rId31" w:history="1">
        <w:r>
          <w:rPr>
            <w:rStyle w:val="af9"/>
          </w:rPr>
          <w:t>http</w:t>
        </w:r>
      </w:hyperlink>
      <w:hyperlink r:id="rId32" w:history="1">
        <w:r>
          <w:rPr>
            <w:rStyle w:val="af9"/>
          </w:rPr>
          <w:t>://</w:t>
        </w:r>
      </w:hyperlink>
      <w:hyperlink r:id="rId33" w:history="1">
        <w:r>
          <w:rPr>
            <w:rStyle w:val="af9"/>
          </w:rPr>
          <w:t>www</w:t>
        </w:r>
      </w:hyperlink>
      <w:hyperlink r:id="rId34" w:history="1">
        <w:r>
          <w:rPr>
            <w:rStyle w:val="af9"/>
          </w:rPr>
          <w:t>.</w:t>
        </w:r>
      </w:hyperlink>
      <w:hyperlink r:id="rId35" w:history="1">
        <w:r>
          <w:rPr>
            <w:rStyle w:val="af9"/>
          </w:rPr>
          <w:t>gpntb</w:t>
        </w:r>
      </w:hyperlink>
      <w:hyperlink r:id="rId36" w:history="1">
        <w:r>
          <w:rPr>
            <w:rStyle w:val="af9"/>
          </w:rPr>
          <w:t>.</w:t>
        </w:r>
      </w:hyperlink>
      <w:hyperlink r:id="rId37" w:history="1">
        <w:r>
          <w:rPr>
            <w:rStyle w:val="af9"/>
          </w:rPr>
          <w:t>ru</w:t>
        </w:r>
      </w:hyperlink>
      <w:r>
        <w:t xml:space="preserve"> (дата обращения 26.08.2018).</w:t>
      </w:r>
    </w:p>
    <w:p w:rsidR="00E603EF" w:rsidRDefault="00E603EF" w:rsidP="00E603EF">
      <w:pPr>
        <w:pStyle w:val="ae"/>
        <w:widowControl/>
        <w:numPr>
          <w:ilvl w:val="0"/>
          <w:numId w:val="12"/>
        </w:numPr>
        <w:autoSpaceDE/>
        <w:autoSpaceDN/>
        <w:adjustRightInd/>
        <w:spacing w:line="232" w:lineRule="auto"/>
      </w:pPr>
      <w:r>
        <w:t xml:space="preserve">3. Официальный сайт Диссертационного фонда Российской государственной библиотеки [Электронный ресурс]. – Режим доступа: </w:t>
      </w:r>
      <w:hyperlink r:id="rId38" w:history="1">
        <w:r>
          <w:rPr>
            <w:rStyle w:val="af9"/>
          </w:rPr>
          <w:t>http://diss.rsl.ru/</w:t>
        </w:r>
      </w:hyperlink>
      <w:r>
        <w:t xml:space="preserve"> (дата обращения 26.08.2018).</w:t>
      </w:r>
    </w:p>
    <w:p w:rsidR="00E603EF" w:rsidRDefault="00E603EF" w:rsidP="00E603EF">
      <w:pPr>
        <w:pStyle w:val="ae"/>
        <w:widowControl/>
        <w:numPr>
          <w:ilvl w:val="0"/>
          <w:numId w:val="12"/>
        </w:numPr>
        <w:autoSpaceDE/>
        <w:autoSpaceDN/>
        <w:adjustRightInd/>
        <w:spacing w:line="232" w:lineRule="auto"/>
      </w:pPr>
      <w:r>
        <w:t xml:space="preserve">4. Сайт Библиотеки России [Электронный ресурс]. – Режим доступа: </w:t>
      </w:r>
      <w:hyperlink r:id="rId39" w:history="1">
        <w:r>
          <w:rPr>
            <w:rStyle w:val="af9"/>
          </w:rPr>
          <w:t>http://www.libs.ru/</w:t>
        </w:r>
      </w:hyperlink>
      <w:r>
        <w:t xml:space="preserve"> (дата обращения 26.08.2018).</w:t>
      </w:r>
    </w:p>
    <w:p w:rsidR="00A3286C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proofErr w:type="spellStart"/>
      <w:r>
        <w:rPr>
          <w:bCs/>
        </w:rPr>
        <w:t>Национальная-информационно-аналитическая</w:t>
      </w:r>
      <w:proofErr w:type="spellEnd"/>
      <w:r>
        <w:rPr>
          <w:bCs/>
        </w:rPr>
        <w:t xml:space="preserve"> система – Российский индекс научного ц</w:t>
      </w:r>
      <w:r>
        <w:rPr>
          <w:bCs/>
        </w:rPr>
        <w:t>и</w:t>
      </w:r>
      <w:r>
        <w:rPr>
          <w:bCs/>
        </w:rPr>
        <w:t xml:space="preserve">тирования (РИНЦ) - Режим доступа: </w:t>
      </w:r>
      <w:hyperlink r:id="rId40" w:history="1">
        <w:r>
          <w:rPr>
            <w:rStyle w:val="af9"/>
            <w:bCs/>
          </w:rPr>
          <w:t>http://elibrary.ru</w:t>
        </w:r>
      </w:hyperlink>
      <w:r>
        <w:rPr>
          <w:rStyle w:val="af9"/>
          <w:bCs/>
        </w:rPr>
        <w:t>/</w:t>
      </w:r>
      <w:r>
        <w:rPr>
          <w:rStyle w:val="af9"/>
          <w:bCs/>
          <w:lang w:val="en-US"/>
        </w:rPr>
        <w:t>project</w:t>
      </w:r>
      <w:r w:rsidRPr="00767A0A">
        <w:rPr>
          <w:rStyle w:val="af9"/>
          <w:bCs/>
        </w:rPr>
        <w:t>_</w:t>
      </w:r>
      <w:proofErr w:type="spellStart"/>
      <w:r>
        <w:rPr>
          <w:rStyle w:val="af9"/>
          <w:bCs/>
          <w:lang w:val="en-US"/>
        </w:rPr>
        <w:t>risc</w:t>
      </w:r>
      <w:proofErr w:type="spellEnd"/>
      <w:r w:rsidRPr="00767A0A">
        <w:rPr>
          <w:rStyle w:val="af9"/>
          <w:bCs/>
        </w:rPr>
        <w:t>.</w:t>
      </w:r>
      <w:r>
        <w:rPr>
          <w:rStyle w:val="af9"/>
          <w:bCs/>
          <w:lang w:val="en-US"/>
        </w:rPr>
        <w:t>asp</w:t>
      </w:r>
      <w:r>
        <w:rPr>
          <w:bCs/>
        </w:rPr>
        <w:t>, свободный;</w:t>
      </w:r>
    </w:p>
    <w:p w:rsidR="00A3286C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ГАРАНТ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У. Информационно-правовой портал [Электронный ресурс]. – Режим доступа: </w:t>
      </w:r>
      <w:hyperlink r:id="rId41" w:history="1">
        <w:r>
          <w:rPr>
            <w:rStyle w:val="af9"/>
            <w:bCs/>
          </w:rPr>
          <w:t>http://www.garant.ru</w:t>
        </w:r>
      </w:hyperlink>
      <w:r>
        <w:rPr>
          <w:bCs/>
        </w:rPr>
        <w:t>, свободный;</w:t>
      </w:r>
    </w:p>
    <w:p w:rsidR="00A3286C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proofErr w:type="spellStart"/>
      <w:r>
        <w:rPr>
          <w:bCs/>
        </w:rPr>
        <w:t>КонсультантПлюс</w:t>
      </w:r>
      <w:proofErr w:type="spellEnd"/>
      <w:r>
        <w:rPr>
          <w:bCs/>
        </w:rPr>
        <w:t xml:space="preserve">. Официальный сайт компании «Консультант-Плюс». – Режим доступа: </w:t>
      </w:r>
      <w:hyperlink r:id="rId42" w:history="1">
        <w:r>
          <w:rPr>
            <w:rStyle w:val="af9"/>
            <w:bCs/>
          </w:rPr>
          <w:t>http://www.consultant.ru</w:t>
        </w:r>
      </w:hyperlink>
      <w:r>
        <w:rPr>
          <w:bCs/>
        </w:rPr>
        <w:t>, свободный;</w:t>
      </w:r>
    </w:p>
    <w:p w:rsidR="00A3286C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 xml:space="preserve">eLIBRARY.RU. Научная электронная библиотека. – Режим доступа: </w:t>
      </w:r>
      <w:hyperlink r:id="rId43" w:history="1">
        <w:r>
          <w:rPr>
            <w:rStyle w:val="af9"/>
            <w:bCs/>
          </w:rPr>
          <w:t>http://elibrary.ru</w:t>
        </w:r>
      </w:hyperlink>
      <w:r>
        <w:rPr>
          <w:bCs/>
        </w:rPr>
        <w:t>, св</w:t>
      </w:r>
      <w:r>
        <w:rPr>
          <w:bCs/>
        </w:rPr>
        <w:t>о</w:t>
      </w:r>
      <w:r>
        <w:rPr>
          <w:bCs/>
        </w:rPr>
        <w:t>бодный;</w:t>
      </w:r>
    </w:p>
    <w:p w:rsidR="00A3286C" w:rsidRPr="006E0294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LIBRARY.RU.</w:t>
      </w:r>
      <w:r w:rsidRPr="006E0294">
        <w:rPr>
          <w:bCs/>
        </w:rPr>
        <w:t xml:space="preserve"> Каталог сайтов периодических изданий, электронные версии журналов. – Режим доступа: </w:t>
      </w:r>
      <w:hyperlink r:id="rId44" w:history="1">
        <w:r w:rsidRPr="006E0294">
          <w:rPr>
            <w:rStyle w:val="af9"/>
            <w:bCs/>
          </w:rPr>
          <w:t>http://www.library.ru/2/catalogs/periodical/?sec=48</w:t>
        </w:r>
      </w:hyperlink>
      <w:r w:rsidRPr="006E0294">
        <w:rPr>
          <w:bCs/>
        </w:rPr>
        <w:t xml:space="preserve"> , свободный;</w:t>
      </w:r>
    </w:p>
    <w:p w:rsidR="00A3286C" w:rsidRDefault="00A3286C" w:rsidP="00E603EF">
      <w:pPr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bCs/>
        </w:rPr>
      </w:pPr>
      <w:r>
        <w:t>П</w:t>
      </w:r>
      <w:r w:rsidRPr="00777BDC">
        <w:t>оисковая система по научной литературе</w:t>
      </w:r>
      <w:r>
        <w:t>.</w:t>
      </w:r>
      <w:r>
        <w:rPr>
          <w:bCs/>
        </w:rPr>
        <w:t xml:space="preserve"> – Режим доступа: </w:t>
      </w:r>
      <w:hyperlink r:id="rId45" w:history="1">
        <w:r>
          <w:rPr>
            <w:rStyle w:val="af9"/>
          </w:rPr>
          <w:t>https://scholar.google.com</w:t>
        </w:r>
      </w:hyperlink>
      <w:r>
        <w:t>,</w:t>
      </w:r>
      <w:r w:rsidRPr="00777BDC">
        <w:t xml:space="preserve"> </w:t>
      </w:r>
      <w:r>
        <w:t>св</w:t>
      </w:r>
      <w:r>
        <w:t>о</w:t>
      </w:r>
      <w:r>
        <w:t>бодный;</w:t>
      </w:r>
    </w:p>
    <w:p w:rsidR="00A3286C" w:rsidRPr="00CA73AB" w:rsidRDefault="00A3286C" w:rsidP="00E603EF">
      <w:pPr>
        <w:pStyle w:val="ae"/>
        <w:widowControl/>
        <w:numPr>
          <w:ilvl w:val="0"/>
          <w:numId w:val="12"/>
        </w:numPr>
        <w:tabs>
          <w:tab w:val="left" w:pos="426"/>
          <w:tab w:val="num" w:pos="540"/>
          <w:tab w:val="num" w:pos="1080"/>
        </w:tabs>
        <w:autoSpaceDE/>
        <w:autoSpaceDN/>
        <w:adjustRightInd/>
        <w:spacing w:after="200"/>
        <w:ind w:left="0" w:firstLine="0"/>
        <w:contextualSpacing/>
        <w:rPr>
          <w:bCs/>
        </w:rPr>
      </w:pPr>
      <w:r w:rsidRPr="00CA73AB">
        <w:t xml:space="preserve">Издательство «Лань». </w:t>
      </w:r>
      <w:r w:rsidRPr="00FD1F37">
        <w:t>Электронно-библиотечная система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6" w:history="1">
        <w:r w:rsidRPr="00AC4B4E">
          <w:rPr>
            <w:rStyle w:val="af9"/>
          </w:rPr>
          <w:t>http://e.lanbook.com</w:t>
        </w:r>
      </w:hyperlink>
      <w:r>
        <w:rPr>
          <w:rStyle w:val="af9"/>
        </w:rPr>
        <w:t xml:space="preserve">, </w:t>
      </w:r>
      <w:r w:rsidRPr="00FD1F37">
        <w:t>свободный</w:t>
      </w:r>
      <w:r>
        <w:t>;</w:t>
      </w:r>
    </w:p>
    <w:p w:rsidR="00A3286C" w:rsidRPr="00CA73AB" w:rsidRDefault="00A3286C" w:rsidP="00E603EF">
      <w:pPr>
        <w:pStyle w:val="ae"/>
        <w:widowControl/>
        <w:numPr>
          <w:ilvl w:val="0"/>
          <w:numId w:val="12"/>
        </w:numPr>
        <w:tabs>
          <w:tab w:val="left" w:pos="426"/>
          <w:tab w:val="num" w:pos="540"/>
          <w:tab w:val="num" w:pos="1080"/>
        </w:tabs>
        <w:autoSpaceDE/>
        <w:autoSpaceDN/>
        <w:adjustRightInd/>
        <w:spacing w:after="200"/>
        <w:ind w:left="0" w:firstLine="0"/>
        <w:contextualSpacing/>
        <w:jc w:val="both"/>
        <w:rPr>
          <w:bCs/>
        </w:rPr>
      </w:pPr>
      <w:r w:rsidRPr="00CA73AB">
        <w:t>Библиотечный информационный комплекс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7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lib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susu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ac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Resursy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Elektronnye</w:t>
        </w:r>
        <w:r w:rsidRPr="00CA73AB">
          <w:rPr>
            <w:rStyle w:val="af9"/>
          </w:rPr>
          <w:t>_</w:t>
        </w:r>
        <w:r w:rsidRPr="00D04651">
          <w:rPr>
            <w:rStyle w:val="af9"/>
          </w:rPr>
          <w:t>resursy</w:t>
        </w:r>
      </w:hyperlink>
      <w:r>
        <w:t xml:space="preserve">, </w:t>
      </w:r>
      <w:r w:rsidRPr="00FD1F37">
        <w:t>свободный</w:t>
      </w:r>
      <w:r>
        <w:t>;</w:t>
      </w:r>
    </w:p>
    <w:p w:rsidR="00A3286C" w:rsidRDefault="00A3286C" w:rsidP="00E603EF">
      <w:pPr>
        <w:pStyle w:val="ae"/>
        <w:widowControl/>
        <w:numPr>
          <w:ilvl w:val="0"/>
          <w:numId w:val="12"/>
        </w:numPr>
        <w:tabs>
          <w:tab w:val="left" w:pos="426"/>
          <w:tab w:val="num" w:pos="540"/>
          <w:tab w:val="num" w:pos="1080"/>
        </w:tabs>
        <w:autoSpaceDE/>
        <w:autoSpaceDN/>
        <w:adjustRightInd/>
        <w:spacing w:after="200"/>
        <w:ind w:left="0" w:firstLine="0"/>
        <w:contextualSpacing/>
        <w:jc w:val="both"/>
        <w:rPr>
          <w:bCs/>
        </w:rPr>
      </w:pPr>
      <w:r w:rsidRPr="006E0294">
        <w:rPr>
          <w:bCs/>
        </w:rPr>
        <w:t>Российская государственная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8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rsl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A3286C" w:rsidRPr="006E0294" w:rsidRDefault="00A3286C" w:rsidP="00E603EF">
      <w:pPr>
        <w:pStyle w:val="ae"/>
        <w:widowControl/>
        <w:numPr>
          <w:ilvl w:val="0"/>
          <w:numId w:val="12"/>
        </w:numPr>
        <w:tabs>
          <w:tab w:val="left" w:pos="426"/>
          <w:tab w:val="num" w:pos="540"/>
          <w:tab w:val="num" w:pos="1080"/>
        </w:tabs>
        <w:autoSpaceDE/>
        <w:autoSpaceDN/>
        <w:adjustRightInd/>
        <w:spacing w:after="200"/>
        <w:ind w:left="0" w:firstLine="0"/>
        <w:contextualSpacing/>
        <w:jc w:val="both"/>
        <w:rPr>
          <w:bCs/>
        </w:rPr>
      </w:pPr>
      <w:r w:rsidRPr="00CA73AB">
        <w:t xml:space="preserve">Электронная </w:t>
      </w:r>
      <w:r w:rsidRPr="00CA73AB">
        <w:rPr>
          <w:bCs/>
        </w:rPr>
        <w:t>библиотека</w:t>
      </w:r>
      <w:r w:rsidRPr="00CA73AB">
        <w:t xml:space="preserve"> для ВУЗов и студентов</w:t>
      </w:r>
      <w: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49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www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book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</w:hyperlink>
      <w:r>
        <w:t xml:space="preserve">, </w:t>
      </w:r>
      <w:r w:rsidRPr="00FD1F37">
        <w:t>св</w:t>
      </w:r>
      <w:r w:rsidRPr="00FD1F37">
        <w:t>о</w:t>
      </w:r>
      <w:r w:rsidRPr="00FD1F37">
        <w:t>бодный</w:t>
      </w:r>
      <w:r>
        <w:t>;</w:t>
      </w:r>
    </w:p>
    <w:p w:rsidR="00A3286C" w:rsidRDefault="00A3286C" w:rsidP="00E603EF">
      <w:pPr>
        <w:pStyle w:val="ae"/>
        <w:widowControl/>
        <w:numPr>
          <w:ilvl w:val="0"/>
          <w:numId w:val="12"/>
        </w:numPr>
        <w:tabs>
          <w:tab w:val="left" w:pos="426"/>
          <w:tab w:val="num" w:pos="540"/>
          <w:tab w:val="num" w:pos="1080"/>
        </w:tabs>
        <w:autoSpaceDE/>
        <w:autoSpaceDN/>
        <w:adjustRightInd/>
        <w:spacing w:after="200"/>
        <w:ind w:left="0" w:firstLine="0"/>
        <w:contextualSpacing/>
        <w:jc w:val="both"/>
        <w:rPr>
          <w:bCs/>
        </w:rPr>
      </w:pPr>
      <w:r w:rsidRPr="006E0294">
        <w:rPr>
          <w:bCs/>
        </w:rPr>
        <w:t>Государственная публичная научно-техническая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50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gpntb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A3286C" w:rsidRPr="00E603EF" w:rsidRDefault="00A3286C" w:rsidP="00E603EF">
      <w:pPr>
        <w:pStyle w:val="ae"/>
        <w:widowControl/>
        <w:numPr>
          <w:ilvl w:val="0"/>
          <w:numId w:val="13"/>
        </w:numPr>
        <w:autoSpaceDE/>
        <w:autoSpaceDN/>
        <w:adjustRightInd/>
        <w:spacing w:after="200"/>
        <w:ind w:left="0" w:hanging="11"/>
        <w:contextualSpacing/>
        <w:jc w:val="both"/>
        <w:rPr>
          <w:iCs/>
          <w:color w:val="000000"/>
        </w:rPr>
      </w:pPr>
      <w:r w:rsidRPr="00CA73AB">
        <w:rPr>
          <w:iCs/>
          <w:color w:val="000000"/>
        </w:rPr>
        <w:t>Российская национальная 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51" w:history="1">
        <w:r w:rsidRPr="00D04651">
          <w:rPr>
            <w:rStyle w:val="af9"/>
            <w:iCs/>
          </w:rPr>
          <w:t>http</w:t>
        </w:r>
        <w:r w:rsidRPr="00CA73AB">
          <w:rPr>
            <w:rStyle w:val="af9"/>
            <w:iCs/>
          </w:rPr>
          <w:t>://</w:t>
        </w:r>
        <w:r w:rsidRPr="00D04651">
          <w:rPr>
            <w:rStyle w:val="af9"/>
            <w:iCs/>
          </w:rPr>
          <w:t>www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nlr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A3286C" w:rsidRPr="00E603EF" w:rsidRDefault="00A3286C" w:rsidP="00E603EF">
      <w:pPr>
        <w:pStyle w:val="ae"/>
        <w:widowControl/>
        <w:numPr>
          <w:ilvl w:val="0"/>
          <w:numId w:val="13"/>
        </w:numPr>
        <w:autoSpaceDE/>
        <w:autoSpaceDN/>
        <w:adjustRightInd/>
        <w:spacing w:after="200"/>
        <w:ind w:left="0" w:hanging="11"/>
        <w:contextualSpacing/>
        <w:jc w:val="both"/>
        <w:rPr>
          <w:bCs/>
        </w:rPr>
      </w:pPr>
      <w:proofErr w:type="gramStart"/>
      <w:r w:rsidRPr="00E603EF">
        <w:rPr>
          <w:iCs/>
          <w:color w:val="000000"/>
        </w:rPr>
        <w:t>Публичная</w:t>
      </w:r>
      <w:proofErr w:type="gramEnd"/>
      <w:r w:rsidRPr="00E603EF">
        <w:rPr>
          <w:iCs/>
          <w:color w:val="000000"/>
        </w:rPr>
        <w:t xml:space="preserve"> интернет-библиотека.</w:t>
      </w:r>
      <w:r w:rsidRPr="00E603EF">
        <w:rPr>
          <w:bCs/>
        </w:rPr>
        <w:t xml:space="preserve"> – Режим доступа: </w:t>
      </w:r>
      <w:hyperlink r:id="rId52" w:history="1">
        <w:r w:rsidRPr="00E603EF">
          <w:rPr>
            <w:rStyle w:val="af9"/>
            <w:iCs/>
          </w:rPr>
          <w:t>http://www.public.ru</w:t>
        </w:r>
      </w:hyperlink>
      <w:r w:rsidRPr="00E603EF">
        <w:rPr>
          <w:iCs/>
          <w:color w:val="000000"/>
        </w:rPr>
        <w:t xml:space="preserve">, </w:t>
      </w:r>
      <w:r w:rsidRPr="00FD1F37">
        <w:t>свободный</w:t>
      </w:r>
      <w:r w:rsidRPr="00E603EF">
        <w:rPr>
          <w:iCs/>
          <w:color w:val="000000"/>
        </w:rPr>
        <w:t>.</w:t>
      </w:r>
    </w:p>
    <w:p w:rsidR="00A3286C" w:rsidRPr="00A3286C" w:rsidRDefault="00A3286C" w:rsidP="00A3286C">
      <w:pPr>
        <w:pStyle w:val="2"/>
        <w:rPr>
          <w:rStyle w:val="FontStyle14"/>
          <w:b/>
          <w:i w:val="0"/>
          <w:color w:val="C00000"/>
          <w:szCs w:val="24"/>
        </w:rPr>
      </w:pPr>
      <w:r w:rsidRPr="00A3286C">
        <w:rPr>
          <w:bCs w:val="0"/>
          <w:i w:val="0"/>
        </w:rPr>
        <w:t xml:space="preserve">9 Материально-техническое обеспечение </w:t>
      </w:r>
      <w:r w:rsidRPr="00A3286C">
        <w:rPr>
          <w:i w:val="0"/>
        </w:rPr>
        <w:t>производственной практики (практики по получению профессиональных умений и опыта профессиональной деятельности)</w:t>
      </w:r>
    </w:p>
    <w:p w:rsidR="00A3286C" w:rsidRPr="005574D1" w:rsidRDefault="00A3286C" w:rsidP="00A3286C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A3286C" w:rsidRPr="0033191B" w:rsidTr="00666E03">
        <w:trPr>
          <w:tblHeader/>
        </w:trPr>
        <w:tc>
          <w:tcPr>
            <w:tcW w:w="1928" w:type="pct"/>
            <w:vAlign w:val="center"/>
          </w:tcPr>
          <w:p w:rsidR="00A3286C" w:rsidRPr="0033191B" w:rsidRDefault="00A3286C" w:rsidP="00666E03">
            <w:pPr>
              <w:jc w:val="center"/>
            </w:pPr>
            <w:r w:rsidRPr="0033191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3286C" w:rsidRPr="0033191B" w:rsidRDefault="00A3286C" w:rsidP="00666E03">
            <w:pPr>
              <w:jc w:val="center"/>
            </w:pPr>
            <w:r w:rsidRPr="0033191B">
              <w:t>Оснащение аудитории</w:t>
            </w:r>
          </w:p>
        </w:tc>
      </w:tr>
      <w:tr w:rsidR="00E603EF" w:rsidRPr="0033191B" w:rsidTr="008E2284">
        <w:trPr>
          <w:tblHeader/>
        </w:trPr>
        <w:tc>
          <w:tcPr>
            <w:tcW w:w="1928" w:type="pct"/>
          </w:tcPr>
          <w:p w:rsidR="00E603EF" w:rsidRPr="0053674F" w:rsidRDefault="00E603EF" w:rsidP="008E2284">
            <w:r w:rsidRPr="0053674F">
              <w:t>Компьютерный класс</w:t>
            </w:r>
          </w:p>
        </w:tc>
        <w:tc>
          <w:tcPr>
            <w:tcW w:w="3072" w:type="pct"/>
          </w:tcPr>
          <w:p w:rsidR="00E603EF" w:rsidRPr="0053674F" w:rsidRDefault="00E603EF" w:rsidP="008E2284">
            <w:r w:rsidRPr="0053674F">
              <w:t xml:space="preserve">Персональные компьютеры с пакетом </w:t>
            </w:r>
            <w:r w:rsidRPr="0053674F">
              <w:rPr>
                <w:lang w:val="en-US"/>
              </w:rPr>
              <w:t>MS</w:t>
            </w:r>
            <w:r w:rsidRPr="0053674F">
              <w:t xml:space="preserve"> </w:t>
            </w:r>
            <w:r w:rsidRPr="0053674F">
              <w:rPr>
                <w:lang w:val="en-US"/>
              </w:rPr>
              <w:t>Office</w:t>
            </w:r>
            <w:r w:rsidRPr="0053674F">
              <w:t>, лице</w:t>
            </w:r>
            <w:r w:rsidRPr="0053674F">
              <w:t>н</w:t>
            </w:r>
            <w:r w:rsidRPr="0053674F">
              <w:t>зионными программными комплексами, выходом в И</w:t>
            </w:r>
            <w:r w:rsidRPr="0053674F">
              <w:t>н</w:t>
            </w:r>
            <w:r w:rsidRPr="0053674F">
              <w:t>тернет и с доступом в электронную информационно-образовательную среду университета</w:t>
            </w:r>
          </w:p>
        </w:tc>
      </w:tr>
      <w:tr w:rsidR="00E603EF" w:rsidRPr="0033191B" w:rsidTr="00666E03">
        <w:tc>
          <w:tcPr>
            <w:tcW w:w="1928" w:type="pct"/>
          </w:tcPr>
          <w:p w:rsidR="00E603EF" w:rsidRPr="00330E94" w:rsidRDefault="00E603EF" w:rsidP="00666E03">
            <w:r>
              <w:t xml:space="preserve">Помещения </w:t>
            </w:r>
            <w:r w:rsidRPr="00455080">
              <w:t xml:space="preserve">для самостоятельной работы </w:t>
            </w:r>
            <w:proofErr w:type="gramStart"/>
            <w:r w:rsidRPr="00455080">
              <w:t>обучающихся</w:t>
            </w:r>
            <w:proofErr w:type="gramEnd"/>
            <w:r w:rsidRPr="00455080">
              <w:t>: читальные залы библиотеки</w:t>
            </w:r>
          </w:p>
        </w:tc>
        <w:tc>
          <w:tcPr>
            <w:tcW w:w="3072" w:type="pct"/>
          </w:tcPr>
          <w:p w:rsidR="00E603EF" w:rsidRPr="00330E94" w:rsidRDefault="00E603EF" w:rsidP="00666E03">
            <w:r w:rsidRPr="00330E94">
              <w:t xml:space="preserve">Персональные компьютеры с пакетом </w:t>
            </w:r>
            <w:r w:rsidRPr="00330E94">
              <w:rPr>
                <w:lang w:val="en-US"/>
              </w:rPr>
              <w:t>MS</w:t>
            </w:r>
            <w:r w:rsidRPr="00330E94">
              <w:t xml:space="preserve"> </w:t>
            </w:r>
            <w:r w:rsidRPr="00330E94">
              <w:rPr>
                <w:lang w:val="en-US"/>
              </w:rPr>
              <w:t>Office</w:t>
            </w:r>
            <w:r>
              <w:t>,</w:t>
            </w:r>
            <w:r w:rsidRPr="00330E94">
              <w:t xml:space="preserve"> вых</w:t>
            </w:r>
            <w:r w:rsidRPr="00330E94">
              <w:t>о</w:t>
            </w:r>
            <w:r w:rsidRPr="00330E94">
              <w:t>дом в Интернет</w:t>
            </w:r>
            <w:r>
              <w:t xml:space="preserve"> и с доступом в электронную информац</w:t>
            </w:r>
            <w:r>
              <w:t>и</w:t>
            </w:r>
            <w:r>
              <w:t>онно-образовательную среду университета</w:t>
            </w:r>
          </w:p>
        </w:tc>
      </w:tr>
      <w:tr w:rsidR="00E603EF" w:rsidRPr="0033191B" w:rsidTr="00666E03">
        <w:tc>
          <w:tcPr>
            <w:tcW w:w="1928" w:type="pct"/>
          </w:tcPr>
          <w:p w:rsidR="00E603EF" w:rsidRDefault="00E603EF" w:rsidP="00666E03">
            <w:r>
              <w:t xml:space="preserve">Помещения </w:t>
            </w:r>
            <w:r w:rsidRPr="00455080">
              <w:t>для хранения и проф</w:t>
            </w:r>
            <w:r w:rsidRPr="00455080">
              <w:t>и</w:t>
            </w:r>
            <w:r w:rsidRPr="00455080">
              <w:t>лактического обслуживания уче</w:t>
            </w:r>
            <w:r w:rsidRPr="00455080">
              <w:t>б</w:t>
            </w:r>
            <w:r w:rsidRPr="00455080">
              <w:t>ного оборудования</w:t>
            </w:r>
          </w:p>
        </w:tc>
        <w:tc>
          <w:tcPr>
            <w:tcW w:w="3072" w:type="pct"/>
          </w:tcPr>
          <w:p w:rsidR="00E603EF" w:rsidRDefault="00E603EF" w:rsidP="00666E03">
            <w:r>
              <w:t>Стеллажи для хранения учебно-наглядных пособий, учебно-методической документации</w:t>
            </w:r>
          </w:p>
          <w:p w:rsidR="00E603EF" w:rsidRDefault="00E603EF" w:rsidP="00666E03">
            <w:r>
              <w:t>Стеллажи, сейфы для хранения учебного оборудования</w:t>
            </w:r>
          </w:p>
          <w:p w:rsidR="00E603EF" w:rsidRPr="00330E94" w:rsidRDefault="00E603EF" w:rsidP="00666E03">
            <w:r>
              <w:t>Инструменты для ремонта лабораторного оборудования</w:t>
            </w:r>
          </w:p>
        </w:tc>
      </w:tr>
    </w:tbl>
    <w:p w:rsidR="00B86383" w:rsidRPr="000D0B9F" w:rsidRDefault="00B86383" w:rsidP="00A3286C">
      <w:pPr>
        <w:pStyle w:val="Style8"/>
        <w:widowControl/>
        <w:ind w:firstLine="567"/>
        <w:rPr>
          <w:bCs/>
          <w:i/>
        </w:rPr>
      </w:pPr>
    </w:p>
    <w:sectPr w:rsidR="00B86383" w:rsidRPr="000D0B9F" w:rsidSect="003E5D5D">
      <w:footerReference w:type="even" r:id="rId53"/>
      <w:footerReference w:type="default" r:id="rId54"/>
      <w:pgSz w:w="11907" w:h="16840" w:code="9"/>
      <w:pgMar w:top="1134" w:right="567" w:bottom="851" w:left="1418" w:header="0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92" w:rsidRDefault="004F0992">
      <w:r>
        <w:separator/>
      </w:r>
    </w:p>
  </w:endnote>
  <w:endnote w:type="continuationSeparator" w:id="0">
    <w:p w:rsidR="004F0992" w:rsidRDefault="004F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_sans_cyrl5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ato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84" w:rsidRDefault="008E228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284" w:rsidRDefault="008E228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025"/>
      <w:docPartObj>
        <w:docPartGallery w:val="Page Numbers (Bottom of Page)"/>
        <w:docPartUnique/>
      </w:docPartObj>
    </w:sdtPr>
    <w:sdtContent>
      <w:p w:rsidR="008E2284" w:rsidRDefault="008E2284">
        <w:pPr>
          <w:pStyle w:val="a3"/>
          <w:jc w:val="right"/>
        </w:pPr>
        <w:fldSimple w:instr=" PAGE   \* MERGEFORMAT ">
          <w:r w:rsidR="003C7698">
            <w:rPr>
              <w:noProof/>
            </w:rPr>
            <w:t>16</w:t>
          </w:r>
        </w:fldSimple>
      </w:p>
    </w:sdtContent>
  </w:sdt>
  <w:p w:rsidR="008E2284" w:rsidRDefault="008E228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92" w:rsidRDefault="004F0992">
      <w:r>
        <w:separator/>
      </w:r>
    </w:p>
  </w:footnote>
  <w:footnote w:type="continuationSeparator" w:id="0">
    <w:p w:rsidR="004F0992" w:rsidRDefault="004F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6FC"/>
    <w:multiLevelType w:val="hybridMultilevel"/>
    <w:tmpl w:val="75EC4D9A"/>
    <w:lvl w:ilvl="0" w:tplc="91AAC71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24593431"/>
    <w:multiLevelType w:val="hybridMultilevel"/>
    <w:tmpl w:val="27E622A4"/>
    <w:lvl w:ilvl="0" w:tplc="9B12852C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2E31EE"/>
    <w:multiLevelType w:val="hybridMultilevel"/>
    <w:tmpl w:val="79507CD6"/>
    <w:lvl w:ilvl="0" w:tplc="9B0E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DC52C7"/>
    <w:multiLevelType w:val="hybridMultilevel"/>
    <w:tmpl w:val="A70CE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AC2"/>
    <w:rsid w:val="000028DF"/>
    <w:rsid w:val="000041E0"/>
    <w:rsid w:val="000119AA"/>
    <w:rsid w:val="00013189"/>
    <w:rsid w:val="00020263"/>
    <w:rsid w:val="0002458B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13E76"/>
    <w:rsid w:val="0011631E"/>
    <w:rsid w:val="0011786B"/>
    <w:rsid w:val="001235C1"/>
    <w:rsid w:val="0012639D"/>
    <w:rsid w:val="0013405F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C0054"/>
    <w:rsid w:val="001C0FBE"/>
    <w:rsid w:val="001C3B19"/>
    <w:rsid w:val="001C4753"/>
    <w:rsid w:val="001E1FC8"/>
    <w:rsid w:val="001F0E72"/>
    <w:rsid w:val="001F5982"/>
    <w:rsid w:val="002006E0"/>
    <w:rsid w:val="00203809"/>
    <w:rsid w:val="00212B42"/>
    <w:rsid w:val="00217581"/>
    <w:rsid w:val="00217A9E"/>
    <w:rsid w:val="00220733"/>
    <w:rsid w:val="00221F76"/>
    <w:rsid w:val="00224D9E"/>
    <w:rsid w:val="00224FCE"/>
    <w:rsid w:val="00225AE6"/>
    <w:rsid w:val="00232A15"/>
    <w:rsid w:val="0024270B"/>
    <w:rsid w:val="00243DE6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A010E"/>
    <w:rsid w:val="002B0CF6"/>
    <w:rsid w:val="002B13D9"/>
    <w:rsid w:val="002C0376"/>
    <w:rsid w:val="002D5B42"/>
    <w:rsid w:val="002E361B"/>
    <w:rsid w:val="002F241B"/>
    <w:rsid w:val="00302A9E"/>
    <w:rsid w:val="00304DC3"/>
    <w:rsid w:val="00311A1D"/>
    <w:rsid w:val="003209A8"/>
    <w:rsid w:val="0032470F"/>
    <w:rsid w:val="0034071C"/>
    <w:rsid w:val="00342188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6C7"/>
    <w:rsid w:val="003B3323"/>
    <w:rsid w:val="003B3FD5"/>
    <w:rsid w:val="003B61E2"/>
    <w:rsid w:val="003B71FE"/>
    <w:rsid w:val="003C0D52"/>
    <w:rsid w:val="003C2256"/>
    <w:rsid w:val="003C2BCE"/>
    <w:rsid w:val="003C4604"/>
    <w:rsid w:val="003C7698"/>
    <w:rsid w:val="003D2D66"/>
    <w:rsid w:val="003E17AC"/>
    <w:rsid w:val="003E5D5D"/>
    <w:rsid w:val="003F257B"/>
    <w:rsid w:val="003F31C4"/>
    <w:rsid w:val="003F5BA4"/>
    <w:rsid w:val="003F62F4"/>
    <w:rsid w:val="003F7457"/>
    <w:rsid w:val="00404A93"/>
    <w:rsid w:val="00407964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830BA"/>
    <w:rsid w:val="0048775E"/>
    <w:rsid w:val="0048776E"/>
    <w:rsid w:val="00496132"/>
    <w:rsid w:val="004A105B"/>
    <w:rsid w:val="004A615D"/>
    <w:rsid w:val="004A6906"/>
    <w:rsid w:val="004B3A8A"/>
    <w:rsid w:val="004C0D49"/>
    <w:rsid w:val="004D27DE"/>
    <w:rsid w:val="004D7B41"/>
    <w:rsid w:val="004D7B59"/>
    <w:rsid w:val="004E292C"/>
    <w:rsid w:val="004F032A"/>
    <w:rsid w:val="004F0992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5A5D"/>
    <w:rsid w:val="005678A2"/>
    <w:rsid w:val="0057672B"/>
    <w:rsid w:val="005768A7"/>
    <w:rsid w:val="00584079"/>
    <w:rsid w:val="00587CFC"/>
    <w:rsid w:val="005908FC"/>
    <w:rsid w:val="00595FBD"/>
    <w:rsid w:val="005971B7"/>
    <w:rsid w:val="005A250A"/>
    <w:rsid w:val="005A2988"/>
    <w:rsid w:val="005A52A8"/>
    <w:rsid w:val="005C0457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34D01"/>
    <w:rsid w:val="00640170"/>
    <w:rsid w:val="00642831"/>
    <w:rsid w:val="00650923"/>
    <w:rsid w:val="006552F4"/>
    <w:rsid w:val="00655598"/>
    <w:rsid w:val="00655E41"/>
    <w:rsid w:val="00657AE2"/>
    <w:rsid w:val="0066339A"/>
    <w:rsid w:val="00666E03"/>
    <w:rsid w:val="00670C06"/>
    <w:rsid w:val="0067399C"/>
    <w:rsid w:val="00686B6A"/>
    <w:rsid w:val="006875EA"/>
    <w:rsid w:val="006B154B"/>
    <w:rsid w:val="006B1C60"/>
    <w:rsid w:val="006B3FBB"/>
    <w:rsid w:val="006B4FBC"/>
    <w:rsid w:val="006C1369"/>
    <w:rsid w:val="006C2DD9"/>
    <w:rsid w:val="006C2E55"/>
    <w:rsid w:val="006C3A50"/>
    <w:rsid w:val="006E736E"/>
    <w:rsid w:val="006F1ADF"/>
    <w:rsid w:val="006F2255"/>
    <w:rsid w:val="006F2EE8"/>
    <w:rsid w:val="00700330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466A"/>
    <w:rsid w:val="00785460"/>
    <w:rsid w:val="00785661"/>
    <w:rsid w:val="00795A65"/>
    <w:rsid w:val="007A4DD4"/>
    <w:rsid w:val="007C088E"/>
    <w:rsid w:val="007D1AD7"/>
    <w:rsid w:val="007D3B33"/>
    <w:rsid w:val="007E015C"/>
    <w:rsid w:val="007E5366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60BD7"/>
    <w:rsid w:val="00862E4E"/>
    <w:rsid w:val="0086698D"/>
    <w:rsid w:val="0087519F"/>
    <w:rsid w:val="00876FD8"/>
    <w:rsid w:val="008A20F0"/>
    <w:rsid w:val="008B473E"/>
    <w:rsid w:val="008C0239"/>
    <w:rsid w:val="008C1BFA"/>
    <w:rsid w:val="008C2B9E"/>
    <w:rsid w:val="008C4F5D"/>
    <w:rsid w:val="008C62C5"/>
    <w:rsid w:val="008D0011"/>
    <w:rsid w:val="008E0BAD"/>
    <w:rsid w:val="008E2284"/>
    <w:rsid w:val="008F6B85"/>
    <w:rsid w:val="008F7C09"/>
    <w:rsid w:val="009078C3"/>
    <w:rsid w:val="009125BE"/>
    <w:rsid w:val="00916FBE"/>
    <w:rsid w:val="009176E9"/>
    <w:rsid w:val="009329B7"/>
    <w:rsid w:val="009343B9"/>
    <w:rsid w:val="009345C6"/>
    <w:rsid w:val="00936367"/>
    <w:rsid w:val="00940E3F"/>
    <w:rsid w:val="009659BD"/>
    <w:rsid w:val="00973199"/>
    <w:rsid w:val="00974FA5"/>
    <w:rsid w:val="009770A4"/>
    <w:rsid w:val="00983139"/>
    <w:rsid w:val="00987BD0"/>
    <w:rsid w:val="00987E7E"/>
    <w:rsid w:val="009A3FB8"/>
    <w:rsid w:val="009B594A"/>
    <w:rsid w:val="009C15E7"/>
    <w:rsid w:val="009D4E99"/>
    <w:rsid w:val="009E178F"/>
    <w:rsid w:val="009E5F05"/>
    <w:rsid w:val="009E706D"/>
    <w:rsid w:val="009F09AA"/>
    <w:rsid w:val="009F258A"/>
    <w:rsid w:val="009F30D6"/>
    <w:rsid w:val="009F7649"/>
    <w:rsid w:val="00A01651"/>
    <w:rsid w:val="00A12576"/>
    <w:rsid w:val="00A168BD"/>
    <w:rsid w:val="00A16B54"/>
    <w:rsid w:val="00A16C34"/>
    <w:rsid w:val="00A21351"/>
    <w:rsid w:val="00A21C93"/>
    <w:rsid w:val="00A3084F"/>
    <w:rsid w:val="00A30C2B"/>
    <w:rsid w:val="00A3286C"/>
    <w:rsid w:val="00A34587"/>
    <w:rsid w:val="00A36235"/>
    <w:rsid w:val="00A36D96"/>
    <w:rsid w:val="00A40900"/>
    <w:rsid w:val="00A5741F"/>
    <w:rsid w:val="00A65DC2"/>
    <w:rsid w:val="00A70B90"/>
    <w:rsid w:val="00A8010D"/>
    <w:rsid w:val="00A8762E"/>
    <w:rsid w:val="00A908C8"/>
    <w:rsid w:val="00AA0F4E"/>
    <w:rsid w:val="00AA7B25"/>
    <w:rsid w:val="00AB4161"/>
    <w:rsid w:val="00AB54CC"/>
    <w:rsid w:val="00AB74DF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3837"/>
    <w:rsid w:val="00B31D06"/>
    <w:rsid w:val="00B35BEA"/>
    <w:rsid w:val="00B56311"/>
    <w:rsid w:val="00B6282A"/>
    <w:rsid w:val="00B67105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D51D2"/>
    <w:rsid w:val="00BD5CDF"/>
    <w:rsid w:val="00BD7EEF"/>
    <w:rsid w:val="00BF06E1"/>
    <w:rsid w:val="00BF3EDD"/>
    <w:rsid w:val="00BF7738"/>
    <w:rsid w:val="00C0251B"/>
    <w:rsid w:val="00C03FEC"/>
    <w:rsid w:val="00C10EBD"/>
    <w:rsid w:val="00C10FB8"/>
    <w:rsid w:val="00C15BB4"/>
    <w:rsid w:val="00C16575"/>
    <w:rsid w:val="00C2141D"/>
    <w:rsid w:val="00C30E8B"/>
    <w:rsid w:val="00C419C0"/>
    <w:rsid w:val="00C47306"/>
    <w:rsid w:val="00C518F8"/>
    <w:rsid w:val="00C519F2"/>
    <w:rsid w:val="00C532C1"/>
    <w:rsid w:val="00C56F83"/>
    <w:rsid w:val="00C73D3C"/>
    <w:rsid w:val="00C8180A"/>
    <w:rsid w:val="00C8359C"/>
    <w:rsid w:val="00C96D0D"/>
    <w:rsid w:val="00CA6DCC"/>
    <w:rsid w:val="00CB5550"/>
    <w:rsid w:val="00CB7A15"/>
    <w:rsid w:val="00CE02D2"/>
    <w:rsid w:val="00CE1C5F"/>
    <w:rsid w:val="00CE1D0D"/>
    <w:rsid w:val="00CE450F"/>
    <w:rsid w:val="00CF14FA"/>
    <w:rsid w:val="00CF27C1"/>
    <w:rsid w:val="00CF3D97"/>
    <w:rsid w:val="00D0192B"/>
    <w:rsid w:val="00D030B9"/>
    <w:rsid w:val="00D04D6F"/>
    <w:rsid w:val="00D05B95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85A30"/>
    <w:rsid w:val="00D95355"/>
    <w:rsid w:val="00DB1BB8"/>
    <w:rsid w:val="00DD3721"/>
    <w:rsid w:val="00DD501E"/>
    <w:rsid w:val="00DE367E"/>
    <w:rsid w:val="00DF4462"/>
    <w:rsid w:val="00E022FE"/>
    <w:rsid w:val="00E105FD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603EF"/>
    <w:rsid w:val="00E7647B"/>
    <w:rsid w:val="00E850CE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0482"/>
    <w:rsid w:val="00FA1008"/>
    <w:rsid w:val="00FA2123"/>
    <w:rsid w:val="00FA3A29"/>
    <w:rsid w:val="00FA4406"/>
    <w:rsid w:val="00FB0979"/>
    <w:rsid w:val="00FB3DDF"/>
    <w:rsid w:val="00FC52EC"/>
    <w:rsid w:val="00FC6196"/>
    <w:rsid w:val="00FC61F1"/>
    <w:rsid w:val="00FD2D7C"/>
    <w:rsid w:val="00FD32EB"/>
    <w:rsid w:val="00FD76DD"/>
    <w:rsid w:val="00FE3C07"/>
    <w:rsid w:val="00FE6C50"/>
    <w:rsid w:val="00FF1EDB"/>
    <w:rsid w:val="00FF3157"/>
    <w:rsid w:val="00FF3DE6"/>
    <w:rsid w:val="00FF507A"/>
    <w:rsid w:val="00FF6F4E"/>
    <w:rsid w:val="00FF7546"/>
    <w:rsid w:val="00FF7C9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2">
    <w:name w:val="Body Text 2"/>
    <w:basedOn w:val="a"/>
    <w:link w:val="23"/>
    <w:rsid w:val="00B863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0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FE3C0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Цитата1"/>
    <w:basedOn w:val="a"/>
    <w:rsid w:val="003E5D5D"/>
    <w:pPr>
      <w:suppressAutoHyphens/>
      <w:autoSpaceDE/>
      <w:autoSpaceDN/>
      <w:adjustRightInd/>
      <w:ind w:left="284" w:right="567" w:hanging="284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3E5D5D"/>
    <w:rPr>
      <w:b/>
      <w:bCs/>
      <w:i/>
      <w:sz w:val="24"/>
    </w:rPr>
  </w:style>
  <w:style w:type="character" w:styleId="afb">
    <w:name w:val="FollowedHyperlink"/>
    <w:basedOn w:val="a0"/>
    <w:rsid w:val="00C03FEC"/>
    <w:rPr>
      <w:color w:val="800080" w:themeColor="followedHyperlink"/>
      <w:u w:val="single"/>
    </w:rPr>
  </w:style>
  <w:style w:type="character" w:customStyle="1" w:styleId="value9">
    <w:name w:val="value9"/>
    <w:basedOn w:val="a0"/>
    <w:rsid w:val="0011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yperlink" Target="https://e.lanbook.com/book/104858" TargetMode="External"/><Relationship Id="rId26" Type="http://schemas.openxmlformats.org/officeDocument/2006/relationships/hyperlink" Target="https://magtu.informsystema.ru/uploader/fileUpload?name=1529.pdf&amp;show=dcatalogues/1/1124291/1529.pdf&amp;view=true" TargetMode="External"/><Relationship Id="rId39" Type="http://schemas.openxmlformats.org/officeDocument/2006/relationships/hyperlink" Target="http://www.libs.ru/" TargetMode="External"/><Relationship Id="rId21" Type="http://schemas.openxmlformats.org/officeDocument/2006/relationships/hyperlink" Target="https://znanium.com/catalog/product/969278" TargetMode="External"/><Relationship Id="rId34" Type="http://schemas.openxmlformats.org/officeDocument/2006/relationships/hyperlink" Target="http://www.gpntb.ru/" TargetMode="External"/><Relationship Id="rId42" Type="http://schemas.openxmlformats.org/officeDocument/2006/relationships/hyperlink" Target="http://www.consultant.ru" TargetMode="External"/><Relationship Id="rId47" Type="http://schemas.openxmlformats.org/officeDocument/2006/relationships/hyperlink" Target="http://lib.susu.ac.ru/Resursy/Elektronnye_resursy" TargetMode="External"/><Relationship Id="rId50" Type="http://schemas.openxmlformats.org/officeDocument/2006/relationships/hyperlink" Target="http://www.gpntb.ru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znanium.com/catalog/product/559371" TargetMode="External"/><Relationship Id="rId25" Type="http://schemas.openxmlformats.org/officeDocument/2006/relationships/hyperlink" Target="https://znanium.com/catalog/product/446097" TargetMode="External"/><Relationship Id="rId33" Type="http://schemas.openxmlformats.org/officeDocument/2006/relationships/hyperlink" Target="http://www.gpntb.ru/" TargetMode="External"/><Relationship Id="rId38" Type="http://schemas.openxmlformats.org/officeDocument/2006/relationships/hyperlink" Target="http://diss.rsl.ru/" TargetMode="External"/><Relationship Id="rId46" Type="http://schemas.openxmlformats.org/officeDocument/2006/relationships/hyperlink" Target="http://e.lanbook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e.lanbook.com/book/64342" TargetMode="External"/><Relationship Id="rId29" Type="http://schemas.openxmlformats.org/officeDocument/2006/relationships/hyperlink" Target="http://newlms.magtu.ru/course/view.php?id=76738" TargetMode="External"/><Relationship Id="rId41" Type="http://schemas.openxmlformats.org/officeDocument/2006/relationships/hyperlink" Target="http://www.garant.ru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znanium.com/catalog.php?bookinfo=446098" TargetMode="External"/><Relationship Id="rId32" Type="http://schemas.openxmlformats.org/officeDocument/2006/relationships/hyperlink" Target="http://www.gpntb.ru/" TargetMode="External"/><Relationship Id="rId37" Type="http://schemas.openxmlformats.org/officeDocument/2006/relationships/hyperlink" Target="http://www.gpntb.ru/" TargetMode="External"/><Relationship Id="rId40" Type="http://schemas.openxmlformats.org/officeDocument/2006/relationships/hyperlink" Target="http://elibrary.ru" TargetMode="External"/><Relationship Id="rId45" Type="http://schemas.openxmlformats.org/officeDocument/2006/relationships/hyperlink" Target="https://scholar.google.com/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znanium.com/catalog.php?bookinfo=446098" TargetMode="External"/><Relationship Id="rId28" Type="http://schemas.openxmlformats.org/officeDocument/2006/relationships/hyperlink" Target="https://znanium.com/catalog/product/943592" TargetMode="External"/><Relationship Id="rId36" Type="http://schemas.openxmlformats.org/officeDocument/2006/relationships/hyperlink" Target="http://www.gpntb.ru/" TargetMode="External"/><Relationship Id="rId49" Type="http://schemas.openxmlformats.org/officeDocument/2006/relationships/hyperlink" Target="http://www.book.ru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1.jpeg"/><Relationship Id="rId19" Type="http://schemas.openxmlformats.org/officeDocument/2006/relationships/hyperlink" Target="https://magtu.informsystema.ru/uploader/fileUpload?name=2524.pdf&amp;show=dcatalogues/1/1130323/2524.pdf&amp;view=true" TargetMode="External"/><Relationship Id="rId31" Type="http://schemas.openxmlformats.org/officeDocument/2006/relationships/hyperlink" Target="http://www.gpntb.ru/" TargetMode="External"/><Relationship Id="rId44" Type="http://schemas.openxmlformats.org/officeDocument/2006/relationships/hyperlink" Target="http://www.library.ru/2/catalogs/periodical/?sec=48" TargetMode="External"/><Relationship Id="rId52" Type="http://schemas.openxmlformats.org/officeDocument/2006/relationships/hyperlink" Target="http://www.public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znanium.com/catalog.php?bookinfo=446098" TargetMode="External"/><Relationship Id="rId27" Type="http://schemas.openxmlformats.org/officeDocument/2006/relationships/hyperlink" Target="https://www.studentlibrary.ru/book/ISBN9785972901340.html" TargetMode="External"/><Relationship Id="rId30" Type="http://schemas.openxmlformats.org/officeDocument/2006/relationships/hyperlink" Target="http://www.gpntb.ru/" TargetMode="External"/><Relationship Id="rId35" Type="http://schemas.openxmlformats.org/officeDocument/2006/relationships/hyperlink" Target="http://www.gpntb.ru/" TargetMode="External"/><Relationship Id="rId43" Type="http://schemas.openxmlformats.org/officeDocument/2006/relationships/hyperlink" Target="http://elibrary.ru" TargetMode="External"/><Relationship Id="rId48" Type="http://schemas.openxmlformats.org/officeDocument/2006/relationships/hyperlink" Target="http://www.rsl.ru" TargetMode="External"/><Relationship Id="rId56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nlr.ru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6349</Words>
  <Characters>36191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Пермяков М.Б.</dc:creator>
  <cp:lastModifiedBy>m.permyakov</cp:lastModifiedBy>
  <cp:revision>2</cp:revision>
  <cp:lastPrinted>2014-10-22T11:00:00Z</cp:lastPrinted>
  <dcterms:created xsi:type="dcterms:W3CDTF">2020-11-25T18:09:00Z</dcterms:created>
  <dcterms:modified xsi:type="dcterms:W3CDTF">2020-11-25T18:09:00Z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