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06" w:rsidRPr="009B6D6D" w:rsidRDefault="009B6D6D">
      <w:pPr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486650" cy="1061593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506" w:rsidRPr="009B6D6D">
        <w:rPr>
          <w:rStyle w:val="FontStyle18"/>
          <w:bCs/>
          <w:sz w:val="22"/>
          <w:szCs w:val="22"/>
        </w:rPr>
        <w:br w:type="page"/>
      </w:r>
      <w:r w:rsidR="006B5506" w:rsidRPr="009B6D6D">
        <w:rPr>
          <w:sz w:val="22"/>
          <w:szCs w:val="22"/>
        </w:rPr>
        <w:lastRenderedPageBreak/>
        <w:t xml:space="preserve">Рабочая программа составлена на основе ФГОС ВО по направлению подготовки (специальности) 44.03.02 Психолого-педагогическое образование, утвержденного приказом </w:t>
      </w:r>
      <w:proofErr w:type="spellStart"/>
      <w:r w:rsidR="006B5506" w:rsidRPr="009B6D6D">
        <w:rPr>
          <w:sz w:val="22"/>
          <w:szCs w:val="22"/>
        </w:rPr>
        <w:t>МОиН</w:t>
      </w:r>
      <w:proofErr w:type="spellEnd"/>
      <w:r w:rsidR="006B5506" w:rsidRPr="009B6D6D">
        <w:rPr>
          <w:sz w:val="22"/>
          <w:szCs w:val="22"/>
        </w:rPr>
        <w:t xml:space="preserve"> РФ от 14.12.2015 г. № 1457.</w:t>
      </w:r>
    </w:p>
    <w:p w:rsidR="006B5506" w:rsidRPr="009B6D6D" w:rsidRDefault="0071404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-1055261</wp:posOffset>
            </wp:positionH>
            <wp:positionV relativeFrom="paragraph">
              <wp:posOffset>-1190406</wp:posOffset>
            </wp:positionV>
            <wp:extent cx="7505822" cy="10646644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822" cy="1064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5506" w:rsidRPr="009B6D6D" w:rsidRDefault="006B5506">
      <w:pPr>
        <w:rPr>
          <w:sz w:val="22"/>
          <w:szCs w:val="22"/>
        </w:rPr>
      </w:pPr>
    </w:p>
    <w:p w:rsidR="006B5506" w:rsidRPr="009B6D6D" w:rsidRDefault="006B5506">
      <w:pPr>
        <w:rPr>
          <w:sz w:val="22"/>
          <w:szCs w:val="22"/>
        </w:rPr>
      </w:pPr>
    </w:p>
    <w:p w:rsidR="006B5506" w:rsidRPr="009B6D6D" w:rsidRDefault="006B5506">
      <w:pPr>
        <w:rPr>
          <w:sz w:val="22"/>
          <w:szCs w:val="22"/>
        </w:rPr>
      </w:pPr>
    </w:p>
    <w:p w:rsidR="006B5506" w:rsidRPr="009B6D6D" w:rsidRDefault="006B5506">
      <w:pPr>
        <w:rPr>
          <w:sz w:val="22"/>
          <w:szCs w:val="22"/>
        </w:rPr>
      </w:pPr>
      <w:r w:rsidRPr="009B6D6D">
        <w:rPr>
          <w:sz w:val="22"/>
          <w:szCs w:val="22"/>
        </w:rPr>
        <w:t>Рабочая программа рассмотрена и одобрена</w:t>
      </w:r>
      <w:r w:rsidRPr="009B6D6D">
        <w:rPr>
          <w:caps/>
          <w:sz w:val="22"/>
          <w:szCs w:val="22"/>
        </w:rPr>
        <w:t xml:space="preserve"> </w:t>
      </w:r>
      <w:r w:rsidRPr="009B6D6D">
        <w:rPr>
          <w:sz w:val="22"/>
          <w:szCs w:val="22"/>
        </w:rPr>
        <w:t>на заседании кафедры Психологии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sz w:val="22"/>
          <w:szCs w:val="22"/>
        </w:rPr>
        <w:t xml:space="preserve">«__» ___________ </w:t>
      </w:r>
      <w:smartTag w:uri="urn:schemas-microsoft-com:office:smarttags" w:element="metricconverter">
        <w:smartTagPr>
          <w:attr w:name="ProductID" w:val="2016 г"/>
        </w:smartTagPr>
        <w:r w:rsidRPr="009B6D6D">
          <w:rPr>
            <w:sz w:val="22"/>
            <w:szCs w:val="22"/>
          </w:rPr>
          <w:t>2016 г</w:t>
        </w:r>
      </w:smartTag>
      <w:r w:rsidRPr="009B6D6D">
        <w:rPr>
          <w:sz w:val="22"/>
          <w:szCs w:val="22"/>
        </w:rPr>
        <w:t xml:space="preserve">.,  протокол  №  </w:t>
      </w:r>
      <w:r w:rsidRPr="009B6D6D">
        <w:rPr>
          <w:sz w:val="22"/>
          <w:szCs w:val="22"/>
          <w:u w:val="single"/>
        </w:rPr>
        <w:t xml:space="preserve">      </w:t>
      </w:r>
      <w:r w:rsidRPr="009B6D6D">
        <w:rPr>
          <w:sz w:val="22"/>
          <w:szCs w:val="22"/>
        </w:rPr>
        <w:t xml:space="preserve">. </w:t>
      </w:r>
    </w:p>
    <w:p w:rsidR="006B5506" w:rsidRPr="009B6D6D" w:rsidRDefault="006B5506">
      <w:pPr>
        <w:rPr>
          <w:sz w:val="22"/>
          <w:szCs w:val="22"/>
        </w:rPr>
      </w:pPr>
    </w:p>
    <w:p w:rsidR="006B5506" w:rsidRPr="009B6D6D" w:rsidRDefault="006B5506">
      <w:pPr>
        <w:jc w:val="right"/>
        <w:rPr>
          <w:sz w:val="22"/>
          <w:szCs w:val="22"/>
        </w:rPr>
      </w:pPr>
      <w:r w:rsidRPr="009B6D6D">
        <w:rPr>
          <w:sz w:val="22"/>
          <w:szCs w:val="22"/>
        </w:rPr>
        <w:t xml:space="preserve">Зав. кафедрой _____________ / </w:t>
      </w:r>
      <w:r w:rsidRPr="009B6D6D">
        <w:rPr>
          <w:sz w:val="22"/>
          <w:szCs w:val="22"/>
          <w:u w:val="single"/>
        </w:rPr>
        <w:t>О.П. Степанова</w:t>
      </w:r>
      <w:r w:rsidRPr="009B6D6D">
        <w:rPr>
          <w:sz w:val="22"/>
          <w:szCs w:val="22"/>
        </w:rPr>
        <w:t xml:space="preserve"> /</w:t>
      </w:r>
    </w:p>
    <w:p w:rsidR="006B5506" w:rsidRPr="009B6D6D" w:rsidRDefault="006B5506">
      <w:pPr>
        <w:rPr>
          <w:sz w:val="22"/>
          <w:szCs w:val="22"/>
        </w:rPr>
      </w:pPr>
    </w:p>
    <w:p w:rsidR="006B5506" w:rsidRPr="009B6D6D" w:rsidRDefault="006B5506">
      <w:pPr>
        <w:rPr>
          <w:sz w:val="22"/>
          <w:szCs w:val="22"/>
        </w:rPr>
      </w:pPr>
    </w:p>
    <w:p w:rsidR="006B5506" w:rsidRPr="009B6D6D" w:rsidRDefault="006B5506">
      <w:pPr>
        <w:pStyle w:val="a8"/>
        <w:ind w:firstLine="567"/>
        <w:rPr>
          <w:iCs w:val="0"/>
          <w:sz w:val="22"/>
          <w:szCs w:val="22"/>
        </w:rPr>
      </w:pPr>
      <w:r w:rsidRPr="009B6D6D">
        <w:rPr>
          <w:i w:val="0"/>
          <w:sz w:val="22"/>
          <w:szCs w:val="22"/>
        </w:rPr>
        <w:t>Рабочая программа одобрена методической комиссией Института педагогики и психологии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sz w:val="22"/>
          <w:szCs w:val="22"/>
        </w:rPr>
        <w:t xml:space="preserve">« __ » __________ </w:t>
      </w:r>
      <w:smartTag w:uri="urn:schemas-microsoft-com:office:smarttags" w:element="metricconverter">
        <w:smartTagPr>
          <w:attr w:name="ProductID" w:val="2016 г"/>
        </w:smartTagPr>
        <w:r w:rsidRPr="009B6D6D">
          <w:rPr>
            <w:sz w:val="22"/>
            <w:szCs w:val="22"/>
          </w:rPr>
          <w:t>2016 г</w:t>
        </w:r>
      </w:smartTag>
      <w:r w:rsidRPr="009B6D6D">
        <w:rPr>
          <w:sz w:val="22"/>
          <w:szCs w:val="22"/>
        </w:rPr>
        <w:t xml:space="preserve">., протокол № </w:t>
      </w:r>
      <w:r w:rsidRPr="009B6D6D">
        <w:rPr>
          <w:sz w:val="22"/>
          <w:szCs w:val="22"/>
          <w:u w:val="single"/>
        </w:rPr>
        <w:t xml:space="preserve">      </w:t>
      </w:r>
      <w:r w:rsidRPr="009B6D6D">
        <w:rPr>
          <w:sz w:val="22"/>
          <w:szCs w:val="22"/>
        </w:rPr>
        <w:t>.</w:t>
      </w:r>
      <w:r w:rsidRPr="009B6D6D">
        <w:rPr>
          <w:i/>
          <w:color w:val="C00000"/>
          <w:sz w:val="22"/>
          <w:szCs w:val="22"/>
        </w:rPr>
        <w:t xml:space="preserve"> </w:t>
      </w:r>
    </w:p>
    <w:p w:rsidR="006B5506" w:rsidRPr="009B6D6D" w:rsidRDefault="006B5506">
      <w:pPr>
        <w:jc w:val="right"/>
        <w:rPr>
          <w:sz w:val="22"/>
          <w:szCs w:val="22"/>
        </w:rPr>
      </w:pPr>
    </w:p>
    <w:p w:rsidR="006B5506" w:rsidRPr="009B6D6D" w:rsidRDefault="006B5506">
      <w:pPr>
        <w:jc w:val="right"/>
        <w:rPr>
          <w:sz w:val="22"/>
          <w:szCs w:val="22"/>
        </w:rPr>
      </w:pPr>
      <w:r w:rsidRPr="009B6D6D">
        <w:rPr>
          <w:sz w:val="22"/>
          <w:szCs w:val="22"/>
        </w:rPr>
        <w:t xml:space="preserve">Председатель _____________ / </w:t>
      </w:r>
      <w:r w:rsidRPr="009B6D6D">
        <w:rPr>
          <w:sz w:val="22"/>
          <w:szCs w:val="22"/>
          <w:u w:val="single"/>
        </w:rPr>
        <w:t xml:space="preserve">О.В. </w:t>
      </w:r>
      <w:proofErr w:type="spellStart"/>
      <w:r w:rsidRPr="009B6D6D">
        <w:rPr>
          <w:sz w:val="22"/>
          <w:szCs w:val="22"/>
          <w:u w:val="single"/>
        </w:rPr>
        <w:t>Гневэк</w:t>
      </w:r>
      <w:r w:rsidRPr="009B6D6D">
        <w:rPr>
          <w:sz w:val="22"/>
          <w:szCs w:val="22"/>
        </w:rPr>
        <w:t>_</w:t>
      </w:r>
      <w:proofErr w:type="spellEnd"/>
      <w:r w:rsidRPr="009B6D6D">
        <w:rPr>
          <w:sz w:val="22"/>
          <w:szCs w:val="22"/>
        </w:rPr>
        <w:t>/</w:t>
      </w:r>
    </w:p>
    <w:p w:rsidR="006B5506" w:rsidRPr="009B6D6D" w:rsidRDefault="006B5506">
      <w:pPr>
        <w:jc w:val="center"/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 xml:space="preserve">                                                                                                            (подпись)           (И.О. Фамилия)</w:t>
      </w:r>
    </w:p>
    <w:p w:rsidR="006B5506" w:rsidRPr="009B6D6D" w:rsidRDefault="006B5506">
      <w:pPr>
        <w:pStyle w:val="a8"/>
        <w:ind w:firstLine="567"/>
        <w:rPr>
          <w:i w:val="0"/>
          <w:sz w:val="22"/>
          <w:szCs w:val="22"/>
        </w:rPr>
      </w:pPr>
    </w:p>
    <w:p w:rsidR="006B5506" w:rsidRPr="009B6D6D" w:rsidRDefault="006B5506">
      <w:pPr>
        <w:pStyle w:val="a8"/>
        <w:ind w:firstLine="567"/>
        <w:rPr>
          <w:i w:val="0"/>
          <w:sz w:val="22"/>
          <w:szCs w:val="22"/>
        </w:rPr>
      </w:pPr>
    </w:p>
    <w:p w:rsidR="006B5506" w:rsidRPr="009B6D6D" w:rsidRDefault="006B5506">
      <w:pPr>
        <w:pStyle w:val="a8"/>
        <w:ind w:firstLine="567"/>
        <w:rPr>
          <w:i w:val="0"/>
          <w:sz w:val="22"/>
          <w:szCs w:val="22"/>
        </w:rPr>
      </w:pPr>
    </w:p>
    <w:p w:rsidR="006B5506" w:rsidRPr="009B6D6D" w:rsidRDefault="006B5506">
      <w:pPr>
        <w:pStyle w:val="a8"/>
        <w:ind w:firstLine="567"/>
        <w:rPr>
          <w:i w:val="0"/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ind w:left="170" w:right="170"/>
        <w:rPr>
          <w:sz w:val="22"/>
          <w:szCs w:val="22"/>
        </w:rPr>
      </w:pPr>
    </w:p>
    <w:p w:rsidR="006B5506" w:rsidRPr="009B6D6D" w:rsidRDefault="006B5506">
      <w:pPr>
        <w:rPr>
          <w:i/>
          <w:sz w:val="22"/>
          <w:szCs w:val="22"/>
        </w:rPr>
      </w:pPr>
      <w:r w:rsidRPr="009B6D6D">
        <w:rPr>
          <w:sz w:val="22"/>
          <w:szCs w:val="22"/>
        </w:rPr>
        <w:t>Рабочая программа составлена:</w:t>
      </w:r>
      <w:r w:rsidRPr="009B6D6D">
        <w:rPr>
          <w:sz w:val="22"/>
          <w:szCs w:val="22"/>
        </w:rPr>
        <w:tab/>
        <w:t xml:space="preserve">         </w:t>
      </w:r>
      <w:r w:rsidRPr="009B6D6D">
        <w:rPr>
          <w:sz w:val="22"/>
          <w:szCs w:val="22"/>
          <w:u w:val="single"/>
        </w:rPr>
        <w:t>доцент, кандидат психологических наук</w:t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</w:p>
    <w:p w:rsidR="006B5506" w:rsidRPr="009B6D6D" w:rsidRDefault="006B5506">
      <w:pPr>
        <w:jc w:val="right"/>
        <w:rPr>
          <w:sz w:val="22"/>
          <w:szCs w:val="22"/>
        </w:rPr>
      </w:pPr>
      <w:r w:rsidRPr="009B6D6D">
        <w:rPr>
          <w:sz w:val="22"/>
          <w:szCs w:val="22"/>
        </w:rPr>
        <w:t xml:space="preserve"> </w:t>
      </w:r>
    </w:p>
    <w:p w:rsidR="006B5506" w:rsidRPr="009B6D6D" w:rsidRDefault="006B5506">
      <w:pPr>
        <w:jc w:val="right"/>
        <w:rPr>
          <w:sz w:val="22"/>
          <w:szCs w:val="22"/>
        </w:rPr>
      </w:pPr>
      <w:r w:rsidRPr="009B6D6D">
        <w:rPr>
          <w:sz w:val="22"/>
          <w:szCs w:val="22"/>
        </w:rPr>
        <w:t xml:space="preserve">/ </w:t>
      </w:r>
      <w:r w:rsidRPr="009B6D6D">
        <w:rPr>
          <w:sz w:val="22"/>
          <w:szCs w:val="22"/>
          <w:u w:val="single"/>
        </w:rPr>
        <w:t xml:space="preserve">А.Р. Акимова </w:t>
      </w:r>
      <w:r w:rsidRPr="009B6D6D">
        <w:rPr>
          <w:sz w:val="22"/>
          <w:szCs w:val="22"/>
        </w:rPr>
        <w:t>/</w:t>
      </w:r>
    </w:p>
    <w:p w:rsidR="006B5506" w:rsidRPr="009B6D6D" w:rsidRDefault="006B5506">
      <w:pPr>
        <w:pStyle w:val="Style9"/>
        <w:widowControl/>
        <w:rPr>
          <w:rStyle w:val="FontStyle16"/>
          <w:b w:val="0"/>
          <w:bCs/>
          <w:sz w:val="22"/>
          <w:szCs w:val="22"/>
        </w:rPr>
      </w:pPr>
    </w:p>
    <w:p w:rsidR="006B5506" w:rsidRPr="009B6D6D" w:rsidRDefault="006B5506">
      <w:pPr>
        <w:pStyle w:val="Style9"/>
        <w:widowControl/>
        <w:rPr>
          <w:rStyle w:val="FontStyle16"/>
          <w:b w:val="0"/>
          <w:bCs/>
          <w:sz w:val="22"/>
          <w:szCs w:val="22"/>
        </w:rPr>
      </w:pPr>
    </w:p>
    <w:p w:rsidR="006B5506" w:rsidRPr="009B6D6D" w:rsidRDefault="006B5506">
      <w:pPr>
        <w:pStyle w:val="Style9"/>
        <w:widowControl/>
        <w:rPr>
          <w:rStyle w:val="FontStyle16"/>
          <w:b w:val="0"/>
          <w:bCs/>
          <w:sz w:val="22"/>
          <w:szCs w:val="22"/>
        </w:rPr>
      </w:pPr>
    </w:p>
    <w:p w:rsidR="006B5506" w:rsidRPr="009B6D6D" w:rsidRDefault="006B5506">
      <w:pPr>
        <w:rPr>
          <w:i/>
          <w:sz w:val="22"/>
          <w:szCs w:val="22"/>
        </w:rPr>
      </w:pPr>
      <w:r w:rsidRPr="009B6D6D">
        <w:rPr>
          <w:sz w:val="22"/>
          <w:szCs w:val="22"/>
        </w:rPr>
        <w:t>Рецензент:</w:t>
      </w:r>
      <w:r w:rsidRPr="009B6D6D">
        <w:rPr>
          <w:i/>
          <w:sz w:val="22"/>
          <w:szCs w:val="22"/>
        </w:rPr>
        <w:t xml:space="preserve"> </w:t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  <w:t>________________________________________</w:t>
      </w:r>
    </w:p>
    <w:p w:rsidR="006B5506" w:rsidRPr="009B6D6D" w:rsidRDefault="006B5506">
      <w:pPr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</w:r>
      <w:r w:rsidRPr="009B6D6D">
        <w:rPr>
          <w:i/>
          <w:sz w:val="22"/>
          <w:szCs w:val="22"/>
        </w:rPr>
        <w:tab/>
        <w:t>(должность, ученая степень, ученое звание)</w:t>
      </w:r>
    </w:p>
    <w:p w:rsidR="006B5506" w:rsidRPr="009B6D6D" w:rsidRDefault="006B5506">
      <w:pPr>
        <w:rPr>
          <w:i/>
          <w:sz w:val="22"/>
          <w:szCs w:val="22"/>
        </w:rPr>
      </w:pPr>
    </w:p>
    <w:p w:rsidR="006B5506" w:rsidRPr="009B6D6D" w:rsidRDefault="006B5506">
      <w:pPr>
        <w:jc w:val="right"/>
        <w:rPr>
          <w:sz w:val="22"/>
          <w:szCs w:val="22"/>
        </w:rPr>
      </w:pPr>
      <w:r w:rsidRPr="009B6D6D">
        <w:rPr>
          <w:sz w:val="22"/>
          <w:szCs w:val="22"/>
        </w:rPr>
        <w:t>_____________ / ______________/</w:t>
      </w:r>
    </w:p>
    <w:p w:rsidR="006B5506" w:rsidRPr="009B6D6D" w:rsidRDefault="006B5506">
      <w:pPr>
        <w:rPr>
          <w:rStyle w:val="FontStyle16"/>
          <w:b w:val="0"/>
          <w:sz w:val="22"/>
          <w:szCs w:val="22"/>
        </w:rPr>
      </w:pPr>
      <w:r w:rsidRPr="009B6D6D">
        <w:rPr>
          <w:i/>
          <w:sz w:val="22"/>
          <w:szCs w:val="22"/>
        </w:rPr>
        <w:t xml:space="preserve">                                                                                                           (подпись)                (И.О. Фамилия)</w:t>
      </w:r>
    </w:p>
    <w:p w:rsidR="006B5506" w:rsidRPr="009B6D6D" w:rsidRDefault="006B5506">
      <w:pPr>
        <w:spacing w:after="200"/>
        <w:ind w:firstLine="0"/>
        <w:rPr>
          <w:rStyle w:val="FontStyle15"/>
          <w:b w:val="0"/>
          <w:bCs/>
          <w:color w:val="C00000"/>
          <w:sz w:val="22"/>
          <w:szCs w:val="22"/>
        </w:rPr>
      </w:pPr>
      <w:r w:rsidRPr="009B6D6D">
        <w:rPr>
          <w:rStyle w:val="FontStyle15"/>
          <w:b w:val="0"/>
          <w:bCs/>
          <w:color w:val="C00000"/>
          <w:sz w:val="22"/>
          <w:szCs w:val="22"/>
        </w:rPr>
        <w:t xml:space="preserve"> </w:t>
      </w:r>
    </w:p>
    <w:p w:rsidR="006B5506" w:rsidRPr="009B6D6D" w:rsidRDefault="006B5506">
      <w:pPr>
        <w:spacing w:after="200"/>
        <w:ind w:firstLine="0"/>
        <w:jc w:val="center"/>
        <w:rPr>
          <w:b/>
          <w:bCs/>
          <w:sz w:val="22"/>
          <w:szCs w:val="22"/>
        </w:rPr>
      </w:pPr>
      <w:r w:rsidRPr="009B6D6D">
        <w:rPr>
          <w:b/>
          <w:bCs/>
          <w:sz w:val="22"/>
          <w:szCs w:val="22"/>
        </w:rPr>
        <w:br w:type="page"/>
      </w:r>
      <w:r w:rsidR="006D6F2B"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7559675" cy="10681970"/>
            <wp:effectExtent l="19050" t="0" r="3175" b="0"/>
            <wp:wrapTopAndBottom/>
            <wp:docPr id="1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6D6D">
        <w:rPr>
          <w:b/>
          <w:bCs/>
          <w:sz w:val="22"/>
          <w:szCs w:val="22"/>
        </w:rPr>
        <w:t>Лист регистрации изменений и дополнений</w:t>
      </w:r>
    </w:p>
    <w:p w:rsidR="006B5506" w:rsidRPr="009B6D6D" w:rsidRDefault="006B5506">
      <w:pPr>
        <w:pStyle w:val="1"/>
        <w:rPr>
          <w:rStyle w:val="FontStyle16"/>
          <w:b/>
          <w:sz w:val="22"/>
          <w:szCs w:val="22"/>
        </w:rPr>
      </w:pPr>
      <w:r w:rsidRPr="009B6D6D">
        <w:rPr>
          <w:rStyle w:val="FontStyle16"/>
          <w:b/>
          <w:sz w:val="22"/>
          <w:szCs w:val="22"/>
        </w:rPr>
        <w:lastRenderedPageBreak/>
        <w:t xml:space="preserve">1 Цели освоения дисциплины </w:t>
      </w:r>
    </w:p>
    <w:p w:rsidR="006B5506" w:rsidRPr="009B6D6D" w:rsidRDefault="006B5506">
      <w:pPr>
        <w:rPr>
          <w:rStyle w:val="FontStyle21"/>
          <w:bCs/>
          <w:sz w:val="22"/>
          <w:szCs w:val="22"/>
        </w:rPr>
      </w:pPr>
      <w:r w:rsidRPr="009B6D6D">
        <w:rPr>
          <w:rStyle w:val="FontStyle16"/>
          <w:b w:val="0"/>
          <w:bCs/>
          <w:sz w:val="22"/>
          <w:szCs w:val="22"/>
        </w:rPr>
        <w:t xml:space="preserve">Целями освоения дисциплины «Психология стресса. Тренинг стрессоустойчивости» являются: </w:t>
      </w:r>
      <w:r w:rsidRPr="009B6D6D">
        <w:rPr>
          <w:iCs/>
          <w:spacing w:val="4"/>
          <w:sz w:val="22"/>
          <w:szCs w:val="22"/>
        </w:rPr>
        <w:t xml:space="preserve">овладение студентами необходимым и достаточным уровнем профессиональных компетенций, </w:t>
      </w:r>
      <w:r w:rsidR="009B6D6D" w:rsidRPr="009B6D6D">
        <w:rPr>
          <w:sz w:val="22"/>
          <w:szCs w:val="22"/>
        </w:rPr>
        <w:t xml:space="preserve">способностью использовать </w:t>
      </w:r>
      <w:proofErr w:type="spellStart"/>
      <w:r w:rsidR="009B6D6D" w:rsidRPr="009B6D6D">
        <w:rPr>
          <w:sz w:val="22"/>
          <w:szCs w:val="22"/>
        </w:rPr>
        <w:t>здоровьесберегающие</w:t>
      </w:r>
      <w:proofErr w:type="spellEnd"/>
      <w:r w:rsidR="009B6D6D" w:rsidRPr="009B6D6D">
        <w:rPr>
          <w:sz w:val="22"/>
          <w:szCs w:val="22"/>
        </w:rPr>
        <w:t xml:space="preserve"> технологии в профессиональной деятельности, учитывать риски и опасности социальной среды и образовательного пространства</w:t>
      </w:r>
      <w:r w:rsidRPr="009B6D6D">
        <w:rPr>
          <w:iCs/>
          <w:spacing w:val="4"/>
          <w:sz w:val="22"/>
          <w:szCs w:val="22"/>
        </w:rPr>
        <w:t>.</w:t>
      </w:r>
    </w:p>
    <w:p w:rsidR="006B5506" w:rsidRPr="009B6D6D" w:rsidRDefault="006B5506">
      <w:pPr>
        <w:pStyle w:val="1"/>
        <w:jc w:val="left"/>
        <w:rPr>
          <w:rStyle w:val="FontStyle21"/>
          <w:sz w:val="22"/>
          <w:szCs w:val="22"/>
        </w:rPr>
      </w:pPr>
      <w:r w:rsidRPr="009B6D6D">
        <w:rPr>
          <w:rStyle w:val="FontStyle21"/>
          <w:sz w:val="22"/>
          <w:szCs w:val="22"/>
        </w:rPr>
        <w:t xml:space="preserve">2 Место дисциплины в структуре образовательной программы </w:t>
      </w:r>
      <w:r w:rsidRPr="009B6D6D">
        <w:rPr>
          <w:rStyle w:val="FontStyle21"/>
          <w:sz w:val="22"/>
          <w:szCs w:val="22"/>
        </w:rPr>
        <w:br/>
        <w:t xml:space="preserve">подготовки бакалавра </w:t>
      </w:r>
    </w:p>
    <w:p w:rsidR="006B5506" w:rsidRPr="009B6D6D" w:rsidRDefault="006B5506">
      <w:pPr>
        <w:rPr>
          <w:rStyle w:val="FontStyle16"/>
          <w:b w:val="0"/>
          <w:bCs/>
          <w:sz w:val="22"/>
          <w:szCs w:val="22"/>
        </w:rPr>
      </w:pPr>
      <w:r w:rsidRPr="009B6D6D">
        <w:rPr>
          <w:rStyle w:val="FontStyle16"/>
          <w:b w:val="0"/>
          <w:bCs/>
          <w:sz w:val="22"/>
          <w:szCs w:val="22"/>
        </w:rPr>
        <w:t>Дисциплина «Психология стресса. Тренинг стрессоустойчивости» входит в вариативную часть блока 1 образовательной программы по направлению подготовки 44.03.02 Психолого-педагогическое образование</w:t>
      </w:r>
      <w:r w:rsidRPr="009B6D6D">
        <w:rPr>
          <w:sz w:val="22"/>
          <w:szCs w:val="22"/>
        </w:rPr>
        <w:t xml:space="preserve"> для профиля </w:t>
      </w:r>
      <w:r w:rsidRPr="009B6D6D">
        <w:rPr>
          <w:rStyle w:val="FontStyle16"/>
          <w:b w:val="0"/>
          <w:bCs/>
          <w:sz w:val="22"/>
          <w:szCs w:val="22"/>
        </w:rPr>
        <w:t>Психологическое сопровождение образования.</w:t>
      </w:r>
    </w:p>
    <w:p w:rsidR="006B5506" w:rsidRPr="009B6D6D" w:rsidRDefault="006B5506">
      <w:pPr>
        <w:rPr>
          <w:rStyle w:val="FontStyle16"/>
          <w:b w:val="0"/>
          <w:bCs/>
          <w:sz w:val="22"/>
          <w:szCs w:val="22"/>
        </w:rPr>
      </w:pPr>
      <w:r w:rsidRPr="009B6D6D">
        <w:rPr>
          <w:rStyle w:val="FontStyle16"/>
          <w:b w:val="0"/>
          <w:bCs/>
          <w:sz w:val="22"/>
          <w:szCs w:val="22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9B6D6D">
        <w:rPr>
          <w:rStyle w:val="FontStyle17"/>
          <w:b w:val="0"/>
          <w:bCs/>
          <w:sz w:val="22"/>
          <w:szCs w:val="22"/>
        </w:rPr>
        <w:t>предшествующих дисциплин</w:t>
      </w:r>
      <w:r w:rsidRPr="009B6D6D">
        <w:rPr>
          <w:rStyle w:val="FontStyle16"/>
          <w:b w:val="0"/>
          <w:bCs/>
          <w:sz w:val="22"/>
          <w:szCs w:val="22"/>
        </w:rPr>
        <w:t>: «Основы педиатрии», «Безопасность жизнедеятельности», «</w:t>
      </w:r>
      <w:proofErr w:type="spellStart"/>
      <w:r w:rsidRPr="009B6D6D">
        <w:rPr>
          <w:rStyle w:val="FontStyle16"/>
          <w:b w:val="0"/>
          <w:bCs/>
          <w:sz w:val="22"/>
          <w:szCs w:val="22"/>
        </w:rPr>
        <w:t>Здоровьесберегающие</w:t>
      </w:r>
      <w:proofErr w:type="spellEnd"/>
      <w:r w:rsidRPr="009B6D6D">
        <w:rPr>
          <w:rStyle w:val="FontStyle16"/>
          <w:b w:val="0"/>
          <w:bCs/>
          <w:sz w:val="22"/>
          <w:szCs w:val="22"/>
        </w:rPr>
        <w:t xml:space="preserve"> технологии в профессиональной деятельности», «Психологическое сопровождение детей с ОВЗ». </w:t>
      </w:r>
    </w:p>
    <w:p w:rsidR="006B5506" w:rsidRPr="009B6D6D" w:rsidRDefault="006B5506">
      <w:pPr>
        <w:rPr>
          <w:rStyle w:val="FontStyle16"/>
          <w:b w:val="0"/>
          <w:bCs/>
          <w:sz w:val="22"/>
          <w:szCs w:val="22"/>
        </w:rPr>
      </w:pPr>
      <w:r w:rsidRPr="009B6D6D">
        <w:rPr>
          <w:rStyle w:val="FontStyle16"/>
          <w:b w:val="0"/>
          <w:bCs/>
          <w:sz w:val="22"/>
          <w:szCs w:val="22"/>
        </w:rPr>
        <w:t>Знания (умения, владения), полученные при изучении данной дисциплины будут необходимы для освоения по</w:t>
      </w:r>
      <w:r w:rsidRPr="009B6D6D">
        <w:rPr>
          <w:sz w:val="22"/>
          <w:szCs w:val="22"/>
        </w:rPr>
        <w:t>следующих дисциплин: «</w:t>
      </w:r>
      <w:r w:rsidRPr="009B6D6D">
        <w:rPr>
          <w:rStyle w:val="FontStyle16"/>
          <w:b w:val="0"/>
          <w:bCs/>
          <w:sz w:val="22"/>
          <w:szCs w:val="22"/>
        </w:rPr>
        <w:t xml:space="preserve">Психология </w:t>
      </w:r>
      <w:proofErr w:type="spellStart"/>
      <w:r w:rsidRPr="009B6D6D">
        <w:rPr>
          <w:rStyle w:val="FontStyle16"/>
          <w:b w:val="0"/>
          <w:bCs/>
          <w:sz w:val="22"/>
          <w:szCs w:val="22"/>
        </w:rPr>
        <w:t>девиантного</w:t>
      </w:r>
      <w:proofErr w:type="spellEnd"/>
      <w:r w:rsidRPr="009B6D6D">
        <w:rPr>
          <w:rStyle w:val="FontStyle16"/>
          <w:b w:val="0"/>
          <w:bCs/>
          <w:sz w:val="22"/>
          <w:szCs w:val="22"/>
        </w:rPr>
        <w:t xml:space="preserve"> и </w:t>
      </w:r>
      <w:proofErr w:type="spellStart"/>
      <w:r w:rsidRPr="009B6D6D">
        <w:rPr>
          <w:rStyle w:val="FontStyle16"/>
          <w:b w:val="0"/>
          <w:bCs/>
          <w:sz w:val="22"/>
          <w:szCs w:val="22"/>
        </w:rPr>
        <w:t>аддиктивного</w:t>
      </w:r>
      <w:proofErr w:type="spellEnd"/>
      <w:r w:rsidRPr="009B6D6D">
        <w:rPr>
          <w:rStyle w:val="FontStyle16"/>
          <w:b w:val="0"/>
          <w:bCs/>
          <w:sz w:val="22"/>
          <w:szCs w:val="22"/>
        </w:rPr>
        <w:t xml:space="preserve"> поведения», «Психологическое сопровождение профессиональной деятельности педагога», «</w:t>
      </w:r>
      <w:r w:rsidRPr="009B6D6D">
        <w:rPr>
          <w:sz w:val="22"/>
          <w:szCs w:val="22"/>
        </w:rPr>
        <w:t>Психолого-педагогическое сопровождение соматически больного ребенка».</w:t>
      </w:r>
    </w:p>
    <w:p w:rsidR="006B5506" w:rsidRPr="009B6D6D" w:rsidRDefault="006B5506">
      <w:pPr>
        <w:pStyle w:val="1"/>
        <w:jc w:val="left"/>
        <w:rPr>
          <w:rStyle w:val="FontStyle21"/>
          <w:sz w:val="22"/>
          <w:szCs w:val="22"/>
        </w:rPr>
      </w:pPr>
      <w:r w:rsidRPr="009B6D6D"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 w:rsidRPr="009B6D6D">
        <w:rPr>
          <w:rStyle w:val="FontStyle21"/>
          <w:sz w:val="22"/>
          <w:szCs w:val="22"/>
        </w:rPr>
        <w:br/>
        <w:t>дисциплины и планируемые результаты обучения</w:t>
      </w:r>
    </w:p>
    <w:p w:rsidR="006B5506" w:rsidRPr="009B6D6D" w:rsidRDefault="006B5506">
      <w:pPr>
        <w:tabs>
          <w:tab w:val="left" w:pos="851"/>
        </w:tabs>
        <w:rPr>
          <w:rStyle w:val="FontStyle16"/>
          <w:b w:val="0"/>
          <w:bCs/>
          <w:sz w:val="22"/>
          <w:szCs w:val="22"/>
        </w:rPr>
      </w:pPr>
      <w:r w:rsidRPr="009B6D6D">
        <w:rPr>
          <w:rStyle w:val="FontStyle16"/>
          <w:b w:val="0"/>
          <w:bCs/>
          <w:sz w:val="22"/>
          <w:szCs w:val="22"/>
        </w:rPr>
        <w:t>В результате освоения дисциплины «Психология стресса. Тренинг стрессоустойчивости» обучающийся должен обладать следующими компетенциями:</w:t>
      </w:r>
    </w:p>
    <w:p w:rsidR="006B5506" w:rsidRPr="009B6D6D" w:rsidRDefault="006B5506">
      <w:pPr>
        <w:tabs>
          <w:tab w:val="left" w:pos="851"/>
        </w:tabs>
        <w:rPr>
          <w:rStyle w:val="FontStyle16"/>
          <w:b w:val="0"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2614"/>
        <w:gridCol w:w="2614"/>
        <w:gridCol w:w="2459"/>
      </w:tblGrid>
      <w:tr w:rsidR="006B5506" w:rsidRPr="009B6D6D">
        <w:trPr>
          <w:tblHeader/>
        </w:trPr>
        <w:tc>
          <w:tcPr>
            <w:tcW w:w="862" w:type="pct"/>
            <w:vMerge w:val="restart"/>
            <w:vAlign w:val="center"/>
          </w:tcPr>
          <w:p w:rsidR="006B5506" w:rsidRPr="009B6D6D" w:rsidRDefault="006B5506">
            <w:pPr>
              <w:ind w:firstLine="0"/>
              <w:jc w:val="center"/>
            </w:pPr>
            <w:r w:rsidRPr="009B6D6D">
              <w:rPr>
                <w:sz w:val="22"/>
                <w:szCs w:val="22"/>
              </w:rPr>
              <w:t xml:space="preserve">Структурный элемент </w:t>
            </w:r>
            <w:r w:rsidRPr="009B6D6D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38" w:type="pct"/>
            <w:gridSpan w:val="3"/>
            <w:vAlign w:val="center"/>
          </w:tcPr>
          <w:p w:rsidR="006B5506" w:rsidRPr="009B6D6D" w:rsidRDefault="006B5506">
            <w:pPr>
              <w:ind w:firstLine="0"/>
              <w:jc w:val="center"/>
            </w:pPr>
            <w:r w:rsidRPr="009B6D6D">
              <w:rPr>
                <w:sz w:val="22"/>
                <w:szCs w:val="22"/>
              </w:rPr>
              <w:t>Уровень освоения компетенций</w:t>
            </w:r>
          </w:p>
        </w:tc>
      </w:tr>
      <w:tr w:rsidR="006B5506" w:rsidRPr="009B6D6D">
        <w:trPr>
          <w:tblHeader/>
        </w:trPr>
        <w:tc>
          <w:tcPr>
            <w:tcW w:w="862" w:type="pct"/>
            <w:vMerge/>
          </w:tcPr>
          <w:p w:rsidR="006B5506" w:rsidRPr="009B6D6D" w:rsidRDefault="006B5506">
            <w:pPr>
              <w:ind w:firstLine="0"/>
            </w:pPr>
          </w:p>
        </w:tc>
        <w:tc>
          <w:tcPr>
            <w:tcW w:w="1407" w:type="pct"/>
            <w:vAlign w:val="center"/>
          </w:tcPr>
          <w:p w:rsidR="006B5506" w:rsidRPr="009B6D6D" w:rsidRDefault="006B5506">
            <w:pPr>
              <w:ind w:firstLine="0"/>
              <w:jc w:val="center"/>
            </w:pPr>
            <w:r w:rsidRPr="009B6D6D">
              <w:rPr>
                <w:sz w:val="22"/>
                <w:szCs w:val="22"/>
              </w:rPr>
              <w:t>Пороговый</w:t>
            </w:r>
            <w:r w:rsidRPr="009B6D6D">
              <w:rPr>
                <w:sz w:val="22"/>
                <w:szCs w:val="22"/>
              </w:rPr>
              <w:br/>
              <w:t>уровень</w:t>
            </w:r>
          </w:p>
        </w:tc>
        <w:tc>
          <w:tcPr>
            <w:tcW w:w="1407" w:type="pct"/>
            <w:vAlign w:val="center"/>
          </w:tcPr>
          <w:p w:rsidR="006B5506" w:rsidRPr="009B6D6D" w:rsidRDefault="006B5506">
            <w:pPr>
              <w:ind w:firstLine="0"/>
              <w:jc w:val="center"/>
            </w:pPr>
            <w:r w:rsidRPr="009B6D6D">
              <w:rPr>
                <w:sz w:val="22"/>
                <w:szCs w:val="22"/>
              </w:rPr>
              <w:t xml:space="preserve">Средний </w:t>
            </w:r>
            <w:r w:rsidRPr="009B6D6D">
              <w:rPr>
                <w:sz w:val="22"/>
                <w:szCs w:val="22"/>
              </w:rPr>
              <w:br/>
              <w:t>уровень</w:t>
            </w:r>
          </w:p>
        </w:tc>
        <w:tc>
          <w:tcPr>
            <w:tcW w:w="1325" w:type="pct"/>
            <w:vAlign w:val="center"/>
          </w:tcPr>
          <w:p w:rsidR="006B5506" w:rsidRPr="009B6D6D" w:rsidRDefault="006B5506">
            <w:pPr>
              <w:ind w:firstLine="0"/>
              <w:jc w:val="center"/>
            </w:pPr>
            <w:r w:rsidRPr="009B6D6D">
              <w:rPr>
                <w:sz w:val="22"/>
                <w:szCs w:val="22"/>
              </w:rPr>
              <w:t xml:space="preserve">Высокий </w:t>
            </w:r>
            <w:r w:rsidRPr="009B6D6D">
              <w:rPr>
                <w:sz w:val="22"/>
                <w:szCs w:val="22"/>
              </w:rPr>
              <w:br/>
              <w:t>уровень</w:t>
            </w:r>
          </w:p>
        </w:tc>
      </w:tr>
      <w:tr w:rsidR="006B5506" w:rsidRPr="009B6D6D">
        <w:tc>
          <w:tcPr>
            <w:tcW w:w="5000" w:type="pct"/>
            <w:gridSpan w:val="4"/>
          </w:tcPr>
          <w:p w:rsidR="006B5506" w:rsidRPr="009B6D6D" w:rsidRDefault="006B5506">
            <w:pPr>
              <w:ind w:firstLine="0"/>
            </w:pPr>
            <w:r w:rsidRPr="009B6D6D">
              <w:rPr>
                <w:sz w:val="22"/>
                <w:szCs w:val="22"/>
              </w:rPr>
              <w:t xml:space="preserve">ОПК-12: способностью использовать </w:t>
            </w:r>
            <w:proofErr w:type="spellStart"/>
            <w:r w:rsidRPr="009B6D6D">
              <w:rPr>
                <w:sz w:val="22"/>
                <w:szCs w:val="22"/>
              </w:rPr>
              <w:t>здоровьесберегающие</w:t>
            </w:r>
            <w:proofErr w:type="spellEnd"/>
            <w:r w:rsidRPr="009B6D6D">
              <w:rPr>
                <w:sz w:val="22"/>
                <w:szCs w:val="22"/>
              </w:rPr>
              <w:t xml:space="preserve"> технологии в профессиональной деятельности, учитывать риски и опасности социальной среды и образовательного пространства</w:t>
            </w:r>
          </w:p>
        </w:tc>
      </w:tr>
      <w:tr w:rsidR="006B5506" w:rsidRPr="009B6D6D">
        <w:tc>
          <w:tcPr>
            <w:tcW w:w="862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sz w:val="22"/>
                <w:szCs w:val="22"/>
              </w:rPr>
              <w:t>Знать:</w:t>
            </w:r>
          </w:p>
        </w:tc>
        <w:tc>
          <w:tcPr>
            <w:tcW w:w="1407" w:type="pct"/>
          </w:tcPr>
          <w:p w:rsidR="006B5506" w:rsidRPr="009B6D6D" w:rsidRDefault="006B5506">
            <w:pPr>
              <w:widowControl/>
              <w:ind w:firstLine="0"/>
              <w:jc w:val="left"/>
            </w:pPr>
            <w:r w:rsidRPr="009B6D6D">
              <w:rPr>
                <w:iCs/>
                <w:sz w:val="22"/>
                <w:szCs w:val="22"/>
              </w:rPr>
              <w:t xml:space="preserve">основные категории и понятия, </w:t>
            </w:r>
            <w:r w:rsidRPr="009B6D6D">
              <w:rPr>
                <w:sz w:val="22"/>
                <w:szCs w:val="22"/>
              </w:rPr>
              <w:t>о стрессорах, нарушающих привычное равновесие жизнедеятельности и предъявляющие специфические требования к адаптационным потенциалам (ресурсам) человека</w:t>
            </w:r>
          </w:p>
        </w:tc>
        <w:tc>
          <w:tcPr>
            <w:tcW w:w="1407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стандартные базовые процедуры </w:t>
            </w:r>
            <w:r w:rsidRPr="009B6D6D">
              <w:rPr>
                <w:bCs/>
                <w:sz w:val="22"/>
                <w:szCs w:val="22"/>
              </w:rPr>
              <w:t>профилактики стресса</w:t>
            </w:r>
            <w:r w:rsidRPr="009B6D6D">
              <w:rPr>
                <w:sz w:val="22"/>
                <w:szCs w:val="22"/>
              </w:rPr>
              <w:t xml:space="preserve"> в различных сферах жизнедеятельности</w:t>
            </w:r>
          </w:p>
          <w:p w:rsidR="006B5506" w:rsidRPr="009B6D6D" w:rsidRDefault="006B5506">
            <w:pPr>
              <w:widowControl/>
              <w:ind w:firstLine="0"/>
              <w:jc w:val="left"/>
              <w:rPr>
                <w:rFonts w:eastAsia="Times#20New#20Roman"/>
              </w:rPr>
            </w:pPr>
          </w:p>
        </w:tc>
        <w:tc>
          <w:tcPr>
            <w:tcW w:w="1325" w:type="pct"/>
          </w:tcPr>
          <w:p w:rsidR="006B5506" w:rsidRPr="009B6D6D" w:rsidRDefault="006B5506">
            <w:pPr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основные методы укрепления психологического здоровья и благополучия личности</w:t>
            </w:r>
            <w:r w:rsidRPr="009B6D6D">
              <w:rPr>
                <w:rFonts w:eastAsia="Times#20New#20Roman"/>
                <w:sz w:val="22"/>
                <w:szCs w:val="22"/>
              </w:rPr>
              <w:t xml:space="preserve">, формирования моделей </w:t>
            </w:r>
            <w:r w:rsidRPr="009B6D6D">
              <w:rPr>
                <w:sz w:val="22"/>
                <w:szCs w:val="22"/>
              </w:rPr>
              <w:t xml:space="preserve">здорового образа жизни у </w:t>
            </w:r>
            <w:r w:rsidRPr="009B6D6D">
              <w:rPr>
                <w:rFonts w:eastAsia="Times#20New#20Roman"/>
                <w:sz w:val="22"/>
                <w:szCs w:val="22"/>
              </w:rPr>
              <w:t>индивидов и групп</w:t>
            </w:r>
          </w:p>
        </w:tc>
      </w:tr>
      <w:tr w:rsidR="006B5506" w:rsidRPr="009B6D6D">
        <w:tc>
          <w:tcPr>
            <w:tcW w:w="862" w:type="pct"/>
          </w:tcPr>
          <w:p w:rsidR="006B5506" w:rsidRPr="009B6D6D" w:rsidRDefault="006B5506">
            <w:pPr>
              <w:ind w:firstLine="0"/>
            </w:pPr>
            <w:r w:rsidRPr="009B6D6D">
              <w:rPr>
                <w:sz w:val="22"/>
                <w:szCs w:val="22"/>
              </w:rPr>
              <w:t>Уметь:</w:t>
            </w:r>
          </w:p>
        </w:tc>
        <w:tc>
          <w:tcPr>
            <w:tcW w:w="1407" w:type="pct"/>
          </w:tcPr>
          <w:p w:rsidR="006B5506" w:rsidRPr="009B6D6D" w:rsidRDefault="006B5506">
            <w:pPr>
              <w:ind w:firstLine="0"/>
              <w:jc w:val="left"/>
              <w:rPr>
                <w:rFonts w:eastAsia="Times#20New#20Roman"/>
              </w:rPr>
            </w:pPr>
            <w:r w:rsidRPr="009B6D6D">
              <w:rPr>
                <w:sz w:val="22"/>
                <w:szCs w:val="22"/>
              </w:rPr>
              <w:t xml:space="preserve">распознавать индикаторы </w:t>
            </w:r>
            <w:proofErr w:type="spellStart"/>
            <w:r w:rsidRPr="009B6D6D">
              <w:rPr>
                <w:sz w:val="22"/>
                <w:szCs w:val="22"/>
              </w:rPr>
              <w:t>стрессогенных</w:t>
            </w:r>
            <w:proofErr w:type="spellEnd"/>
            <w:r w:rsidRPr="009B6D6D">
              <w:rPr>
                <w:sz w:val="22"/>
                <w:szCs w:val="22"/>
              </w:rPr>
              <w:t xml:space="preserve"> условий деятельности, хронических стрессоров в организационной и профессиональной среде </w:t>
            </w:r>
          </w:p>
        </w:tc>
        <w:tc>
          <w:tcPr>
            <w:tcW w:w="1407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предупреждать проявления хронического напряжения на рабочем месте у </w:t>
            </w:r>
            <w:r w:rsidRPr="009B6D6D">
              <w:rPr>
                <w:rFonts w:eastAsia="Times#20New#20Roman"/>
                <w:sz w:val="22"/>
                <w:szCs w:val="22"/>
              </w:rPr>
              <w:t>индивидов и групп</w:t>
            </w:r>
          </w:p>
        </w:tc>
        <w:tc>
          <w:tcPr>
            <w:tcW w:w="1325" w:type="pct"/>
          </w:tcPr>
          <w:p w:rsidR="006B5506" w:rsidRPr="009B6D6D" w:rsidRDefault="006B5506">
            <w:pPr>
              <w:widowControl/>
              <w:ind w:firstLine="0"/>
              <w:jc w:val="left"/>
              <w:rPr>
                <w:rFonts w:eastAsia="Times#20New#20Roman"/>
              </w:rPr>
            </w:pPr>
            <w:r w:rsidRPr="009B6D6D">
              <w:rPr>
                <w:sz w:val="22"/>
                <w:szCs w:val="22"/>
              </w:rPr>
              <w:t>прогнозировать и снижать факторы риска развития профессиональной и личностной деформации</w:t>
            </w:r>
          </w:p>
        </w:tc>
      </w:tr>
      <w:tr w:rsidR="006B5506" w:rsidRPr="009B6D6D">
        <w:tc>
          <w:tcPr>
            <w:tcW w:w="862" w:type="pct"/>
          </w:tcPr>
          <w:p w:rsidR="006B5506" w:rsidRPr="009B6D6D" w:rsidRDefault="006B5506">
            <w:pPr>
              <w:ind w:firstLine="0"/>
            </w:pPr>
            <w:r w:rsidRPr="009B6D6D">
              <w:rPr>
                <w:sz w:val="22"/>
                <w:szCs w:val="22"/>
              </w:rPr>
              <w:t>Владеть:</w:t>
            </w:r>
          </w:p>
        </w:tc>
        <w:tc>
          <w:tcPr>
            <w:tcW w:w="1407" w:type="pct"/>
          </w:tcPr>
          <w:p w:rsidR="006B5506" w:rsidRPr="009B6D6D" w:rsidRDefault="006B5506">
            <w:pPr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навыками сбора, анализа и распространения информации о роли психологических факторов в поддержании и сохранении</w:t>
            </w:r>
          </w:p>
          <w:p w:rsidR="006B5506" w:rsidRPr="009B6D6D" w:rsidRDefault="006B5506">
            <w:pPr>
              <w:widowControl/>
              <w:ind w:firstLine="0"/>
              <w:jc w:val="left"/>
              <w:rPr>
                <w:rFonts w:eastAsia="Times#20New#20Roman"/>
              </w:rPr>
            </w:pPr>
            <w:r w:rsidRPr="009B6D6D">
              <w:rPr>
                <w:sz w:val="22"/>
                <w:szCs w:val="22"/>
              </w:rPr>
              <w:lastRenderedPageBreak/>
              <w:t>психического и физического здоровья, повышения стрессоустойчивости личности</w:t>
            </w:r>
          </w:p>
        </w:tc>
        <w:tc>
          <w:tcPr>
            <w:tcW w:w="1407" w:type="pct"/>
          </w:tcPr>
          <w:p w:rsidR="006B5506" w:rsidRPr="009B6D6D" w:rsidRDefault="006B5506">
            <w:pPr>
              <w:ind w:firstLine="0"/>
              <w:jc w:val="left"/>
              <w:rPr>
                <w:rStyle w:val="FontStyle18"/>
                <w:b w:val="0"/>
                <w:sz w:val="22"/>
              </w:rPr>
            </w:pPr>
            <w:r w:rsidRPr="009B6D6D">
              <w:rPr>
                <w:sz w:val="22"/>
                <w:szCs w:val="22"/>
              </w:rPr>
              <w:lastRenderedPageBreak/>
              <w:t xml:space="preserve">личностно-ориентированными и системно-ориентированными технологиями комплексного </w:t>
            </w:r>
            <w:r w:rsidRPr="009B6D6D">
              <w:rPr>
                <w:sz w:val="22"/>
                <w:szCs w:val="22"/>
              </w:rPr>
              <w:lastRenderedPageBreak/>
              <w:t xml:space="preserve">профессионального воздействия в области </w:t>
            </w:r>
            <w:r w:rsidRPr="009B6D6D">
              <w:rPr>
                <w:iCs/>
                <w:sz w:val="22"/>
                <w:szCs w:val="22"/>
              </w:rPr>
              <w:t>профилактики стресса</w:t>
            </w:r>
          </w:p>
          <w:p w:rsidR="006B5506" w:rsidRPr="009B6D6D" w:rsidRDefault="006B5506">
            <w:pPr>
              <w:ind w:firstLine="0"/>
              <w:jc w:val="left"/>
              <w:rPr>
                <w:rFonts w:eastAsia="Times#20New#20Roman"/>
              </w:rPr>
            </w:pPr>
          </w:p>
        </w:tc>
        <w:tc>
          <w:tcPr>
            <w:tcW w:w="1325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rFonts w:eastAsia="Times#20New#20Roman"/>
                <w:sz w:val="22"/>
                <w:szCs w:val="22"/>
              </w:rPr>
              <w:lastRenderedPageBreak/>
              <w:t xml:space="preserve">методами конструирования и планирования </w:t>
            </w:r>
            <w:r w:rsidRPr="009B6D6D">
              <w:rPr>
                <w:bCs/>
                <w:sz w:val="22"/>
                <w:szCs w:val="22"/>
              </w:rPr>
              <w:t xml:space="preserve">базовых программ </w:t>
            </w:r>
          </w:p>
          <w:p w:rsidR="006B5506" w:rsidRPr="009B6D6D" w:rsidRDefault="006B5506">
            <w:pPr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повышения стрессоустойчивости и </w:t>
            </w:r>
            <w:r w:rsidRPr="009B6D6D">
              <w:rPr>
                <w:sz w:val="22"/>
                <w:szCs w:val="22"/>
              </w:rPr>
              <w:lastRenderedPageBreak/>
              <w:t xml:space="preserve">управления стрессами в различных сферах жизнедеятельности </w:t>
            </w:r>
          </w:p>
        </w:tc>
      </w:tr>
    </w:tbl>
    <w:p w:rsidR="006B5506" w:rsidRPr="009B6D6D" w:rsidRDefault="006B5506">
      <w:pPr>
        <w:pStyle w:val="1"/>
        <w:rPr>
          <w:rStyle w:val="FontStyle18"/>
          <w:b/>
          <w:bCs/>
          <w:i/>
          <w:color w:val="C00000"/>
          <w:sz w:val="22"/>
          <w:szCs w:val="22"/>
        </w:rPr>
      </w:pPr>
      <w:r w:rsidRPr="009B6D6D">
        <w:rPr>
          <w:rStyle w:val="FontStyle18"/>
          <w:b/>
          <w:bCs/>
          <w:sz w:val="22"/>
          <w:szCs w:val="22"/>
        </w:rPr>
        <w:lastRenderedPageBreak/>
        <w:t xml:space="preserve">4 Структура и содержание дисциплины </w:t>
      </w:r>
    </w:p>
    <w:p w:rsidR="006B5506" w:rsidRPr="009B6D6D" w:rsidRDefault="006B5506">
      <w:pPr>
        <w:tabs>
          <w:tab w:val="left" w:pos="851"/>
        </w:tabs>
        <w:rPr>
          <w:rStyle w:val="FontStyle18"/>
          <w:b w:val="0"/>
          <w:bCs/>
          <w:sz w:val="22"/>
          <w:szCs w:val="22"/>
        </w:rPr>
      </w:pPr>
      <w:r w:rsidRPr="009B6D6D">
        <w:rPr>
          <w:rStyle w:val="FontStyle18"/>
          <w:b w:val="0"/>
          <w:bCs/>
          <w:sz w:val="22"/>
          <w:szCs w:val="22"/>
        </w:rPr>
        <w:t>Общая трудоемкость дисциплины составляет 5 единиц 180 часов:</w:t>
      </w:r>
    </w:p>
    <w:p w:rsidR="006B5506" w:rsidRPr="009B6D6D" w:rsidRDefault="006B5506">
      <w:pPr>
        <w:tabs>
          <w:tab w:val="left" w:pos="851"/>
        </w:tabs>
        <w:rPr>
          <w:rStyle w:val="FontStyle18"/>
          <w:b w:val="0"/>
          <w:bCs/>
          <w:sz w:val="22"/>
          <w:szCs w:val="22"/>
        </w:rPr>
      </w:pPr>
      <w:r w:rsidRPr="009B6D6D">
        <w:rPr>
          <w:rStyle w:val="FontStyle18"/>
          <w:b w:val="0"/>
          <w:bCs/>
          <w:sz w:val="22"/>
          <w:szCs w:val="22"/>
        </w:rPr>
        <w:t>–</w:t>
      </w:r>
      <w:r w:rsidRPr="009B6D6D">
        <w:rPr>
          <w:rStyle w:val="FontStyle18"/>
          <w:b w:val="0"/>
          <w:bCs/>
          <w:sz w:val="22"/>
          <w:szCs w:val="22"/>
        </w:rPr>
        <w:tab/>
        <w:t>аудиторная работа – 30 часов;</w:t>
      </w:r>
    </w:p>
    <w:p w:rsidR="006B5506" w:rsidRPr="009B6D6D" w:rsidRDefault="006B5506">
      <w:pPr>
        <w:tabs>
          <w:tab w:val="left" w:pos="851"/>
        </w:tabs>
        <w:rPr>
          <w:rStyle w:val="FontStyle18"/>
          <w:b w:val="0"/>
          <w:bCs/>
          <w:sz w:val="22"/>
          <w:szCs w:val="22"/>
        </w:rPr>
      </w:pPr>
      <w:r w:rsidRPr="009B6D6D">
        <w:rPr>
          <w:rStyle w:val="FontStyle18"/>
          <w:b w:val="0"/>
          <w:bCs/>
          <w:sz w:val="22"/>
          <w:szCs w:val="22"/>
        </w:rPr>
        <w:t>–</w:t>
      </w:r>
      <w:r w:rsidRPr="009B6D6D">
        <w:rPr>
          <w:rStyle w:val="FontStyle18"/>
          <w:b w:val="0"/>
          <w:bCs/>
          <w:sz w:val="22"/>
          <w:szCs w:val="22"/>
        </w:rPr>
        <w:tab/>
        <w:t>самостоятельная работа – 142 часов;</w:t>
      </w:r>
    </w:p>
    <w:p w:rsidR="006B5506" w:rsidRPr="009B6D6D" w:rsidRDefault="006B5506">
      <w:pPr>
        <w:tabs>
          <w:tab w:val="left" w:pos="851"/>
        </w:tabs>
        <w:rPr>
          <w:rStyle w:val="FontStyle18"/>
          <w:b w:val="0"/>
          <w:bCs/>
          <w:sz w:val="22"/>
          <w:szCs w:val="22"/>
        </w:rPr>
      </w:pPr>
      <w:r w:rsidRPr="009B6D6D">
        <w:rPr>
          <w:rStyle w:val="FontStyle18"/>
          <w:b w:val="0"/>
          <w:bCs/>
          <w:sz w:val="22"/>
          <w:szCs w:val="22"/>
        </w:rPr>
        <w:t>–</w:t>
      </w:r>
      <w:r w:rsidRPr="009B6D6D">
        <w:rPr>
          <w:rStyle w:val="FontStyle18"/>
          <w:b w:val="0"/>
          <w:bCs/>
          <w:sz w:val="22"/>
          <w:szCs w:val="22"/>
        </w:rPr>
        <w:tab/>
        <w:t>контроль – 8 часов, в т.ч. на зачеты – 8 часов.</w:t>
      </w:r>
    </w:p>
    <w:p w:rsidR="006B5506" w:rsidRPr="009B6D6D" w:rsidRDefault="006B5506">
      <w:pPr>
        <w:tabs>
          <w:tab w:val="left" w:pos="851"/>
        </w:tabs>
        <w:ind w:firstLine="0"/>
        <w:rPr>
          <w:rStyle w:val="FontStyle18"/>
          <w:b w:val="0"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10"/>
        <w:gridCol w:w="535"/>
        <w:gridCol w:w="681"/>
        <w:gridCol w:w="567"/>
        <w:gridCol w:w="851"/>
        <w:gridCol w:w="851"/>
        <w:gridCol w:w="2101"/>
        <w:gridCol w:w="1056"/>
      </w:tblGrid>
      <w:tr w:rsidR="006B5506" w:rsidRPr="009B6D6D">
        <w:trPr>
          <w:cantSplit/>
          <w:trHeight w:val="962"/>
          <w:tblHeader/>
        </w:trPr>
        <w:tc>
          <w:tcPr>
            <w:tcW w:w="1371" w:type="pct"/>
            <w:vMerge w:val="restart"/>
            <w:vAlign w:val="center"/>
          </w:tcPr>
          <w:p w:rsidR="006B5506" w:rsidRPr="009B6D6D" w:rsidRDefault="006B550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:rsidR="006B5506" w:rsidRPr="009B6D6D" w:rsidRDefault="006B550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дисциплины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6B5506" w:rsidRPr="009B6D6D" w:rsidRDefault="006B550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2"/>
              </w:rPr>
            </w:pPr>
            <w:r w:rsidRPr="009B6D6D">
              <w:rPr>
                <w:rStyle w:val="FontStyle25"/>
                <w:i w:val="0"/>
                <w:iCs/>
                <w:sz w:val="22"/>
                <w:szCs w:val="22"/>
              </w:rPr>
              <w:t xml:space="preserve">Сессия </w:t>
            </w:r>
            <w:r w:rsidRPr="009B6D6D">
              <w:rPr>
                <w:rStyle w:val="FontStyle25"/>
                <w:i w:val="0"/>
                <w:iCs/>
                <w:sz w:val="22"/>
                <w:szCs w:val="22"/>
                <w:lang w:val="en-US"/>
              </w:rPr>
              <w:t>A-E</w:t>
            </w:r>
          </w:p>
        </w:tc>
        <w:tc>
          <w:tcPr>
            <w:tcW w:w="1147" w:type="pct"/>
            <w:gridSpan w:val="3"/>
            <w:vAlign w:val="center"/>
          </w:tcPr>
          <w:p w:rsidR="006B5506" w:rsidRPr="009B6D6D" w:rsidRDefault="006B550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Виды учебной работы, 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включая са</w:t>
            </w:r>
            <w:r w:rsidRPr="009B6D6D">
              <w:rPr>
                <w:rStyle w:val="FontStyle18"/>
                <w:b w:val="0"/>
                <w:bCs/>
                <w:sz w:val="22"/>
                <w:szCs w:val="22"/>
              </w:rPr>
              <w:t>м</w:t>
            </w:r>
            <w:r w:rsidRPr="009B6D6D">
              <w:rPr>
                <w:rStyle w:val="FontStyle23"/>
                <w:b w:val="0"/>
                <w:bCs/>
                <w:sz w:val="22"/>
                <w:szCs w:val="22"/>
              </w:rPr>
              <w:t>ост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оятельную работу студентов и</w:t>
            </w:r>
            <w:r w:rsidRPr="009B6D6D">
              <w:rPr>
                <w:rStyle w:val="FontStyle23"/>
                <w:b w:val="0"/>
                <w:bCs/>
                <w:sz w:val="22"/>
                <w:szCs w:val="22"/>
              </w:rPr>
              <w:t xml:space="preserve"> </w:t>
            </w:r>
            <w:r w:rsidRPr="009B6D6D">
              <w:rPr>
                <w:rStyle w:val="FontStyle23"/>
                <w:b w:val="0"/>
                <w:bCs/>
                <w:sz w:val="22"/>
                <w:szCs w:val="22"/>
              </w:rPr>
              <w:br/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465" w:type="pct"/>
            <w:vMerge w:val="restart"/>
            <w:textDirection w:val="btLr"/>
            <w:vAlign w:val="center"/>
          </w:tcPr>
          <w:p w:rsidR="006B5506" w:rsidRPr="009B6D6D" w:rsidRDefault="006B550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 (в часах)</w:t>
            </w:r>
          </w:p>
        </w:tc>
        <w:tc>
          <w:tcPr>
            <w:tcW w:w="1148" w:type="pct"/>
            <w:vMerge w:val="restart"/>
            <w:vAlign w:val="center"/>
          </w:tcPr>
          <w:p w:rsidR="006B5506" w:rsidRPr="009B6D6D" w:rsidRDefault="006B550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Формы текущего и промежуточного 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 xml:space="preserve">контроля 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успеваемости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6B5506" w:rsidRPr="009B6D6D" w:rsidRDefault="006B550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Код и структурный 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6B5506" w:rsidRPr="009B6D6D">
        <w:trPr>
          <w:cantSplit/>
          <w:trHeight w:val="1134"/>
          <w:tblHeader/>
        </w:trPr>
        <w:tc>
          <w:tcPr>
            <w:tcW w:w="1371" w:type="pct"/>
            <w:vMerge/>
          </w:tcPr>
          <w:p w:rsidR="006B5506" w:rsidRPr="009B6D6D" w:rsidRDefault="006B5506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vMerge/>
          </w:tcPr>
          <w:p w:rsidR="006B5506" w:rsidRPr="009B6D6D" w:rsidRDefault="006B5506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textDirection w:val="btLr"/>
            <w:vAlign w:val="center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лекции</w:t>
            </w:r>
          </w:p>
        </w:tc>
        <w:tc>
          <w:tcPr>
            <w:tcW w:w="310" w:type="pct"/>
            <w:textDirection w:val="btLr"/>
            <w:vAlign w:val="center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proofErr w:type="spellStart"/>
            <w:r w:rsidRPr="009B6D6D">
              <w:rPr>
                <w:sz w:val="22"/>
                <w:szCs w:val="22"/>
              </w:rPr>
              <w:t>лаборат</w:t>
            </w:r>
            <w:proofErr w:type="spellEnd"/>
            <w:r w:rsidRPr="009B6D6D">
              <w:rPr>
                <w:sz w:val="22"/>
                <w:szCs w:val="22"/>
              </w:rPr>
              <w:t>. занятия</w:t>
            </w:r>
          </w:p>
        </w:tc>
        <w:tc>
          <w:tcPr>
            <w:tcW w:w="465" w:type="pct"/>
            <w:textDirection w:val="btLr"/>
            <w:vAlign w:val="center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proofErr w:type="spellStart"/>
            <w:r w:rsidRPr="009B6D6D">
              <w:rPr>
                <w:sz w:val="22"/>
                <w:szCs w:val="22"/>
              </w:rPr>
              <w:t>самост</w:t>
            </w:r>
            <w:proofErr w:type="spellEnd"/>
            <w:r w:rsidRPr="009B6D6D">
              <w:rPr>
                <w:sz w:val="22"/>
                <w:szCs w:val="22"/>
              </w:rPr>
              <w:t>.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раб.</w:t>
            </w:r>
          </w:p>
        </w:tc>
        <w:tc>
          <w:tcPr>
            <w:tcW w:w="465" w:type="pct"/>
            <w:vMerge/>
            <w:textDirection w:val="btLr"/>
          </w:tcPr>
          <w:p w:rsidR="006B5506" w:rsidRPr="009B6D6D" w:rsidRDefault="006B5506">
            <w:pPr>
              <w:pStyle w:val="Style14"/>
              <w:widowControl/>
              <w:jc w:val="center"/>
            </w:pPr>
          </w:p>
        </w:tc>
        <w:tc>
          <w:tcPr>
            <w:tcW w:w="1148" w:type="pct"/>
            <w:vMerge/>
            <w:textDirection w:val="btLr"/>
            <w:vAlign w:val="center"/>
          </w:tcPr>
          <w:p w:rsidR="006B5506" w:rsidRPr="009B6D6D" w:rsidRDefault="006B5506">
            <w:pPr>
              <w:pStyle w:val="Style14"/>
              <w:widowControl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6B5506" w:rsidRPr="009B6D6D" w:rsidRDefault="006B5506">
            <w:pPr>
              <w:pStyle w:val="Style14"/>
              <w:widowControl/>
              <w:jc w:val="center"/>
            </w:pPr>
          </w:p>
        </w:tc>
      </w:tr>
      <w:tr w:rsidR="006B5506" w:rsidRPr="009B6D6D">
        <w:trPr>
          <w:trHeight w:val="268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1. Раздел: </w:t>
            </w:r>
            <w:r w:rsidRPr="009B6D6D">
              <w:rPr>
                <w:bCs/>
                <w:spacing w:val="-9"/>
                <w:sz w:val="22"/>
                <w:szCs w:val="22"/>
              </w:rPr>
              <w:t>Стресс как биологическая и психологическая категория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  <w:tc>
          <w:tcPr>
            <w:tcW w:w="1148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</w:p>
        </w:tc>
      </w:tr>
      <w:tr w:rsidR="006B5506" w:rsidRPr="009B6D6D">
        <w:trPr>
          <w:trHeight w:val="422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1.1. Основные подходы в изучении стресса и стрессовых состояний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26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ЗУ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</w:p>
        </w:tc>
      </w:tr>
      <w:tr w:rsidR="006B5506" w:rsidRPr="009B6D6D">
        <w:trPr>
          <w:trHeight w:val="422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1.2. Понятие и виды стресса. Формы проявления стресса и динамика развития стрессовых состояний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25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ЗУ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</w:p>
        </w:tc>
      </w:tr>
      <w:tr w:rsidR="006B5506" w:rsidRPr="009B6D6D">
        <w:trPr>
          <w:trHeight w:val="422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1.3. </w:t>
            </w:r>
            <w:r w:rsidRPr="009B6D6D">
              <w:rPr>
                <w:snapToGrid w:val="0"/>
                <w:sz w:val="22"/>
                <w:szCs w:val="22"/>
              </w:rPr>
              <w:t>Теоретические аспекты посттравматического стресса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25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ЗУВ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</w:p>
        </w:tc>
      </w:tr>
      <w:tr w:rsidR="006B5506" w:rsidRPr="009B6D6D">
        <w:trPr>
          <w:trHeight w:val="70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Итого по разделу 1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</w:rPr>
            </w:pPr>
            <w:r w:rsidRPr="009B6D6D">
              <w:rPr>
                <w:b/>
                <w:sz w:val="22"/>
                <w:szCs w:val="22"/>
              </w:rPr>
              <w:t>Зачет по результатам текущего контроля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2. Раздел: </w:t>
            </w:r>
            <w:r w:rsidRPr="009B6D6D">
              <w:rPr>
                <w:bCs/>
                <w:sz w:val="22"/>
                <w:szCs w:val="22"/>
              </w:rPr>
              <w:t>Способы диагностики, регуляции, коррекции и профилактики стресса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8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  <w:tc>
          <w:tcPr>
            <w:tcW w:w="577" w:type="pct"/>
          </w:tcPr>
          <w:p w:rsidR="006B5506" w:rsidRPr="009B6D6D" w:rsidRDefault="006B5506">
            <w:pPr>
              <w:ind w:firstLine="0"/>
              <w:rPr>
                <w:rStyle w:val="FontStyle31"/>
                <w:rFonts w:ascii="Times New Roman" w:hAnsi="Times New Roman"/>
                <w:sz w:val="22"/>
              </w:rPr>
            </w:pP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2.1. Психологическая диагностика стрессовых симптомов и состояний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29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4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22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af7"/>
              <w:rPr>
                <w:color w:val="00B050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  <w:r w:rsidRPr="009B6D6D">
              <w:rPr>
                <w:sz w:val="22"/>
                <w:szCs w:val="22"/>
              </w:rPr>
              <w:t xml:space="preserve"> Практическая проверка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ЗУВ</w:t>
            </w:r>
          </w:p>
          <w:p w:rsidR="006B5506" w:rsidRPr="009B6D6D" w:rsidRDefault="006B5506">
            <w:pPr>
              <w:ind w:firstLine="0"/>
              <w:rPr>
                <w:rStyle w:val="FontStyle31"/>
                <w:rFonts w:ascii="Times New Roman" w:hAnsi="Times New Roman"/>
                <w:sz w:val="22"/>
              </w:rPr>
            </w:pP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lastRenderedPageBreak/>
              <w:t>2.2.</w:t>
            </w:r>
            <w:r w:rsidRPr="009B6D6D">
              <w:rPr>
                <w:color w:val="00B050"/>
                <w:sz w:val="22"/>
                <w:szCs w:val="22"/>
              </w:rPr>
              <w:t xml:space="preserve"> </w:t>
            </w:r>
            <w:r w:rsidRPr="009B6D6D">
              <w:rPr>
                <w:snapToGrid w:val="0"/>
                <w:sz w:val="22"/>
                <w:szCs w:val="22"/>
              </w:rPr>
              <w:t xml:space="preserve">Методы профилактики и преодоления стресса, способы </w:t>
            </w:r>
            <w:proofErr w:type="spellStart"/>
            <w:r w:rsidRPr="009B6D6D">
              <w:rPr>
                <w:snapToGrid w:val="0"/>
                <w:sz w:val="22"/>
                <w:szCs w:val="22"/>
              </w:rPr>
              <w:t>саморегуляции</w:t>
            </w:r>
            <w:proofErr w:type="spellEnd"/>
            <w:r w:rsidRPr="009B6D6D">
              <w:rPr>
                <w:snapToGrid w:val="0"/>
                <w:sz w:val="22"/>
                <w:szCs w:val="22"/>
              </w:rPr>
              <w:t xml:space="preserve"> стрессовых состояний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25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Практическая проверка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ЗУВ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2.3. Психологическая помощь в стрессовых ситуациях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25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Практическая проверка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ЗУВ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>2.4. Методические основы тренинга стрессоустойчивости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25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1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ind w:firstLine="0"/>
              <w:jc w:val="left"/>
              <w:rPr>
                <w:rStyle w:val="FontStyle31"/>
                <w:rFonts w:ascii="Times New Roman" w:hAnsi="Times New Roman"/>
                <w:color w:val="00B050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Практическая проверка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ОПК-12: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B6D6D">
              <w:rPr>
                <w:sz w:val="22"/>
                <w:szCs w:val="22"/>
              </w:rPr>
              <w:t>ЗУВ</w:t>
            </w: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</w:pPr>
            <w:r w:rsidRPr="009B6D6D">
              <w:rPr>
                <w:b/>
                <w:sz w:val="22"/>
                <w:szCs w:val="22"/>
              </w:rPr>
              <w:t>Итого по разделу 2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48" w:type="pct"/>
          </w:tcPr>
          <w:p w:rsidR="006B5506" w:rsidRPr="009B6D6D" w:rsidRDefault="006B5506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</w:rPr>
            </w:pPr>
            <w:r w:rsidRPr="009B6D6D">
              <w:rPr>
                <w:b/>
                <w:sz w:val="22"/>
                <w:szCs w:val="22"/>
              </w:rPr>
              <w:t>Зачет по результатам текущего контроля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B5506" w:rsidRPr="009B6D6D">
        <w:trPr>
          <w:trHeight w:val="499"/>
        </w:trPr>
        <w:tc>
          <w:tcPr>
            <w:tcW w:w="1371" w:type="pct"/>
          </w:tcPr>
          <w:p w:rsidR="006B5506" w:rsidRPr="009B6D6D" w:rsidRDefault="006B5506">
            <w:pPr>
              <w:pStyle w:val="Style14"/>
              <w:widowControl/>
              <w:ind w:firstLine="0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9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37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10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465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142</w:t>
            </w:r>
          </w:p>
        </w:tc>
        <w:tc>
          <w:tcPr>
            <w:tcW w:w="465" w:type="pct"/>
          </w:tcPr>
          <w:p w:rsidR="006B5506" w:rsidRPr="009B6D6D" w:rsidRDefault="006B5506">
            <w:pPr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48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b/>
                <w:sz w:val="22"/>
                <w:szCs w:val="22"/>
              </w:rPr>
              <w:t>Зачет</w:t>
            </w:r>
          </w:p>
        </w:tc>
        <w:tc>
          <w:tcPr>
            <w:tcW w:w="577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B5506" w:rsidRPr="009B6D6D" w:rsidRDefault="006B5506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2"/>
          <w:szCs w:val="22"/>
        </w:rPr>
      </w:pPr>
    </w:p>
    <w:p w:rsidR="006B5506" w:rsidRPr="009B6D6D" w:rsidRDefault="006B5506">
      <w:pPr>
        <w:pStyle w:val="1"/>
        <w:rPr>
          <w:rStyle w:val="FontStyle31"/>
          <w:rFonts w:ascii="Times New Roman" w:hAnsi="Times New Roman"/>
          <w:sz w:val="22"/>
          <w:szCs w:val="22"/>
        </w:rPr>
      </w:pPr>
      <w:r w:rsidRPr="009B6D6D">
        <w:rPr>
          <w:rStyle w:val="FontStyle31"/>
          <w:rFonts w:ascii="Times New Roman" w:hAnsi="Times New Roman"/>
          <w:sz w:val="22"/>
          <w:szCs w:val="22"/>
        </w:rPr>
        <w:t>5 Образовательные и информационные технологии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Выполнение различных видов учебной работы предполагает достижение основных образовательных целей и наиболее эффективных результатов освоения дисциплины «Психология стресса. Тренинг стрессоустойчивости».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Образовательные цели освоения дисциплины (модуля) по видам учебной работы: 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Лекционные занятия – развитие критического мышления, закрепление навыков многомерного анализа посредством формирования элементарного базиса представлений о главных методологических принципах, теоретических положениях и систематизированных фактах дисциплины. На лекционных занятиях рассматриваются основные теоретические положения в изучении стресса и стрессовых состояний, факторах возникновения стресса, механизмах регуляции, способах профилактики стресса и его коррекции.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Лабораторные занятия – закрепление навыков многомерного анализа конкретных ситуаций; закрепление навыков актуализации одной из множества схем анализа путем практического преломления теоретических положений дисциплины; закрепление и развитие навыков по адекватному соотнесению возможных вариантов и подбору наиболее оптимальной схемы исследования в области практической деятельности; формирование профессиональных практических умений решать учебные задачи, необходимые в последующей практической деятельности; закрепление и развитие навыков по структурированию схемы анализа получаемых в исследовании данных с одновременной оценкой прогноза применения того или иного метода, той или иной технологии. На лабораторных занятиях решаются конкретные прикладные задачи по освоению методик психологической диагностики, методов </w:t>
      </w:r>
      <w:proofErr w:type="spellStart"/>
      <w:r w:rsidRPr="009B6D6D">
        <w:rPr>
          <w:sz w:val="22"/>
          <w:szCs w:val="22"/>
        </w:rPr>
        <w:t>психопрофилактики</w:t>
      </w:r>
      <w:proofErr w:type="spellEnd"/>
      <w:r w:rsidRPr="009B6D6D">
        <w:rPr>
          <w:sz w:val="22"/>
          <w:szCs w:val="22"/>
        </w:rPr>
        <w:t xml:space="preserve"> и </w:t>
      </w:r>
      <w:proofErr w:type="spellStart"/>
      <w:r w:rsidRPr="009B6D6D">
        <w:rPr>
          <w:sz w:val="22"/>
          <w:szCs w:val="22"/>
        </w:rPr>
        <w:t>психокоррекции</w:t>
      </w:r>
      <w:proofErr w:type="spellEnd"/>
      <w:r w:rsidRPr="009B6D6D">
        <w:rPr>
          <w:sz w:val="22"/>
          <w:szCs w:val="22"/>
        </w:rPr>
        <w:t xml:space="preserve"> стресса. Организуются тренинги по освоению навыков </w:t>
      </w:r>
      <w:proofErr w:type="spellStart"/>
      <w:r w:rsidRPr="009B6D6D">
        <w:rPr>
          <w:sz w:val="22"/>
          <w:szCs w:val="22"/>
        </w:rPr>
        <w:t>саморегуляции</w:t>
      </w:r>
      <w:proofErr w:type="spellEnd"/>
      <w:r w:rsidRPr="009B6D6D">
        <w:rPr>
          <w:sz w:val="22"/>
          <w:szCs w:val="22"/>
        </w:rPr>
        <w:t xml:space="preserve"> стрессовых состояний и коррекции посттравматических состояний. </w:t>
      </w:r>
      <w:r w:rsidRPr="009B6D6D">
        <w:rPr>
          <w:sz w:val="22"/>
          <w:szCs w:val="22"/>
        </w:rPr>
        <w:lastRenderedPageBreak/>
        <w:t>Разбираются конкретные проблемные случаи, различные аспекты организации процесса оказания психологической помощи, проводится практическая проработка различных упражнений, приемов и техник.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Для наиболее эффективных результатов освоения дисциплины (модуля) используются следующие образовательные технологии: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Информационно-коммуникативные технологии – технологии поиска и отбора информации, визуализация учебного материала, технологии развития критического мышления.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Технологии эффективной педагогической коммуникации – технологии проектной деятельности, кейс-технологии в образовательном процессе.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Активные формы обучения – подготовка письменных аналитических работ, сообщений; заполнение отчетной документации по результатам психодиагностических исследований, лекция-визуализация, проблемная лекция.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Интерактивные формы обучения –  организация (подбор и проведение) методов исследования в группе респондентов, количественная и качественная обработка полученных результатов исследования, организация процесса психологического сопровождения (построение прогноза, разработка программ профилактики, развития и коррекции); практическая проработка различных упражнений, приемов и технологий (дискуссии, мозговой штурм, деловые и ролевые игры, разбор конкретных ситуаций).</w:t>
      </w:r>
    </w:p>
    <w:p w:rsidR="006B5506" w:rsidRPr="009B6D6D" w:rsidRDefault="006B5506">
      <w:pPr>
        <w:pStyle w:val="1"/>
        <w:rPr>
          <w:sz w:val="22"/>
          <w:szCs w:val="22"/>
        </w:rPr>
      </w:pPr>
      <w:r w:rsidRPr="009B6D6D">
        <w:rPr>
          <w:rStyle w:val="FontStyle31"/>
          <w:rFonts w:ascii="Times New Roman" w:hAnsi="Times New Roman"/>
          <w:sz w:val="22"/>
          <w:szCs w:val="22"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8"/>
        <w:gridCol w:w="3045"/>
        <w:gridCol w:w="1397"/>
        <w:gridCol w:w="2528"/>
      </w:tblGrid>
      <w:tr w:rsidR="006B5506" w:rsidRPr="009B6D6D">
        <w:trPr>
          <w:tblHeader/>
        </w:trPr>
        <w:tc>
          <w:tcPr>
            <w:tcW w:w="1248" w:type="pct"/>
            <w:vAlign w:val="center"/>
          </w:tcPr>
          <w:p w:rsidR="006B5506" w:rsidRPr="009B6D6D" w:rsidRDefault="006B550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Раздел/ тема </w:t>
            </w: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1639" w:type="pct"/>
            <w:vAlign w:val="center"/>
          </w:tcPr>
          <w:p w:rsidR="006B5506" w:rsidRPr="009B6D6D" w:rsidRDefault="006B550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752" w:type="pct"/>
            <w:vAlign w:val="center"/>
          </w:tcPr>
          <w:p w:rsidR="006B5506" w:rsidRPr="009B6D6D" w:rsidRDefault="006B550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361" w:type="pct"/>
            <w:vAlign w:val="center"/>
          </w:tcPr>
          <w:p w:rsidR="006B5506" w:rsidRPr="009B6D6D" w:rsidRDefault="006B550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rStyle w:val="FontStyle20"/>
                <w:rFonts w:ascii="Times New Roman" w:hAnsi="Times New Roman"/>
                <w:sz w:val="22"/>
                <w:szCs w:val="22"/>
              </w:rPr>
              <w:t>Формы контроля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9B6D6D">
              <w:rPr>
                <w:sz w:val="22"/>
                <w:szCs w:val="22"/>
              </w:rPr>
              <w:t xml:space="preserve">1. Раздел: </w:t>
            </w:r>
            <w:r w:rsidRPr="009B6D6D">
              <w:rPr>
                <w:bCs/>
                <w:spacing w:val="-9"/>
                <w:sz w:val="22"/>
                <w:szCs w:val="22"/>
              </w:rPr>
              <w:t>Стресс как биологическая и психологическая категория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1.1. Основные подходы в изучении стресса и стрессовых состояний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af9"/>
              <w:spacing w:before="0" w:beforeAutospacing="0" w:after="0" w:afterAutospacing="0"/>
              <w:jc w:val="both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sz w:val="22"/>
                <w:szCs w:val="22"/>
              </w:rPr>
              <w:t>Составление тезауруса основных терминов и понятий.</w:t>
            </w:r>
            <w:r w:rsidRPr="009B6D6D">
              <w:rPr>
                <w:spacing w:val="-4"/>
                <w:sz w:val="22"/>
                <w:szCs w:val="22"/>
              </w:rPr>
              <w:t xml:space="preserve"> Понятие «стресс». Проблема стресса в биологии и медицине. Классическая концеп</w:t>
            </w:r>
            <w:r w:rsidRPr="009B6D6D">
              <w:rPr>
                <w:spacing w:val="-4"/>
                <w:sz w:val="22"/>
                <w:szCs w:val="22"/>
              </w:rPr>
              <w:softHyphen/>
            </w:r>
            <w:r w:rsidRPr="009B6D6D">
              <w:rPr>
                <w:spacing w:val="-3"/>
                <w:sz w:val="22"/>
                <w:szCs w:val="22"/>
              </w:rPr>
              <w:t xml:space="preserve">ция стресса Г. </w:t>
            </w:r>
            <w:proofErr w:type="spellStart"/>
            <w:r w:rsidRPr="009B6D6D">
              <w:rPr>
                <w:spacing w:val="-3"/>
                <w:sz w:val="22"/>
                <w:szCs w:val="22"/>
              </w:rPr>
              <w:t>Селье</w:t>
            </w:r>
            <w:proofErr w:type="spellEnd"/>
            <w:r w:rsidRPr="009B6D6D">
              <w:rPr>
                <w:spacing w:val="-3"/>
                <w:sz w:val="22"/>
                <w:szCs w:val="22"/>
              </w:rPr>
              <w:t xml:space="preserve">. </w:t>
            </w:r>
            <w:r w:rsidRPr="009B6D6D">
              <w:rPr>
                <w:sz w:val="22"/>
                <w:szCs w:val="22"/>
              </w:rPr>
              <w:t>Современные направления психологических исследований стресса. Понятия физиологического и психологического стресса (</w:t>
            </w:r>
            <w:proofErr w:type="spellStart"/>
            <w:r w:rsidRPr="009B6D6D">
              <w:rPr>
                <w:sz w:val="22"/>
                <w:szCs w:val="22"/>
              </w:rPr>
              <w:t>Р.Лазарус</w:t>
            </w:r>
            <w:proofErr w:type="spellEnd"/>
            <w:r w:rsidRPr="009B6D6D">
              <w:rPr>
                <w:sz w:val="22"/>
                <w:szCs w:val="22"/>
              </w:rPr>
              <w:t xml:space="preserve">), различия в механизмах возникновения. Концепция адекватности реагирования на экстремальное воздействия, состояния адекватной мобилизации и динамического рассогласования (В.И.Медведев). Структурно-системное описание стрессовых состояний, </w:t>
            </w:r>
            <w:proofErr w:type="spellStart"/>
            <w:r w:rsidRPr="009B6D6D">
              <w:rPr>
                <w:sz w:val="22"/>
                <w:szCs w:val="22"/>
              </w:rPr>
              <w:t>субсиндромы</w:t>
            </w:r>
            <w:proofErr w:type="spellEnd"/>
            <w:r w:rsidRPr="009B6D6D">
              <w:rPr>
                <w:sz w:val="22"/>
                <w:szCs w:val="22"/>
              </w:rPr>
              <w:t xml:space="preserve"> стресса (</w:t>
            </w:r>
            <w:proofErr w:type="spellStart"/>
            <w:r w:rsidRPr="009B6D6D">
              <w:rPr>
                <w:sz w:val="22"/>
                <w:szCs w:val="22"/>
              </w:rPr>
              <w:t>М.Франкенхойзер</w:t>
            </w:r>
            <w:proofErr w:type="spellEnd"/>
            <w:r w:rsidRPr="009B6D6D">
              <w:rPr>
                <w:sz w:val="22"/>
                <w:szCs w:val="22"/>
              </w:rPr>
              <w:t xml:space="preserve">, </w:t>
            </w:r>
            <w:proofErr w:type="spellStart"/>
            <w:r w:rsidRPr="009B6D6D">
              <w:rPr>
                <w:sz w:val="22"/>
                <w:szCs w:val="22"/>
              </w:rPr>
              <w:t>Л.А.Китаев-Смык</w:t>
            </w:r>
            <w:proofErr w:type="spellEnd"/>
            <w:r w:rsidRPr="009B6D6D">
              <w:rPr>
                <w:sz w:val="22"/>
                <w:szCs w:val="22"/>
              </w:rPr>
              <w:t>).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 xml:space="preserve">1.2. Понятие и виды стресса. Формы проявления стресса и динамика развития </w:t>
            </w:r>
            <w:r w:rsidRPr="009B6D6D">
              <w:rPr>
                <w:sz w:val="22"/>
                <w:szCs w:val="22"/>
              </w:rPr>
              <w:lastRenderedPageBreak/>
              <w:t>стрессовых состояний</w:t>
            </w:r>
          </w:p>
        </w:tc>
        <w:tc>
          <w:tcPr>
            <w:tcW w:w="1639" w:type="pct"/>
          </w:tcPr>
          <w:p w:rsidR="006B5506" w:rsidRPr="009B6D6D" w:rsidRDefault="006B5506">
            <w:pPr>
              <w:shd w:val="clear" w:color="auto" w:fill="FFFFFF"/>
              <w:ind w:right="11" w:firstLine="0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sz w:val="22"/>
                <w:szCs w:val="22"/>
              </w:rPr>
              <w:lastRenderedPageBreak/>
              <w:t>Составление тезауруса основных терминов и понятий.</w:t>
            </w:r>
            <w:r w:rsidRPr="009B6D6D">
              <w:rPr>
                <w:spacing w:val="-5"/>
                <w:sz w:val="22"/>
                <w:szCs w:val="22"/>
              </w:rPr>
              <w:t xml:space="preserve"> Общие закономерности развития </w:t>
            </w:r>
            <w:r w:rsidRPr="009B6D6D">
              <w:rPr>
                <w:spacing w:val="-5"/>
                <w:sz w:val="22"/>
                <w:szCs w:val="22"/>
              </w:rPr>
              <w:lastRenderedPageBreak/>
              <w:t xml:space="preserve">стресса. Классическая динамика </w:t>
            </w:r>
            <w:r w:rsidRPr="009B6D6D">
              <w:rPr>
                <w:sz w:val="22"/>
                <w:szCs w:val="22"/>
              </w:rPr>
              <w:t xml:space="preserve">развития стресса. </w:t>
            </w:r>
            <w:r w:rsidRPr="009B6D6D">
              <w:rPr>
                <w:spacing w:val="-4"/>
                <w:sz w:val="22"/>
                <w:szCs w:val="22"/>
              </w:rPr>
              <w:t>Влияние характеристик стрессора на уровень стресса (интенсив</w:t>
            </w:r>
            <w:r w:rsidRPr="009B6D6D">
              <w:rPr>
                <w:spacing w:val="-4"/>
                <w:sz w:val="22"/>
                <w:szCs w:val="22"/>
              </w:rPr>
              <w:softHyphen/>
              <w:t>ность стресса, его продолжительность и характеристики индивиду</w:t>
            </w:r>
            <w:r w:rsidRPr="009B6D6D">
              <w:rPr>
                <w:spacing w:val="-4"/>
                <w:sz w:val="22"/>
                <w:szCs w:val="22"/>
              </w:rPr>
              <w:softHyphen/>
            </w:r>
            <w:r w:rsidRPr="009B6D6D">
              <w:rPr>
                <w:sz w:val="22"/>
                <w:szCs w:val="22"/>
              </w:rPr>
              <w:t>альной чувствительности к стрессу).</w:t>
            </w:r>
            <w:r w:rsidRPr="009B6D6D">
              <w:rPr>
                <w:spacing w:val="-7"/>
                <w:sz w:val="22"/>
                <w:szCs w:val="22"/>
              </w:rPr>
              <w:t xml:space="preserve">Факторы, влияющие на развитие стресса: врожденные особенности организма; родительские сценарии; личностные особенности, уровень </w:t>
            </w:r>
            <w:r w:rsidRPr="009B6D6D">
              <w:rPr>
                <w:spacing w:val="-3"/>
                <w:sz w:val="22"/>
                <w:szCs w:val="22"/>
              </w:rPr>
              <w:t>тревожности; факторы социальной среды; когнитивные факторы.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spacing w:val="-7"/>
                <w:sz w:val="22"/>
                <w:szCs w:val="22"/>
              </w:rPr>
              <w:t>Виды стресса. Формы проявления стресса: поведенческие, интеллектуальные, фи</w:t>
            </w:r>
            <w:r w:rsidRPr="009B6D6D">
              <w:rPr>
                <w:spacing w:val="-7"/>
                <w:sz w:val="22"/>
                <w:szCs w:val="22"/>
              </w:rPr>
              <w:softHyphen/>
            </w:r>
            <w:r w:rsidRPr="009B6D6D">
              <w:rPr>
                <w:sz w:val="22"/>
                <w:szCs w:val="22"/>
              </w:rPr>
              <w:t xml:space="preserve">зиологические и эмоциональные. 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lastRenderedPageBreak/>
              <w:t xml:space="preserve">1.3. </w:t>
            </w:r>
            <w:r w:rsidRPr="009B6D6D">
              <w:rPr>
                <w:snapToGrid w:val="0"/>
                <w:sz w:val="22"/>
                <w:szCs w:val="22"/>
              </w:rPr>
              <w:t>Теоретические аспекты посттравматического стресса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  <w:r w:rsidRPr="009B6D6D">
              <w:rPr>
                <w:sz w:val="22"/>
                <w:szCs w:val="22"/>
              </w:rPr>
              <w:t>Составление тезауруса основных терминов и понятий. Определение травмы, классификация, диагностика. Этиология ПТСР и анализ условий развития. Вмешательство: докризисное (раннее), кризисное, посткризисное.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Итого по разделу 1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color w:val="00B050"/>
                <w:sz w:val="22"/>
              </w:rPr>
            </w:pP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</w:rPr>
            </w:pPr>
            <w:r w:rsidRPr="009B6D6D">
              <w:rPr>
                <w:b/>
                <w:sz w:val="22"/>
                <w:szCs w:val="22"/>
              </w:rPr>
              <w:t>Зачет по результатам текущего контроля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 xml:space="preserve">2. Раздел: </w:t>
            </w:r>
            <w:r w:rsidRPr="009B6D6D">
              <w:rPr>
                <w:bCs/>
                <w:sz w:val="22"/>
                <w:szCs w:val="22"/>
              </w:rPr>
              <w:t>Способы диагностики, регуляции, коррекции и профилактики стресса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2.1. Психологическая диагностика стрессовых симптомов и состояний</w:t>
            </w:r>
          </w:p>
        </w:tc>
        <w:tc>
          <w:tcPr>
            <w:tcW w:w="1639" w:type="pct"/>
          </w:tcPr>
          <w:p w:rsidR="006B5506" w:rsidRPr="009B6D6D" w:rsidRDefault="006B5506">
            <w:pPr>
              <w:ind w:firstLine="0"/>
              <w:rPr>
                <w:rStyle w:val="FontStyle20"/>
                <w:rFonts w:ascii="Times New Roman" w:hAnsi="Times New Roman"/>
                <w:sz w:val="22"/>
              </w:rPr>
            </w:pPr>
            <w:r w:rsidRPr="009B6D6D">
              <w:rPr>
                <w:sz w:val="22"/>
                <w:szCs w:val="22"/>
              </w:rPr>
              <w:t>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составление прогноза,  рекомендаций. Методики: Определение стрессоустойчивости и социальной адаптации (Холмс и </w:t>
            </w:r>
            <w:proofErr w:type="spellStart"/>
            <w:r w:rsidRPr="009B6D6D">
              <w:rPr>
                <w:sz w:val="22"/>
                <w:szCs w:val="22"/>
              </w:rPr>
              <w:t>Раге</w:t>
            </w:r>
            <w:proofErr w:type="spellEnd"/>
            <w:r w:rsidRPr="009B6D6D">
              <w:rPr>
                <w:sz w:val="22"/>
                <w:szCs w:val="22"/>
              </w:rPr>
              <w:t xml:space="preserve">), Многоуровневый </w:t>
            </w:r>
            <w:r w:rsidRPr="009B6D6D">
              <w:rPr>
                <w:sz w:val="22"/>
                <w:szCs w:val="22"/>
              </w:rPr>
              <w:lastRenderedPageBreak/>
              <w:t xml:space="preserve">личностный </w:t>
            </w:r>
            <w:proofErr w:type="spellStart"/>
            <w:r w:rsidRPr="009B6D6D">
              <w:rPr>
                <w:sz w:val="22"/>
                <w:szCs w:val="22"/>
              </w:rPr>
              <w:t>опросник</w:t>
            </w:r>
            <w:proofErr w:type="spellEnd"/>
            <w:r w:rsidRPr="009B6D6D">
              <w:rPr>
                <w:sz w:val="22"/>
                <w:szCs w:val="22"/>
              </w:rPr>
              <w:t xml:space="preserve"> «Адаптивность» (А.Г.Маклаков и </w:t>
            </w:r>
            <w:proofErr w:type="spellStart"/>
            <w:r w:rsidRPr="009B6D6D">
              <w:rPr>
                <w:sz w:val="22"/>
                <w:szCs w:val="22"/>
              </w:rPr>
              <w:t>С.В.Чермянин</w:t>
            </w:r>
            <w:proofErr w:type="spellEnd"/>
            <w:r w:rsidRPr="009B6D6D">
              <w:rPr>
                <w:sz w:val="22"/>
                <w:szCs w:val="22"/>
              </w:rPr>
              <w:t xml:space="preserve">), Преодоление трудных жизненных ситуаций (В. Янке, Г. </w:t>
            </w:r>
            <w:proofErr w:type="spellStart"/>
            <w:r w:rsidRPr="009B6D6D">
              <w:rPr>
                <w:sz w:val="22"/>
                <w:szCs w:val="22"/>
              </w:rPr>
              <w:t>Эрдманн</w:t>
            </w:r>
            <w:proofErr w:type="spellEnd"/>
            <w:r w:rsidRPr="009B6D6D">
              <w:rPr>
                <w:sz w:val="22"/>
                <w:szCs w:val="22"/>
              </w:rPr>
              <w:t xml:space="preserve">), </w:t>
            </w:r>
            <w:proofErr w:type="spellStart"/>
            <w:r w:rsidRPr="009B6D6D">
              <w:rPr>
                <w:sz w:val="22"/>
                <w:szCs w:val="22"/>
              </w:rPr>
              <w:t>Опросник</w:t>
            </w:r>
            <w:proofErr w:type="spellEnd"/>
            <w:r w:rsidRPr="009B6D6D">
              <w:rPr>
                <w:sz w:val="22"/>
                <w:szCs w:val="22"/>
              </w:rPr>
              <w:t xml:space="preserve"> качества жизни Всемирной организации здравоохранения (ядерный модуль) ВОЗКЖ-100, Методика «Прогноз», </w:t>
            </w:r>
            <w:proofErr w:type="spellStart"/>
            <w:r w:rsidRPr="009B6D6D">
              <w:rPr>
                <w:sz w:val="22"/>
                <w:szCs w:val="22"/>
              </w:rPr>
              <w:t>Копинг-тест</w:t>
            </w:r>
            <w:proofErr w:type="spellEnd"/>
            <w:r w:rsidRPr="009B6D6D">
              <w:rPr>
                <w:sz w:val="22"/>
                <w:szCs w:val="22"/>
              </w:rPr>
              <w:t xml:space="preserve"> (</w:t>
            </w:r>
            <w:proofErr w:type="spellStart"/>
            <w:r w:rsidRPr="009B6D6D">
              <w:rPr>
                <w:sz w:val="22"/>
                <w:szCs w:val="22"/>
              </w:rPr>
              <w:t>Лазарус</w:t>
            </w:r>
            <w:proofErr w:type="spellEnd"/>
            <w:r w:rsidRPr="009B6D6D">
              <w:rPr>
                <w:sz w:val="22"/>
                <w:szCs w:val="22"/>
              </w:rPr>
              <w:t>), Тест Жизнестойкость  (Д.А. Леонтьев и Е.И. Рассказова), Шкала «Накопление эмоционально-энергетических зарядов» В.В. Бойко.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pStyle w:val="af7"/>
              <w:rPr>
                <w:color w:val="00B050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  <w:r w:rsidRPr="009B6D6D">
              <w:rPr>
                <w:sz w:val="22"/>
                <w:szCs w:val="22"/>
              </w:rPr>
              <w:t xml:space="preserve"> Практическая проверка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lastRenderedPageBreak/>
              <w:t>2.2.</w:t>
            </w:r>
            <w:r w:rsidRPr="009B6D6D">
              <w:rPr>
                <w:color w:val="00B050"/>
                <w:sz w:val="22"/>
                <w:szCs w:val="22"/>
              </w:rPr>
              <w:t xml:space="preserve"> </w:t>
            </w:r>
            <w:r w:rsidRPr="009B6D6D">
              <w:rPr>
                <w:snapToGrid w:val="0"/>
                <w:sz w:val="22"/>
                <w:szCs w:val="22"/>
              </w:rPr>
              <w:t xml:space="preserve">Методы профилактики и преодоления стресса, способы </w:t>
            </w:r>
            <w:proofErr w:type="spellStart"/>
            <w:r w:rsidRPr="009B6D6D">
              <w:rPr>
                <w:snapToGrid w:val="0"/>
                <w:sz w:val="22"/>
                <w:szCs w:val="22"/>
              </w:rPr>
              <w:t>саморегуляции</w:t>
            </w:r>
            <w:proofErr w:type="spellEnd"/>
            <w:r w:rsidRPr="009B6D6D">
              <w:rPr>
                <w:snapToGrid w:val="0"/>
                <w:sz w:val="22"/>
                <w:szCs w:val="22"/>
              </w:rPr>
              <w:t xml:space="preserve"> стрессовых состояний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  <w:r w:rsidRPr="009B6D6D">
              <w:rPr>
                <w:sz w:val="22"/>
                <w:szCs w:val="22"/>
              </w:rPr>
              <w:t xml:space="preserve">Составление комплекса психофизиологических упражнений </w:t>
            </w:r>
            <w:proofErr w:type="spellStart"/>
            <w:r w:rsidRPr="009B6D6D">
              <w:rPr>
                <w:snapToGrid w:val="0"/>
                <w:sz w:val="22"/>
                <w:szCs w:val="22"/>
              </w:rPr>
              <w:t>саморегуляции</w:t>
            </w:r>
            <w:proofErr w:type="spellEnd"/>
            <w:r w:rsidRPr="009B6D6D">
              <w:rPr>
                <w:sz w:val="22"/>
                <w:szCs w:val="22"/>
              </w:rPr>
              <w:t xml:space="preserve">: </w:t>
            </w:r>
            <w:r w:rsidRPr="009B6D6D">
              <w:rPr>
                <w:spacing w:val="-6"/>
                <w:sz w:val="22"/>
                <w:szCs w:val="22"/>
              </w:rPr>
              <w:t>аутогенная тренировка; дыхательные техники; мышечная ре</w:t>
            </w:r>
            <w:r w:rsidRPr="009B6D6D">
              <w:rPr>
                <w:spacing w:val="-4"/>
                <w:sz w:val="22"/>
                <w:szCs w:val="22"/>
              </w:rPr>
              <w:t xml:space="preserve">лаксация; </w:t>
            </w:r>
            <w:r w:rsidRPr="009B6D6D">
              <w:rPr>
                <w:spacing w:val="-3"/>
                <w:sz w:val="22"/>
                <w:szCs w:val="22"/>
              </w:rPr>
              <w:t xml:space="preserve">диссоциация; </w:t>
            </w:r>
            <w:proofErr w:type="spellStart"/>
            <w:r w:rsidRPr="009B6D6D">
              <w:rPr>
                <w:spacing w:val="-4"/>
                <w:sz w:val="22"/>
                <w:szCs w:val="22"/>
              </w:rPr>
              <w:t>аутора</w:t>
            </w:r>
            <w:r w:rsidRPr="009B6D6D">
              <w:rPr>
                <w:spacing w:val="-3"/>
                <w:sz w:val="22"/>
                <w:szCs w:val="22"/>
              </w:rPr>
              <w:t>циональная</w:t>
            </w:r>
            <w:proofErr w:type="spellEnd"/>
            <w:r w:rsidRPr="009B6D6D">
              <w:rPr>
                <w:spacing w:val="-3"/>
                <w:sz w:val="22"/>
                <w:szCs w:val="22"/>
              </w:rPr>
              <w:t xml:space="preserve"> терапия; визуализация; условно-рефлек</w:t>
            </w:r>
            <w:r w:rsidRPr="009B6D6D">
              <w:rPr>
                <w:spacing w:val="-3"/>
                <w:sz w:val="22"/>
                <w:szCs w:val="22"/>
              </w:rPr>
              <w:softHyphen/>
            </w:r>
            <w:r w:rsidRPr="009B6D6D">
              <w:rPr>
                <w:spacing w:val="-4"/>
                <w:sz w:val="22"/>
                <w:szCs w:val="22"/>
              </w:rPr>
              <w:t>торные техники; гипноз.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Практическая проверка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2.3. Психологическая помощь в стрессовых ситуациях</w:t>
            </w:r>
          </w:p>
        </w:tc>
        <w:tc>
          <w:tcPr>
            <w:tcW w:w="1639" w:type="pct"/>
          </w:tcPr>
          <w:p w:rsidR="006B5506" w:rsidRPr="009B6D6D" w:rsidRDefault="006B5506">
            <w:pPr>
              <w:ind w:firstLine="0"/>
              <w:jc w:val="left"/>
              <w:rPr>
                <w:rStyle w:val="FontStyle20"/>
                <w:rFonts w:ascii="Times New Roman" w:hAnsi="Times New Roman"/>
                <w:spacing w:val="-4"/>
                <w:sz w:val="22"/>
              </w:rPr>
            </w:pPr>
            <w:r w:rsidRPr="009B6D6D">
              <w:rPr>
                <w:sz w:val="22"/>
                <w:szCs w:val="22"/>
              </w:rPr>
              <w:t xml:space="preserve">Составление комплекса упражнений для оказания психологической помощи различным категориям клиентов (детей, взрослых) с целью </w:t>
            </w:r>
            <w:r w:rsidRPr="009B6D6D">
              <w:rPr>
                <w:spacing w:val="-4"/>
                <w:sz w:val="22"/>
                <w:szCs w:val="22"/>
              </w:rPr>
              <w:t>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программирования.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Практическая проверка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color w:val="00B050"/>
              </w:rPr>
            </w:pPr>
            <w:r w:rsidRPr="009B6D6D">
              <w:rPr>
                <w:sz w:val="22"/>
                <w:szCs w:val="22"/>
              </w:rPr>
              <w:t>2.4. Методические основы тренинга стрессоустойчивости</w:t>
            </w:r>
          </w:p>
        </w:tc>
        <w:tc>
          <w:tcPr>
            <w:tcW w:w="1639" w:type="pct"/>
          </w:tcPr>
          <w:p w:rsidR="006B5506" w:rsidRPr="009B6D6D" w:rsidRDefault="006B5506">
            <w:pPr>
              <w:tabs>
                <w:tab w:val="left" w:pos="851"/>
              </w:tabs>
              <w:ind w:firstLine="0"/>
              <w:jc w:val="left"/>
            </w:pPr>
            <w:r w:rsidRPr="009B6D6D">
              <w:rPr>
                <w:sz w:val="22"/>
                <w:szCs w:val="22"/>
              </w:rPr>
      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тренинга.</w:t>
            </w: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</w:pPr>
            <w:r w:rsidRPr="009B6D6D">
              <w:rPr>
                <w:sz w:val="22"/>
                <w:szCs w:val="22"/>
              </w:rPr>
              <w:t>20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Индивидуальный опрос </w:t>
            </w:r>
          </w:p>
          <w:p w:rsidR="006B5506" w:rsidRPr="009B6D6D" w:rsidRDefault="006B5506">
            <w:pPr>
              <w:ind w:firstLine="0"/>
              <w:jc w:val="left"/>
              <w:rPr>
                <w:rStyle w:val="FontStyle31"/>
                <w:rFonts w:ascii="Times New Roman" w:hAnsi="Times New Roman"/>
                <w:color w:val="00B050"/>
                <w:sz w:val="22"/>
              </w:rPr>
            </w:pP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Письменная проверка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Практическая проверка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</w:pPr>
            <w:r w:rsidRPr="009B6D6D">
              <w:rPr>
                <w:b/>
                <w:sz w:val="22"/>
                <w:szCs w:val="22"/>
              </w:rPr>
              <w:t>Итого по разделу 2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color w:val="00B050"/>
                <w:sz w:val="22"/>
              </w:rPr>
            </w:pP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1361" w:type="pct"/>
          </w:tcPr>
          <w:p w:rsidR="006B5506" w:rsidRPr="009B6D6D" w:rsidRDefault="006B5506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</w:rPr>
            </w:pPr>
            <w:r w:rsidRPr="009B6D6D">
              <w:rPr>
                <w:b/>
                <w:sz w:val="22"/>
                <w:szCs w:val="22"/>
              </w:rPr>
              <w:t>Зачет по результатам текущего контроля</w:t>
            </w:r>
          </w:p>
        </w:tc>
      </w:tr>
      <w:tr w:rsidR="006B5506" w:rsidRPr="009B6D6D">
        <w:tc>
          <w:tcPr>
            <w:tcW w:w="1248" w:type="pct"/>
          </w:tcPr>
          <w:p w:rsidR="006B5506" w:rsidRPr="009B6D6D" w:rsidRDefault="006B550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639" w:type="pct"/>
          </w:tcPr>
          <w:p w:rsidR="006B5506" w:rsidRPr="009B6D6D" w:rsidRDefault="006B550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color w:val="00B050"/>
                <w:sz w:val="22"/>
              </w:rPr>
            </w:pPr>
          </w:p>
        </w:tc>
        <w:tc>
          <w:tcPr>
            <w:tcW w:w="752" w:type="pct"/>
          </w:tcPr>
          <w:p w:rsidR="006B5506" w:rsidRPr="009B6D6D" w:rsidRDefault="006B550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6D6D">
              <w:rPr>
                <w:b/>
                <w:sz w:val="22"/>
                <w:szCs w:val="22"/>
              </w:rPr>
              <w:t>142</w:t>
            </w:r>
          </w:p>
        </w:tc>
        <w:tc>
          <w:tcPr>
            <w:tcW w:w="1361" w:type="pct"/>
          </w:tcPr>
          <w:p w:rsidR="006B5506" w:rsidRPr="009B6D6D" w:rsidRDefault="006B5506">
            <w:pPr>
              <w:ind w:firstLine="0"/>
              <w:jc w:val="left"/>
            </w:pPr>
            <w:r w:rsidRPr="009B6D6D">
              <w:rPr>
                <w:b/>
                <w:sz w:val="22"/>
                <w:szCs w:val="22"/>
              </w:rPr>
              <w:t>Зачет</w:t>
            </w:r>
          </w:p>
        </w:tc>
      </w:tr>
    </w:tbl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</w:p>
    <w:p w:rsidR="006B5506" w:rsidRPr="009B6D6D" w:rsidRDefault="006B5506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i/>
          <w:sz w:val="22"/>
          <w:szCs w:val="22"/>
        </w:rPr>
      </w:pPr>
      <w:r w:rsidRPr="009B6D6D">
        <w:rPr>
          <w:rStyle w:val="FontStyle20"/>
          <w:rFonts w:ascii="Times New Roman" w:hAnsi="Times New Roman"/>
          <w:b/>
          <w:i/>
          <w:sz w:val="22"/>
          <w:szCs w:val="22"/>
        </w:rPr>
        <w:t>Перечень тем и заданий для подготовки к лабораторным занятиям</w:t>
      </w:r>
    </w:p>
    <w:p w:rsidR="006B5506" w:rsidRPr="009B6D6D" w:rsidRDefault="006B5506">
      <w:pPr>
        <w:tabs>
          <w:tab w:val="left" w:pos="851"/>
        </w:tabs>
        <w:ind w:firstLine="0"/>
        <w:jc w:val="center"/>
        <w:rPr>
          <w:b/>
          <w:i/>
          <w:sz w:val="22"/>
          <w:szCs w:val="22"/>
        </w:rPr>
      </w:pPr>
    </w:p>
    <w:p w:rsidR="006B5506" w:rsidRPr="009B6D6D" w:rsidRDefault="006B5506">
      <w:pPr>
        <w:tabs>
          <w:tab w:val="left" w:pos="851"/>
        </w:tabs>
        <w:ind w:firstLine="709"/>
        <w:rPr>
          <w:b/>
          <w:i/>
          <w:sz w:val="22"/>
          <w:szCs w:val="22"/>
        </w:rPr>
      </w:pPr>
      <w:r w:rsidRPr="009B6D6D">
        <w:rPr>
          <w:b/>
          <w:sz w:val="22"/>
          <w:szCs w:val="22"/>
        </w:rPr>
        <w:t xml:space="preserve">1. Раздел: </w:t>
      </w:r>
      <w:r w:rsidRPr="009B6D6D">
        <w:rPr>
          <w:b/>
          <w:bCs/>
          <w:spacing w:val="-9"/>
          <w:sz w:val="22"/>
          <w:szCs w:val="22"/>
        </w:rPr>
        <w:t>Стресс как биологическая и психологическая категория</w:t>
      </w:r>
      <w:r w:rsidRPr="009B6D6D">
        <w:rPr>
          <w:b/>
          <w:i/>
          <w:sz w:val="22"/>
          <w:szCs w:val="22"/>
        </w:rPr>
        <w:t xml:space="preserve"> </w:t>
      </w:r>
    </w:p>
    <w:p w:rsidR="006B5506" w:rsidRPr="009B6D6D" w:rsidRDefault="006B5506">
      <w:pPr>
        <w:tabs>
          <w:tab w:val="left" w:pos="851"/>
        </w:tabs>
        <w:ind w:firstLine="709"/>
        <w:rPr>
          <w:i/>
          <w:color w:val="00B050"/>
          <w:sz w:val="22"/>
          <w:szCs w:val="22"/>
        </w:rPr>
      </w:pPr>
      <w:r w:rsidRPr="009B6D6D">
        <w:rPr>
          <w:i/>
          <w:sz w:val="22"/>
          <w:szCs w:val="22"/>
        </w:rPr>
        <w:t>Тема 1.1. Основные подходы в изучении стресса и стрессовых состояний</w:t>
      </w:r>
      <w:r w:rsidRPr="009B6D6D">
        <w:rPr>
          <w:i/>
          <w:color w:val="00B050"/>
          <w:sz w:val="22"/>
          <w:szCs w:val="22"/>
        </w:rPr>
        <w:t xml:space="preserve"> </w:t>
      </w:r>
    </w:p>
    <w:p w:rsidR="006B5506" w:rsidRPr="009B6D6D" w:rsidRDefault="006B5506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sz w:val="22"/>
          <w:szCs w:val="22"/>
        </w:rPr>
      </w:pPr>
      <w:r w:rsidRPr="009B6D6D">
        <w:rPr>
          <w:sz w:val="22"/>
          <w:szCs w:val="22"/>
        </w:rPr>
        <w:t>1. Подходы к рассмотрению проблемы стресса. Современные подходы и модели.</w:t>
      </w:r>
    </w:p>
    <w:p w:rsidR="006B5506" w:rsidRPr="009B6D6D" w:rsidRDefault="006B5506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sz w:val="22"/>
          <w:szCs w:val="22"/>
        </w:rPr>
      </w:pPr>
      <w:r w:rsidRPr="009B6D6D">
        <w:rPr>
          <w:sz w:val="22"/>
          <w:szCs w:val="22"/>
        </w:rPr>
        <w:t xml:space="preserve">2. Адаптация и </w:t>
      </w:r>
      <w:proofErr w:type="spellStart"/>
      <w:r w:rsidRPr="009B6D6D">
        <w:rPr>
          <w:sz w:val="22"/>
          <w:szCs w:val="22"/>
        </w:rPr>
        <w:t>дезадаптация</w:t>
      </w:r>
      <w:proofErr w:type="spellEnd"/>
      <w:r w:rsidRPr="009B6D6D">
        <w:rPr>
          <w:sz w:val="22"/>
          <w:szCs w:val="22"/>
        </w:rPr>
        <w:t xml:space="preserve"> к стрессовой ситуации.</w:t>
      </w:r>
    </w:p>
    <w:p w:rsidR="006B5506" w:rsidRPr="009B6D6D" w:rsidRDefault="006B5506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rStyle w:val="FontStyle20"/>
          <w:rFonts w:ascii="Times New Roman" w:hAnsi="Times New Roman"/>
          <w:sz w:val="22"/>
          <w:szCs w:val="22"/>
        </w:rPr>
      </w:pPr>
      <w:r w:rsidRPr="009B6D6D">
        <w:rPr>
          <w:sz w:val="22"/>
          <w:szCs w:val="22"/>
        </w:rPr>
        <w:t xml:space="preserve">3. Понятие психического здоровья. </w:t>
      </w:r>
    </w:p>
    <w:p w:rsidR="006B5506" w:rsidRPr="009B6D6D" w:rsidRDefault="006B5506">
      <w:pPr>
        <w:ind w:firstLine="709"/>
        <w:rPr>
          <w:i/>
          <w:color w:val="00B050"/>
          <w:sz w:val="22"/>
          <w:szCs w:val="22"/>
        </w:rPr>
      </w:pPr>
      <w:r w:rsidRPr="009B6D6D">
        <w:rPr>
          <w:i/>
          <w:sz w:val="22"/>
          <w:szCs w:val="22"/>
        </w:rPr>
        <w:t>Тема 1.2. Понятие и виды стресса. Формы проявления стресса и динамика развития стрессовых состояний</w:t>
      </w:r>
      <w:r w:rsidRPr="009B6D6D">
        <w:rPr>
          <w:i/>
          <w:color w:val="00B050"/>
          <w:sz w:val="22"/>
          <w:szCs w:val="22"/>
        </w:rPr>
        <w:t xml:space="preserve"> </w:t>
      </w:r>
    </w:p>
    <w:p w:rsidR="006B5506" w:rsidRPr="009B6D6D" w:rsidRDefault="006B5506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1. Виды стрессовой реакции. Сущность физиологического и психологического стресса.</w:t>
      </w:r>
    </w:p>
    <w:p w:rsidR="006B5506" w:rsidRPr="009B6D6D" w:rsidRDefault="006B5506">
      <w:pPr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2. Механизм стрессовой реакции. Психологические проявления стрессовой реакции. </w:t>
      </w:r>
    </w:p>
    <w:p w:rsidR="006B5506" w:rsidRPr="009B6D6D" w:rsidRDefault="006B5506">
      <w:pPr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3. Связь эмоций и стресса.</w:t>
      </w:r>
    </w:p>
    <w:p w:rsidR="006B5506" w:rsidRPr="009B6D6D" w:rsidRDefault="006B5506">
      <w:pPr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4. Общие  закономерности  развития  стресса.  </w:t>
      </w:r>
    </w:p>
    <w:p w:rsidR="006B5506" w:rsidRPr="009B6D6D" w:rsidRDefault="006B5506">
      <w:pPr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5. Классическая  динамика развития  стресса.  </w:t>
      </w:r>
    </w:p>
    <w:p w:rsidR="006B5506" w:rsidRPr="009B6D6D" w:rsidRDefault="006B5506">
      <w:pPr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6. Влияние  характеристик  стрессора  на  уровень  стресса.</w:t>
      </w:r>
    </w:p>
    <w:p w:rsidR="006B5506" w:rsidRPr="009B6D6D" w:rsidRDefault="006B5506">
      <w:pPr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7. Сущностные особенности эмоционально-поведенческих реакций в ситуации стресса. </w:t>
      </w:r>
    </w:p>
    <w:p w:rsidR="006B5506" w:rsidRPr="009B6D6D" w:rsidRDefault="006B5506">
      <w:pPr>
        <w:ind w:firstLine="709"/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 xml:space="preserve">Тема 1.3. </w:t>
      </w:r>
      <w:r w:rsidRPr="009B6D6D">
        <w:rPr>
          <w:i/>
          <w:snapToGrid w:val="0"/>
          <w:sz w:val="22"/>
          <w:szCs w:val="22"/>
        </w:rPr>
        <w:t>Теоретические аспекты посттравматического стресса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1. Посттравматические стрессовые состояния. Симптоматика, причины и стадии развития.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2. Групповая, поведенческая, психодинамическая психотерапия посттравматических состояний и расстройств.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3. Переживание горя как форма посттравматического стресса. Психологическая помощь переживающим горе.</w:t>
      </w:r>
    </w:p>
    <w:p w:rsidR="006B5506" w:rsidRPr="009B6D6D" w:rsidRDefault="006B5506">
      <w:pPr>
        <w:tabs>
          <w:tab w:val="left" w:pos="851"/>
        </w:tabs>
        <w:rPr>
          <w:b/>
          <w:i/>
          <w:sz w:val="22"/>
          <w:szCs w:val="22"/>
        </w:rPr>
      </w:pPr>
      <w:r w:rsidRPr="009B6D6D">
        <w:rPr>
          <w:b/>
          <w:sz w:val="22"/>
          <w:szCs w:val="22"/>
        </w:rPr>
        <w:t xml:space="preserve">2. Раздел: </w:t>
      </w:r>
      <w:r w:rsidRPr="009B6D6D">
        <w:rPr>
          <w:b/>
          <w:bCs/>
          <w:sz w:val="22"/>
          <w:szCs w:val="22"/>
        </w:rPr>
        <w:t>Способы диагностики, регуляции, коррекции и профилактики стресса</w:t>
      </w:r>
      <w:r w:rsidRPr="009B6D6D">
        <w:rPr>
          <w:b/>
          <w:i/>
          <w:sz w:val="22"/>
          <w:szCs w:val="22"/>
        </w:rPr>
        <w:t xml:space="preserve"> </w:t>
      </w:r>
    </w:p>
    <w:p w:rsidR="006B5506" w:rsidRPr="009B6D6D" w:rsidRDefault="006B5506">
      <w:pPr>
        <w:tabs>
          <w:tab w:val="left" w:pos="851"/>
        </w:tabs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>Тема 2.1. Психологическая диагностика стрессовых симптомов и состояний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1. Методы оценки уровня стресса.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2. Методы диагностики посттравматического стресса у детей и взрослых.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3. Деятельность психолога по диагностике стресса. 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4. Разновидности психологических методик по выявлению стрессовых состояний и уровня стресса.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5. Обзор и проведение методик исследования стресса: </w:t>
      </w:r>
    </w:p>
    <w:p w:rsidR="006B5506" w:rsidRPr="009B6D6D" w:rsidRDefault="006B5506">
      <w:pPr>
        <w:tabs>
          <w:tab w:val="left" w:pos="851"/>
        </w:tabs>
        <w:ind w:firstLine="709"/>
        <w:rPr>
          <w:rStyle w:val="aa"/>
          <w:iCs/>
          <w:sz w:val="22"/>
          <w:szCs w:val="22"/>
          <w:shd w:val="clear" w:color="auto" w:fill="FFFFFF"/>
        </w:rPr>
      </w:pPr>
      <w:r w:rsidRPr="009B6D6D">
        <w:rPr>
          <w:sz w:val="22"/>
          <w:szCs w:val="22"/>
        </w:rPr>
        <w:t>– Определение стрессоустойчивости и социальной адаптации</w:t>
      </w:r>
      <w:r w:rsidRPr="009B6D6D">
        <w:rPr>
          <w:sz w:val="22"/>
          <w:szCs w:val="22"/>
          <w:shd w:val="clear" w:color="auto" w:fill="FFFFFF"/>
        </w:rPr>
        <w:t xml:space="preserve"> (</w:t>
      </w:r>
      <w:r w:rsidRPr="009B6D6D">
        <w:rPr>
          <w:rStyle w:val="aa"/>
          <w:iCs/>
          <w:sz w:val="22"/>
          <w:szCs w:val="22"/>
          <w:shd w:val="clear" w:color="auto" w:fill="FFFFFF"/>
        </w:rPr>
        <w:t>Холмс</w:t>
      </w:r>
      <w:r w:rsidRPr="009B6D6D">
        <w:rPr>
          <w:rStyle w:val="apple-converted-space"/>
          <w:sz w:val="22"/>
          <w:szCs w:val="22"/>
          <w:shd w:val="clear" w:color="auto" w:fill="FFFFFF"/>
        </w:rPr>
        <w:t> </w:t>
      </w:r>
      <w:r w:rsidRPr="009B6D6D">
        <w:rPr>
          <w:sz w:val="22"/>
          <w:szCs w:val="22"/>
          <w:shd w:val="clear" w:color="auto" w:fill="FFFFFF"/>
        </w:rPr>
        <w:t>и</w:t>
      </w:r>
      <w:r w:rsidRPr="009B6D6D">
        <w:rPr>
          <w:rStyle w:val="apple-converted-space"/>
          <w:sz w:val="22"/>
          <w:szCs w:val="22"/>
          <w:shd w:val="clear" w:color="auto" w:fill="FFFFFF"/>
        </w:rPr>
        <w:t> </w:t>
      </w:r>
      <w:proofErr w:type="spellStart"/>
      <w:r w:rsidRPr="009B6D6D">
        <w:rPr>
          <w:rStyle w:val="aa"/>
          <w:iCs/>
          <w:sz w:val="22"/>
          <w:szCs w:val="22"/>
          <w:shd w:val="clear" w:color="auto" w:fill="FFFFFF"/>
        </w:rPr>
        <w:t>Раге</w:t>
      </w:r>
      <w:proofErr w:type="spellEnd"/>
      <w:r w:rsidRPr="009B6D6D">
        <w:rPr>
          <w:rStyle w:val="aa"/>
          <w:iCs/>
          <w:sz w:val="22"/>
          <w:szCs w:val="22"/>
          <w:shd w:val="clear" w:color="auto" w:fill="FFFFFF"/>
        </w:rPr>
        <w:t xml:space="preserve">) </w:t>
      </w:r>
    </w:p>
    <w:p w:rsidR="006B5506" w:rsidRPr="009B6D6D" w:rsidRDefault="006B5506">
      <w:pPr>
        <w:tabs>
          <w:tab w:val="left" w:pos="851"/>
        </w:tabs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– Многоуровневый личностный </w:t>
      </w:r>
      <w:proofErr w:type="spellStart"/>
      <w:r w:rsidRPr="009B6D6D">
        <w:rPr>
          <w:sz w:val="22"/>
          <w:szCs w:val="22"/>
        </w:rPr>
        <w:t>опросник</w:t>
      </w:r>
      <w:proofErr w:type="spellEnd"/>
      <w:r w:rsidRPr="009B6D6D">
        <w:rPr>
          <w:sz w:val="22"/>
          <w:szCs w:val="22"/>
        </w:rPr>
        <w:t xml:space="preserve"> «Адаптивность» (А.Г.Маклаков и </w:t>
      </w:r>
      <w:proofErr w:type="spellStart"/>
      <w:r w:rsidRPr="009B6D6D">
        <w:rPr>
          <w:sz w:val="22"/>
          <w:szCs w:val="22"/>
        </w:rPr>
        <w:t>С.В.Чермянин</w:t>
      </w:r>
      <w:proofErr w:type="spellEnd"/>
      <w:r w:rsidRPr="009B6D6D">
        <w:rPr>
          <w:sz w:val="22"/>
          <w:szCs w:val="22"/>
        </w:rPr>
        <w:t xml:space="preserve">) </w:t>
      </w:r>
    </w:p>
    <w:p w:rsidR="006B5506" w:rsidRPr="009B6D6D" w:rsidRDefault="006B5506">
      <w:pPr>
        <w:tabs>
          <w:tab w:val="left" w:pos="851"/>
        </w:tabs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– Преодоление трудных жизненных ситуаций (</w:t>
      </w:r>
      <w:r w:rsidRPr="009B6D6D">
        <w:rPr>
          <w:color w:val="000000"/>
          <w:sz w:val="22"/>
          <w:szCs w:val="22"/>
        </w:rPr>
        <w:t xml:space="preserve">В. Янке, Г. </w:t>
      </w:r>
      <w:proofErr w:type="spellStart"/>
      <w:r w:rsidRPr="009B6D6D">
        <w:rPr>
          <w:color w:val="000000"/>
          <w:sz w:val="22"/>
          <w:szCs w:val="22"/>
        </w:rPr>
        <w:t>Эрдманн</w:t>
      </w:r>
      <w:proofErr w:type="spellEnd"/>
      <w:r w:rsidRPr="009B6D6D">
        <w:rPr>
          <w:sz w:val="22"/>
          <w:szCs w:val="22"/>
        </w:rPr>
        <w:t xml:space="preserve">) </w:t>
      </w:r>
    </w:p>
    <w:p w:rsidR="006B5506" w:rsidRPr="009B6D6D" w:rsidRDefault="006B5506">
      <w:pPr>
        <w:tabs>
          <w:tab w:val="left" w:pos="851"/>
        </w:tabs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– Опросник качества жизни Всемирной организации здравоохранения (ядерный модуль) ВОЗКЖ-100 </w:t>
      </w:r>
    </w:p>
    <w:p w:rsidR="006B5506" w:rsidRPr="009B6D6D" w:rsidRDefault="006B5506">
      <w:pPr>
        <w:tabs>
          <w:tab w:val="left" w:pos="851"/>
        </w:tabs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– Методика «Прогноз» </w:t>
      </w:r>
    </w:p>
    <w:p w:rsidR="006B5506" w:rsidRPr="009B6D6D" w:rsidRDefault="006B5506">
      <w:pPr>
        <w:tabs>
          <w:tab w:val="left" w:pos="851"/>
        </w:tabs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– </w:t>
      </w:r>
      <w:proofErr w:type="spellStart"/>
      <w:r w:rsidRPr="009B6D6D">
        <w:rPr>
          <w:sz w:val="22"/>
          <w:szCs w:val="22"/>
        </w:rPr>
        <w:t>Копинг-тест</w:t>
      </w:r>
      <w:proofErr w:type="spellEnd"/>
      <w:r w:rsidRPr="009B6D6D">
        <w:rPr>
          <w:sz w:val="22"/>
          <w:szCs w:val="22"/>
        </w:rPr>
        <w:t xml:space="preserve"> (</w:t>
      </w:r>
      <w:proofErr w:type="spellStart"/>
      <w:r w:rsidRPr="009B6D6D">
        <w:rPr>
          <w:sz w:val="22"/>
          <w:szCs w:val="22"/>
        </w:rPr>
        <w:t>Лазарус</w:t>
      </w:r>
      <w:proofErr w:type="spellEnd"/>
      <w:r w:rsidRPr="009B6D6D">
        <w:rPr>
          <w:sz w:val="22"/>
          <w:szCs w:val="22"/>
        </w:rPr>
        <w:t xml:space="preserve">) </w:t>
      </w:r>
    </w:p>
    <w:p w:rsidR="006B5506" w:rsidRPr="009B6D6D" w:rsidRDefault="006B5506">
      <w:pPr>
        <w:tabs>
          <w:tab w:val="left" w:pos="851"/>
        </w:tabs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– Тест Жизнестойкость  (Д.А. Леонтьев и Е.И. Рассказова) </w:t>
      </w:r>
    </w:p>
    <w:p w:rsidR="006B5506" w:rsidRPr="009B6D6D" w:rsidRDefault="006B5506">
      <w:pPr>
        <w:tabs>
          <w:tab w:val="left" w:pos="851"/>
        </w:tabs>
        <w:ind w:firstLine="709"/>
        <w:rPr>
          <w:color w:val="00B050"/>
          <w:sz w:val="22"/>
          <w:szCs w:val="22"/>
        </w:rPr>
      </w:pPr>
      <w:r w:rsidRPr="009B6D6D">
        <w:rPr>
          <w:sz w:val="22"/>
          <w:szCs w:val="22"/>
        </w:rPr>
        <w:t>– Шкала «Накопление эмоционально-энергетических зарядов» В.В. Бойко.</w:t>
      </w:r>
    </w:p>
    <w:p w:rsidR="006B5506" w:rsidRPr="009B6D6D" w:rsidRDefault="006B5506">
      <w:pPr>
        <w:tabs>
          <w:tab w:val="left" w:pos="851"/>
        </w:tabs>
        <w:ind w:firstLine="709"/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 xml:space="preserve">Тема 2.2. </w:t>
      </w:r>
      <w:r w:rsidRPr="009B6D6D">
        <w:rPr>
          <w:i/>
          <w:snapToGrid w:val="0"/>
          <w:sz w:val="22"/>
          <w:szCs w:val="22"/>
        </w:rPr>
        <w:t xml:space="preserve">Методы профилактики и преодоления стресса, способы </w:t>
      </w:r>
      <w:proofErr w:type="spellStart"/>
      <w:r w:rsidRPr="009B6D6D">
        <w:rPr>
          <w:i/>
          <w:snapToGrid w:val="0"/>
          <w:sz w:val="22"/>
          <w:szCs w:val="22"/>
        </w:rPr>
        <w:t>саморегуляции</w:t>
      </w:r>
      <w:proofErr w:type="spellEnd"/>
      <w:r w:rsidRPr="009B6D6D">
        <w:rPr>
          <w:i/>
          <w:snapToGrid w:val="0"/>
          <w:sz w:val="22"/>
          <w:szCs w:val="22"/>
        </w:rPr>
        <w:t xml:space="preserve"> стрессовых состояний</w:t>
      </w:r>
      <w:r w:rsidRPr="009B6D6D">
        <w:rPr>
          <w:i/>
          <w:sz w:val="22"/>
          <w:szCs w:val="22"/>
        </w:rPr>
        <w:t xml:space="preserve"> 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1. Эффективное целеполагание как метод профилактики стрессов. Управление временем как метод профилактики стресса. Тайм – менеджмент.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2. Аутогенная тренировка как метод оптимизации уровня стресса.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3. Дыхательные техники как метод оптимизации уровня стресса.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4. Мышечная релаксация как метод оптимизации уровня стресса.</w:t>
      </w:r>
    </w:p>
    <w:p w:rsidR="006B5506" w:rsidRPr="009B6D6D" w:rsidRDefault="006B5506">
      <w:pPr>
        <w:tabs>
          <w:tab w:val="left" w:pos="851"/>
        </w:tabs>
        <w:ind w:firstLine="709"/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 xml:space="preserve">Тема 2.3. Психологическая помощь в стрессовых ситуациях 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1. Нейтрализация  стресса  при  помощи  психотерапии.  Виды  психотерапии,  применяемые для снижения уровня стресса.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2. Методы </w:t>
      </w:r>
      <w:proofErr w:type="spellStart"/>
      <w:r w:rsidRPr="009B6D6D">
        <w:rPr>
          <w:sz w:val="22"/>
          <w:szCs w:val="22"/>
        </w:rPr>
        <w:t>психокоррекционной</w:t>
      </w:r>
      <w:proofErr w:type="spellEnd"/>
      <w:r w:rsidRPr="009B6D6D">
        <w:rPr>
          <w:sz w:val="22"/>
          <w:szCs w:val="22"/>
        </w:rPr>
        <w:t xml:space="preserve"> работы с детьми и взрослыми, пережившими травматические ситуации. Кризисное консультирование.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3. Устранение  причин  стресса  путем  совершенствования  поведенческих и коммуникативных навыков.</w:t>
      </w:r>
    </w:p>
    <w:p w:rsidR="006B5506" w:rsidRPr="009B6D6D" w:rsidRDefault="006B5506">
      <w:pPr>
        <w:tabs>
          <w:tab w:val="left" w:pos="851"/>
        </w:tabs>
        <w:ind w:firstLine="709"/>
        <w:rPr>
          <w:i/>
          <w:sz w:val="22"/>
          <w:szCs w:val="22"/>
        </w:rPr>
      </w:pPr>
      <w:r w:rsidRPr="009B6D6D">
        <w:rPr>
          <w:i/>
          <w:sz w:val="22"/>
          <w:szCs w:val="22"/>
        </w:rPr>
        <w:t>Тема 2.4. Методические основы тренинга стрессоустойчивости</w:t>
      </w:r>
    </w:p>
    <w:p w:rsidR="006B5506" w:rsidRPr="009B6D6D" w:rsidRDefault="006B5506">
      <w:pPr>
        <w:tabs>
          <w:tab w:val="left" w:pos="851"/>
        </w:tabs>
        <w:ind w:firstLine="0"/>
        <w:rPr>
          <w:i/>
          <w:sz w:val="22"/>
          <w:szCs w:val="22"/>
        </w:rPr>
      </w:pPr>
      <w:r w:rsidRPr="009B6D6D">
        <w:rPr>
          <w:sz w:val="22"/>
          <w:szCs w:val="22"/>
        </w:rPr>
        <w:t>1. Место тренинга стрессоустойчивости в системе психологических тренингов.</w:t>
      </w:r>
    </w:p>
    <w:p w:rsidR="006B5506" w:rsidRPr="009B6D6D" w:rsidRDefault="006B5506">
      <w:pPr>
        <w:tabs>
          <w:tab w:val="left" w:pos="851"/>
        </w:tabs>
        <w:ind w:firstLine="0"/>
        <w:rPr>
          <w:i/>
          <w:sz w:val="22"/>
          <w:szCs w:val="22"/>
        </w:rPr>
      </w:pPr>
      <w:r w:rsidRPr="009B6D6D">
        <w:rPr>
          <w:sz w:val="22"/>
          <w:szCs w:val="22"/>
        </w:rPr>
        <w:lastRenderedPageBreak/>
        <w:t>2. Понятие антистрессового тренинга. Область использования антистрессовых тренингов.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3. Требования к личности тренера. Концепция  тренинга стрессоустойчивости.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4. Цели и задачи тренинга. Формы работы.</w:t>
      </w:r>
    </w:p>
    <w:p w:rsidR="006B5506" w:rsidRPr="009B6D6D" w:rsidRDefault="006B5506">
      <w:pPr>
        <w:tabs>
          <w:tab w:val="left" w:pos="851"/>
        </w:tabs>
        <w:ind w:firstLine="0"/>
        <w:rPr>
          <w:sz w:val="22"/>
          <w:szCs w:val="22"/>
        </w:rPr>
      </w:pPr>
      <w:r w:rsidRPr="009B6D6D">
        <w:rPr>
          <w:sz w:val="22"/>
          <w:szCs w:val="22"/>
        </w:rPr>
        <w:t>5. Общие принципы построения сценария тренинга стрессоустойчивости. Оценка эффективности тренинга.</w:t>
      </w:r>
    </w:p>
    <w:p w:rsidR="006B5506" w:rsidRPr="009B6D6D" w:rsidRDefault="006B5506">
      <w:pPr>
        <w:pStyle w:val="1"/>
        <w:rPr>
          <w:rStyle w:val="FontStyle20"/>
          <w:rFonts w:ascii="Times New Roman" w:hAnsi="Times New Roman"/>
          <w:sz w:val="22"/>
          <w:szCs w:val="22"/>
        </w:rPr>
      </w:pPr>
      <w:r w:rsidRPr="009B6D6D">
        <w:rPr>
          <w:rStyle w:val="FontStyle20"/>
          <w:rFonts w:ascii="Times New Roman" w:hAnsi="Times New Roman"/>
          <w:sz w:val="22"/>
          <w:szCs w:val="22"/>
        </w:rPr>
        <w:t>7 Оценочные средства для проведения промежуточной аттестации</w:t>
      </w:r>
    </w:p>
    <w:p w:rsidR="006B5506" w:rsidRPr="009B6D6D" w:rsidRDefault="006B5506">
      <w:pPr>
        <w:pStyle w:val="1"/>
        <w:spacing w:before="0" w:after="0"/>
        <w:ind w:left="0" w:firstLine="709"/>
        <w:rPr>
          <w:b w:val="0"/>
          <w:sz w:val="22"/>
          <w:szCs w:val="22"/>
        </w:rPr>
      </w:pPr>
      <w:r w:rsidRPr="009B6D6D">
        <w:rPr>
          <w:b w:val="0"/>
          <w:sz w:val="22"/>
          <w:szCs w:val="22"/>
        </w:rPr>
        <w:t xml:space="preserve">Для контроля текущей успеваемости и промежуточной аттестации студентов используется рейтинговая  и информационно-измерительная система оценки знаний. </w:t>
      </w:r>
    </w:p>
    <w:p w:rsidR="006B5506" w:rsidRPr="009B6D6D" w:rsidRDefault="006B5506">
      <w:pPr>
        <w:pStyle w:val="1"/>
        <w:spacing w:before="0" w:after="0"/>
        <w:ind w:left="0" w:firstLine="709"/>
        <w:rPr>
          <w:b w:val="0"/>
          <w:sz w:val="22"/>
          <w:szCs w:val="22"/>
        </w:rPr>
      </w:pPr>
      <w:r w:rsidRPr="009B6D6D">
        <w:rPr>
          <w:b w:val="0"/>
          <w:sz w:val="22"/>
          <w:szCs w:val="22"/>
        </w:rPr>
        <w:t>Система текущего контроля включает:</w:t>
      </w:r>
    </w:p>
    <w:p w:rsidR="006B5506" w:rsidRPr="009B6D6D" w:rsidRDefault="006B5506">
      <w:pPr>
        <w:pStyle w:val="1"/>
        <w:spacing w:before="0" w:after="0"/>
        <w:ind w:left="0" w:firstLine="709"/>
        <w:rPr>
          <w:b w:val="0"/>
          <w:sz w:val="22"/>
          <w:szCs w:val="22"/>
        </w:rPr>
      </w:pPr>
      <w:r w:rsidRPr="009B6D6D">
        <w:rPr>
          <w:b w:val="0"/>
          <w:sz w:val="22"/>
          <w:szCs w:val="22"/>
        </w:rPr>
        <w:t>1) контроль посещения лекционных занятий, посещения и работы на лабораторных занятиях;</w:t>
      </w:r>
    </w:p>
    <w:p w:rsidR="006B5506" w:rsidRPr="009B6D6D" w:rsidRDefault="006B5506">
      <w:pPr>
        <w:pStyle w:val="1"/>
        <w:spacing w:before="0" w:after="0"/>
        <w:ind w:left="0" w:firstLine="709"/>
        <w:rPr>
          <w:b w:val="0"/>
          <w:sz w:val="22"/>
          <w:szCs w:val="22"/>
        </w:rPr>
      </w:pPr>
      <w:r w:rsidRPr="009B6D6D">
        <w:rPr>
          <w:b w:val="0"/>
          <w:sz w:val="22"/>
          <w:szCs w:val="22"/>
        </w:rPr>
        <w:t>2) контроль выполнения студентами заданий для самостоятельной работы.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Работа на лекционных и лабораторных занятиях оценивается преподавателем</w:t>
      </w:r>
      <w:r w:rsidRPr="009B6D6D">
        <w:rPr>
          <w:spacing w:val="-6"/>
          <w:sz w:val="22"/>
          <w:szCs w:val="22"/>
        </w:rPr>
        <w:t xml:space="preserve"> по двухбалльной системе «выполнено – не выполнено»</w:t>
      </w:r>
      <w:r w:rsidRPr="009B6D6D">
        <w:rPr>
          <w:sz w:val="22"/>
          <w:szCs w:val="22"/>
        </w:rPr>
        <w:t xml:space="preserve"> по итогам </w:t>
      </w:r>
      <w:r w:rsidRPr="009B6D6D">
        <w:rPr>
          <w:spacing w:val="-1"/>
          <w:sz w:val="22"/>
          <w:szCs w:val="22"/>
        </w:rPr>
        <w:t xml:space="preserve">подготовки и последовательного выполнения студентами практических, контрольно-измерительных, тестовых заданий </w:t>
      </w:r>
      <w:r w:rsidRPr="009B6D6D">
        <w:rPr>
          <w:sz w:val="22"/>
          <w:szCs w:val="22"/>
        </w:rPr>
        <w:t xml:space="preserve">и самостоятельной работе. Оценка «выполнено» выставляется по результатам </w:t>
      </w:r>
      <w:r w:rsidRPr="009B6D6D">
        <w:rPr>
          <w:spacing w:val="-1"/>
          <w:sz w:val="22"/>
          <w:szCs w:val="22"/>
        </w:rPr>
        <w:t xml:space="preserve">фронтального и индивидуального </w:t>
      </w:r>
      <w:r w:rsidRPr="009B6D6D">
        <w:rPr>
          <w:sz w:val="22"/>
          <w:szCs w:val="22"/>
        </w:rPr>
        <w:t xml:space="preserve">устного опроса, письменной и практической проверки при соблюдении предъявляемых требований: в практических заданиях студенты используют дополнительный материал к содержанию лекций по темам и разделам дисциплины, материал насыщен новыми примерами и интерпретациями, сопровождается наглядной визуализацией подачи материала (презентация); в письменных заданиях соблюдается правильное оформление схемы, логики и выводов исследования, точное и аккуратное выполнение расчетно-графических работ. 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Пропуск лекционных занятий предполагает отработку по пропущенным темам. Форма отработки определяется преподавателем (написание студентом конспекта по теме пропущенного занятия, письменный отчет о выполнении практического задания, прохождение промежуточного тестирования знаний).  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Пропуск лабораторных занятий предполагает отработку по пропущенным темам. Форма отработки определяется преподавателем (организация и проведение практических заданий в малой группе респондентов, составление прогноза,  интерпретаций, рекомендаций, прохождение промежуточного тестирования знаний).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Итоговая промежуточная аттестация по дисциплине – зачет проводится на последнем практическом занятии. Форма проведения итоговой промежуточной аттестации по дисциплине включает результаты текущего контроля знаний и итоговое собеседование по вопросам к зачету. 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Критерии оценки устного ответа на вопросы к зачету: 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 xml:space="preserve">«зачтено» – обучающийся должен показать ЗУВ-2 не только на уровне воспроизведения и объяснения информации, но и практические ЗУВ-3 на уровне решения проблем и задач, нахождения уникальных ответов к проблемам, оценки и вынесения критических суждений; 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«не зачтено» – обучающийся не может показать ЗУВ-1 на уровне воспроизведения и объяснения информации, не может показать интеллектуальные и практические навыки решения проблем и задач, нахождения уникальных ответов к проблемам, оценки и вынесения критических суждений.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Основанием для не допуска к зачету является: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1) неотработанный пропуск более 50% занятий по курсу;</w:t>
      </w:r>
    </w:p>
    <w:p w:rsidR="006B5506" w:rsidRPr="009B6D6D" w:rsidRDefault="006B5506">
      <w:pPr>
        <w:ind w:firstLine="709"/>
        <w:rPr>
          <w:sz w:val="22"/>
          <w:szCs w:val="22"/>
        </w:rPr>
      </w:pPr>
      <w:r w:rsidRPr="009B6D6D">
        <w:rPr>
          <w:sz w:val="22"/>
          <w:szCs w:val="22"/>
        </w:rPr>
        <w:t>2) невыполнение письменного отчета о выполнении письменных и практических заданий (работа должна быть представлена в индивидуально установленный преподавателем срок, как в печатном, так и в электронном виде в соответствии с требованиями преподавателя к оформлению данного вида работы).</w:t>
      </w:r>
    </w:p>
    <w:p w:rsidR="006B5506" w:rsidRPr="009B6D6D" w:rsidRDefault="006B5506">
      <w:pPr>
        <w:pStyle w:val="Default"/>
        <w:jc w:val="center"/>
        <w:rPr>
          <w:rFonts w:ascii="Times New Roman" w:hAnsi="Times New Roman" w:cs="Times New Roman"/>
          <w:b/>
          <w:bCs/>
          <w:i/>
          <w:color w:val="auto"/>
          <w:sz w:val="22"/>
          <w:szCs w:val="22"/>
        </w:rPr>
      </w:pPr>
    </w:p>
    <w:p w:rsidR="006B5506" w:rsidRPr="009B6D6D" w:rsidRDefault="006B5506">
      <w:pPr>
        <w:pStyle w:val="Default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9B6D6D">
        <w:rPr>
          <w:rFonts w:ascii="Times New Roman" w:hAnsi="Times New Roman" w:cs="Times New Roman"/>
          <w:b/>
          <w:bCs/>
          <w:i/>
          <w:color w:val="auto"/>
          <w:sz w:val="22"/>
          <w:szCs w:val="22"/>
        </w:rPr>
        <w:t>Перечень вопросов к зачету: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Психология стресса как наука. История развития и современное состояние науки.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Основные теории и модели в психологии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Классическая концепция стресса Г. </w:t>
      </w:r>
      <w:proofErr w:type="spellStart"/>
      <w:r w:rsidRPr="009B6D6D">
        <w:rPr>
          <w:sz w:val="22"/>
          <w:szCs w:val="22"/>
        </w:rPr>
        <w:t>Селье</w:t>
      </w:r>
      <w:proofErr w:type="spellEnd"/>
      <w:r w:rsidRPr="009B6D6D">
        <w:rPr>
          <w:sz w:val="22"/>
          <w:szCs w:val="22"/>
        </w:rPr>
        <w:t xml:space="preserve"> и ее развитие.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Гормональные и физиологические проявления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Основные категории психологии стресса: стресс, </w:t>
      </w:r>
      <w:proofErr w:type="spellStart"/>
      <w:r w:rsidRPr="009B6D6D">
        <w:rPr>
          <w:sz w:val="22"/>
          <w:szCs w:val="22"/>
        </w:rPr>
        <w:t>дистресс</w:t>
      </w:r>
      <w:proofErr w:type="spellEnd"/>
      <w:r w:rsidRPr="009B6D6D">
        <w:rPr>
          <w:sz w:val="22"/>
          <w:szCs w:val="22"/>
        </w:rPr>
        <w:t xml:space="preserve">, </w:t>
      </w:r>
      <w:proofErr w:type="spellStart"/>
      <w:r w:rsidRPr="009B6D6D">
        <w:rPr>
          <w:sz w:val="22"/>
          <w:szCs w:val="22"/>
        </w:rPr>
        <w:t>эустресс</w:t>
      </w:r>
      <w:proofErr w:type="spellEnd"/>
      <w:r w:rsidRPr="009B6D6D">
        <w:rPr>
          <w:sz w:val="22"/>
          <w:szCs w:val="22"/>
        </w:rPr>
        <w:t>, стрессор, посттравматический синдром, общий адаптационный синдром.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lastRenderedPageBreak/>
        <w:t>Классификации стресса и стрессоров.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Особенности психологического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Поведенческие признаки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Интеллектуальные признаки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Физиологические признаки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Эмоциональные признаки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Общие закономерности развития стресса. 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Влияние характеристик стрессора на уровень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Факторы, влияющие на развитие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Субъективные причины возникновения психологического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Объективные причины возникновения психологического стресса.</w:t>
      </w:r>
    </w:p>
    <w:p w:rsidR="006B5506" w:rsidRPr="009B6D6D" w:rsidRDefault="006B5506">
      <w:pPr>
        <w:widowControl/>
        <w:numPr>
          <w:ilvl w:val="0"/>
          <w:numId w:val="5"/>
        </w:numPr>
        <w:rPr>
          <w:sz w:val="22"/>
          <w:szCs w:val="22"/>
        </w:rPr>
      </w:pPr>
      <w:r w:rsidRPr="009B6D6D">
        <w:rPr>
          <w:sz w:val="22"/>
          <w:szCs w:val="22"/>
        </w:rPr>
        <w:t>Возрастная специфика стресса. Возрастной кризис как фактор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Основные причины возникновения психологического стресса у детей.</w:t>
      </w:r>
    </w:p>
    <w:p w:rsidR="006B5506" w:rsidRPr="009B6D6D" w:rsidRDefault="006B5506">
      <w:pPr>
        <w:widowControl/>
        <w:numPr>
          <w:ilvl w:val="0"/>
          <w:numId w:val="5"/>
        </w:numPr>
        <w:rPr>
          <w:sz w:val="22"/>
          <w:szCs w:val="22"/>
        </w:rPr>
      </w:pPr>
      <w:r w:rsidRPr="009B6D6D">
        <w:rPr>
          <w:sz w:val="22"/>
          <w:szCs w:val="22"/>
        </w:rPr>
        <w:t>Детско-родительские конфликты как причина стресса.</w:t>
      </w:r>
    </w:p>
    <w:p w:rsidR="006B5506" w:rsidRPr="009B6D6D" w:rsidRDefault="006B5506">
      <w:pPr>
        <w:widowControl/>
        <w:numPr>
          <w:ilvl w:val="0"/>
          <w:numId w:val="5"/>
        </w:numPr>
        <w:rPr>
          <w:sz w:val="22"/>
          <w:szCs w:val="22"/>
        </w:rPr>
      </w:pPr>
      <w:r w:rsidRPr="009B6D6D">
        <w:rPr>
          <w:sz w:val="22"/>
          <w:szCs w:val="22"/>
        </w:rPr>
        <w:t>Семейный психологический стресс. Семейный конфликт, его влияние на развитие стресса.</w:t>
      </w:r>
    </w:p>
    <w:p w:rsidR="006B5506" w:rsidRPr="009B6D6D" w:rsidRDefault="006B5506">
      <w:pPr>
        <w:widowControl/>
        <w:numPr>
          <w:ilvl w:val="0"/>
          <w:numId w:val="5"/>
        </w:numPr>
        <w:rPr>
          <w:sz w:val="22"/>
          <w:szCs w:val="22"/>
        </w:rPr>
      </w:pPr>
      <w:r w:rsidRPr="009B6D6D">
        <w:rPr>
          <w:sz w:val="22"/>
          <w:szCs w:val="22"/>
        </w:rPr>
        <w:t xml:space="preserve">Стресс в экстремальной ситуации. Формы реакций. </w:t>
      </w:r>
    </w:p>
    <w:p w:rsidR="006B5506" w:rsidRPr="009B6D6D" w:rsidRDefault="006B5506">
      <w:pPr>
        <w:widowControl/>
        <w:numPr>
          <w:ilvl w:val="0"/>
          <w:numId w:val="5"/>
        </w:numPr>
        <w:rPr>
          <w:sz w:val="22"/>
          <w:szCs w:val="22"/>
        </w:rPr>
      </w:pPr>
      <w:r w:rsidRPr="009B6D6D">
        <w:rPr>
          <w:sz w:val="22"/>
          <w:szCs w:val="22"/>
        </w:rPr>
        <w:t>Информационный стресс. Новые информационные технологии и организационные источники стресса.</w:t>
      </w:r>
    </w:p>
    <w:p w:rsidR="006B5506" w:rsidRPr="009B6D6D" w:rsidRDefault="006B5506">
      <w:pPr>
        <w:widowControl/>
        <w:numPr>
          <w:ilvl w:val="0"/>
          <w:numId w:val="5"/>
        </w:numPr>
        <w:rPr>
          <w:sz w:val="22"/>
          <w:szCs w:val="22"/>
        </w:rPr>
      </w:pPr>
      <w:proofErr w:type="spellStart"/>
      <w:r w:rsidRPr="009B6D6D">
        <w:rPr>
          <w:sz w:val="22"/>
          <w:szCs w:val="22"/>
        </w:rPr>
        <w:t>Стрессогенные</w:t>
      </w:r>
      <w:proofErr w:type="spellEnd"/>
      <w:r w:rsidRPr="009B6D6D">
        <w:rPr>
          <w:sz w:val="22"/>
          <w:szCs w:val="22"/>
        </w:rPr>
        <w:t xml:space="preserve"> факторы для мужчин и женщин в современном обществе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Общие закономерности профессиональных стрессов.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Учебный и экзаменационный стресс.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Синдром психического выгорания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290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Стресс и суицид.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Здоровый образ жизни и его влияние на стресс. 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Последствия стресса: психосоматические заболевания и посттрав</w:t>
      </w:r>
      <w:r w:rsidRPr="009B6D6D">
        <w:rPr>
          <w:sz w:val="22"/>
          <w:szCs w:val="22"/>
        </w:rPr>
        <w:softHyphen/>
        <w:t>матический синдром.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Стресс и проблема адаптации. Виды адаптации. Адаптивность. Стрессоустойчивость.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Стресс и психологическая защита. Виды психологических защит, стратегии </w:t>
      </w:r>
      <w:proofErr w:type="spellStart"/>
      <w:r w:rsidRPr="009B6D6D">
        <w:rPr>
          <w:sz w:val="22"/>
          <w:szCs w:val="22"/>
        </w:rPr>
        <w:t>совладания</w:t>
      </w:r>
      <w:proofErr w:type="spellEnd"/>
      <w:r w:rsidRPr="009B6D6D">
        <w:rPr>
          <w:sz w:val="22"/>
          <w:szCs w:val="22"/>
        </w:rPr>
        <w:t xml:space="preserve"> (</w:t>
      </w:r>
      <w:proofErr w:type="spellStart"/>
      <w:r w:rsidRPr="009B6D6D">
        <w:rPr>
          <w:sz w:val="22"/>
          <w:szCs w:val="22"/>
        </w:rPr>
        <w:t>копинг-стратегии</w:t>
      </w:r>
      <w:proofErr w:type="spellEnd"/>
      <w:r w:rsidRPr="009B6D6D">
        <w:rPr>
          <w:sz w:val="22"/>
          <w:szCs w:val="22"/>
        </w:rPr>
        <w:t>).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Общий обзор методов оценки уровня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Классификации методов нейтрализации стрессов.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Общий обзор способов </w:t>
      </w:r>
      <w:proofErr w:type="spellStart"/>
      <w:r w:rsidRPr="009B6D6D">
        <w:rPr>
          <w:sz w:val="22"/>
          <w:szCs w:val="22"/>
        </w:rPr>
        <w:t>саморегуляции</w:t>
      </w:r>
      <w:proofErr w:type="spellEnd"/>
      <w:r w:rsidRPr="009B6D6D">
        <w:rPr>
          <w:sz w:val="22"/>
          <w:szCs w:val="22"/>
        </w:rPr>
        <w:t xml:space="preserve"> психологического состоя</w:t>
      </w:r>
      <w:r w:rsidRPr="009B6D6D">
        <w:rPr>
          <w:sz w:val="22"/>
          <w:szCs w:val="22"/>
        </w:rPr>
        <w:softHyphen/>
        <w:t>ния во время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Деятельность психолога по диагностике и минимизации стресса у клиента.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Подходы к прогнозированию стресса и оценки стрессоустойчивости человека.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Психологические тесты, используемые для оценки причин стресса и характеристик его проявления.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Аутогенная тренировка как метод оптимизации уровня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Дыхательные техники как метод оптимизации уровня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Мышечная релаксация как метод оптимизации уровня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Нейтрализация  стресса  при  помощи  психотерапии.  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Виды  психотерапии, применяемые для уменьшения уровня стресса.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 xml:space="preserve">Кризисное консультирование. Психологический  </w:t>
      </w:r>
      <w:proofErr w:type="spellStart"/>
      <w:r w:rsidRPr="009B6D6D">
        <w:rPr>
          <w:sz w:val="22"/>
          <w:szCs w:val="22"/>
        </w:rPr>
        <w:t>дебрифинг</w:t>
      </w:r>
      <w:proofErr w:type="spellEnd"/>
      <w:r w:rsidRPr="009B6D6D">
        <w:rPr>
          <w:sz w:val="22"/>
          <w:szCs w:val="22"/>
        </w:rPr>
        <w:t>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Конфликты  как  источник  стрессов.  Совершенствование коммуникативных навыков.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Заниженная  самооценка  как  источник  стрессов.  Формирование уверенного поведения.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Фрустрации как источник стрессов. Эффективное целеполагание.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z w:val="22"/>
          <w:szCs w:val="22"/>
        </w:rPr>
        <w:t>Постоянный цейтнот как источник стрессов. Тайм-менеджмент.</w:t>
      </w:r>
    </w:p>
    <w:p w:rsidR="006B5506" w:rsidRPr="009B6D6D" w:rsidRDefault="006B5506">
      <w:pPr>
        <w:numPr>
          <w:ilvl w:val="0"/>
          <w:numId w:val="5"/>
        </w:numPr>
        <w:shd w:val="clear" w:color="auto" w:fill="FFFFFF"/>
        <w:tabs>
          <w:tab w:val="left" w:pos="528"/>
        </w:tabs>
        <w:ind w:left="0" w:firstLine="0"/>
        <w:rPr>
          <w:sz w:val="22"/>
          <w:szCs w:val="22"/>
        </w:rPr>
      </w:pPr>
      <w:r w:rsidRPr="009B6D6D">
        <w:rPr>
          <w:snapToGrid w:val="0"/>
          <w:sz w:val="22"/>
          <w:szCs w:val="22"/>
        </w:rPr>
        <w:t xml:space="preserve">Общие принципы построения </w:t>
      </w:r>
      <w:proofErr w:type="spellStart"/>
      <w:r w:rsidRPr="009B6D6D">
        <w:rPr>
          <w:snapToGrid w:val="0"/>
          <w:sz w:val="22"/>
          <w:szCs w:val="22"/>
        </w:rPr>
        <w:t>психокоррекционных</w:t>
      </w:r>
      <w:proofErr w:type="spellEnd"/>
      <w:r w:rsidRPr="009B6D6D">
        <w:rPr>
          <w:snapToGrid w:val="0"/>
          <w:sz w:val="22"/>
          <w:szCs w:val="22"/>
        </w:rPr>
        <w:t xml:space="preserve"> программ психологической помощи</w:t>
      </w:r>
      <w:r w:rsidRPr="009B6D6D">
        <w:rPr>
          <w:sz w:val="22"/>
          <w:szCs w:val="22"/>
        </w:rPr>
        <w:t>.</w:t>
      </w:r>
    </w:p>
    <w:p w:rsidR="006B5506" w:rsidRPr="009B6D6D" w:rsidRDefault="006B5506">
      <w:pPr>
        <w:pStyle w:val="1"/>
        <w:numPr>
          <w:ilvl w:val="0"/>
          <w:numId w:val="6"/>
        </w:numPr>
        <w:rPr>
          <w:rStyle w:val="FontStyle18"/>
          <w:b/>
          <w:spacing w:val="-4"/>
          <w:sz w:val="22"/>
          <w:szCs w:val="22"/>
        </w:rPr>
      </w:pPr>
      <w:r w:rsidRPr="009B6D6D">
        <w:rPr>
          <w:rStyle w:val="FontStyle31"/>
          <w:rFonts w:ascii="Times New Roman" w:hAnsi="Times New Roman"/>
          <w:spacing w:val="-4"/>
          <w:sz w:val="22"/>
          <w:szCs w:val="22"/>
        </w:rPr>
        <w:t xml:space="preserve">Учебно-методическое и информационное обеспечение дисциплины </w:t>
      </w:r>
    </w:p>
    <w:p w:rsidR="006B5506" w:rsidRPr="009B6D6D" w:rsidRDefault="006B5506">
      <w:pPr>
        <w:pStyle w:val="Style10"/>
        <w:widowControl/>
        <w:rPr>
          <w:rStyle w:val="FontStyle22"/>
          <w:sz w:val="22"/>
          <w:szCs w:val="22"/>
        </w:rPr>
      </w:pPr>
      <w:r w:rsidRPr="009B6D6D">
        <w:rPr>
          <w:rStyle w:val="FontStyle18"/>
          <w:bCs/>
          <w:sz w:val="22"/>
          <w:szCs w:val="22"/>
        </w:rPr>
        <w:t xml:space="preserve">а) Основная </w:t>
      </w:r>
      <w:r w:rsidRPr="009B6D6D">
        <w:rPr>
          <w:rStyle w:val="FontStyle22"/>
          <w:b/>
          <w:sz w:val="22"/>
          <w:szCs w:val="22"/>
        </w:rPr>
        <w:t>литература:</w:t>
      </w:r>
      <w:r w:rsidRPr="009B6D6D">
        <w:rPr>
          <w:rStyle w:val="FontStyle22"/>
          <w:sz w:val="22"/>
          <w:szCs w:val="22"/>
        </w:rPr>
        <w:t xml:space="preserve"> </w:t>
      </w:r>
    </w:p>
    <w:p w:rsidR="00486024" w:rsidRPr="009B6D6D" w:rsidRDefault="006B5506" w:rsidP="00486024">
      <w:pPr>
        <w:rPr>
          <w:color w:val="000000"/>
          <w:sz w:val="22"/>
          <w:szCs w:val="22"/>
        </w:rPr>
      </w:pPr>
      <w:r w:rsidRPr="009B6D6D">
        <w:rPr>
          <w:sz w:val="22"/>
          <w:szCs w:val="22"/>
        </w:rPr>
        <w:t>1</w:t>
      </w:r>
      <w:r w:rsidR="00486024">
        <w:rPr>
          <w:sz w:val="22"/>
          <w:szCs w:val="22"/>
        </w:rPr>
        <w:t xml:space="preserve"> </w:t>
      </w:r>
      <w:r w:rsidR="00486024" w:rsidRPr="009B6D6D">
        <w:rPr>
          <w:color w:val="000000"/>
          <w:sz w:val="22"/>
          <w:szCs w:val="22"/>
        </w:rPr>
        <w:t xml:space="preserve">Козлов В.В. Психология кризиса [Электронный ресурс]/ Козлов В.В.— Электрон. текстовые данные.— Саратов: Вузовское образование, 2014.— 386 c.— Режим доступа: </w:t>
      </w:r>
      <w:hyperlink r:id="rId10" w:history="1">
        <w:r w:rsidR="00486024" w:rsidRPr="009B6D6D">
          <w:rPr>
            <w:rStyle w:val="af8"/>
            <w:sz w:val="22"/>
            <w:szCs w:val="22"/>
          </w:rPr>
          <w:t>http://www.bibliocomplectator.ru/book/?id=18954</w:t>
        </w:r>
      </w:hyperlink>
      <w:r w:rsidR="00486024" w:rsidRPr="009B6D6D">
        <w:rPr>
          <w:color w:val="000000"/>
          <w:sz w:val="22"/>
          <w:szCs w:val="22"/>
        </w:rPr>
        <w:t>.</w:t>
      </w:r>
    </w:p>
    <w:p w:rsidR="006B5506" w:rsidRPr="009B6D6D" w:rsidRDefault="006B5506" w:rsidP="00486024">
      <w:pPr>
        <w:rPr>
          <w:sz w:val="22"/>
          <w:szCs w:val="22"/>
        </w:rPr>
      </w:pPr>
    </w:p>
    <w:p w:rsidR="00170EB5" w:rsidRDefault="00170EB5" w:rsidP="00170EB5">
      <w:pPr>
        <w:widowControl/>
        <w:autoSpaceDE/>
        <w:autoSpaceDN/>
        <w:adjustRightInd/>
        <w:ind w:firstLine="0"/>
      </w:pPr>
      <w:r>
        <w:t>2.</w:t>
      </w:r>
    </w:p>
    <w:p w:rsidR="00170EB5" w:rsidRDefault="00170EB5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170EB5" w:rsidRPr="00170EB5" w:rsidRDefault="00170EB5" w:rsidP="00170EB5">
      <w:pPr>
        <w:widowControl/>
        <w:autoSpaceDE/>
        <w:autoSpaceDN/>
        <w:adjustRightInd/>
        <w:ind w:firstLine="0"/>
      </w:pPr>
      <w:r w:rsidRPr="00170EB5">
        <w:lastRenderedPageBreak/>
        <w:t xml:space="preserve">Синицына, О. Н. Управление человеческими ресурсами : учебно-методическое пособие / О. Н. Синицына ; МГТУ. - Магнитогорск : МГТУ, 2017. - 1 электрон. опт. диск (CD-ROM). - </w:t>
      </w:r>
      <w:proofErr w:type="spellStart"/>
      <w:r w:rsidRPr="00170EB5">
        <w:t>Загл</w:t>
      </w:r>
      <w:proofErr w:type="spellEnd"/>
      <w:r w:rsidRPr="00170EB5">
        <w:t xml:space="preserve">. с титул. экрана. - URL: </w:t>
      </w:r>
      <w:hyperlink r:id="rId11" w:history="1">
        <w:r w:rsidR="0089549C" w:rsidRPr="00DB61B4">
          <w:rPr>
            <w:rStyle w:val="af8"/>
          </w:rPr>
          <w:t>https://magtu.informsystema.ru/uploader/fileUpload?name=2921.pdf&amp;show=dcatalogues/1/1134542/2921.pdf&amp;view=true</w:t>
        </w:r>
      </w:hyperlink>
      <w:r w:rsidR="0089549C">
        <w:t xml:space="preserve"> </w:t>
      </w:r>
      <w:bookmarkStart w:id="0" w:name="_GoBack"/>
      <w:bookmarkEnd w:id="0"/>
      <w:r w:rsidRPr="00170EB5">
        <w:t xml:space="preserve"> (дата обращения: 23.10.2020). - Макрообъект. - Текст : электронный. - Сведения доступны также на CD-ROM.</w:t>
      </w:r>
    </w:p>
    <w:p w:rsidR="006B5506" w:rsidRPr="009B6D6D" w:rsidRDefault="006B5506">
      <w:pPr>
        <w:ind w:firstLine="0"/>
        <w:rPr>
          <w:i/>
          <w:color w:val="C00000"/>
          <w:sz w:val="22"/>
          <w:szCs w:val="22"/>
          <w:highlight w:val="yellow"/>
        </w:rPr>
      </w:pPr>
    </w:p>
    <w:p w:rsidR="006B5506" w:rsidRPr="009B6D6D" w:rsidRDefault="006B5506" w:rsidP="00170EB5">
      <w:pPr>
        <w:pStyle w:val="Style10"/>
        <w:widowControl/>
        <w:rPr>
          <w:color w:val="000000"/>
          <w:sz w:val="22"/>
          <w:szCs w:val="22"/>
        </w:rPr>
      </w:pPr>
      <w:r w:rsidRPr="009B6D6D">
        <w:rPr>
          <w:rStyle w:val="FontStyle22"/>
          <w:b/>
          <w:sz w:val="22"/>
          <w:szCs w:val="22"/>
        </w:rPr>
        <w:t>б) Дополнительная литература:</w:t>
      </w:r>
      <w:r w:rsidR="00170EB5">
        <w:rPr>
          <w:sz w:val="22"/>
          <w:szCs w:val="22"/>
        </w:rPr>
        <w:t xml:space="preserve"> </w:t>
      </w:r>
      <w:r w:rsidRPr="009B6D6D">
        <w:rPr>
          <w:color w:val="000000"/>
          <w:sz w:val="22"/>
          <w:szCs w:val="22"/>
        </w:rPr>
        <w:t>.</w:t>
      </w:r>
    </w:p>
    <w:p w:rsidR="006B5506" w:rsidRPr="00170EB5" w:rsidRDefault="006B5506" w:rsidP="00170EB5">
      <w:pPr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1</w:t>
      </w:r>
      <w:r w:rsidRPr="009B6D6D">
        <w:rPr>
          <w:rStyle w:val="apple-converted-space"/>
          <w:sz w:val="22"/>
          <w:szCs w:val="22"/>
          <w:shd w:val="clear" w:color="auto" w:fill="FFFFFF"/>
        </w:rPr>
        <w:t xml:space="preserve">. Кузнецова, Е.В. Психология стресса и эмоционального выгорания </w:t>
      </w:r>
      <w:r w:rsidRPr="009B6D6D">
        <w:rPr>
          <w:sz w:val="22"/>
          <w:szCs w:val="22"/>
        </w:rPr>
        <w:t xml:space="preserve">[Электронный ресурс] </w:t>
      </w:r>
      <w:r w:rsidRPr="009B6D6D">
        <w:rPr>
          <w:sz w:val="22"/>
          <w:szCs w:val="22"/>
          <w:shd w:val="clear" w:color="auto" w:fill="FFFFFF"/>
        </w:rPr>
        <w:t>:</w:t>
      </w:r>
      <w:r w:rsidRPr="009B6D6D">
        <w:rPr>
          <w:rStyle w:val="apple-converted-space"/>
          <w:sz w:val="22"/>
          <w:szCs w:val="22"/>
          <w:shd w:val="clear" w:color="auto" w:fill="FFFFFF"/>
        </w:rPr>
        <w:t xml:space="preserve"> учеб. пособие / Е.В. Кузнецова, В.Г. Петровская, С.А. Рязанцева. - Куйбышев, 2012. – 96 с.: Режим доступа: </w:t>
      </w:r>
      <w:hyperlink r:id="rId12" w:history="1">
        <w:r w:rsidR="00170EB5" w:rsidRPr="00537286">
          <w:rPr>
            <w:rStyle w:val="af8"/>
            <w:sz w:val="22"/>
            <w:szCs w:val="22"/>
            <w:shd w:val="clear" w:color="auto" w:fill="FFFFFF"/>
          </w:rPr>
          <w:t>http://window.edu.ru/library/pdf2txt/898/76898/59061</w:t>
        </w:r>
      </w:hyperlink>
      <w:r w:rsidR="00170EB5">
        <w:rPr>
          <w:rStyle w:val="apple-converted-space"/>
          <w:sz w:val="22"/>
          <w:szCs w:val="22"/>
          <w:shd w:val="clear" w:color="auto" w:fill="FFFFFF"/>
        </w:rPr>
        <w:t xml:space="preserve"> </w:t>
      </w:r>
      <w:r w:rsidRPr="009B6D6D">
        <w:rPr>
          <w:rStyle w:val="apple-converted-space"/>
          <w:sz w:val="22"/>
          <w:szCs w:val="22"/>
          <w:shd w:val="clear" w:color="auto" w:fill="FFFFFF"/>
        </w:rPr>
        <w:t xml:space="preserve"> - ISBN 978-5-903978-16-8.</w:t>
      </w:r>
    </w:p>
    <w:p w:rsidR="00D83833" w:rsidRPr="009269FC" w:rsidRDefault="00D83833" w:rsidP="00D83833">
      <w:pPr>
        <w:widowControl/>
        <w:autoSpaceDE/>
        <w:autoSpaceDN/>
        <w:adjustRightInd/>
        <w:ind w:firstLine="0"/>
      </w:pPr>
      <w:r>
        <w:rPr>
          <w:b/>
          <w:sz w:val="22"/>
          <w:szCs w:val="22"/>
        </w:rPr>
        <w:t xml:space="preserve">          </w:t>
      </w:r>
      <w:r>
        <w:t>2.</w:t>
      </w:r>
      <w:r w:rsidRPr="009269FC">
        <w:t xml:space="preserve">Оринина, Л. В. Формирование у студентов технического вуза адаптивных </w:t>
      </w:r>
      <w:proofErr w:type="spellStart"/>
      <w:r w:rsidRPr="009269FC">
        <w:t>копинг-стратегий</w:t>
      </w:r>
      <w:proofErr w:type="spellEnd"/>
      <w:r w:rsidRPr="009269FC">
        <w:t xml:space="preserve"> как способа эффективного переживания ими кризисных ситуаций : учебное пособие / Л. В. Оринина ; МГТУ. - Магнитогорск : МГТУ, 2017. - 1 электрон. опт. диск (CD-ROM). - </w:t>
      </w:r>
      <w:proofErr w:type="spellStart"/>
      <w:r w:rsidRPr="009269FC">
        <w:t>Загл</w:t>
      </w:r>
      <w:proofErr w:type="spellEnd"/>
      <w:r w:rsidRPr="009269FC">
        <w:t xml:space="preserve">. с титул. экрана. - URL: </w:t>
      </w:r>
      <w:hyperlink r:id="rId13" w:history="1">
        <w:r w:rsidRPr="00537286">
          <w:rPr>
            <w:rStyle w:val="af8"/>
          </w:rPr>
          <w:t>https://magtu.informsystema.ru/uploader/fileUpload?name=2888.pdf&amp;show=dcatalogues/1/1134207/2888.pdf&amp;view=true</w:t>
        </w:r>
      </w:hyperlink>
      <w:r>
        <w:t xml:space="preserve"> </w:t>
      </w:r>
      <w:r w:rsidRPr="009269FC">
        <w:t xml:space="preserve"> (дата обращения: 23.10.2020). - Макрообъект. - Текст : электронный. - Сведения доступны также на CD-ROM.</w:t>
      </w:r>
    </w:p>
    <w:p w:rsidR="006B5506" w:rsidRPr="009B6D6D" w:rsidRDefault="006B5506">
      <w:pPr>
        <w:pStyle w:val="Style10"/>
        <w:widowControl/>
        <w:ind w:firstLine="0"/>
        <w:rPr>
          <w:b/>
          <w:sz w:val="22"/>
          <w:szCs w:val="22"/>
        </w:rPr>
      </w:pPr>
    </w:p>
    <w:p w:rsidR="006B5506" w:rsidRPr="009B6D6D" w:rsidRDefault="006B5506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9B6D6D">
        <w:rPr>
          <w:rStyle w:val="FontStyle15"/>
          <w:bCs/>
          <w:spacing w:val="40"/>
          <w:sz w:val="22"/>
          <w:szCs w:val="22"/>
        </w:rPr>
        <w:t>в)</w:t>
      </w:r>
      <w:r w:rsidRPr="009B6D6D">
        <w:rPr>
          <w:rStyle w:val="FontStyle15"/>
          <w:bCs/>
          <w:sz w:val="22"/>
          <w:szCs w:val="22"/>
        </w:rPr>
        <w:t xml:space="preserve"> </w:t>
      </w:r>
      <w:r w:rsidRPr="009B6D6D">
        <w:rPr>
          <w:rStyle w:val="FontStyle21"/>
          <w:b/>
          <w:sz w:val="22"/>
          <w:szCs w:val="22"/>
        </w:rPr>
        <w:t xml:space="preserve">Методические указания: </w:t>
      </w:r>
    </w:p>
    <w:p w:rsidR="006B5506" w:rsidRPr="009B6D6D" w:rsidRDefault="006B5506">
      <w:pPr>
        <w:shd w:val="clear" w:color="auto" w:fill="FFFFFF"/>
        <w:rPr>
          <w:sz w:val="22"/>
          <w:szCs w:val="22"/>
        </w:rPr>
      </w:pPr>
      <w:r w:rsidRPr="009B6D6D">
        <w:rPr>
          <w:sz w:val="22"/>
          <w:szCs w:val="22"/>
        </w:rPr>
        <w:t>Изучение дисциплины «Психология стресса. Тренинг стрессоустойчивости»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9B6D6D">
        <w:rPr>
          <w:sz w:val="22"/>
          <w:szCs w:val="22"/>
        </w:rPr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9B6D6D">
        <w:rPr>
          <w:iCs/>
          <w:sz w:val="22"/>
          <w:szCs w:val="22"/>
        </w:rPr>
        <w:t xml:space="preserve"> обучения, воспитания и развития</w:t>
      </w:r>
      <w:r w:rsidRPr="009B6D6D">
        <w:rPr>
          <w:sz w:val="22"/>
          <w:szCs w:val="22"/>
        </w:rPr>
        <w:t xml:space="preserve">. В каждую тему включены виды учебной работы в соответствии с учебным планом: работа с конспектом лекций, </w:t>
      </w:r>
      <w:r w:rsidRPr="009B6D6D">
        <w:rPr>
          <w:bCs/>
          <w:iCs/>
          <w:sz w:val="22"/>
          <w:szCs w:val="22"/>
        </w:rPr>
        <w:t>выполнение лабораторных работ и заданий для самостоятельной работы.</w:t>
      </w:r>
      <w:r w:rsidRPr="009B6D6D">
        <w:rPr>
          <w:color w:val="00B050"/>
          <w:sz w:val="22"/>
          <w:szCs w:val="22"/>
        </w:rPr>
        <w:t xml:space="preserve"> </w:t>
      </w:r>
    </w:p>
    <w:p w:rsidR="006B5506" w:rsidRPr="009B6D6D" w:rsidRDefault="006B5506">
      <w:pPr>
        <w:shd w:val="clear" w:color="auto" w:fill="FFFFFF"/>
        <w:ind w:firstLine="0"/>
        <w:jc w:val="center"/>
        <w:rPr>
          <w:sz w:val="22"/>
          <w:szCs w:val="22"/>
        </w:rPr>
      </w:pPr>
      <w:r w:rsidRPr="009B6D6D">
        <w:rPr>
          <w:b/>
          <w:bCs/>
          <w:i/>
          <w:iCs/>
          <w:color w:val="000000"/>
          <w:sz w:val="22"/>
          <w:szCs w:val="22"/>
        </w:rPr>
        <w:t>Методические указания по работе с конспектом лекций</w:t>
      </w:r>
    </w:p>
    <w:p w:rsidR="006B5506" w:rsidRPr="009B6D6D" w:rsidRDefault="006B5506">
      <w:pPr>
        <w:shd w:val="clear" w:color="auto" w:fill="FFFFFF"/>
        <w:rPr>
          <w:sz w:val="22"/>
          <w:szCs w:val="22"/>
        </w:rPr>
      </w:pPr>
      <w:r w:rsidRPr="009B6D6D">
        <w:rPr>
          <w:sz w:val="22"/>
          <w:szCs w:val="22"/>
        </w:rPr>
        <w:t xml:space="preserve">Как работать с темой. </w:t>
      </w:r>
      <w:r w:rsidRPr="009B6D6D">
        <w:rPr>
          <w:color w:val="000000"/>
          <w:sz w:val="22"/>
          <w:szCs w:val="22"/>
        </w:rPr>
        <w:t xml:space="preserve">Просмотрите конспект сразу после занятий. </w:t>
      </w:r>
      <w:r w:rsidRPr="009B6D6D">
        <w:rPr>
          <w:sz w:val="22"/>
          <w:szCs w:val="22"/>
        </w:rPr>
        <w:t xml:space="preserve">Рекомендуется начать с прочтения текста всей темы, обращаясь по ходу чтения лишь к рисункам и персоналиям. На втором этапе рекомендуется повторное чтение материала с обращением к хрестоматиям и приложениям. Полезно по ходу чтения выделять и </w:t>
      </w:r>
      <w:proofErr w:type="spellStart"/>
      <w:r w:rsidRPr="009B6D6D">
        <w:rPr>
          <w:sz w:val="22"/>
          <w:szCs w:val="22"/>
        </w:rPr>
        <w:t>тезисно</w:t>
      </w:r>
      <w:proofErr w:type="spellEnd"/>
      <w:r w:rsidRPr="009B6D6D">
        <w:rPr>
          <w:sz w:val="22"/>
          <w:szCs w:val="22"/>
        </w:rPr>
        <w:t xml:space="preserve"> конспектировать на бумаге главные структурные единицы темы и важные, на взгляд обучающегося, моменты. Только после такого двукратного знакомства с темой рекомендуется обратиться к контрольным вопросам по теме докладов и выполнению тестовых заданий. При затруднениях в ответах на задания рекомендуется повторное обращение к тем разделам, которые оказались непонятными. После выполнения всех заданий рекомендуется еще раз прочитать текст темы и попытаться сформулировать для себя основную идею темы и зафиксировать на бумаге главные выводы, которые можно сделать из прочитанного материала. Лишь после этого рекомендуется обратиться к тем выводам, которые приводит автор.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sz w:val="22"/>
          <w:szCs w:val="22"/>
        </w:rPr>
        <w:t>Как работать с разделом. После прохождения всех тем раздела следует попытаться на бумаге составить реферативный конспект раздела и выделить главную мысль каждой темы или параграфа, выделить наиболее важные моменты и ключевые иллюстрации (схемы, таблицы). При желании обучающийся может творчески переработать материал, предложив собственные подходы к проблеме или изобразить какие-либо данные в виде собственных структурированных схем или иллюстраций. Можно также выполнить реферативную или практическую работу по приведенным или самостоятельно сформулированным темам.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color w:val="000000"/>
          <w:sz w:val="22"/>
          <w:szCs w:val="22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 Если самостоя</w:t>
      </w:r>
      <w:r w:rsidRPr="009B6D6D">
        <w:rPr>
          <w:color w:val="000000"/>
          <w:sz w:val="22"/>
          <w:szCs w:val="22"/>
        </w:rPr>
        <w:softHyphen/>
        <w:t>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6B5506" w:rsidRPr="009B6D6D" w:rsidRDefault="006B5506">
      <w:pPr>
        <w:shd w:val="clear" w:color="auto" w:fill="FFFFFF"/>
        <w:ind w:firstLine="0"/>
        <w:jc w:val="center"/>
        <w:rPr>
          <w:sz w:val="22"/>
          <w:szCs w:val="22"/>
        </w:rPr>
      </w:pPr>
      <w:r w:rsidRPr="009B6D6D">
        <w:rPr>
          <w:b/>
          <w:bCs/>
          <w:i/>
          <w:iCs/>
          <w:color w:val="000000"/>
          <w:sz w:val="22"/>
          <w:szCs w:val="22"/>
        </w:rPr>
        <w:t>Методические указания по подготовке к лабораторным занятиям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color w:val="000000"/>
          <w:sz w:val="22"/>
          <w:szCs w:val="22"/>
        </w:rPr>
        <w:t>Выполнение  лабораторных работ направлены: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>–</w:t>
      </w:r>
      <w:r w:rsidRPr="009B6D6D">
        <w:rPr>
          <w:color w:val="000000"/>
          <w:sz w:val="22"/>
          <w:szCs w:val="22"/>
        </w:rPr>
        <w:t xml:space="preserve"> на проверку уровня понимания студентами вопросов, рассмотренных по учебной литературе, степени и качества усвоения материала студентами;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lastRenderedPageBreak/>
        <w:t>–</w:t>
      </w:r>
      <w:r w:rsidRPr="009B6D6D">
        <w:rPr>
          <w:color w:val="000000"/>
          <w:sz w:val="22"/>
          <w:szCs w:val="22"/>
        </w:rPr>
        <w:t xml:space="preserve"> на закрепление методов приложения теории к решению практических задач анализа и синтеза психологического знания; </w:t>
      </w:r>
    </w:p>
    <w:p w:rsidR="006B5506" w:rsidRPr="009B6D6D" w:rsidRDefault="006B5506">
      <w:pPr>
        <w:rPr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>–</w:t>
      </w:r>
      <w:r w:rsidRPr="009B6D6D">
        <w:rPr>
          <w:color w:val="000000"/>
          <w:sz w:val="22"/>
          <w:szCs w:val="22"/>
        </w:rPr>
        <w:t xml:space="preserve"> на обучение навыкам освоения  методики эксперимента и работы с нормативно-справочной литературой.</w:t>
      </w:r>
    </w:p>
    <w:p w:rsidR="006B5506" w:rsidRPr="009B6D6D" w:rsidRDefault="006B5506">
      <w:pPr>
        <w:ind w:firstLine="480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При выполнении лабораторных работ возможно сочетание репродуктивных, частично-поисковых и поисковых заданий.</w:t>
      </w:r>
    </w:p>
    <w:p w:rsidR="006B5506" w:rsidRPr="009B6D6D" w:rsidRDefault="006B5506">
      <w:pPr>
        <w:ind w:firstLine="480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 xml:space="preserve">Работы, носящие репродуктивный характер, отличаются тем, что при их проведении студенты пользуются подробными инструкциями, в которых указаны: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 xml:space="preserve">цель и ход работы;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 xml:space="preserve">пояснения (теоретические положения и понятия);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 xml:space="preserve">оборудование и материалы;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 xml:space="preserve">порядок выполнения работы;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 xml:space="preserve">тип выводов (без формулировок);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 xml:space="preserve">контрольные вопросы; </w:t>
      </w:r>
    </w:p>
    <w:p w:rsidR="006B5506" w:rsidRPr="009B6D6D" w:rsidRDefault="006B5506">
      <w:pPr>
        <w:ind w:firstLine="0"/>
        <w:rPr>
          <w:color w:val="000000"/>
          <w:sz w:val="22"/>
          <w:szCs w:val="22"/>
        </w:rPr>
      </w:pPr>
      <w:r w:rsidRPr="009B6D6D">
        <w:rPr>
          <w:rStyle w:val="FontStyle28"/>
          <w:rFonts w:ascii="Times New Roman" w:hAnsi="Times New Roman"/>
          <w:b w:val="0"/>
          <w:bCs/>
          <w:sz w:val="22"/>
          <w:szCs w:val="22"/>
        </w:rPr>
        <w:t xml:space="preserve">– </w:t>
      </w:r>
      <w:r w:rsidRPr="009B6D6D">
        <w:rPr>
          <w:color w:val="000000"/>
          <w:sz w:val="22"/>
          <w:szCs w:val="22"/>
        </w:rPr>
        <w:t>литература.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Работы, носящие частично-поисковый характер, отличаются тем, что при их проведении студенты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В работах, носящих поисковый характер, студенты должны решить новую для них проблему, опираясь на имеющиеся у них теоретические знания.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Формы организации работы студентов на лабораторных занятиях: фронтальная, групповая, индивидуальная.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При </w:t>
      </w:r>
      <w:r w:rsidRPr="009B6D6D">
        <w:rPr>
          <w:iCs/>
          <w:color w:val="000000"/>
          <w:sz w:val="22"/>
          <w:szCs w:val="22"/>
        </w:rPr>
        <w:t>фронтальной форме</w:t>
      </w:r>
      <w:r w:rsidRPr="009B6D6D">
        <w:rPr>
          <w:color w:val="000000"/>
          <w:sz w:val="22"/>
          <w:szCs w:val="22"/>
        </w:rPr>
        <w:t> организации занятий все студенты выполняют одновременно одно и то же задание.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При </w:t>
      </w:r>
      <w:r w:rsidRPr="009B6D6D">
        <w:rPr>
          <w:iCs/>
          <w:color w:val="000000"/>
          <w:sz w:val="22"/>
          <w:szCs w:val="22"/>
        </w:rPr>
        <w:t>групповой форме</w:t>
      </w:r>
      <w:r w:rsidRPr="009B6D6D">
        <w:rPr>
          <w:color w:val="000000"/>
          <w:sz w:val="22"/>
          <w:szCs w:val="22"/>
        </w:rPr>
        <w:t> 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При </w:t>
      </w:r>
      <w:r w:rsidRPr="009B6D6D">
        <w:rPr>
          <w:iCs/>
          <w:color w:val="000000"/>
          <w:sz w:val="22"/>
          <w:szCs w:val="22"/>
        </w:rPr>
        <w:t>индивидуальной форме</w:t>
      </w:r>
      <w:r w:rsidRPr="009B6D6D">
        <w:rPr>
          <w:color w:val="000000"/>
          <w:sz w:val="22"/>
          <w:szCs w:val="22"/>
        </w:rPr>
        <w:t> организации занятий каждый из студентов выполняет индивидуальное задание. Затем студенты обмениваются опытом выполнения работы.</w:t>
      </w:r>
    </w:p>
    <w:p w:rsidR="006B5506" w:rsidRPr="009B6D6D" w:rsidRDefault="006B5506">
      <w:pPr>
        <w:ind w:firstLine="709"/>
        <w:rPr>
          <w:color w:val="000000"/>
          <w:sz w:val="22"/>
          <w:szCs w:val="22"/>
        </w:rPr>
      </w:pPr>
      <w:r w:rsidRPr="009B6D6D">
        <w:rPr>
          <w:color w:val="000000"/>
          <w:sz w:val="22"/>
          <w:szCs w:val="22"/>
        </w:rPr>
        <w:t>Оформление лабораторных  работ в виде отчетов должно производиться после окончания работы непо</w:t>
      </w:r>
      <w:r w:rsidRPr="009B6D6D">
        <w:rPr>
          <w:color w:val="000000"/>
          <w:sz w:val="22"/>
          <w:szCs w:val="22"/>
        </w:rPr>
        <w:softHyphen/>
        <w:t>средственно на занятии, при наличии свободного времени или дома. Для подготовки к защите отчета следует проанализировать эксперименталь</w:t>
      </w:r>
      <w:r w:rsidRPr="009B6D6D">
        <w:rPr>
          <w:color w:val="000000"/>
          <w:sz w:val="22"/>
          <w:szCs w:val="22"/>
        </w:rPr>
        <w:softHyphen/>
        <w:t xml:space="preserve">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 </w:t>
      </w:r>
    </w:p>
    <w:p w:rsidR="006B5506" w:rsidRPr="009B6D6D" w:rsidRDefault="006B5506">
      <w:pPr>
        <w:pStyle w:val="Style8"/>
        <w:widowControl/>
        <w:rPr>
          <w:rStyle w:val="FontStyle21"/>
          <w:i/>
          <w:color w:val="C00000"/>
          <w:sz w:val="22"/>
          <w:szCs w:val="22"/>
        </w:rPr>
      </w:pPr>
    </w:p>
    <w:p w:rsidR="006B5506" w:rsidRPr="009B6D6D" w:rsidRDefault="006B5506">
      <w:pPr>
        <w:pStyle w:val="Style8"/>
        <w:widowControl/>
        <w:rPr>
          <w:rStyle w:val="FontStyle21"/>
          <w:b/>
          <w:sz w:val="22"/>
          <w:szCs w:val="22"/>
        </w:rPr>
      </w:pPr>
      <w:r w:rsidRPr="009B6D6D">
        <w:rPr>
          <w:rStyle w:val="FontStyle15"/>
          <w:bCs/>
          <w:spacing w:val="40"/>
          <w:sz w:val="22"/>
          <w:szCs w:val="22"/>
        </w:rPr>
        <w:t>г)</w:t>
      </w:r>
      <w:r w:rsidRPr="009B6D6D">
        <w:rPr>
          <w:rStyle w:val="FontStyle15"/>
          <w:b w:val="0"/>
          <w:bCs/>
          <w:sz w:val="22"/>
          <w:szCs w:val="22"/>
        </w:rPr>
        <w:t xml:space="preserve"> </w:t>
      </w:r>
      <w:r w:rsidRPr="009B6D6D">
        <w:rPr>
          <w:rStyle w:val="FontStyle21"/>
          <w:b/>
          <w:sz w:val="22"/>
          <w:szCs w:val="22"/>
        </w:rPr>
        <w:t xml:space="preserve">Программное обеспечение </w:t>
      </w:r>
      <w:r w:rsidRPr="009B6D6D">
        <w:rPr>
          <w:rStyle w:val="FontStyle15"/>
          <w:bCs/>
          <w:spacing w:val="40"/>
          <w:sz w:val="22"/>
          <w:szCs w:val="22"/>
        </w:rPr>
        <w:t>и</w:t>
      </w:r>
      <w:r w:rsidRPr="009B6D6D">
        <w:rPr>
          <w:rStyle w:val="FontStyle15"/>
          <w:bCs/>
          <w:sz w:val="22"/>
          <w:szCs w:val="22"/>
        </w:rPr>
        <w:t xml:space="preserve"> </w:t>
      </w:r>
      <w:r w:rsidRPr="009B6D6D">
        <w:rPr>
          <w:rStyle w:val="FontStyle21"/>
          <w:b/>
          <w:sz w:val="22"/>
          <w:szCs w:val="22"/>
        </w:rPr>
        <w:t xml:space="preserve">Интернет-ресурсы: </w:t>
      </w:r>
    </w:p>
    <w:p w:rsidR="009B6D6D" w:rsidRPr="009B6D6D" w:rsidRDefault="00FE6481" w:rsidP="009B6D6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9B6D6D" w:rsidRDefault="009B6D6D" w:rsidP="009B6D6D">
      <w:pPr>
        <w:rPr>
          <w:sz w:val="22"/>
          <w:szCs w:val="22"/>
        </w:rPr>
      </w:pPr>
      <w:r w:rsidRPr="009B6D6D">
        <w:rPr>
          <w:sz w:val="22"/>
          <w:szCs w:val="22"/>
        </w:rPr>
        <w:t>Программное обеспечение</w:t>
      </w:r>
    </w:p>
    <w:tbl>
      <w:tblPr>
        <w:tblStyle w:val="a7"/>
        <w:tblW w:w="9214" w:type="dxa"/>
        <w:tblInd w:w="108" w:type="dxa"/>
        <w:tblLook w:val="04A0"/>
      </w:tblPr>
      <w:tblGrid>
        <w:gridCol w:w="3872"/>
        <w:gridCol w:w="3190"/>
        <w:gridCol w:w="2152"/>
      </w:tblGrid>
      <w:tr w:rsidR="00FE6481" w:rsidRPr="004023DC" w:rsidTr="00486024">
        <w:trPr>
          <w:trHeight w:val="537"/>
        </w:trPr>
        <w:tc>
          <w:tcPr>
            <w:tcW w:w="3872" w:type="dxa"/>
            <w:vAlign w:val="center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№ договора</w:t>
            </w:r>
          </w:p>
        </w:tc>
        <w:tc>
          <w:tcPr>
            <w:tcW w:w="2152" w:type="dxa"/>
            <w:vAlign w:val="center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Срок действия лицензии</w:t>
            </w:r>
          </w:p>
        </w:tc>
      </w:tr>
      <w:tr w:rsidR="00FE6481" w:rsidRPr="004023DC" w:rsidTr="00486024">
        <w:tc>
          <w:tcPr>
            <w:tcW w:w="3872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MS </w:t>
            </w:r>
            <w:proofErr w:type="spellStart"/>
            <w:r w:rsidRPr="004023DC">
              <w:rPr>
                <w:sz w:val="22"/>
                <w:szCs w:val="22"/>
              </w:rPr>
              <w:t>Windows</w:t>
            </w:r>
            <w:proofErr w:type="spellEnd"/>
            <w:r w:rsidRPr="004023DC">
              <w:rPr>
                <w:sz w:val="22"/>
                <w:szCs w:val="22"/>
              </w:rPr>
              <w:t xml:space="preserve"> 7</w:t>
            </w:r>
          </w:p>
        </w:tc>
        <w:tc>
          <w:tcPr>
            <w:tcW w:w="3190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Д-1227 от 08.10.2018</w:t>
            </w:r>
          </w:p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Д-757-17 от 27.06.2017 Д-593-16 от 20.05.2016</w:t>
            </w:r>
          </w:p>
        </w:tc>
        <w:tc>
          <w:tcPr>
            <w:tcW w:w="2152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11.10.2021</w:t>
            </w:r>
          </w:p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27.07.2018</w:t>
            </w:r>
          </w:p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20.05.2017</w:t>
            </w:r>
          </w:p>
        </w:tc>
      </w:tr>
      <w:tr w:rsidR="00FE6481" w:rsidRPr="004023DC" w:rsidTr="00486024">
        <w:tc>
          <w:tcPr>
            <w:tcW w:w="3872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MS </w:t>
            </w:r>
            <w:proofErr w:type="spellStart"/>
            <w:r w:rsidRPr="004023DC">
              <w:rPr>
                <w:sz w:val="22"/>
                <w:szCs w:val="22"/>
              </w:rPr>
              <w:t>Office</w:t>
            </w:r>
            <w:proofErr w:type="spellEnd"/>
            <w:r w:rsidRPr="004023DC">
              <w:rPr>
                <w:sz w:val="22"/>
                <w:szCs w:val="22"/>
              </w:rPr>
              <w:t xml:space="preserve"> 2007</w:t>
            </w:r>
          </w:p>
        </w:tc>
        <w:tc>
          <w:tcPr>
            <w:tcW w:w="3190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№ 135 от 17.09.2007</w:t>
            </w:r>
          </w:p>
        </w:tc>
        <w:tc>
          <w:tcPr>
            <w:tcW w:w="2152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бессрочно</w:t>
            </w:r>
          </w:p>
        </w:tc>
      </w:tr>
      <w:tr w:rsidR="00FE6481" w:rsidRPr="004023DC" w:rsidTr="00486024">
        <w:tc>
          <w:tcPr>
            <w:tcW w:w="3872" w:type="dxa"/>
          </w:tcPr>
          <w:p w:rsidR="00FE6481" w:rsidRPr="004023DC" w:rsidRDefault="00FE6481" w:rsidP="00486024">
            <w:pPr>
              <w:ind w:firstLine="0"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 xml:space="preserve">FAR </w:t>
            </w:r>
            <w:proofErr w:type="spellStart"/>
            <w:r w:rsidRPr="004023DC">
              <w:rPr>
                <w:sz w:val="22"/>
                <w:szCs w:val="22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FE6481" w:rsidRPr="004023DC" w:rsidRDefault="00FE6481" w:rsidP="00486024">
            <w:pPr>
              <w:ind w:firstLine="0"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152" w:type="dxa"/>
          </w:tcPr>
          <w:p w:rsidR="00FE6481" w:rsidRPr="004023DC" w:rsidRDefault="00FE6481" w:rsidP="00486024">
            <w:pPr>
              <w:ind w:firstLine="0"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бессрочно</w:t>
            </w:r>
          </w:p>
        </w:tc>
      </w:tr>
      <w:tr w:rsidR="00FE6481" w:rsidRPr="004023DC" w:rsidTr="00486024">
        <w:tc>
          <w:tcPr>
            <w:tcW w:w="3872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7Zip</w:t>
            </w:r>
          </w:p>
        </w:tc>
        <w:tc>
          <w:tcPr>
            <w:tcW w:w="3190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152" w:type="dxa"/>
          </w:tcPr>
          <w:p w:rsidR="00FE6481" w:rsidRPr="004023DC" w:rsidRDefault="00FE6481" w:rsidP="00486024">
            <w:pPr>
              <w:ind w:firstLine="0"/>
              <w:contextualSpacing/>
              <w:rPr>
                <w:sz w:val="22"/>
                <w:szCs w:val="22"/>
              </w:rPr>
            </w:pPr>
            <w:r w:rsidRPr="004023DC">
              <w:rPr>
                <w:sz w:val="22"/>
                <w:szCs w:val="22"/>
              </w:rPr>
              <w:t>бессрочно</w:t>
            </w:r>
          </w:p>
        </w:tc>
      </w:tr>
    </w:tbl>
    <w:p w:rsidR="009B6D6D" w:rsidRPr="009B6D6D" w:rsidRDefault="009B6D6D" w:rsidP="00FE6481">
      <w:pPr>
        <w:ind w:firstLine="0"/>
        <w:rPr>
          <w:sz w:val="22"/>
          <w:szCs w:val="22"/>
        </w:rPr>
      </w:pPr>
    </w:p>
    <w:p w:rsidR="009B6D6D" w:rsidRPr="009B6D6D" w:rsidRDefault="009B6D6D" w:rsidP="009B6D6D">
      <w:pPr>
        <w:numPr>
          <w:ilvl w:val="0"/>
          <w:numId w:val="7"/>
        </w:numPr>
        <w:rPr>
          <w:sz w:val="22"/>
          <w:szCs w:val="22"/>
        </w:rPr>
      </w:pPr>
      <w:r w:rsidRPr="009B6D6D">
        <w:rPr>
          <w:sz w:val="22"/>
          <w:szCs w:val="22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625"/>
        <w:gridCol w:w="4515"/>
      </w:tblGrid>
      <w:tr w:rsidR="009B6D6D" w:rsidRPr="009B6D6D" w:rsidTr="00486024">
        <w:trPr>
          <w:trHeight w:hRule="exact" w:val="27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pPr>
              <w:jc w:val="center"/>
            </w:pPr>
            <w:r w:rsidRPr="009B6D6D">
              <w:rPr>
                <w:color w:val="000000"/>
                <w:sz w:val="22"/>
                <w:szCs w:val="22"/>
              </w:rPr>
              <w:t>Название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курса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pPr>
              <w:jc w:val="center"/>
            </w:pPr>
            <w:r w:rsidRPr="009B6D6D">
              <w:rPr>
                <w:color w:val="000000"/>
                <w:sz w:val="22"/>
                <w:szCs w:val="22"/>
              </w:rPr>
              <w:t>Ссылка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14"/>
        </w:trPr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Электронная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база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периодических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изданий</w:t>
            </w:r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East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View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Information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Services</w:t>
            </w:r>
            <w:proofErr w:type="spellEnd"/>
            <w:r w:rsidRPr="009B6D6D">
              <w:rPr>
                <w:color w:val="000000"/>
                <w:sz w:val="22"/>
                <w:szCs w:val="22"/>
              </w:rPr>
              <w:t>,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ООО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«ИВИС»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14" w:history="1">
              <w:r w:rsidR="009B6D6D" w:rsidRPr="009B6D6D">
                <w:rPr>
                  <w:rStyle w:val="af8"/>
                  <w:sz w:val="22"/>
                  <w:szCs w:val="22"/>
                </w:rPr>
                <w:t>https://dlib.eastview.com/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540"/>
        </w:trPr>
        <w:tc>
          <w:tcPr>
            <w:tcW w:w="4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/>
        </w:tc>
        <w:tc>
          <w:tcPr>
            <w:tcW w:w="4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pPr>
              <w:ind w:firstLine="0"/>
            </w:pPr>
          </w:p>
        </w:tc>
      </w:tr>
      <w:tr w:rsidR="009B6D6D" w:rsidRPr="0089549C" w:rsidTr="00486024">
        <w:trPr>
          <w:trHeight w:hRule="exact" w:val="826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Национальная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информационно-аналитическая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система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–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Российский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индекс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научного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цитирования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(РИНЦ)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pPr>
              <w:ind w:firstLine="0"/>
              <w:rPr>
                <w:lang w:val="en-US"/>
              </w:rPr>
            </w:pPr>
            <w:r w:rsidRPr="009B6D6D">
              <w:rPr>
                <w:color w:val="000000"/>
                <w:sz w:val="22"/>
                <w:szCs w:val="22"/>
                <w:lang w:val="en-US"/>
              </w:rPr>
              <w:t>URL:</w:t>
            </w:r>
            <w:r w:rsidRPr="009B6D6D">
              <w:rPr>
                <w:sz w:val="22"/>
                <w:szCs w:val="22"/>
                <w:lang w:val="en-US"/>
              </w:rPr>
              <w:t xml:space="preserve"> </w:t>
            </w:r>
            <w:hyperlink r:id="rId15" w:history="1">
              <w:r w:rsidRPr="009B6D6D">
                <w:rPr>
                  <w:rStyle w:val="af8"/>
                  <w:sz w:val="22"/>
                  <w:szCs w:val="22"/>
                  <w:lang w:val="en-US"/>
                </w:rPr>
                <w:t>https://elibrary.ru/project_risc.asp</w:t>
              </w:r>
            </w:hyperlink>
            <w:r w:rsidRPr="009B6D6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9B6D6D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9B6D6D" w:rsidRPr="0089549C" w:rsidTr="00486024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Поисковая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система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Академия</w:t>
            </w:r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Google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Google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Scholar</w:t>
            </w:r>
            <w:proofErr w:type="spellEnd"/>
            <w:r w:rsidRPr="009B6D6D">
              <w:rPr>
                <w:color w:val="000000"/>
                <w:sz w:val="22"/>
                <w:szCs w:val="22"/>
              </w:rPr>
              <w:t>)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pPr>
              <w:ind w:firstLine="0"/>
              <w:rPr>
                <w:lang w:val="en-US"/>
              </w:rPr>
            </w:pPr>
            <w:r w:rsidRPr="009B6D6D">
              <w:rPr>
                <w:color w:val="000000"/>
                <w:sz w:val="22"/>
                <w:szCs w:val="22"/>
                <w:lang w:val="en-US"/>
              </w:rPr>
              <w:t>URL:</w:t>
            </w:r>
            <w:r w:rsidRPr="009B6D6D">
              <w:rPr>
                <w:sz w:val="22"/>
                <w:szCs w:val="22"/>
                <w:lang w:val="en-US"/>
              </w:rPr>
              <w:t xml:space="preserve"> </w:t>
            </w:r>
            <w:hyperlink r:id="rId16" w:history="1">
              <w:r w:rsidRPr="009B6D6D">
                <w:rPr>
                  <w:rStyle w:val="af8"/>
                  <w:sz w:val="22"/>
                  <w:szCs w:val="22"/>
                  <w:lang w:val="en-US"/>
                </w:rPr>
                <w:t>https://scholar.google.ru/</w:t>
              </w:r>
            </w:hyperlink>
            <w:r w:rsidRPr="009B6D6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9B6D6D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9B6D6D" w:rsidRPr="0089549C" w:rsidTr="00486024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lastRenderedPageBreak/>
              <w:t>Информационная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система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-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Единое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окно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доступа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к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информационным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ресурсам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pPr>
              <w:ind w:firstLine="0"/>
              <w:rPr>
                <w:lang w:val="en-US"/>
              </w:rPr>
            </w:pPr>
            <w:r w:rsidRPr="009B6D6D">
              <w:rPr>
                <w:color w:val="000000"/>
                <w:sz w:val="22"/>
                <w:szCs w:val="22"/>
                <w:lang w:val="en-US"/>
              </w:rPr>
              <w:t>URL:</w:t>
            </w:r>
            <w:r w:rsidRPr="009B6D6D">
              <w:rPr>
                <w:sz w:val="22"/>
                <w:szCs w:val="22"/>
                <w:lang w:val="en-US"/>
              </w:rPr>
              <w:t xml:space="preserve"> </w:t>
            </w:r>
            <w:hyperlink r:id="rId17" w:history="1">
              <w:r w:rsidRPr="009B6D6D">
                <w:rPr>
                  <w:rStyle w:val="af8"/>
                  <w:sz w:val="22"/>
                  <w:szCs w:val="22"/>
                  <w:lang w:val="en-US"/>
                </w:rPr>
                <w:t>http://window.edu.ru/</w:t>
              </w:r>
            </w:hyperlink>
            <w:r w:rsidRPr="009B6D6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9B6D6D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9B6D6D" w:rsidRPr="009B6D6D" w:rsidTr="00486024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Российская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Государственная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библиотека.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Каталоги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18" w:history="1">
              <w:r w:rsidR="009B6D6D" w:rsidRPr="009B6D6D">
                <w:rPr>
                  <w:rStyle w:val="af8"/>
                  <w:sz w:val="22"/>
                  <w:szCs w:val="22"/>
                </w:rPr>
                <w:t>https://www.rsl.ru/ru/4readers/catalogues/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Электронные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ресурсы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библиотеки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МГТУ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им.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Г.И.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Носова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19" w:history="1">
              <w:r w:rsidR="009B6D6D" w:rsidRPr="009B6D6D">
                <w:rPr>
                  <w:rStyle w:val="af8"/>
                  <w:sz w:val="22"/>
                  <w:szCs w:val="22"/>
                </w:rPr>
                <w:t>http://magtu.ru:8085/marcweb2/Default.asp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Университетская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информационная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система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РОССИЯ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0" w:history="1">
              <w:r w:rsidR="009B6D6D" w:rsidRPr="009B6D6D">
                <w:rPr>
                  <w:rStyle w:val="af8"/>
                  <w:sz w:val="22"/>
                  <w:szCs w:val="22"/>
                </w:rPr>
                <w:t>https://uisrussia.msu.ru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116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Международная</w:t>
            </w:r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наукометрическая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реферативная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полнотекстовая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база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данных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научных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изданий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«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Web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of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science</w:t>
            </w:r>
            <w:proofErr w:type="spellEnd"/>
            <w:r w:rsidRPr="009B6D6D">
              <w:rPr>
                <w:color w:val="000000"/>
                <w:sz w:val="22"/>
                <w:szCs w:val="22"/>
              </w:rPr>
              <w:t>»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1" w:history="1">
              <w:r w:rsidR="009B6D6D" w:rsidRPr="009B6D6D">
                <w:rPr>
                  <w:rStyle w:val="af8"/>
                  <w:sz w:val="22"/>
                  <w:szCs w:val="22"/>
                </w:rPr>
                <w:t>http://webofscience.com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1027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Международная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реферативная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полнотекстовая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справочная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база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данных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научных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изданий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«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Scopus</w:t>
            </w:r>
            <w:proofErr w:type="spellEnd"/>
            <w:r w:rsidRPr="009B6D6D">
              <w:rPr>
                <w:color w:val="000000"/>
                <w:sz w:val="22"/>
                <w:szCs w:val="22"/>
              </w:rPr>
              <w:t>»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2" w:history="1">
              <w:r w:rsidR="009B6D6D" w:rsidRPr="009B6D6D">
                <w:rPr>
                  <w:rStyle w:val="af8"/>
                  <w:sz w:val="22"/>
                  <w:szCs w:val="22"/>
                </w:rPr>
                <w:t>http://scopus.com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Международная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база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полнотекстовых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журналов</w:t>
            </w:r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Springer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Journals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3" w:history="1">
              <w:r w:rsidR="009B6D6D" w:rsidRPr="009B6D6D">
                <w:rPr>
                  <w:rStyle w:val="af8"/>
                  <w:sz w:val="22"/>
                  <w:szCs w:val="22"/>
                </w:rPr>
                <w:t>http://link.springer.com/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914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Международная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коллекция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научных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протоколов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по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различным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отраслям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знаний</w:t>
            </w:r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Springer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Protocols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4" w:history="1">
              <w:r w:rsidR="009B6D6D" w:rsidRPr="009B6D6D">
                <w:rPr>
                  <w:rStyle w:val="af8"/>
                  <w:sz w:val="22"/>
                  <w:szCs w:val="22"/>
                </w:rPr>
                <w:t>http://www.springerprotocols.com/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842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Международная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база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справочных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изданий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по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всем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отраслям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знаний</w:t>
            </w:r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SpringerReference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5" w:history="1">
              <w:r w:rsidR="009B6D6D" w:rsidRPr="009B6D6D">
                <w:rPr>
                  <w:rStyle w:val="af8"/>
                  <w:sz w:val="22"/>
                  <w:szCs w:val="22"/>
                </w:rPr>
                <w:t>http://www.springer.com/references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  <w:tr w:rsidR="009B6D6D" w:rsidRPr="009B6D6D" w:rsidTr="00486024">
        <w:trPr>
          <w:trHeight w:hRule="exact" w:val="1139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9B6D6D" w:rsidP="00486024">
            <w:r w:rsidRPr="009B6D6D">
              <w:rPr>
                <w:color w:val="000000"/>
                <w:sz w:val="22"/>
                <w:szCs w:val="22"/>
              </w:rPr>
              <w:t>Международная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реферативная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полнотекстовая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справочная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база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данных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научных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изданий</w:t>
            </w:r>
            <w:r w:rsidRPr="009B6D6D">
              <w:rPr>
                <w:sz w:val="22"/>
                <w:szCs w:val="22"/>
              </w:rPr>
              <w:t xml:space="preserve"> </w:t>
            </w:r>
            <w:r w:rsidRPr="009B6D6D">
              <w:rPr>
                <w:color w:val="000000"/>
                <w:sz w:val="22"/>
                <w:szCs w:val="22"/>
              </w:rPr>
              <w:t>«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Springer</w:t>
            </w:r>
            <w:proofErr w:type="spellEnd"/>
            <w:r w:rsidRPr="009B6D6D">
              <w:rPr>
                <w:sz w:val="22"/>
                <w:szCs w:val="22"/>
              </w:rPr>
              <w:t xml:space="preserve"> </w:t>
            </w:r>
            <w:proofErr w:type="spellStart"/>
            <w:r w:rsidRPr="009B6D6D">
              <w:rPr>
                <w:color w:val="000000"/>
                <w:sz w:val="22"/>
                <w:szCs w:val="22"/>
              </w:rPr>
              <w:t>Nature</w:t>
            </w:r>
            <w:proofErr w:type="spellEnd"/>
            <w:r w:rsidRPr="009B6D6D">
              <w:rPr>
                <w:color w:val="000000"/>
                <w:sz w:val="22"/>
                <w:szCs w:val="22"/>
              </w:rPr>
              <w:t>»</w:t>
            </w:r>
            <w:r w:rsidRPr="009B6D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6D6D" w:rsidRPr="009B6D6D" w:rsidRDefault="00BD184C" w:rsidP="00486024">
            <w:pPr>
              <w:ind w:firstLine="0"/>
            </w:pPr>
            <w:hyperlink r:id="rId26" w:history="1">
              <w:r w:rsidR="009B6D6D" w:rsidRPr="009B6D6D">
                <w:rPr>
                  <w:rStyle w:val="af8"/>
                  <w:sz w:val="22"/>
                  <w:szCs w:val="22"/>
                </w:rPr>
                <w:t>https://www.nature.com/siteindex</w:t>
              </w:r>
            </w:hyperlink>
            <w:r w:rsidR="009B6D6D" w:rsidRPr="009B6D6D">
              <w:rPr>
                <w:color w:val="000000"/>
                <w:sz w:val="22"/>
                <w:szCs w:val="22"/>
              </w:rPr>
              <w:t xml:space="preserve"> </w:t>
            </w:r>
            <w:r w:rsidR="009B6D6D" w:rsidRPr="009B6D6D">
              <w:rPr>
                <w:sz w:val="22"/>
                <w:szCs w:val="22"/>
              </w:rPr>
              <w:t xml:space="preserve"> </w:t>
            </w:r>
          </w:p>
        </w:tc>
      </w:tr>
    </w:tbl>
    <w:p w:rsidR="009B6D6D" w:rsidRPr="009B6D6D" w:rsidRDefault="009B6D6D" w:rsidP="009B6D6D">
      <w:pPr>
        <w:keepNext/>
        <w:numPr>
          <w:ilvl w:val="0"/>
          <w:numId w:val="7"/>
        </w:numPr>
        <w:autoSpaceDE/>
        <w:autoSpaceDN/>
        <w:adjustRightInd/>
        <w:spacing w:before="240" w:after="120"/>
        <w:outlineLvl w:val="0"/>
        <w:rPr>
          <w:bCs/>
          <w:iCs/>
          <w:sz w:val="22"/>
          <w:szCs w:val="22"/>
        </w:rPr>
      </w:pPr>
      <w:r w:rsidRPr="009B6D6D">
        <w:rPr>
          <w:b/>
          <w:bCs/>
          <w:iCs/>
          <w:sz w:val="22"/>
          <w:szCs w:val="22"/>
        </w:rPr>
        <w:t xml:space="preserve">9 Материально-техническое обеспечение дисциплины </w:t>
      </w:r>
    </w:p>
    <w:p w:rsidR="009B6D6D" w:rsidRPr="009B6D6D" w:rsidRDefault="009B6D6D" w:rsidP="009B6D6D">
      <w:pPr>
        <w:numPr>
          <w:ilvl w:val="0"/>
          <w:numId w:val="7"/>
        </w:numPr>
        <w:rPr>
          <w:sz w:val="22"/>
          <w:szCs w:val="22"/>
        </w:rPr>
      </w:pPr>
    </w:p>
    <w:p w:rsidR="009B6D6D" w:rsidRPr="009B6D6D" w:rsidRDefault="009B6D6D" w:rsidP="009B6D6D">
      <w:pPr>
        <w:numPr>
          <w:ilvl w:val="0"/>
          <w:numId w:val="7"/>
        </w:numPr>
        <w:rPr>
          <w:sz w:val="22"/>
          <w:szCs w:val="22"/>
        </w:rPr>
      </w:pPr>
      <w:r w:rsidRPr="009B6D6D">
        <w:rPr>
          <w:sz w:val="22"/>
          <w:szCs w:val="22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9B6D6D" w:rsidRPr="009B6D6D" w:rsidTr="0048602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 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Стол компьютерный, стол письменный, стул офисный, документ-камера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Epson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, источник бесперебойного питания POWERCOMIMD-1500AP , камера высокого разрешения, компьютер персональный (тип6), проектор ViewSonicPJD7526W,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спикерфон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настольный Calisto-620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Plantronics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веб-камера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стереогарнитура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экраннастенныйDigis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Optimal-C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MW DSOC-11032*2</w:t>
            </w:r>
          </w:p>
        </w:tc>
      </w:tr>
      <w:tr w:rsidR="009B6D6D" w:rsidRPr="009B6D6D" w:rsidTr="004860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Стол компьютерный, стол письменный, стул офисный, документ-камера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Epson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, источник бесперебойного питания POWERCOMIMD-1500AP , камера высокого разрешения, компьютер персональный (тип6), проектор ViewSonicPJD7526W,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спикерфон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настольный Calisto-620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Plantronics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веб-камера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стереогарнитура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экраннастенныйDigis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Optimal-C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MW DSOC-11032*2</w:t>
            </w:r>
          </w:p>
        </w:tc>
      </w:tr>
      <w:tr w:rsidR="009B6D6D" w:rsidRPr="009B6D6D" w:rsidTr="004860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000000"/>
                <w:sz w:val="22"/>
                <w:szCs w:val="22"/>
                <w:shd w:val="clear" w:color="auto" w:fill="FFFFFF"/>
              </w:rPr>
              <w:t xml:space="preserve">Персональные компьютеры  с пакетом MS </w:t>
            </w:r>
            <w:proofErr w:type="spellStart"/>
            <w:r w:rsidRPr="009B6D6D">
              <w:rPr>
                <w:color w:val="000000"/>
                <w:sz w:val="22"/>
                <w:szCs w:val="22"/>
                <w:shd w:val="clear" w:color="auto" w:fill="FFFFFF"/>
              </w:rPr>
              <w:t>Office</w:t>
            </w:r>
            <w:proofErr w:type="spellEnd"/>
            <w:r w:rsidRPr="009B6D6D">
              <w:rPr>
                <w:color w:val="000000"/>
                <w:sz w:val="22"/>
                <w:szCs w:val="22"/>
                <w:shd w:val="clear" w:color="auto" w:fill="FFFFFF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B6D6D" w:rsidRPr="009B6D6D" w:rsidTr="004860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lastRenderedPageBreak/>
              <w:t xml:space="preserve">Помещение для хранения и профилактического обслуживания учебного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оборудвания</w:t>
            </w:r>
            <w:proofErr w:type="spell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000000"/>
                <w:sz w:val="22"/>
                <w:szCs w:val="22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  <w:tr w:rsidR="009B6D6D" w:rsidRPr="009B6D6D" w:rsidTr="004860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 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D6D" w:rsidRPr="009B6D6D" w:rsidRDefault="009B6D6D" w:rsidP="00486024">
            <w:pPr>
              <w:pStyle w:val="af9"/>
              <w:rPr>
                <w:color w:val="333333"/>
              </w:rPr>
            </w:pPr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Стол компьютерный, стол письменный, стул офисный, документ-камера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Epson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, источник бесперебойного питания POWERCOMIMD-1500AP , камера высокого разрешения, компьютер персональный (тип6), проектор ViewSonicPJD7526W,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спикерфон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настольный Calisto-620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Plantronics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веб-камера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стереогарнитура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экраннастенныйDigis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>Optimal-C</w:t>
            </w:r>
            <w:proofErr w:type="spellEnd"/>
            <w:r w:rsidRPr="009B6D6D">
              <w:rPr>
                <w:color w:val="333333"/>
                <w:sz w:val="22"/>
                <w:szCs w:val="22"/>
                <w:shd w:val="clear" w:color="auto" w:fill="FFFFFF"/>
              </w:rPr>
              <w:t xml:space="preserve"> MW DSOC-11032*2</w:t>
            </w:r>
          </w:p>
        </w:tc>
      </w:tr>
    </w:tbl>
    <w:p w:rsidR="006B5506" w:rsidRPr="009B6D6D" w:rsidRDefault="006B5506" w:rsidP="009B6D6D">
      <w:pPr>
        <w:shd w:val="clear" w:color="auto" w:fill="FFFFFF"/>
        <w:spacing w:line="274" w:lineRule="exact"/>
        <w:ind w:right="5" w:firstLine="0"/>
        <w:rPr>
          <w:sz w:val="22"/>
          <w:szCs w:val="22"/>
        </w:rPr>
      </w:pPr>
    </w:p>
    <w:sectPr w:rsidR="006B5506" w:rsidRPr="009B6D6D" w:rsidSect="00F65B96">
      <w:footerReference w:type="even" r:id="rId27"/>
      <w:footerReference w:type="default" r:id="rId2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476" w:rsidRDefault="002C4476">
      <w:r>
        <w:separator/>
      </w:r>
    </w:p>
  </w:endnote>
  <w:endnote w:type="continuationSeparator" w:id="0">
    <w:p w:rsidR="002C4476" w:rsidRDefault="002C44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#20New#20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024" w:rsidRDefault="00BD184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8602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86024" w:rsidRDefault="0048602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024" w:rsidRDefault="00BD184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8602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14047">
      <w:rPr>
        <w:rStyle w:val="a6"/>
        <w:noProof/>
      </w:rPr>
      <w:t>2</w:t>
    </w:r>
    <w:r>
      <w:rPr>
        <w:rStyle w:val="a6"/>
      </w:rPr>
      <w:fldChar w:fldCharType="end"/>
    </w:r>
  </w:p>
  <w:p w:rsidR="00486024" w:rsidRDefault="0048602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476" w:rsidRDefault="002C4476">
      <w:r>
        <w:separator/>
      </w:r>
    </w:p>
  </w:footnote>
  <w:footnote w:type="continuationSeparator" w:id="0">
    <w:p w:rsidR="002C4476" w:rsidRDefault="002C44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932355"/>
    <w:multiLevelType w:val="hybridMultilevel"/>
    <w:tmpl w:val="5D18DA56"/>
    <w:lvl w:ilvl="0" w:tplc="F07E9832">
      <w:start w:val="1"/>
      <w:numFmt w:val="decimal"/>
      <w:lvlText w:val="%1."/>
      <w:lvlJc w:val="left"/>
      <w:pPr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B921B1D"/>
    <w:multiLevelType w:val="hybridMultilevel"/>
    <w:tmpl w:val="26E46EC4"/>
    <w:lvl w:ilvl="0" w:tplc="CCE644F6">
      <w:start w:val="8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33F7A95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338D5F05"/>
    <w:multiLevelType w:val="multilevel"/>
    <w:tmpl w:val="1F0C4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79866ED"/>
    <w:multiLevelType w:val="hybridMultilevel"/>
    <w:tmpl w:val="FBC68F22"/>
    <w:lvl w:ilvl="0" w:tplc="57AE1730">
      <w:start w:val="1"/>
      <w:numFmt w:val="decimal"/>
      <w:pStyle w:val="a"/>
      <w:suff w:val="space"/>
      <w:lvlText w:val="%1."/>
      <w:lvlJc w:val="left"/>
      <w:pPr>
        <w:ind w:left="57" w:hanging="57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32C3E0D"/>
    <w:multiLevelType w:val="hybridMultilevel"/>
    <w:tmpl w:val="98E88242"/>
    <w:lvl w:ilvl="0" w:tplc="E3F863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506"/>
    <w:rsid w:val="000B6ACC"/>
    <w:rsid w:val="000E2500"/>
    <w:rsid w:val="00161409"/>
    <w:rsid w:val="00170EB5"/>
    <w:rsid w:val="002C4476"/>
    <w:rsid w:val="00357C78"/>
    <w:rsid w:val="003D0CFE"/>
    <w:rsid w:val="00486024"/>
    <w:rsid w:val="00613D13"/>
    <w:rsid w:val="00636690"/>
    <w:rsid w:val="006B5506"/>
    <w:rsid w:val="006D6F2B"/>
    <w:rsid w:val="00714047"/>
    <w:rsid w:val="007371C0"/>
    <w:rsid w:val="0089549C"/>
    <w:rsid w:val="008F1E60"/>
    <w:rsid w:val="009B6D6D"/>
    <w:rsid w:val="00B632ED"/>
    <w:rsid w:val="00BD184C"/>
    <w:rsid w:val="00D83833"/>
    <w:rsid w:val="00E551F2"/>
    <w:rsid w:val="00F65B96"/>
    <w:rsid w:val="00FE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632E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632E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B632ED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B632E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632ED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B632ED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B632ED"/>
    <w:rPr>
      <w:rFonts w:ascii="Cambria" w:hAnsi="Cambria" w:cs="Times New Roman"/>
      <w:b/>
      <w:bCs/>
      <w:sz w:val="26"/>
      <w:szCs w:val="26"/>
      <w:lang w:eastAsia="ru-RU"/>
    </w:rPr>
  </w:style>
  <w:style w:type="paragraph" w:customStyle="1" w:styleId="Style1">
    <w:name w:val="Style1"/>
    <w:basedOn w:val="a0"/>
    <w:uiPriority w:val="99"/>
    <w:rsid w:val="00B632ED"/>
  </w:style>
  <w:style w:type="paragraph" w:customStyle="1" w:styleId="Style2">
    <w:name w:val="Style2"/>
    <w:basedOn w:val="a0"/>
    <w:uiPriority w:val="99"/>
    <w:rsid w:val="00B632ED"/>
  </w:style>
  <w:style w:type="paragraph" w:customStyle="1" w:styleId="Style3">
    <w:name w:val="Style3"/>
    <w:basedOn w:val="a0"/>
    <w:uiPriority w:val="99"/>
    <w:rsid w:val="00B632ED"/>
  </w:style>
  <w:style w:type="paragraph" w:customStyle="1" w:styleId="Style4">
    <w:name w:val="Style4"/>
    <w:basedOn w:val="a0"/>
    <w:uiPriority w:val="99"/>
    <w:rsid w:val="00B632ED"/>
  </w:style>
  <w:style w:type="paragraph" w:customStyle="1" w:styleId="Style5">
    <w:name w:val="Style5"/>
    <w:basedOn w:val="a0"/>
    <w:uiPriority w:val="99"/>
    <w:rsid w:val="00B632ED"/>
  </w:style>
  <w:style w:type="paragraph" w:customStyle="1" w:styleId="Style6">
    <w:name w:val="Style6"/>
    <w:basedOn w:val="a0"/>
    <w:uiPriority w:val="99"/>
    <w:rsid w:val="00B632ED"/>
  </w:style>
  <w:style w:type="paragraph" w:customStyle="1" w:styleId="Style7">
    <w:name w:val="Style7"/>
    <w:basedOn w:val="a0"/>
    <w:uiPriority w:val="99"/>
    <w:rsid w:val="00B632ED"/>
  </w:style>
  <w:style w:type="paragraph" w:customStyle="1" w:styleId="Style8">
    <w:name w:val="Style8"/>
    <w:basedOn w:val="a0"/>
    <w:uiPriority w:val="99"/>
    <w:rsid w:val="00B632ED"/>
  </w:style>
  <w:style w:type="character" w:customStyle="1" w:styleId="FontStyle11">
    <w:name w:val="Font Style11"/>
    <w:uiPriority w:val="99"/>
    <w:rsid w:val="00B632ED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B632ED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B632ED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B632ED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2ED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B632ED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632ED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B632ED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B632ED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632ED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632ED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B632ED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B632ED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B632ED"/>
  </w:style>
  <w:style w:type="paragraph" w:customStyle="1" w:styleId="Style10">
    <w:name w:val="Style10"/>
    <w:basedOn w:val="a0"/>
    <w:uiPriority w:val="99"/>
    <w:rsid w:val="00B632ED"/>
  </w:style>
  <w:style w:type="paragraph" w:customStyle="1" w:styleId="Style11">
    <w:name w:val="Style11"/>
    <w:basedOn w:val="a0"/>
    <w:uiPriority w:val="99"/>
    <w:rsid w:val="00B632ED"/>
  </w:style>
  <w:style w:type="paragraph" w:customStyle="1" w:styleId="Style12">
    <w:name w:val="Style12"/>
    <w:basedOn w:val="a0"/>
    <w:uiPriority w:val="99"/>
    <w:rsid w:val="00B632ED"/>
  </w:style>
  <w:style w:type="paragraph" w:customStyle="1" w:styleId="Style13">
    <w:name w:val="Style13"/>
    <w:basedOn w:val="a0"/>
    <w:uiPriority w:val="99"/>
    <w:rsid w:val="00B632ED"/>
  </w:style>
  <w:style w:type="paragraph" w:customStyle="1" w:styleId="Style14">
    <w:name w:val="Style14"/>
    <w:basedOn w:val="a0"/>
    <w:uiPriority w:val="99"/>
    <w:rsid w:val="00B632ED"/>
  </w:style>
  <w:style w:type="paragraph" w:customStyle="1" w:styleId="Style15">
    <w:name w:val="Style15"/>
    <w:basedOn w:val="a0"/>
    <w:uiPriority w:val="99"/>
    <w:rsid w:val="00B632ED"/>
  </w:style>
  <w:style w:type="paragraph" w:customStyle="1" w:styleId="Style16">
    <w:name w:val="Style16"/>
    <w:basedOn w:val="a0"/>
    <w:uiPriority w:val="99"/>
    <w:rsid w:val="00B632ED"/>
  </w:style>
  <w:style w:type="paragraph" w:customStyle="1" w:styleId="Style17">
    <w:name w:val="Style17"/>
    <w:basedOn w:val="a0"/>
    <w:uiPriority w:val="99"/>
    <w:rsid w:val="00B632ED"/>
  </w:style>
  <w:style w:type="paragraph" w:customStyle="1" w:styleId="Style18">
    <w:name w:val="Style18"/>
    <w:basedOn w:val="a0"/>
    <w:uiPriority w:val="99"/>
    <w:rsid w:val="00B632ED"/>
  </w:style>
  <w:style w:type="paragraph" w:customStyle="1" w:styleId="Style19">
    <w:name w:val="Style19"/>
    <w:basedOn w:val="a0"/>
    <w:uiPriority w:val="99"/>
    <w:rsid w:val="00B632ED"/>
  </w:style>
  <w:style w:type="character" w:customStyle="1" w:styleId="FontStyle26">
    <w:name w:val="Font Style26"/>
    <w:uiPriority w:val="99"/>
    <w:rsid w:val="00B632ED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B632E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B632E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B632ED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B632ED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B632ED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B632ED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B632ED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B632ED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B632ED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B632ED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B632ED"/>
  </w:style>
  <w:style w:type="paragraph" w:customStyle="1" w:styleId="Style21">
    <w:name w:val="Style21"/>
    <w:basedOn w:val="a0"/>
    <w:uiPriority w:val="99"/>
    <w:rsid w:val="00B632ED"/>
  </w:style>
  <w:style w:type="paragraph" w:customStyle="1" w:styleId="Style22">
    <w:name w:val="Style22"/>
    <w:basedOn w:val="a0"/>
    <w:uiPriority w:val="99"/>
    <w:rsid w:val="00B632ED"/>
  </w:style>
  <w:style w:type="paragraph" w:customStyle="1" w:styleId="Style23">
    <w:name w:val="Style23"/>
    <w:basedOn w:val="a0"/>
    <w:uiPriority w:val="99"/>
    <w:rsid w:val="00B632ED"/>
  </w:style>
  <w:style w:type="paragraph" w:customStyle="1" w:styleId="Style24">
    <w:name w:val="Style24"/>
    <w:basedOn w:val="a0"/>
    <w:uiPriority w:val="99"/>
    <w:rsid w:val="00B632ED"/>
  </w:style>
  <w:style w:type="character" w:customStyle="1" w:styleId="FontStyle41">
    <w:name w:val="Font Style41"/>
    <w:uiPriority w:val="99"/>
    <w:rsid w:val="00B632ED"/>
    <w:rPr>
      <w:rFonts w:ascii="Tahoma" w:hAnsi="Tahoma"/>
      <w:sz w:val="22"/>
    </w:rPr>
  </w:style>
  <w:style w:type="character" w:customStyle="1" w:styleId="FontStyle42">
    <w:name w:val="Font Style42"/>
    <w:uiPriority w:val="99"/>
    <w:rsid w:val="00B632ED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B632ED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B632ED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B632ED"/>
  </w:style>
  <w:style w:type="paragraph" w:customStyle="1" w:styleId="Style26">
    <w:name w:val="Style26"/>
    <w:basedOn w:val="a0"/>
    <w:uiPriority w:val="99"/>
    <w:rsid w:val="00B632ED"/>
  </w:style>
  <w:style w:type="paragraph" w:customStyle="1" w:styleId="Style27">
    <w:name w:val="Style27"/>
    <w:basedOn w:val="a0"/>
    <w:uiPriority w:val="99"/>
    <w:rsid w:val="00B632ED"/>
  </w:style>
  <w:style w:type="paragraph" w:customStyle="1" w:styleId="Style28">
    <w:name w:val="Style28"/>
    <w:basedOn w:val="a0"/>
    <w:uiPriority w:val="99"/>
    <w:rsid w:val="00B632ED"/>
  </w:style>
  <w:style w:type="paragraph" w:customStyle="1" w:styleId="Style29">
    <w:name w:val="Style29"/>
    <w:basedOn w:val="a0"/>
    <w:uiPriority w:val="99"/>
    <w:rsid w:val="00B632ED"/>
  </w:style>
  <w:style w:type="paragraph" w:customStyle="1" w:styleId="Style30">
    <w:name w:val="Style30"/>
    <w:basedOn w:val="a0"/>
    <w:uiPriority w:val="99"/>
    <w:rsid w:val="00B632ED"/>
  </w:style>
  <w:style w:type="paragraph" w:customStyle="1" w:styleId="Style31">
    <w:name w:val="Style31"/>
    <w:basedOn w:val="a0"/>
    <w:uiPriority w:val="99"/>
    <w:rsid w:val="00B632ED"/>
  </w:style>
  <w:style w:type="paragraph" w:customStyle="1" w:styleId="Style32">
    <w:name w:val="Style32"/>
    <w:basedOn w:val="a0"/>
    <w:uiPriority w:val="99"/>
    <w:rsid w:val="00B632ED"/>
  </w:style>
  <w:style w:type="paragraph" w:customStyle="1" w:styleId="Style33">
    <w:name w:val="Style33"/>
    <w:basedOn w:val="a0"/>
    <w:uiPriority w:val="99"/>
    <w:rsid w:val="00B632ED"/>
  </w:style>
  <w:style w:type="paragraph" w:customStyle="1" w:styleId="Style34">
    <w:name w:val="Style34"/>
    <w:basedOn w:val="a0"/>
    <w:uiPriority w:val="99"/>
    <w:rsid w:val="00B632ED"/>
  </w:style>
  <w:style w:type="paragraph" w:customStyle="1" w:styleId="Style35">
    <w:name w:val="Style35"/>
    <w:basedOn w:val="a0"/>
    <w:uiPriority w:val="99"/>
    <w:rsid w:val="00B632ED"/>
  </w:style>
  <w:style w:type="character" w:customStyle="1" w:styleId="FontStyle45">
    <w:name w:val="Font Style45"/>
    <w:uiPriority w:val="99"/>
    <w:rsid w:val="00B632ED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B632ED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B632ED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B632ED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B632ED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B632ED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B632ED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B632ED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B632ED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B632ED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B632ED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B632ED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B632ED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B632ED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B632ED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B632ED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B632E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locked/>
    <w:rsid w:val="00B632ED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uiPriority w:val="99"/>
    <w:rsid w:val="00B632ED"/>
    <w:rPr>
      <w:rFonts w:cs="Times New Roman"/>
    </w:rPr>
  </w:style>
  <w:style w:type="table" w:styleId="a7">
    <w:name w:val="Table Grid"/>
    <w:basedOn w:val="a2"/>
    <w:uiPriority w:val="59"/>
    <w:rsid w:val="00B632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B632ED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B632ED"/>
  </w:style>
  <w:style w:type="character" w:customStyle="1" w:styleId="FontStyle278">
    <w:name w:val="Font Style278"/>
    <w:uiPriority w:val="99"/>
    <w:rsid w:val="00B632ED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B632ED"/>
  </w:style>
  <w:style w:type="paragraph" w:customStyle="1" w:styleId="Style63">
    <w:name w:val="Style63"/>
    <w:basedOn w:val="a0"/>
    <w:uiPriority w:val="99"/>
    <w:rsid w:val="00B632ED"/>
  </w:style>
  <w:style w:type="paragraph" w:customStyle="1" w:styleId="Style70">
    <w:name w:val="Style70"/>
    <w:basedOn w:val="a0"/>
    <w:uiPriority w:val="99"/>
    <w:rsid w:val="00B632ED"/>
  </w:style>
  <w:style w:type="paragraph" w:customStyle="1" w:styleId="Style79">
    <w:name w:val="Style79"/>
    <w:basedOn w:val="a0"/>
    <w:uiPriority w:val="99"/>
    <w:rsid w:val="00B632ED"/>
  </w:style>
  <w:style w:type="paragraph" w:customStyle="1" w:styleId="Style80">
    <w:name w:val="Style80"/>
    <w:basedOn w:val="a0"/>
    <w:uiPriority w:val="99"/>
    <w:rsid w:val="00B632ED"/>
  </w:style>
  <w:style w:type="paragraph" w:customStyle="1" w:styleId="Style85">
    <w:name w:val="Style85"/>
    <w:basedOn w:val="a0"/>
    <w:uiPriority w:val="99"/>
    <w:rsid w:val="00B632ED"/>
  </w:style>
  <w:style w:type="paragraph" w:customStyle="1" w:styleId="Style89">
    <w:name w:val="Style89"/>
    <w:basedOn w:val="a0"/>
    <w:uiPriority w:val="99"/>
    <w:rsid w:val="00B632ED"/>
  </w:style>
  <w:style w:type="paragraph" w:customStyle="1" w:styleId="Style113">
    <w:name w:val="Style113"/>
    <w:basedOn w:val="a0"/>
    <w:uiPriority w:val="99"/>
    <w:rsid w:val="00B632ED"/>
  </w:style>
  <w:style w:type="paragraph" w:customStyle="1" w:styleId="Style114">
    <w:name w:val="Style114"/>
    <w:basedOn w:val="a0"/>
    <w:uiPriority w:val="99"/>
    <w:rsid w:val="00B632ED"/>
  </w:style>
  <w:style w:type="paragraph" w:customStyle="1" w:styleId="Style116">
    <w:name w:val="Style116"/>
    <w:basedOn w:val="a0"/>
    <w:uiPriority w:val="99"/>
    <w:rsid w:val="00B632ED"/>
  </w:style>
  <w:style w:type="character" w:customStyle="1" w:styleId="FontStyle258">
    <w:name w:val="Font Style258"/>
    <w:uiPriority w:val="99"/>
    <w:rsid w:val="00B632ED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B632ED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B632ED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B632ED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B632ED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B632ED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B632ED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B632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B632E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B632E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uiPriority w:val="99"/>
    <w:qFormat/>
    <w:rsid w:val="00B632ED"/>
    <w:rPr>
      <w:rFonts w:cs="Times New Roman"/>
      <w:i/>
    </w:rPr>
  </w:style>
  <w:style w:type="paragraph" w:styleId="ab">
    <w:name w:val="Balloon Text"/>
    <w:basedOn w:val="a0"/>
    <w:link w:val="ac"/>
    <w:uiPriority w:val="99"/>
    <w:semiHidden/>
    <w:rsid w:val="00B632E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B632ED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uiPriority w:val="99"/>
    <w:rsid w:val="00B632E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locked/>
    <w:rsid w:val="00B632ED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1"/>
    <w:uiPriority w:val="99"/>
    <w:rsid w:val="00B632ED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B632ED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B632ED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B632E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B632E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B632ED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B632ED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rsid w:val="00B632ED"/>
    <w:rPr>
      <w:rFonts w:cs="Times New Roman"/>
      <w:vertAlign w:val="superscript"/>
    </w:rPr>
  </w:style>
  <w:style w:type="paragraph" w:customStyle="1" w:styleId="11">
    <w:name w:val="Обычный1"/>
    <w:uiPriority w:val="99"/>
    <w:rsid w:val="00B632ED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Cs w:val="20"/>
    </w:rPr>
  </w:style>
  <w:style w:type="paragraph" w:customStyle="1" w:styleId="af7">
    <w:name w:val="Для таблиц"/>
    <w:basedOn w:val="a0"/>
    <w:uiPriority w:val="99"/>
    <w:rsid w:val="00B632ED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1"/>
    <w:uiPriority w:val="99"/>
    <w:rsid w:val="00B632ED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B632ED"/>
  </w:style>
  <w:style w:type="paragraph" w:styleId="af9">
    <w:name w:val="Normal (Web)"/>
    <w:basedOn w:val="a0"/>
    <w:uiPriority w:val="99"/>
    <w:rsid w:val="00B632E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uiPriority w:val="99"/>
    <w:rsid w:val="00B632ED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paragraph" w:customStyle="1" w:styleId="a">
    <w:name w:val="список с точками"/>
    <w:basedOn w:val="a0"/>
    <w:uiPriority w:val="99"/>
    <w:rsid w:val="00B632ED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pple-converted-space">
    <w:name w:val="apple-converted-space"/>
    <w:uiPriority w:val="99"/>
    <w:rsid w:val="00B632ED"/>
  </w:style>
  <w:style w:type="character" w:styleId="afa">
    <w:name w:val="Strong"/>
    <w:basedOn w:val="a1"/>
    <w:uiPriority w:val="99"/>
    <w:qFormat/>
    <w:rsid w:val="00B632ED"/>
    <w:rPr>
      <w:rFonts w:cs="Times New Roman"/>
      <w:b/>
    </w:rPr>
  </w:style>
  <w:style w:type="character" w:styleId="afb">
    <w:name w:val="FollowedHyperlink"/>
    <w:basedOn w:val="a1"/>
    <w:uiPriority w:val="99"/>
    <w:rsid w:val="00B632ED"/>
    <w:rPr>
      <w:rFonts w:cs="Times New Roman"/>
      <w:color w:val="800080"/>
      <w:u w:val="single"/>
    </w:rPr>
  </w:style>
  <w:style w:type="paragraph" w:styleId="afc">
    <w:name w:val="List Paragraph"/>
    <w:basedOn w:val="a0"/>
    <w:uiPriority w:val="99"/>
    <w:qFormat/>
    <w:rsid w:val="00B632E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0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888.pdf&amp;show=dcatalogues/1/1134207/2888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indow.edu.ru/library/pdf2txt/898/76898/59061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921.pdf&amp;show=dcatalogues/1/1134542/2921.pdf&amp;view=true" TargetMode="External"/><Relationship Id="rId24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bibliocomplectator.ru/book/?id=18954" TargetMode="External"/><Relationship Id="rId19" Type="http://schemas.openxmlformats.org/officeDocument/2006/relationships/hyperlink" Target="http://magtu.ru:8085/marcweb2/Default.asp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5025</Words>
  <Characters>28644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vv.churilov</cp:lastModifiedBy>
  <cp:revision>5</cp:revision>
  <cp:lastPrinted>2014-12-11T11:15:00Z</cp:lastPrinted>
  <dcterms:created xsi:type="dcterms:W3CDTF">2020-10-28T16:23:00Z</dcterms:created>
  <dcterms:modified xsi:type="dcterms:W3CDTF">2020-10-29T10:43:00Z</dcterms:modified>
</cp:coreProperties>
</file>