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676" w:rsidRPr="006E6676" w:rsidRDefault="006E6676">
      <w:pPr>
        <w:rPr>
          <w:rFonts w:ascii="Times New Roman" w:hAnsi="Times New Roman" w:cs="Times New Roman"/>
          <w:sz w:val="24"/>
          <w:szCs w:val="24"/>
        </w:rPr>
        <w:sectPr w:rsidR="006E6676" w:rsidRPr="006E6676" w:rsidSect="00E579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E6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D0BD5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0BD506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76" w:rsidRPr="006E6676" w:rsidRDefault="006E6676">
      <w:pPr>
        <w:rPr>
          <w:rFonts w:ascii="Times New Roman" w:hAnsi="Times New Roman" w:cs="Times New Roman"/>
          <w:sz w:val="24"/>
          <w:szCs w:val="24"/>
        </w:rPr>
        <w:sectPr w:rsidR="006E6676" w:rsidRPr="006E6676" w:rsidSect="00E579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E66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4F022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0224F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76" w:rsidRPr="006E6676" w:rsidRDefault="002224F5" w:rsidP="006E667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676" w:rsidRPr="006E6676" w:rsidRDefault="006E6676" w:rsidP="006E6676">
      <w:pPr>
        <w:pStyle w:val="1"/>
        <w:spacing w:before="0" w:after="0"/>
        <w:ind w:left="0"/>
        <w:rPr>
          <w:rStyle w:val="FontStyle16"/>
          <w:b/>
          <w:sz w:val="24"/>
          <w:szCs w:val="24"/>
        </w:rPr>
        <w:sectPr w:rsidR="006E6676" w:rsidRPr="006E6676" w:rsidSect="006E66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6E6676">
        <w:rPr>
          <w:rStyle w:val="FontStyle16"/>
          <w:b/>
          <w:sz w:val="24"/>
          <w:szCs w:val="24"/>
        </w:rPr>
        <w:lastRenderedPageBreak/>
        <w:t xml:space="preserve">1 Цели освоения дисциплины </w:t>
      </w:r>
    </w:p>
    <w:p w:rsidR="006E6676" w:rsidRPr="006E6676" w:rsidRDefault="006E6676" w:rsidP="006E6676">
      <w:pPr>
        <w:pStyle w:val="af5"/>
        <w:tabs>
          <w:tab w:val="left" w:pos="5670"/>
        </w:tabs>
        <w:spacing w:after="0"/>
        <w:ind w:firstLine="709"/>
      </w:pPr>
      <w:proofErr w:type="gramStart"/>
      <w:r w:rsidRPr="006E6676">
        <w:rPr>
          <w:rStyle w:val="FontStyle16"/>
          <w:b w:val="0"/>
          <w:sz w:val="24"/>
          <w:szCs w:val="24"/>
        </w:rPr>
        <w:t>Целями освоения дисциплины «Образование детей с ОВЗ»</w:t>
      </w:r>
      <w:r w:rsidRPr="006E6676">
        <w:rPr>
          <w:rStyle w:val="FontStyle16"/>
          <w:sz w:val="24"/>
          <w:szCs w:val="24"/>
        </w:rPr>
        <w:t xml:space="preserve"> </w:t>
      </w:r>
      <w:r w:rsidRPr="006E6676">
        <w:rPr>
          <w:rStyle w:val="FontStyle16"/>
          <w:b w:val="0"/>
          <w:sz w:val="24"/>
          <w:szCs w:val="24"/>
        </w:rPr>
        <w:t>являются:</w:t>
      </w:r>
      <w:bookmarkStart w:id="0" w:name="_Toc271890626"/>
      <w:bookmarkStart w:id="1" w:name="_Toc271890375"/>
      <w:bookmarkStart w:id="2" w:name="_Toc271890124"/>
      <w:bookmarkStart w:id="3" w:name="_Toc271889867"/>
      <w:r w:rsidRPr="006E6676">
        <w:rPr>
          <w:rStyle w:val="FontStyle16"/>
          <w:sz w:val="24"/>
          <w:szCs w:val="24"/>
        </w:rPr>
        <w:t xml:space="preserve"> </w:t>
      </w:r>
      <w:r w:rsidRPr="006E6676">
        <w:rPr>
          <w:rStyle w:val="FontStyle16"/>
          <w:b w:val="0"/>
          <w:sz w:val="24"/>
          <w:szCs w:val="24"/>
        </w:rPr>
        <w:t>ф</w:t>
      </w:r>
      <w:r w:rsidRPr="006E6676">
        <w:t>ормирование системных знаний об особенностях образования детей с ограниченными возможностями здоровья; усвоение студентом форм, методов</w:t>
      </w:r>
      <w:r w:rsidRPr="006E6676">
        <w:rPr>
          <w:b/>
        </w:rPr>
        <w:t xml:space="preserve"> </w:t>
      </w:r>
      <w:r w:rsidRPr="006E6676">
        <w:t>обучения, воспитания и развития с учетом социальных, возрастных, психофизических и индивидуальных особенностей, в том числе особых образовательных потребностей обучающихся; овладение положениями международных и отечественных правовых норм в области защиты права ребенка с ОВЗ на образование;</w:t>
      </w:r>
      <w:proofErr w:type="gramEnd"/>
      <w:r w:rsidRPr="006E6676">
        <w:t xml:space="preserve"> формирование знаний об особенностях организации процесса образования детей с ОВЗ.</w:t>
      </w:r>
    </w:p>
    <w:bookmarkEnd w:id="0"/>
    <w:bookmarkEnd w:id="1"/>
    <w:bookmarkEnd w:id="2"/>
    <w:bookmarkEnd w:id="3"/>
    <w:p w:rsidR="006E6676" w:rsidRPr="006E6676" w:rsidRDefault="006E6676" w:rsidP="006E6676">
      <w:pPr>
        <w:spacing w:after="0" w:line="240" w:lineRule="auto"/>
        <w:rPr>
          <w:rStyle w:val="FontStyle17"/>
          <w:b w:val="0"/>
          <w:i/>
          <w:color w:val="C00000"/>
          <w:sz w:val="24"/>
          <w:szCs w:val="24"/>
        </w:r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6E6676">
        <w:rPr>
          <w:rStyle w:val="FontStyle21"/>
          <w:sz w:val="24"/>
          <w:szCs w:val="24"/>
        </w:rPr>
        <w:t>2 Место дисциплины «Образование детей с ОВЗ» в структуре образовательной программы подготовки магистра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6E6676">
        <w:rPr>
          <w:rStyle w:val="FontStyle16"/>
          <w:b w:val="0"/>
          <w:sz w:val="24"/>
          <w:szCs w:val="24"/>
        </w:rPr>
        <w:t>Дисциплина «Образование детей с ОВЗ» является одной из дисциплин вариативной части первого блока (Б</w:t>
      </w:r>
      <w:proofErr w:type="gramStart"/>
      <w:r w:rsidRPr="006E6676">
        <w:rPr>
          <w:rStyle w:val="FontStyle16"/>
          <w:b w:val="0"/>
          <w:sz w:val="24"/>
          <w:szCs w:val="24"/>
        </w:rPr>
        <w:t>1</w:t>
      </w:r>
      <w:proofErr w:type="gramEnd"/>
      <w:r w:rsidRPr="006E6676">
        <w:rPr>
          <w:rStyle w:val="FontStyle16"/>
          <w:b w:val="0"/>
          <w:sz w:val="24"/>
          <w:szCs w:val="24"/>
        </w:rPr>
        <w:t>.В.09).</w:t>
      </w:r>
    </w:p>
    <w:p w:rsidR="006E6676" w:rsidRPr="006E6676" w:rsidRDefault="006E6676" w:rsidP="006E6676">
      <w:pPr>
        <w:pStyle w:val="Style11"/>
        <w:widowControl/>
        <w:ind w:firstLine="709"/>
      </w:pPr>
      <w:r w:rsidRPr="006E6676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 изучения учебных дисциплин</w:t>
      </w:r>
      <w:r w:rsidRPr="006E6676">
        <w:rPr>
          <w:rStyle w:val="FontStyle16"/>
          <w:sz w:val="24"/>
          <w:szCs w:val="24"/>
        </w:rPr>
        <w:t xml:space="preserve"> </w:t>
      </w:r>
      <w:r w:rsidR="00B309A4" w:rsidRPr="006E6676">
        <w:t>«</w:t>
      </w:r>
      <w:r w:rsidR="00B309A4" w:rsidRPr="00B309A4">
        <w:t>Теории обучения и воспитания</w:t>
      </w:r>
      <w:r w:rsidR="00B309A4" w:rsidRPr="006E6676">
        <w:t>» (</w:t>
      </w:r>
      <w:r w:rsidR="00B309A4" w:rsidRPr="00B309A4">
        <w:t>Б</w:t>
      </w:r>
      <w:proofErr w:type="gramStart"/>
      <w:r w:rsidR="00B309A4" w:rsidRPr="00B309A4">
        <w:t>1</w:t>
      </w:r>
      <w:proofErr w:type="gramEnd"/>
      <w:r w:rsidR="00B309A4" w:rsidRPr="00B309A4">
        <w:t>.Б.09.01</w:t>
      </w:r>
      <w:r w:rsidR="00B309A4" w:rsidRPr="006E6676">
        <w:t>),</w:t>
      </w:r>
      <w:r w:rsidR="00B309A4" w:rsidRPr="006E6676">
        <w:rPr>
          <w:rStyle w:val="FontStyle17"/>
          <w:b w:val="0"/>
          <w:sz w:val="24"/>
          <w:szCs w:val="24"/>
        </w:rPr>
        <w:t xml:space="preserve"> </w:t>
      </w:r>
      <w:r w:rsidRPr="006E6676">
        <w:rPr>
          <w:bCs/>
          <w:color w:val="000000"/>
        </w:rPr>
        <w:t>«Профессиональная этика» (</w:t>
      </w:r>
      <w:r w:rsidR="00B309A4" w:rsidRPr="00B309A4">
        <w:rPr>
          <w:bCs/>
          <w:color w:val="000000"/>
        </w:rPr>
        <w:t>Б1.Б.12</w:t>
      </w:r>
      <w:r w:rsidRPr="006E6676">
        <w:rPr>
          <w:bCs/>
          <w:color w:val="000000"/>
        </w:rPr>
        <w:t>)</w:t>
      </w:r>
      <w:r w:rsidRPr="006E6676">
        <w:t>.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Место курса в профессиональной подготовке определяется тем, что знания и умение осуществлять социологический анализ основных социальных проблем молодого поколения способствуют формированию целостного профессионального мышления практического и научного работника в области работы по защите и охране детского населения. 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курса в рамках междисциплинарных и межпредметных связей скоординировано с предметами, входящими в учебный план и являющимися базовыми компонентами государственного образовательного стандарта. </w:t>
      </w:r>
    </w:p>
    <w:p w:rsidR="006E6676" w:rsidRPr="006E6676" w:rsidRDefault="006E6676" w:rsidP="006E6676">
      <w:pPr>
        <w:pStyle w:val="Style9"/>
        <w:widowControl/>
        <w:ind w:firstLine="709"/>
        <w:rPr>
          <w:rStyle w:val="FontStyle17"/>
          <w:i/>
          <w:color w:val="000000" w:themeColor="text1"/>
          <w:sz w:val="24"/>
          <w:szCs w:val="24"/>
        </w:rPr>
      </w:pPr>
      <w:r w:rsidRPr="006E6676">
        <w:rPr>
          <w:rStyle w:val="FontStyle16"/>
          <w:b w:val="0"/>
          <w:sz w:val="24"/>
          <w:szCs w:val="24"/>
        </w:rPr>
        <w:t>Знания, умения, владения, полученные при изучении данной дисциплины, будут необходимы</w:t>
      </w:r>
      <w:r w:rsidRPr="006E6676">
        <w:t xml:space="preserve"> при изучении следующих дисциплин «</w:t>
      </w:r>
      <w:r w:rsidR="00B309A4" w:rsidRPr="00B309A4">
        <w:t>Педагогика раннего возраста</w:t>
      </w:r>
      <w:r w:rsidRPr="006E6676">
        <w:t>» (</w:t>
      </w:r>
      <w:r w:rsidR="00B309A4" w:rsidRPr="00B309A4">
        <w:t>Б</w:t>
      </w:r>
      <w:proofErr w:type="gramStart"/>
      <w:r w:rsidR="00B309A4" w:rsidRPr="00B309A4">
        <w:t>1</w:t>
      </w:r>
      <w:proofErr w:type="gramEnd"/>
      <w:r w:rsidR="00B309A4" w:rsidRPr="00B309A4">
        <w:t>.В.10</w:t>
      </w:r>
      <w:r w:rsidRPr="006E6676">
        <w:t>),</w:t>
      </w:r>
      <w:r w:rsidR="00B309A4">
        <w:t xml:space="preserve"> «</w:t>
      </w:r>
      <w:r w:rsidR="00B309A4" w:rsidRPr="00B309A4">
        <w:t>Психолого-педагогический практикум</w:t>
      </w:r>
      <w:r w:rsidR="00B309A4">
        <w:t>» (</w:t>
      </w:r>
      <w:r w:rsidR="00B309A4" w:rsidRPr="00B309A4">
        <w:t>Б1.В.16</w:t>
      </w:r>
      <w:r w:rsidR="00B309A4">
        <w:t>)</w:t>
      </w:r>
      <w:r w:rsidRPr="006E6676">
        <w:rPr>
          <w:bCs/>
          <w:color w:val="000000"/>
        </w:rPr>
        <w:t>.</w:t>
      </w:r>
    </w:p>
    <w:p w:rsidR="006E6676" w:rsidRPr="006E6676" w:rsidRDefault="006E6676" w:rsidP="006E6676">
      <w:pPr>
        <w:pStyle w:val="Style9"/>
        <w:widowControl/>
        <w:ind w:firstLine="709"/>
        <w:rPr>
          <w:rStyle w:val="FontStyle16"/>
          <w:b w:val="0"/>
          <w:sz w:val="24"/>
          <w:szCs w:val="24"/>
        </w:r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21"/>
          <w:sz w:val="24"/>
          <w:szCs w:val="24"/>
        </w:rPr>
      </w:pPr>
      <w:r w:rsidRPr="006E6676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  <w:r w:rsidRPr="006E6676">
        <w:rPr>
          <w:rStyle w:val="FontStyle16"/>
          <w:b w:val="0"/>
          <w:sz w:val="24"/>
          <w:szCs w:val="24"/>
        </w:rPr>
        <w:t>В результате освоения дисциплины «Образование детей с ОВЗ»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"/>
        <w:gridCol w:w="1679"/>
        <w:gridCol w:w="574"/>
        <w:gridCol w:w="7262"/>
        <w:gridCol w:w="27"/>
      </w:tblGrid>
      <w:tr w:rsidR="006E6676" w:rsidRPr="006E6676" w:rsidTr="006E6676">
        <w:trPr>
          <w:tblHeader/>
        </w:trPr>
        <w:tc>
          <w:tcPr>
            <w:tcW w:w="119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8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ОПК-1 -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  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pStyle w:val="af1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 основные направления государственной образовательной политики в сфере дошкольного образования детей с ограниченными возможностями здоровья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8"/>
              </w:numPr>
              <w:spacing w:line="240" w:lineRule="auto"/>
              <w:ind w:left="0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содержание понятий «дети-инвалиды» и «дети с ограниченными возможностями здоровья»; «инклюзивное образование», «дифференцированное образование», «специальное образование».</w:t>
            </w:r>
          </w:p>
          <w:p w:rsidR="006E6676" w:rsidRPr="006E6676" w:rsidRDefault="006E6676" w:rsidP="006E6676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 xml:space="preserve">разрабатывать вариативный педагогический маршрут; </w:t>
            </w:r>
          </w:p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 xml:space="preserve"> организовывать коррекционно-развивающую среду, отвечающую образовательным потребностям детей с ОВЗ;</w:t>
            </w:r>
          </w:p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>разрабатывать индивидуальные программы коррекционно-развивающей работы.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164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>представлениями о системах специального образования в России и за рубежом;</w:t>
            </w:r>
          </w:p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 xml:space="preserve">современными вариативными моделями интеграции; </w:t>
            </w:r>
          </w:p>
          <w:p w:rsidR="006E6676" w:rsidRPr="006E6676" w:rsidRDefault="006E6676" w:rsidP="006E6676">
            <w:pPr>
              <w:pStyle w:val="a5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  <w:sz w:val="24"/>
                <w:szCs w:val="24"/>
              </w:rPr>
            </w:pPr>
            <w:r w:rsidRPr="006E6676">
              <w:rPr>
                <w:sz w:val="24"/>
                <w:szCs w:val="24"/>
              </w:rPr>
              <w:t>методиками разработки специальных образовательных условий для детей с ОВЗ в системе дошкольного образования.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83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ОПК-5 - готовностью организовывать различные виды деятельности: игровую, учебную, предметную, продуктивную, культурно-досуговую 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- нормативные акты, </w:t>
            </w:r>
            <w:proofErr w:type="gramStart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регламентирующих</w:t>
            </w:r>
            <w:proofErr w:type="gramEnd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 инклюзивное образование; 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-вариативные модели инклюзивного образования; 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 о специальных образовательных условиях для детей с различными отклонениями в развитии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258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 осуществлять коррекционно-педагогическую деятельность в условиях инклюзивного образования;</w:t>
            </w:r>
          </w:p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 организовывать различные виды деятельности: игровую, учебную, предметную, продуктивную, культурно-досуговую;</w:t>
            </w:r>
          </w:p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продуктивное взаимодействие с участниками педагогического процесса; 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 консультировать родителей детей с ОВЗ.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выстраивания развивающих учебных ситуаций, благоприятных для развития личности и способностей ребенка; 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 методами взаимодействия с педагогическими работниками образовательных организаций и другими специалистами по вопросам развития детей.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497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ПК-28 – </w:t>
            </w: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основы игровой, образовательной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игровую, образовательную продуктивную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детей </w:t>
            </w:r>
            <w:r w:rsidRPr="006E66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</w:t>
            </w:r>
          </w:p>
        </w:tc>
      </w:tr>
      <w:tr w:rsidR="006E6676" w:rsidRPr="006E6676" w:rsidTr="006E667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5" w:type="pct"/>
          <w:wAfter w:w="14" w:type="pct"/>
          <w:trHeight w:val="325"/>
        </w:trPr>
        <w:tc>
          <w:tcPr>
            <w:tcW w:w="8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09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образовательной продуктивной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и подростков</w:t>
            </w:r>
          </w:p>
        </w:tc>
      </w:tr>
    </w:tbl>
    <w:p w:rsidR="006E6676" w:rsidRPr="006E6676" w:rsidRDefault="006E6676" w:rsidP="006E6676">
      <w:pPr>
        <w:pStyle w:val="1"/>
        <w:spacing w:before="0" w:after="0"/>
        <w:ind w:left="0"/>
        <w:rPr>
          <w:rStyle w:val="FontStyle18"/>
          <w:b/>
          <w:sz w:val="24"/>
          <w:szCs w:val="24"/>
        </w:rPr>
        <w:sectPr w:rsidR="006E6676" w:rsidRPr="006E6676" w:rsidSect="006E66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6E667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Общая трудоемкость дисциплины составляет 2 единицы 72 часа: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–</w:t>
      </w:r>
      <w:r w:rsidRPr="006E667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60C88">
        <w:rPr>
          <w:rStyle w:val="FontStyle18"/>
          <w:b w:val="0"/>
          <w:sz w:val="24"/>
          <w:szCs w:val="24"/>
        </w:rPr>
        <w:t>10</w:t>
      </w:r>
      <w:r w:rsidRPr="006E6676">
        <w:rPr>
          <w:rStyle w:val="FontStyle18"/>
          <w:b w:val="0"/>
          <w:sz w:val="24"/>
          <w:szCs w:val="24"/>
        </w:rPr>
        <w:t>,7 часа;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–</w:t>
      </w:r>
      <w:r w:rsidRPr="006E6676">
        <w:rPr>
          <w:rStyle w:val="FontStyle18"/>
          <w:b w:val="0"/>
          <w:sz w:val="24"/>
          <w:szCs w:val="24"/>
        </w:rPr>
        <w:tab/>
        <w:t xml:space="preserve">аудиторная работа – </w:t>
      </w:r>
      <w:r w:rsidR="00F60C88">
        <w:rPr>
          <w:rStyle w:val="FontStyle18"/>
          <w:b w:val="0"/>
          <w:sz w:val="24"/>
          <w:szCs w:val="24"/>
        </w:rPr>
        <w:t>10</w:t>
      </w:r>
      <w:r w:rsidRPr="006E6676">
        <w:rPr>
          <w:rStyle w:val="FontStyle18"/>
          <w:b w:val="0"/>
          <w:sz w:val="24"/>
          <w:szCs w:val="24"/>
        </w:rPr>
        <w:t xml:space="preserve"> часов;</w:t>
      </w:r>
    </w:p>
    <w:p w:rsidR="006E6676" w:rsidRPr="006E6676" w:rsidRDefault="006E6676" w:rsidP="006E6676">
      <w:pPr>
        <w:tabs>
          <w:tab w:val="left" w:pos="851"/>
          <w:tab w:val="center" w:pos="496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–</w:t>
      </w:r>
      <w:r w:rsidRPr="006E6676">
        <w:rPr>
          <w:rStyle w:val="FontStyle18"/>
          <w:b w:val="0"/>
          <w:sz w:val="24"/>
          <w:szCs w:val="24"/>
        </w:rPr>
        <w:tab/>
        <w:t>самостоятельная работа – 5</w:t>
      </w:r>
      <w:r w:rsidR="00F60C88">
        <w:rPr>
          <w:rStyle w:val="FontStyle18"/>
          <w:b w:val="0"/>
          <w:sz w:val="24"/>
          <w:szCs w:val="24"/>
        </w:rPr>
        <w:t>7</w:t>
      </w:r>
      <w:r w:rsidRPr="006E6676">
        <w:rPr>
          <w:rStyle w:val="FontStyle18"/>
          <w:b w:val="0"/>
          <w:sz w:val="24"/>
          <w:szCs w:val="24"/>
        </w:rPr>
        <w:t>,4 часа;</w:t>
      </w:r>
      <w:r w:rsidRPr="006E6676">
        <w:rPr>
          <w:rStyle w:val="FontStyle18"/>
          <w:b w:val="0"/>
          <w:sz w:val="24"/>
          <w:szCs w:val="24"/>
        </w:rPr>
        <w:tab/>
      </w:r>
    </w:p>
    <w:p w:rsidR="006E6676" w:rsidRPr="006E6676" w:rsidRDefault="006E6676" w:rsidP="006E6676">
      <w:pPr>
        <w:tabs>
          <w:tab w:val="left" w:pos="851"/>
          <w:tab w:val="center" w:pos="496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- ВНКР – 0,7  часа;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6E6676">
        <w:rPr>
          <w:rStyle w:val="FontStyle18"/>
          <w:b w:val="0"/>
          <w:sz w:val="24"/>
          <w:szCs w:val="24"/>
        </w:rPr>
        <w:t>- контроль – 3,9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60"/>
        <w:gridCol w:w="533"/>
        <w:gridCol w:w="556"/>
        <w:gridCol w:w="654"/>
        <w:gridCol w:w="747"/>
        <w:gridCol w:w="951"/>
        <w:gridCol w:w="3138"/>
        <w:gridCol w:w="2842"/>
        <w:gridCol w:w="1069"/>
      </w:tblGrid>
      <w:tr w:rsidR="006E6676" w:rsidRPr="006E6676" w:rsidTr="006E6676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6E6676" w:rsidRPr="006E6676" w:rsidRDefault="006E6676" w:rsidP="006E667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E6676" w:rsidRPr="006E6676" w:rsidRDefault="006E6676" w:rsidP="006E667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6E6676" w:rsidRPr="006E6676" w:rsidRDefault="006E6676" w:rsidP="006E667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E6676">
              <w:rPr>
                <w:rStyle w:val="FontStyle25"/>
                <w:sz w:val="24"/>
                <w:szCs w:val="24"/>
              </w:rPr>
              <w:t>Курс</w:t>
            </w:r>
            <w:proofErr w:type="gramStart"/>
            <w:r w:rsidRPr="006E6676">
              <w:rPr>
                <w:rStyle w:val="FontStyle25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40" w:type="pct"/>
            <w:gridSpan w:val="3"/>
            <w:vAlign w:val="center"/>
          </w:tcPr>
          <w:p w:rsidR="006E6676" w:rsidRPr="006E6676" w:rsidRDefault="006E6676" w:rsidP="006E667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6E6676" w:rsidRPr="006E6676" w:rsidRDefault="006E6676" w:rsidP="006E667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6E6676" w:rsidRPr="006E6676" w:rsidRDefault="006E6676" w:rsidP="006E667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E667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6E6676" w:rsidRPr="006E6676" w:rsidRDefault="006E6676" w:rsidP="006E667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6E6676" w:rsidRPr="006E6676" w:rsidRDefault="006E6676" w:rsidP="006E667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E6676" w:rsidRPr="006E6676" w:rsidTr="006E6676">
        <w:trPr>
          <w:cantSplit/>
          <w:trHeight w:val="1134"/>
          <w:tblHeader/>
        </w:trPr>
        <w:tc>
          <w:tcPr>
            <w:tcW w:w="1424" w:type="pct"/>
            <w:vMerge/>
          </w:tcPr>
          <w:p w:rsidR="006E6676" w:rsidRPr="006E6676" w:rsidRDefault="006E6676" w:rsidP="006E667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6E6676" w:rsidRPr="006E6676" w:rsidRDefault="006E6676" w:rsidP="006E6676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center"/>
            </w:pPr>
            <w:r w:rsidRPr="006E6676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center"/>
            </w:pPr>
            <w:r w:rsidRPr="006E6676">
              <w:t>лаборат.</w:t>
            </w:r>
          </w:p>
          <w:p w:rsidR="006E6676" w:rsidRPr="006E6676" w:rsidRDefault="006E6676" w:rsidP="006E6676">
            <w:pPr>
              <w:pStyle w:val="Style14"/>
              <w:widowControl/>
              <w:ind w:firstLine="0"/>
              <w:jc w:val="center"/>
            </w:pPr>
            <w:r w:rsidRPr="006E6676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center"/>
            </w:pPr>
            <w:r w:rsidRPr="006E6676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6E6676" w:rsidRPr="006E6676" w:rsidRDefault="006E6676" w:rsidP="006E667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6E6676" w:rsidRPr="006E6676" w:rsidRDefault="006E6676" w:rsidP="006E667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6E6676" w:rsidRPr="006E6676" w:rsidRDefault="006E6676" w:rsidP="006E6676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6E6676" w:rsidRPr="006E6676" w:rsidRDefault="006E6676" w:rsidP="006E6676">
            <w:pPr>
              <w:pStyle w:val="Style14"/>
              <w:widowControl/>
              <w:jc w:val="center"/>
            </w:pPr>
          </w:p>
        </w:tc>
      </w:tr>
      <w:tr w:rsidR="006E6676" w:rsidRPr="006E6676" w:rsidTr="006E6676">
        <w:trPr>
          <w:trHeight w:val="268"/>
        </w:trPr>
        <w:tc>
          <w:tcPr>
            <w:tcW w:w="1424" w:type="pct"/>
          </w:tcPr>
          <w:p w:rsidR="006E6676" w:rsidRPr="006E6676" w:rsidRDefault="006E6676" w:rsidP="006E6676">
            <w:pPr>
              <w:pStyle w:val="21"/>
              <w:spacing w:after="0" w:line="240" w:lineRule="auto"/>
              <w:rPr>
                <w:lang w:eastAsia="en-US"/>
              </w:rPr>
            </w:pPr>
            <w:r w:rsidRPr="006E6676">
              <w:rPr>
                <w:lang w:eastAsia="en-US"/>
              </w:rPr>
              <w:t>1.</w:t>
            </w:r>
            <w:r w:rsidRPr="006E6676">
              <w:t xml:space="preserve"> Основы правовой защиты права ребенка с ОВЗ на образование</w:t>
            </w:r>
          </w:p>
          <w:p w:rsidR="006E6676" w:rsidRPr="006E6676" w:rsidRDefault="006E6676" w:rsidP="006E667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  <w:lang w:eastAsia="en-US"/>
              </w:rPr>
            </w:pP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6E6676" w:rsidRPr="006E6676">
              <w:rPr>
                <w:lang w:eastAsia="en-US"/>
              </w:rPr>
              <w:t>,5</w:t>
            </w:r>
            <w:r>
              <w:rPr>
                <w:lang w:eastAsia="en-US"/>
              </w:rPr>
              <w:t>/2,5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9,4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color w:val="C00000"/>
                <w:highlight w:val="yellow"/>
              </w:rPr>
            </w:pP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</w:pPr>
          </w:p>
        </w:tc>
      </w:tr>
      <w:tr w:rsidR="006E6676" w:rsidRPr="006E6676" w:rsidTr="006E6676">
        <w:trPr>
          <w:trHeight w:val="422"/>
        </w:trPr>
        <w:tc>
          <w:tcPr>
            <w:tcW w:w="1424" w:type="pct"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1.1. Международные документы по защите права детей на образование.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tabs>
                <w:tab w:val="center" w:pos="221"/>
              </w:tabs>
              <w:spacing w:line="276" w:lineRule="auto"/>
              <w:ind w:firstLine="0"/>
              <w:jc w:val="left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1/1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5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E6676">
              <w:t xml:space="preserve">самостоятельное изучение лекционного материала и материала учебников, подготовка к практическим занятиям,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  <w:r w:rsidRPr="006E6676">
              <w:t>.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E6676">
              <w:rPr>
                <w:lang w:eastAsia="en-US"/>
              </w:rPr>
              <w:t>дом</w:t>
            </w:r>
            <w:proofErr w:type="gramStart"/>
            <w:r w:rsidRPr="006E6676">
              <w:rPr>
                <w:lang w:eastAsia="en-US"/>
              </w:rPr>
              <w:t>.</w:t>
            </w:r>
            <w:proofErr w:type="gramEnd"/>
            <w:r w:rsidRPr="006E6676">
              <w:rPr>
                <w:lang w:eastAsia="en-US"/>
              </w:rPr>
              <w:t xml:space="preserve"> </w:t>
            </w:r>
            <w:proofErr w:type="gramStart"/>
            <w:r w:rsidRPr="006E6676">
              <w:rPr>
                <w:lang w:eastAsia="en-US"/>
              </w:rPr>
              <w:t>з</w:t>
            </w:r>
            <w:proofErr w:type="gramEnd"/>
            <w:r w:rsidRPr="006E6676">
              <w:rPr>
                <w:lang w:eastAsia="en-US"/>
              </w:rPr>
              <w:t>адание; опрос; тестирование, контрольная работа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22"/>
        </w:trPr>
        <w:tc>
          <w:tcPr>
            <w:tcW w:w="1424" w:type="pct"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1.2. Основы правовой защиты в области образования ребенка в Российской Федерации.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highlight w:val="yellow"/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1,5/1,5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4,4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6E6676">
              <w:t xml:space="preserve">самостоятельное изучение лекционного материала и материала учебников, подготовка к практическим занятиям, текущему контролю и т.д. 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6E6676">
              <w:rPr>
                <w:lang w:eastAsia="en-US"/>
              </w:rPr>
              <w:t>Доклад. Устный ответ на практическом занятии. Практические задания.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tabs>
                <w:tab w:val="center" w:pos="1560"/>
                <w:tab w:val="left" w:pos="2229"/>
              </w:tabs>
              <w:spacing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6E6676" w:rsidRPr="006E6676">
              <w:rPr>
                <w:lang w:eastAsia="en-US"/>
              </w:rPr>
              <w:t>,5</w:t>
            </w:r>
            <w:r>
              <w:rPr>
                <w:lang w:eastAsia="en-US"/>
              </w:rPr>
              <w:t>/2,5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9,4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Работа с электронными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библиотеками, 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  <w:r w:rsidRPr="006E6676">
              <w:rPr>
                <w:lang w:eastAsia="en-US"/>
              </w:rPr>
              <w:lastRenderedPageBreak/>
              <w:t xml:space="preserve">Доклад. Устный ответ на практическом занятии. </w:t>
            </w:r>
            <w:r w:rsidRPr="006E6676">
              <w:rPr>
                <w:lang w:eastAsia="en-US"/>
              </w:rPr>
              <w:lastRenderedPageBreak/>
              <w:t>Практические задания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rPr>
                <w:color w:val="C00000"/>
                <w:lang w:eastAsia="en-US"/>
              </w:rPr>
            </w:pPr>
            <w:r w:rsidRPr="006E6676">
              <w:rPr>
                <w:color w:val="C00000"/>
                <w:lang w:eastAsia="en-US"/>
              </w:rPr>
              <w:lastRenderedPageBreak/>
              <w:t>2.</w:t>
            </w:r>
            <w:r w:rsidRPr="006E6676">
              <w:t xml:space="preserve"> Организация образования детей с ОВЗ.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3,5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3,5</w:t>
            </w:r>
            <w:r w:rsidR="00F60C88">
              <w:rPr>
                <w:lang w:eastAsia="en-US"/>
              </w:rPr>
              <w:t>/1,5</w:t>
            </w:r>
          </w:p>
        </w:tc>
        <w:tc>
          <w:tcPr>
            <w:tcW w:w="332" w:type="pct"/>
          </w:tcPr>
          <w:p w:rsidR="006E6676" w:rsidRPr="006E6676" w:rsidRDefault="00F60C88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6676" w:rsidRPr="006E6676" w:rsidRDefault="006E6676" w:rsidP="006E66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2.1.Образование детей с нарушениями слуха.</w:t>
            </w:r>
          </w:p>
          <w:p w:rsidR="006E6676" w:rsidRPr="006E6676" w:rsidRDefault="006E6676" w:rsidP="006E6676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  <w:r w:rsidR="00F60C88">
              <w:rPr>
                <w:lang w:eastAsia="en-US"/>
              </w:rPr>
              <w:t>/0,5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семинарском занятии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2.2.Образование детей с нарушениями зрения.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  <w:r w:rsidR="00F60C88">
              <w:rPr>
                <w:lang w:eastAsia="en-US"/>
              </w:rPr>
              <w:t>/0,5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E6676">
              <w:rPr>
                <w:lang w:eastAsia="en-US"/>
              </w:rPr>
              <w:t>Устный ответ на практическом занятии. Практические задания.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rPr>
                <w:lang w:eastAsia="en-US"/>
              </w:rPr>
            </w:pPr>
            <w:r w:rsidRPr="006E6676">
              <w:rPr>
                <w:lang w:eastAsia="en-US"/>
              </w:rPr>
              <w:t>2.3.</w:t>
            </w:r>
            <w:r w:rsidRPr="006E6676">
              <w:t xml:space="preserve"> Образование детей с нарушениями речи.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  <w:r w:rsidR="00F60C88">
              <w:rPr>
                <w:lang w:eastAsia="en-US"/>
              </w:rPr>
              <w:t>/0,5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Выступление на семинарском занятии.</w:t>
            </w:r>
            <w:r w:rsidRPr="006E6676">
              <w:rPr>
                <w:lang w:eastAsia="en-US"/>
              </w:rPr>
              <w:t xml:space="preserve"> Устный ответ на практическом занятии. 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rPr>
                <w:lang w:eastAsia="en-US"/>
              </w:rPr>
            </w:pPr>
            <w:r w:rsidRPr="006E6676">
              <w:rPr>
                <w:lang w:eastAsia="en-US"/>
              </w:rPr>
              <w:t>2.4.</w:t>
            </w:r>
            <w:r w:rsidRPr="006E6676">
              <w:t xml:space="preserve"> Образование детей с нарушениями опорно-двигательного аппарата.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6E6676">
              <w:rPr>
                <w:lang w:eastAsia="en-US"/>
              </w:rPr>
              <w:lastRenderedPageBreak/>
              <w:t>Устный ответ, дискуссия,</w:t>
            </w:r>
          </w:p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6E6676">
              <w:rPr>
                <w:lang w:eastAsia="en-US"/>
              </w:rPr>
              <w:t>Выполнение практического задания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6E6676">
              <w:rPr>
                <w:lang w:eastAsia="en-US"/>
              </w:rPr>
              <w:lastRenderedPageBreak/>
              <w:t>2.5.</w:t>
            </w:r>
            <w:r w:rsidRPr="006E6676">
              <w:t xml:space="preserve"> Образование детей с нарушениями психического развития.</w:t>
            </w:r>
          </w:p>
          <w:p w:rsidR="006E6676" w:rsidRPr="006E6676" w:rsidRDefault="006E6676" w:rsidP="006E6676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Устный ответ на практическом занятии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6E6676">
              <w:t>2.6. Образование детей с интеллектуальными нарушениями.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теме. Подготовка доклада,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Устный ответ на практическом занятии. Дискуссия.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6E6676">
              <w:t>2.7. Образование детей с нарушениями в эмоционально-волевой сфере.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33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библиотеками, 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практического задания. Устный ответ на практическом занятии. Дискуссия. Разработка рекомендаций воспитателю </w:t>
            </w:r>
            <w:proofErr w:type="gramStart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211"/>
              <w:spacing w:before="0" w:after="0" w:line="240" w:lineRule="auto"/>
              <w:ind w:firstLine="426"/>
              <w:jc w:val="both"/>
              <w:rPr>
                <w:lang w:eastAsia="en-US"/>
              </w:rPr>
            </w:pPr>
            <w:r w:rsidRPr="006E6676">
              <w:t>2.8. Образование детей с множественными нарушениями развития.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0,25</w:t>
            </w:r>
          </w:p>
        </w:tc>
        <w:tc>
          <w:tcPr>
            <w:tcW w:w="332" w:type="pct"/>
          </w:tcPr>
          <w:p w:rsidR="006E6676" w:rsidRPr="006E6676" w:rsidRDefault="00F60C88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информации по теме. Подготовка доклада, 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программы</w:t>
            </w:r>
          </w:p>
        </w:tc>
        <w:tc>
          <w:tcPr>
            <w:tcW w:w="974" w:type="pct"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ответ на практическом занятии. Дискуссия. Разработка рекомендаций воспитателю </w:t>
            </w:r>
            <w:proofErr w:type="gramStart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3,5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6E6676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6E6676">
              <w:rPr>
                <w:lang w:eastAsia="en-US"/>
              </w:rPr>
              <w:t>3,5/</w:t>
            </w:r>
            <w:r w:rsidR="00F60C88">
              <w:rPr>
                <w:lang w:eastAsia="en-US"/>
              </w:rPr>
              <w:t>1,5</w:t>
            </w:r>
          </w:p>
        </w:tc>
        <w:tc>
          <w:tcPr>
            <w:tcW w:w="33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6676" w:rsidRPr="006E6676" w:rsidRDefault="006E6676" w:rsidP="006E66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ОПК-1-з</w:t>
            </w:r>
            <w:proofErr w:type="gramStart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,у</w:t>
            </w:r>
            <w:proofErr w:type="gramEnd"/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,в, ОПК-5-з,у,в, ПК-2</w:t>
            </w:r>
            <w:r w:rsidR="00F60C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E667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-з,у,в</w:t>
            </w: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E6676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4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6/4</w:t>
            </w:r>
          </w:p>
        </w:tc>
        <w:tc>
          <w:tcPr>
            <w:tcW w:w="332" w:type="pct"/>
          </w:tcPr>
          <w:p w:rsidR="006E6676" w:rsidRPr="006E6676" w:rsidRDefault="006E6676" w:rsidP="00F60C88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5</w:t>
            </w:r>
            <w:r w:rsidR="00F60C88">
              <w:rPr>
                <w:b/>
                <w:lang w:eastAsia="en-US"/>
              </w:rPr>
              <w:t>2</w:t>
            </w:r>
            <w:r w:rsidRPr="006E6676">
              <w:rPr>
                <w:b/>
                <w:lang w:eastAsia="en-US"/>
              </w:rPr>
              <w:t>,4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E6676" w:rsidRPr="006E6676" w:rsidRDefault="006E6676" w:rsidP="006E6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ind w:firstLine="0"/>
              <w:jc w:val="left"/>
            </w:pPr>
          </w:p>
        </w:tc>
      </w:tr>
      <w:tr w:rsidR="006E6676" w:rsidRPr="006E6676" w:rsidTr="006E6676">
        <w:trPr>
          <w:trHeight w:val="499"/>
        </w:trPr>
        <w:tc>
          <w:tcPr>
            <w:tcW w:w="14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6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2</w:t>
            </w:r>
          </w:p>
        </w:tc>
        <w:tc>
          <w:tcPr>
            <w:tcW w:w="19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4</w:t>
            </w:r>
          </w:p>
        </w:tc>
        <w:tc>
          <w:tcPr>
            <w:tcW w:w="224" w:type="pct"/>
          </w:tcPr>
          <w:p w:rsidR="006E6676" w:rsidRPr="006E6676" w:rsidRDefault="006E6676" w:rsidP="006E6676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22" w:type="pct"/>
          </w:tcPr>
          <w:p w:rsidR="006E6676" w:rsidRPr="006E6676" w:rsidRDefault="00F60C88" w:rsidP="00F60C8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6/4</w:t>
            </w:r>
          </w:p>
        </w:tc>
        <w:tc>
          <w:tcPr>
            <w:tcW w:w="332" w:type="pct"/>
          </w:tcPr>
          <w:p w:rsidR="006E6676" w:rsidRPr="006E6676" w:rsidRDefault="006E6676" w:rsidP="00F60C88">
            <w:pPr>
              <w:pStyle w:val="Style14"/>
              <w:widowControl/>
              <w:tabs>
                <w:tab w:val="center" w:pos="333"/>
              </w:tabs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6E6676">
              <w:rPr>
                <w:b/>
                <w:lang w:eastAsia="en-US"/>
              </w:rPr>
              <w:t>5</w:t>
            </w:r>
            <w:r w:rsidR="00F60C88">
              <w:rPr>
                <w:b/>
                <w:lang w:eastAsia="en-US"/>
              </w:rPr>
              <w:t>2</w:t>
            </w:r>
            <w:r w:rsidRPr="006E6676">
              <w:rPr>
                <w:b/>
                <w:lang w:eastAsia="en-US"/>
              </w:rPr>
              <w:t>,4</w:t>
            </w:r>
          </w:p>
        </w:tc>
        <w:tc>
          <w:tcPr>
            <w:tcW w:w="1075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74" w:type="pct"/>
          </w:tcPr>
          <w:p w:rsidR="006E6676" w:rsidRPr="006E6676" w:rsidRDefault="006E6676" w:rsidP="006E66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69" w:type="pct"/>
          </w:tcPr>
          <w:p w:rsidR="006E6676" w:rsidRPr="006E6676" w:rsidRDefault="006E6676" w:rsidP="006E667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  <w:sectPr w:rsidR="006E6676" w:rsidRPr="006E6676" w:rsidSect="006E667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E6676" w:rsidRPr="006E6676" w:rsidRDefault="006E6676" w:rsidP="006E6676">
      <w:pPr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6E6676">
        <w:rPr>
          <w:rStyle w:val="FontStyle31"/>
          <w:rFonts w:ascii="Times New Roman" w:hAnsi="Times New Roman" w:cs="Times New Roman"/>
          <w:sz w:val="24"/>
          <w:szCs w:val="24"/>
        </w:rPr>
        <w:t>5. Образовательные и информационные технологии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676">
        <w:rPr>
          <w:rFonts w:ascii="Times New Roman" w:hAnsi="Times New Roman" w:cs="Times New Roman"/>
          <w:bCs/>
          <w:sz w:val="24"/>
          <w:szCs w:val="24"/>
        </w:rPr>
        <w:t xml:space="preserve">Выбор методов и формы обучения обусловлен рабочим планом и включает в себя лекционные и практические занятия, часть которых проводится в интерактивной форме. Основными методами обучения являются: посковый, метод проблемного изложения материала, технометод. 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Информационные технологии: использование мультимедийных учебников; проведение электронных презентаций.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676">
        <w:rPr>
          <w:rFonts w:ascii="Times New Roman" w:hAnsi="Times New Roman" w:cs="Times New Roman"/>
          <w:bCs/>
          <w:sz w:val="24"/>
          <w:szCs w:val="24"/>
        </w:rPr>
        <w:t>Выбор методов и форм обучения определяется целями изучения данной дисцилины, уровнем подготовки студентов.</w:t>
      </w:r>
    </w:p>
    <w:p w:rsidR="006E6676" w:rsidRPr="006E6676" w:rsidRDefault="006E6676" w:rsidP="006E6676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6E6676">
        <w:rPr>
          <w:rStyle w:val="FontStyle31"/>
          <w:rFonts w:ascii="Times New Roman" w:hAnsi="Times New Roman" w:cs="Times New Roman"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6E667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зачет.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Материалы для проверки знаний </w:t>
      </w:r>
    </w:p>
    <w:p w:rsidR="006E6676" w:rsidRPr="006E6676" w:rsidRDefault="006E6676" w:rsidP="006E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1 уровень сложности: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Назовите технические устройства, позволяющие устанавливать связь с внешним миром лицам с сенсорными и двигательными нарушениями, и укажите соответствующую для каждого нарушения форму представления информации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перечислены технические устройства и формы представления информации в соответствии с тем или иным типом нарушения - перечислены технические устройства и различные виды информации вне связи с особенностями восприятия участников коммуникативного акта - ответ содержит грубые ошибки по существу (формы представления информации не соответствуют особенностям восприятия коммуникантов, указанное устройство не несет коммуникативной функции и пр.) </w:t>
      </w:r>
      <w:proofErr w:type="gramEnd"/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УРОВЕНЬ СЛОЖНОСТИ (1, 2 или 3)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Назовите категории лиц с ОВЗ, которым показано инклюзивное образование ОПИСАНИЕ ТРЕБОВАНИЙ К ЕГО УСПЕШНОМУ ИСПОЛНЕНИЮ - ответ полный и правильный - названы только категории лиц с ОВЗ без указания конкретных обстоятельств - ответ содержит ошибки по существу форма работы с семьей, имеющей ребенка с ОВЗ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Назвать необходимое материально-техническое обеспечение, технические средства обучения и компьютерные технологии, способствующие созданию культурного пространства образовательного учреждения для лиц с ограниченными возможностями здоровья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1 - необходимое материально-техническое обеспечение перечислено и обосновано подробно 2 – </w:t>
      </w:r>
      <w:r w:rsidRPr="006E6676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представленный перечень материально-технического обеспечения нуждается в уточнении, дополнении 3 – верно названы и охарактеризованы одно-два технических средства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деловая игра УРОВЕНЬ СЛОЖНОСТИ (1, 2, или 3) В ходе деловой игры смоделировать ситуацию неэтичного отношения к инвалиду в общественном транспорте. Наметить пути разрешения конфликта.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ТРЕБОВАНИЙ К ЕГО УСПЕШНОМУ ИСПОЛНЕНИЮ Предложено несколько вариантов конструктивного решения ситуации. Предложено не менее двух конструктивных путей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решения ситуации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Предложен 1 вариант конструктивного решения ситуации.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Дать определение понятия «индивидуальная программа развития»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определение полностью раскрывает содержание понятия - определение частично раскрывает содержание понятия - определение не раскрывает содержание понятия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Дайте определение понятия «стигматизация», Обозначьте основные механизмы ее возникновения.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1. Дано полное и точное определение понятия. Названы основные механизмы ее возникновения (конституциональные, психологические, экономические, эволюционные). 2. Объяснение на конкретных примерах. Указано 2 -3 механизма 3. Объяснить значение понятия затрудняется. 2 уровень сложности: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Опишите новизну подхода к обучению и воспитанию лиц с ОВЗ, с использованием компьютерных телекоммуникаций, информационных ресурсов и услуг Интернета в учебном процессе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описание дано полно и по существу - описание охватывает лишь отдельные аспекты - описание содержит существенные ошибки, либо малосодержательно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(1,2, или 3) Назвать специальные педагогические условия, необходимые для инклюзивного обучения ребенка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сенсорным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(1,2, или 3) Назвать специальные педагогические условия, необходимые для инклюзивного обучения ребенка с речевыми нарушениями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(1,2, или 3) Назвать специальные педагогические условия, необходимые для инклюзивного обучения ребенка с задержкой психического развития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ДО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перечислены все необходимые специальные условия 2 – перечислена часть необходимых специальных условий 3 – условия определены неверно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lastRenderedPageBreak/>
        <w:t xml:space="preserve">УРОВЕНЬ СЛОЖНОСТИ (1, 2 или 3) Подобрать диагностический комплекс для изучения проблем в семьях детей с ОВЗ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ОПИСАНИЕ ТРЕБОВАНИЙ К ЕГО УСПЕШНОМУ ИСПОЛНЕНИЮ • Диагностический комплекс подобран с учетом психологических особенностей родителей, их возраста, социокультурных потребностей, особенностей психического развития ребенка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ри подборе методик обследования не учтены значимые параметры Отмечаются ошибки и бессистемный характер в выборе методик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Определить задачи педагогов по реализации психолого-педагогического сопровождения семей, воспитывающих детей с ОВЗ ОПИСАНИЕ ТРЕБОВАНИЙ К ЕГО УСПЕШНОМУ ИСПОЛНЕНИЮ • Задачи определены полностью и верно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Перечислены лишь отдельные задачи </w:t>
      </w:r>
      <w:proofErr w:type="spellStart"/>
      <w:r w:rsidRPr="006E6676">
        <w:rPr>
          <w:rFonts w:ascii="Times New Roman" w:hAnsi="Times New Roman" w:cs="Times New Roman"/>
          <w:sz w:val="24"/>
          <w:szCs w:val="24"/>
        </w:rPr>
        <w:t>Задачи</w:t>
      </w:r>
      <w:proofErr w:type="spellEnd"/>
      <w:r w:rsidRPr="006E6676">
        <w:rPr>
          <w:rFonts w:ascii="Times New Roman" w:hAnsi="Times New Roman" w:cs="Times New Roman"/>
          <w:sz w:val="24"/>
          <w:szCs w:val="24"/>
        </w:rPr>
        <w:t xml:space="preserve"> указаны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неверно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ЗАДАНИЕ ТИП ЗАДАНИЯ КУ (контрольн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(1,2, или 3) Сравнить учебные планы ДО общеразвивающего вида и специального (коррекционного) вида, выявить различия в структуре плана и перечнях учебных занятий.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УРОВЕНЬ СЛОЖНОСТИ (1,2, или 3) Сравнить учебные планы ДО общеразвиающего вида и специального (коррекционного) вида, выявить различия в структуре плана, перечнях учебных занятиях и сроках обучения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 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ЗАДАНИЕ ТИП ЗАДАНИЯ КУ (контрольн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учебное задание) УРОВЕНЬ СЛОЖНОСТИ (1, 2 или 3) Сравнить учебные планы ДО общеразвиающего вида и специального (коррекционного) вида, выявить различия в структуре плана, перечнях учебных дисциплин и сроках обучения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выявлены принципиальные различия, отражающие специфику обучения 2 – выявлена часть отличий 3 – анализ проведен бессистемно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Определить специальные образовательные условия для детей с нарушением функции опорнодвигательного аппарата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ДО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Перечислены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в полном объеме - Перечислены частично - Не перечислены.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УРОВЕНЬ СЛОЖНОСТИ (1, 2 или 3)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ОПИСАНИЕ ЗАДАНИЯ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>пределить специальные образовательные условия для детей с нарушением слуха в ДО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Перечислены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в полном объеме - Перечислены частично - Не перечислены.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ОПИСАНИЕ ЗАДАНИЯ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бозначить основные принципы построения коррекционно-образовательных программ.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lastRenderedPageBreak/>
        <w:t xml:space="preserve">ОПИСАНИЕ ТРЕБОВАНИЙ К ЕГО УСПЕШНОМУ ИСПОЛНЕНИЮ 1 - названы все основные принципы; 2 - названы принципы не полностью; 3 - не названы основные принципы.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Охарактеризовать особенности дидактического материала для работы с детьми, имеющими глубокие нарушения зрения. ОПИСАНИЕ ТРЕБОВАНИЙ К ЕГО УСПЕШНОМУ ИСПОЛНЕНИЮ 1 - охарактеризованы в полной мере, с учетом специфики нарушения; 2 - охарактеризованы недостаточно; 3 - допущены ошибки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Написать реферат по проблеме использования кинофильмов или мультфильмов для решения задач формирования толерантного отношения в обществе к детям-инвалидам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Реферат имеет достаточный объем, использованы современные источники, раскрывает изучаемую проблему, содержит практические рекомендации о применении кино и мультфильмов в процессе воспитания детей дошкольного и школьного возраста Реферат имеет достаточный объем, изложены теоретические аспекты проблемы, однако практические рекомендации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отсутствуют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Реферат написан формально, изучаемую проблему не раскрывает, литература по проблеме использована недостаточно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 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Составить программу досуговых мероприятий для детей младшего дошкольного возраста, предполагающую взаимодействие детей в норме с детьми, имеющими отклонения в развитии.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Программа составлена творчески, системно, включает достаточное количество разнообразных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мероприятий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Программа включает недостаточное количество мероприятий, отсутствует система. Программа составлена формально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Проанализировать материалы периодической печати по проблемам толерантности и сделать подборку статей, посвященных толерантному отношению к инвалидам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1. Проведен тщательный анализ, подобраны значительные материалы из разных изданий 2. Проанализированы несколько центральных печатных изданий 3. Подборка статей сделана бессистемно 3 уровень сложности: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Разработать индивидуальную программу профилактики социальных отклонений ребенка с ОВЗ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1 - индивидуальная программа профилактики социальных отклонений ребенка с ОВЗ составлена с учетом специфических особенностей 2 – программа профилактики не учитывает возрастных или специфических особенностей ребенка 3 - индивидуальная программа профилактики социальных отклонений ребенка с ОВЗ составлена формально без учета специфических особенностей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Произвести сравнительный анализ моделей традиционного и адаптивного детского сада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lastRenderedPageBreak/>
        <w:t>ОПИСАНИЕ ТРЕБОВАНИЙ К ЕГО УСПЕШНОМУ ИСПОЛНЕНИЮ 1 - анализ моделей традиционного и адаптивного детского сада произведен полностью 2 – анализ осуществлен неполно 3 – в определении моделей имеются неточности, ошибки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На основе результатов диагностики разработать программу индивидуальной работы с ребенком в условиях интегрированного обучения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программа основана на результатах диагностики, отражает возможности ребенка, включает все необходимые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Составить план-конспект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проведения консультативной процедуры членов семьи ребенка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• план конспекта включает все этапы проведения консультативной процедуры; план конспекта включает не все этапы проведения консультативной процедуры; этапы проведения консультативной процедуры; план конспект составлен неверно.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Разработать вариант индивидуальной образовательной программы, обеспечивающей личностное и культурное развитие воспитанника с ОВЗ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разработанный вариант индивидуальной образовательной программы включает специально подобранный репертуар художественных произведений, обеспечивающих личностное и культурное развитие воспитанника, реализующих коррекционную направленность образовательного процесса 2 – индивидуальная образовательная программа не полностью соответствует специфическим возможностям детей 3 – разработанная образовательная программа не способствует личностному и культурному развитию воспитанника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У (учебное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Адаптируйте текст любого задания в соответствии с возможностями детей с ОВЗ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ОПИСАНИЕ ТРЕБОВАНИЙ К ЕГО УСПЕШНОМУ ИСПОЛНЕНИЮ - адаптированный текст полностью соответствует возможностям учащихся - адаптированный текст соответствует возможностям учащихся, но содержит отдельные методические ошибки - адаптированный текст не соответствует возможностям учащихся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 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Предложить варианты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решения следующей педагогической ситуации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Предложено несколько вариантов конструктивного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решения ситуации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на основе психологического детального анализа сложившейся ситуации Предложено не менее двух конструктивных путей решения ситуации Предложен 1 вариант конструктивного решения ситуации.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 ЗАДАНИЕ ТИП ЗАДАНИЯ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К-У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Охарактеризовать специальные условия обучения и воспитания детей с нарушениями зрения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lastRenderedPageBreak/>
        <w:t xml:space="preserve">ОПИСАНИЕ ТРЕБОВАНИЙ К ЕГО УСПЕШНОМУ ИСПОЛНЕНИЮ - специальные условия подробно охарактеризованы - специальные условия охарактеризованы недостаточно - специальные условия не названы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ЗАДАНИЕ ТИП ЗАДАНИЯ КУ (контрольн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На основании наблюдения за деятельностью консилиума и анализа его документации разработать заключение на ребенка с ОВЗ в условиях интеграции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заключение выполнено в рамках полномочий консилиума, содержит рекомендации к совершенствованию коррекционной работы - заключение не содержит рекомендации - заключение основано на расширенных полномочиях консилиума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На основе результатов диагностики разработать индивидуальную программу обучения младшего дошкольника со сложным нарушением развития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1 – программа основана на результатах диагностики, отражает возможности ребенка, включает все необходимые направления работы 2 – программа не в полной мере учитывает возможности ребенка, специфику нарушения и особенности его развития 3 – программа не отражает все необходимые направления работы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У (учебное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 или 3) Создайте презентацию, содержащую адаптированный учебный материал учебника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- в содержании слайдов учтены особенности познавательной деятельности и речевого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учащихся определенной категории - содержание слайдов в целом соответствует особенностям детей данной категории, но содержит отдельные методические недочеты (слишком большой объем текстовой информации на одном слайде, не выделены специфические речевые единицы, слайды перенасыщены наглядностью и пр.) - содержание слайдов не адекватно особенностям речевого и интеллектуального развития учащихся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ЗАДАНИЯ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Подготовить презентацию о лицах с нарушениями двигательного развития и представить ее на родительском собрании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К ЕГО УСПЕШНОМУ ИСПОЛНЕНИЮ Презентация включает основные сведения о данном нарушении, причинах его возникновения, проявлениях, степени реальной угрозы обществу, фактах дискриминации. Презентация включает фото и видеоматериалы, демонстрирующие трудности, с которыми сталкиваются дети с ДЦП. После представления ее на родительском собрании и обсуждения данной проблемы у родителей не отмечается выраженного негативного отношения к факту обучения ребенка с ДЦП. Презентация включает информацию, не подкрепленную фото и видеоматериалами. После ее представления на родительском собрании у родителей возникают дополнительные вопросы, интерес к проблеме, однако анонимный опрос родителей показывает наличие сомнения в том, что обучение ребенка с ДЦП в данном классе действительно является необходимым. Презентация составлена формально, ее представление на родительском собрании не вызвало ответной положительной эмоциональной реакции со стороны родителей.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ЗАДАНИЕ ТИП ЗАДАНИЯ КУ (контрольно-учебное задание)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УРОВЕНЬ СЛОЖНОСТИ (1, 2, или 3) Подготовить совместно с педагогами и психологами и провести среди студентов деловую игру-тренинг на тему «Легко ли быть непохожим на других» </w:t>
      </w: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ОПИСАНИЕ ТРЕБОВАНИЙ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 xml:space="preserve">К ЕГО УСПЕШНОМУ ИСПОЛНЕНИЮ Деловая игра-тренинг направлена на формирование толерантного отношения к людям с отклонениями в </w:t>
      </w:r>
      <w:r w:rsidRPr="006E6676">
        <w:rPr>
          <w:rFonts w:ascii="Times New Roman" w:hAnsi="Times New Roman" w:cs="Times New Roman"/>
          <w:sz w:val="24"/>
          <w:szCs w:val="24"/>
        </w:rPr>
        <w:lastRenderedPageBreak/>
        <w:t>развитии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>, учитывает структуру стигматизирующей установки. В процессе игры проработан лишь когнитивный компонент стигматизирующей установки. Деловая игра-тренинг составлена без учета структуры стигматизирующей установки, носит формальный характер.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E6676">
        <w:rPr>
          <w:rStyle w:val="FontStyle20"/>
          <w:rFonts w:ascii="Times New Roman" w:hAnsi="Times New Roman" w:cs="Times New Roman"/>
          <w:sz w:val="24"/>
          <w:szCs w:val="24"/>
        </w:rPr>
        <w:t>Методические рекомендации для подготовки к семинару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Style w:val="FontStyle20"/>
          <w:rFonts w:ascii="Times New Roman" w:hAnsi="Times New Roman" w:cs="Times New Roman"/>
          <w:sz w:val="24"/>
          <w:szCs w:val="24"/>
        </w:rPr>
        <w:t>П</w:t>
      </w:r>
      <w:r w:rsidRPr="006E6676">
        <w:rPr>
          <w:rFonts w:ascii="Times New Roman" w:hAnsi="Times New Roman" w:cs="Times New Roman"/>
          <w:sz w:val="24"/>
          <w:szCs w:val="24"/>
        </w:rPr>
        <w:t>ри подготовке к семинару студент должен придерживаться следующего порядка: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четко уяснить тему, цель работы, внимательно прочитать, продумать предложенный преподавателем план к изучаемой теме, осмыслить содержание каждого вопроса плана;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внимательно изучить указанную основную и дополнительную литературу, затем найти ее в фонде библиотеки или в читальном зале;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 xml:space="preserve">после этого проработать конспект лекции, определить, какие вопросы получили детальное  рассмотрение, а какие затронуты обзорно или вообще не нашли отражение в тексте лекции; 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просмотреть материал учебника, обратив особое внимание на изучение вопросов, которые составят предмет  рассмотрения на семинаре; основные положения,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раскрытые в учебнике, записать в свои рабочие тетради;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после этого необходимо приступить к работе с текстом источника. По каждому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вопросу подобрать фактический текстовой историко-педагогический материал,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иллюстрирующий определенные теоретические положения, взятые из текста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лекции, учебника или самостоятельно выделенные студентом;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на основе осмысления материала всех изученных источников по теме продумать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логику ответа по каждому вопросу плана, сделав соответствующие записи в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рабочих тетрадях;</w:t>
      </w:r>
    </w:p>
    <w:p w:rsidR="006E6676" w:rsidRPr="006E6676" w:rsidRDefault="006E6676" w:rsidP="006E6676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записать вопросы, отметив отдельные места текста источника, которые вызвали</w:t>
      </w:r>
      <w:r w:rsidRPr="006E6676">
        <w:rPr>
          <w:rFonts w:ascii="Times New Roman" w:hAnsi="Times New Roman" w:cs="Times New Roman"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color w:val="000000"/>
          <w:sz w:val="24"/>
          <w:szCs w:val="24"/>
        </w:rPr>
        <w:t>затруднения, чтобы выяснить их на семинарском занятии.</w:t>
      </w:r>
    </w:p>
    <w:p w:rsidR="006E6676" w:rsidRPr="006E6676" w:rsidRDefault="006E6676" w:rsidP="006E6676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Для того чтобы избежать трудностей при ответах на вопросы к семинару, рекомендуем  изучить дополнительную литературу по дисциплине, владеть терминами, предлагаемыми в глоссарии, строить ответ по следующей схеме:</w:t>
      </w:r>
    </w:p>
    <w:p w:rsidR="006E6676" w:rsidRPr="006E6676" w:rsidRDefault="006E6676" w:rsidP="006E6676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Тезис</w:t>
      </w:r>
    </w:p>
    <w:p w:rsidR="006E6676" w:rsidRPr="006E6676" w:rsidRDefault="006E6676" w:rsidP="006E6676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Доказательства (привести различные точки зрения ученых, выразить свое отношение к проблеме)</w:t>
      </w:r>
    </w:p>
    <w:p w:rsidR="006E6676" w:rsidRPr="006E6676" w:rsidRDefault="006E6676" w:rsidP="006E6676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E6676">
        <w:rPr>
          <w:rFonts w:ascii="Times New Roman" w:hAnsi="Times New Roman" w:cs="Times New Roman"/>
          <w:color w:val="000000"/>
          <w:sz w:val="24"/>
          <w:szCs w:val="24"/>
        </w:rPr>
        <w:t>Выводы</w:t>
      </w:r>
    </w:p>
    <w:p w:rsidR="006E6676" w:rsidRPr="006E6676" w:rsidRDefault="006E6676" w:rsidP="006E6676">
      <w:pPr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676">
        <w:rPr>
          <w:rFonts w:ascii="Times New Roman" w:hAnsi="Times New Roman" w:cs="Times New Roman"/>
          <w:b/>
          <w:sz w:val="24"/>
          <w:szCs w:val="24"/>
        </w:rPr>
        <w:t>Примерные темы контрольных работ и докладов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1. Особенности развития инклюзивного образования в России и за рубежом.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2.Законодательство РФ в сфере инклюзивного образования.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3.Место инклюзивное образование в Болонском процессе.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4.Глобальные перспективы в инклюзивном образовании.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5.Особенности организации педагогического процесса для детей с ОВЗ.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6.Психолого-педагогическое сопровождение детей с ОВЗ в образовательной организации.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7.Интеграция детей с ОВЗ в образовательный процесс.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8.Инклюзивное образование: понятие, цели и задачи.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9.Перспективы развития инклюзивного образования в РФ.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10.Инклюзивное образование детей-инвалидов.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11.Психолого-педагогические основы инклюзивного образования лиц с нарушениями слуха.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12.Психолого-педагогические основы инклюзивного образования лиц с нарушениями зрения.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13.Психолого-педагогические основы инклюзивного образования лиц с нарушениями опорно-двигательного аппарата.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lastRenderedPageBreak/>
        <w:t>14.Психолого-педагогические основы инклюзивного образования лиц с нарушениями речи.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15.Психолого-педагогические основы инклюзивного образования лиц с расстройствами аутистического спектра.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16. Организация коррекционного обучения и воспитания детей с нарушением слуха в общеобразовательных учреждениях.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17. Корреционно-педагогическая работа  с детьми с нарушением зрения в общеобразовательных учреждениях.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18. Индивидуальный подход в обучении детей с нарушениями речи в общеобразовательном учреждении.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19. Коррекционная направленность воспитания и обучения детей с задержкой психического развития.</w:t>
      </w:r>
    </w:p>
    <w:p w:rsidR="006E6676" w:rsidRPr="006E6676" w:rsidRDefault="006E6676" w:rsidP="006E6676">
      <w:pPr>
        <w:pStyle w:val="af8"/>
        <w:shd w:val="clear" w:color="auto" w:fill="FFFFFF"/>
        <w:spacing w:after="0"/>
        <w:ind w:left="709"/>
        <w:jc w:val="both"/>
      </w:pPr>
      <w:r w:rsidRPr="006E6676">
        <w:t>20. Актуальные проблемы специального образования.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676">
        <w:rPr>
          <w:rFonts w:ascii="Times New Roman" w:hAnsi="Times New Roman" w:cs="Times New Roman"/>
          <w:b/>
          <w:sz w:val="24"/>
          <w:szCs w:val="24"/>
        </w:rPr>
        <w:t xml:space="preserve">Примерные вопросы для подготовки к зачету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Цель и задачи инклюзивного образования лиц с ОВЗ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Многообразие подходов к интерпретации понятия «Инклюзивное образование»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Международные правовые документы, составляющие нормативно-правовые основы инклюзивного образования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Документы, регулирующие инклюзивное образование на территории РФ.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Разграничение понятий «интегрированное образование лиц с ОВЗ» и «инклюзивное образование лиц с ОВЗ»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Принципы и методика подготовки педагога-воспитателя к </w:t>
      </w:r>
      <w:proofErr w:type="gramStart"/>
      <w:r w:rsidRPr="006E6676">
        <w:rPr>
          <w:szCs w:val="24"/>
          <w:lang w:val="ru-RU"/>
        </w:rPr>
        <w:t>интегрированному</w:t>
      </w:r>
      <w:proofErr w:type="gramEnd"/>
      <w:r w:rsidRPr="006E6676">
        <w:rPr>
          <w:szCs w:val="24"/>
          <w:lang w:val="ru-RU"/>
        </w:rPr>
        <w:t xml:space="preserve"> обучения детей с ограниченными возможностями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Модели образовательной интеграции детей с ограниченными возможностями здоровья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Этапы становления системы специального образования в России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Концепция интегрированного образования лиц с ограниченными возможностями здоровья 2001г.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</w:rPr>
      </w:pPr>
      <w:proofErr w:type="spellStart"/>
      <w:r w:rsidRPr="006E6676">
        <w:rPr>
          <w:szCs w:val="24"/>
        </w:rPr>
        <w:t>Экспериментальные</w:t>
      </w:r>
      <w:proofErr w:type="spellEnd"/>
      <w:r w:rsidRPr="006E6676">
        <w:rPr>
          <w:szCs w:val="24"/>
        </w:rPr>
        <w:t xml:space="preserve"> </w:t>
      </w:r>
      <w:proofErr w:type="spellStart"/>
      <w:r w:rsidRPr="006E6676">
        <w:rPr>
          <w:szCs w:val="24"/>
        </w:rPr>
        <w:t>модели</w:t>
      </w:r>
      <w:proofErr w:type="spellEnd"/>
      <w:r w:rsidRPr="006E6676">
        <w:rPr>
          <w:szCs w:val="24"/>
        </w:rPr>
        <w:t xml:space="preserve"> </w:t>
      </w:r>
      <w:proofErr w:type="spellStart"/>
      <w:r w:rsidRPr="006E6676">
        <w:rPr>
          <w:szCs w:val="24"/>
        </w:rPr>
        <w:t>инклюзивного</w:t>
      </w:r>
      <w:proofErr w:type="spellEnd"/>
      <w:r w:rsidRPr="006E6676">
        <w:rPr>
          <w:szCs w:val="24"/>
        </w:rPr>
        <w:t xml:space="preserve"> </w:t>
      </w:r>
      <w:proofErr w:type="spellStart"/>
      <w:r w:rsidRPr="006E6676">
        <w:rPr>
          <w:szCs w:val="24"/>
        </w:rPr>
        <w:t>образования</w:t>
      </w:r>
      <w:proofErr w:type="spellEnd"/>
      <w:r w:rsidRPr="006E6676">
        <w:rPr>
          <w:szCs w:val="24"/>
        </w:rPr>
        <w:t xml:space="preserve">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Сущность, функции и структура инклюзивного процесса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Коррекционно-развивающие технологии в системе обучения лиц с ограниченными возможностями здоровья в условиях инклюзивного обучения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Условия, обеспечивающие специальные образовательные потребности детей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Диагностико-консультативная работа с детьми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Физкультурно-оздоровительная работа с детьми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Воспитательно-образовательная работа с детьми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Коррекционно-развивающая работа с детьми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Социально-педагогическая работа с детьми с ОВЗ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Психолого-педагогическое сопровождение семей учащихся с ОВЗ в условиях инклюзивного обучения.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Структура и содержание деятельности службы психолого-педагогического сопровождения в условиях инклюзивного обучения.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</w:rPr>
      </w:pPr>
      <w:proofErr w:type="spellStart"/>
      <w:r w:rsidRPr="006E6676">
        <w:rPr>
          <w:szCs w:val="24"/>
        </w:rPr>
        <w:t>Тьюторство</w:t>
      </w:r>
      <w:proofErr w:type="spellEnd"/>
      <w:r w:rsidRPr="006E6676">
        <w:rPr>
          <w:szCs w:val="24"/>
        </w:rPr>
        <w:t xml:space="preserve"> в </w:t>
      </w:r>
      <w:proofErr w:type="spellStart"/>
      <w:r w:rsidRPr="006E6676">
        <w:rPr>
          <w:szCs w:val="24"/>
        </w:rPr>
        <w:t>инклюзивном</w:t>
      </w:r>
      <w:proofErr w:type="spellEnd"/>
      <w:r w:rsidRPr="006E6676">
        <w:rPr>
          <w:szCs w:val="24"/>
        </w:rPr>
        <w:t xml:space="preserve"> </w:t>
      </w:r>
      <w:proofErr w:type="spellStart"/>
      <w:r w:rsidRPr="006E6676">
        <w:rPr>
          <w:szCs w:val="24"/>
        </w:rPr>
        <w:t>образовательном</w:t>
      </w:r>
      <w:proofErr w:type="spellEnd"/>
      <w:r w:rsidRPr="006E6676">
        <w:rPr>
          <w:szCs w:val="24"/>
        </w:rPr>
        <w:t xml:space="preserve"> </w:t>
      </w:r>
      <w:proofErr w:type="spellStart"/>
      <w:r w:rsidRPr="006E6676">
        <w:rPr>
          <w:szCs w:val="24"/>
        </w:rPr>
        <w:t>пространстве</w:t>
      </w:r>
      <w:proofErr w:type="spellEnd"/>
      <w:r w:rsidRPr="006E6676">
        <w:rPr>
          <w:szCs w:val="24"/>
        </w:rPr>
        <w:t xml:space="preserve">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Инклюзивные модели образования детей с ОВЗ.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Инклюзивное и специальное образования - проблемы и перспективы.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Принципы построения индивидуальных программ психолого-педагогического сопровождения детей с ОВЗ в условиях инклюзии. </w:t>
      </w:r>
    </w:p>
    <w:p w:rsidR="006E6676" w:rsidRPr="006E6676" w:rsidRDefault="006E6676" w:rsidP="006E6676">
      <w:pPr>
        <w:pStyle w:val="af1"/>
        <w:numPr>
          <w:ilvl w:val="0"/>
          <w:numId w:val="4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Условия реализации задач инклюзивного обучения.</w:t>
      </w:r>
    </w:p>
    <w:p w:rsidR="006E6676" w:rsidRPr="006E6676" w:rsidRDefault="006E6676" w:rsidP="006E6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Примерные задания.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lastRenderedPageBreak/>
        <w:t>Разработайте рекомендации по организации и реализации образования детей с нарушениями слуха.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рекомендации по организации и реализации образования детей с нарушениями зрения.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рекомендации по организации и реализации образования детей с нарушениями речи.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рекомендации по организации и реализации образования детей с нарушениями опортно-двигательного аппарата.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рекомендации по организации и реализации образования детей с нарушениями в психическом развитии.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рекомендации по организации и реализации образования детей с нарушениями в эмоционально-волевой сфере.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 xml:space="preserve">Разработайте рекомендации по организации и реализации образования детей с множественными нарушениями. 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план проведения родительского собрания по вопросу образования детей с ОВЗ.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сценарий консультации родителей ребенка с ОВЗ.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«Уголок родителей» с целью формирования толерантного отношения к детям с ОВЗ и инвалидностью.</w:t>
      </w:r>
    </w:p>
    <w:p w:rsidR="006E6676" w:rsidRPr="006E6676" w:rsidRDefault="006E6676" w:rsidP="006E6676">
      <w:pPr>
        <w:pStyle w:val="af1"/>
        <w:numPr>
          <w:ilvl w:val="0"/>
          <w:numId w:val="5"/>
        </w:numPr>
        <w:spacing w:line="240" w:lineRule="auto"/>
        <w:ind w:left="0"/>
        <w:rPr>
          <w:szCs w:val="24"/>
          <w:lang w:val="ru-RU"/>
        </w:rPr>
      </w:pPr>
      <w:r w:rsidRPr="006E6676">
        <w:rPr>
          <w:szCs w:val="24"/>
          <w:lang w:val="ru-RU"/>
        </w:rPr>
        <w:t>Разработайте модель взаимодействия различных специалистов, организаций в вопросах развития детей, в том числе с ОВЗ.</w:t>
      </w:r>
    </w:p>
    <w:p w:rsidR="006E6676" w:rsidRPr="006E6676" w:rsidRDefault="006E6676" w:rsidP="006E6676">
      <w:pPr>
        <w:spacing w:line="240" w:lineRule="auto"/>
        <w:ind w:left="1287"/>
        <w:rPr>
          <w:rFonts w:ascii="Times New Roman" w:hAnsi="Times New Roman" w:cs="Times New Roman"/>
          <w:sz w:val="24"/>
          <w:szCs w:val="24"/>
        </w:r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6E667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582"/>
        <w:gridCol w:w="5387"/>
      </w:tblGrid>
      <w:tr w:rsidR="006E6676" w:rsidRPr="006E6676" w:rsidTr="006E667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6E6676" w:rsidRPr="006E6676" w:rsidTr="006E667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ОПК-1 - способностью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  </w:t>
            </w:r>
          </w:p>
        </w:tc>
      </w:tr>
      <w:tr w:rsidR="006E6676" w:rsidRPr="006E6676" w:rsidTr="006E667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государственной образовательной политики в сфере дошкольного образования детей с ограниченными возможностями здоровья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1.Составьте таблицу, позволяющую сравнить права детей с ОВЗ с детьми «в норме» в области образования, обращая внимание на льготы, создание специальных условий.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2. Примерные вопросы для подготовки к экзамену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Документы, регулирующие инклюзивное образование на территории РФ.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Разграничение понятий «интегрированное образование лиц с ОВЗ» и «инклюзивное образование лиц с ОВЗ»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Модели образовательной интеграции детей дошкольного возраста с ограниченными возможностями здоровья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Этапы становления системы специального образования в России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Концепция интегрированного образования </w:t>
            </w:r>
            <w:r w:rsidRPr="006E6676">
              <w:rPr>
                <w:szCs w:val="24"/>
                <w:lang w:val="ru-RU"/>
              </w:rPr>
              <w:lastRenderedPageBreak/>
              <w:t xml:space="preserve">лиц с ограниченными возможностями здоровья 2001г.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</w:rPr>
            </w:pPr>
            <w:proofErr w:type="spellStart"/>
            <w:r w:rsidRPr="006E6676">
              <w:rPr>
                <w:szCs w:val="24"/>
              </w:rPr>
              <w:t>Экспериментальные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модели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инклюзивного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образования</w:t>
            </w:r>
            <w:proofErr w:type="spellEnd"/>
            <w:r w:rsidRPr="006E6676">
              <w:rPr>
                <w:szCs w:val="24"/>
              </w:rPr>
              <w:t xml:space="preserve">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6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Сущность, функции и структура инклюзивного процесса обучения. 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76" w:rsidRPr="006E6676" w:rsidTr="006E667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разрабатывать вариативный педагогический маршрут; организовывать коррекционно-развивающую среду, отвечающую образовательным потребностям детей с ОВЗ; разрабатывать индивидуальные программы коррекционно-развивающей работы.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pStyle w:val="af1"/>
              <w:numPr>
                <w:ilvl w:val="0"/>
                <w:numId w:val="7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Примерные вопросы к экзамену.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Коррекционно-развивающие технологии в системе обучения лиц с ограниченными возможностями здоровья в условиях инклюзивного обучения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Условия, обеспечивающие специальные образовательные потребности детей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Диагностико-консультативная работа с детьми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Физкультурно-оздоровительная работа с детьми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Воспитательно-образовательная работа с детьми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Коррекционно-развивающая работа с детьми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8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Социально-педагогическая работа с детьми с ОВЗ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7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различными нозологиями.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7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На основе результатов диагностики разработать индивидуальную программу обучения младшего дошкольника со сложным нарушением развития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7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6E6676" w:rsidRPr="006E6676" w:rsidTr="006E667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представлениями о системах специального образования в России и за рубежом; современными вариативными моделями интеграции; методиками разработки специальных образовательных условий для детей с ОВЗ в системе дошкольного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1.Примерные вопросы к экзамену.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Структура и содержание деятельности службы психолого-педагогического сопровождения в условиях инклюзивного обучения.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3"/>
              </w:numPr>
              <w:spacing w:line="240" w:lineRule="auto"/>
              <w:ind w:left="0" w:firstLine="125"/>
              <w:rPr>
                <w:szCs w:val="24"/>
              </w:rPr>
            </w:pPr>
            <w:proofErr w:type="spellStart"/>
            <w:r w:rsidRPr="006E6676">
              <w:rPr>
                <w:szCs w:val="24"/>
              </w:rPr>
              <w:t>Тьюторство</w:t>
            </w:r>
            <w:proofErr w:type="spellEnd"/>
            <w:r w:rsidRPr="006E6676">
              <w:rPr>
                <w:szCs w:val="24"/>
              </w:rPr>
              <w:t xml:space="preserve"> в </w:t>
            </w:r>
            <w:proofErr w:type="spellStart"/>
            <w:r w:rsidRPr="006E6676">
              <w:rPr>
                <w:szCs w:val="24"/>
              </w:rPr>
              <w:t>инклюзивном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образовательном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пространстве</w:t>
            </w:r>
            <w:proofErr w:type="spellEnd"/>
            <w:r w:rsidRPr="006E6676">
              <w:rPr>
                <w:szCs w:val="24"/>
              </w:rPr>
              <w:t xml:space="preserve">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Инклюзивные модели дошкольного образования детей с ОВЗ.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Инклюзивное и специальное образования - проблемы и перспективы.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Этапы становления системы специального образования в России и за рубежом.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2. Составить программу досуговых мероприятий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детей младшего дошкольного возраста, предполагающую взаимодействие детей в норме с детьми, имеющими отклонения в развитии. 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3. Деловая игра-тренинг на тему «Легко ли быть непохожим на других».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6E6676" w:rsidRPr="006E6676" w:rsidTr="006E667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ОПК-5 - готовностью организовывать различные виды деятельности: игровую, учебную, предметную, продуктивную, культурно-досуговую </w:t>
            </w:r>
          </w:p>
          <w:p w:rsidR="006E6676" w:rsidRPr="006E6676" w:rsidRDefault="006E6676" w:rsidP="006E66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676" w:rsidRPr="006E6676" w:rsidTr="006E667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акты, регламентирующих инклюзивное образование; </w:t>
            </w:r>
            <w:proofErr w:type="gramStart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ариативные модели инклюзивного образования; о специальных образовательных условиях для детей с различными отклонениями в развитии.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1.Примерные вопросы для подготовки к экзамену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5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Цель и задачи инклюзивного образования лиц с ОВЗ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5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Многообразие подходов к интерпретации понятия «Инклюзивное образование»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5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Документы, регулирующие инклюзивное образование международного и федерального уровней. 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2. Деловая игра-тренинг на тему «Легко ли быть непохожим на других».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6E6676" w:rsidRPr="006E6676" w:rsidTr="006E667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осуществлять коррекционно-педагогическую деятельность в условиях инклюзивного образования; организовывать различные виды деятельности: игровую, учебную, предметную, продуктивную, культурно-досуговую;</w:t>
            </w:r>
          </w:p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продуктивное взаимодействие с участниками педагогического процесса; - консультировать родителей детей с ОВЗ.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pStyle w:val="af1"/>
              <w:numPr>
                <w:ilvl w:val="0"/>
                <w:numId w:val="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Примерные задания.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0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план проведения родительского собрания по вопросу образования детей с ОВЗ.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0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0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Подготовить совместно с педагогами и психологами и провести среди студентов деловую игру-тренинг на тему «Легко ли быть непохожим на других»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Подготовить презентацию о лицах с нарушениями двигательного развития и представить ее на «родительском собрании».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Подобрать диагностический комплекс для изучения проблем в семьях детей с ОВЗ. 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2. Разработайте сценарий консультации родителей ребенка с ОВЗ.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3. Деловая игра-тренинг на тему «Легко ли быть непохожим на других».</w:t>
            </w:r>
          </w:p>
          <w:p w:rsidR="006E6676" w:rsidRPr="006E6676" w:rsidRDefault="006E6676" w:rsidP="006E6676">
            <w:pPr>
              <w:spacing w:after="0" w:line="240" w:lineRule="auto"/>
              <w:ind w:firstLine="125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6E6676" w:rsidRPr="006E6676" w:rsidTr="006E667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6E6676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выстраивания развивающих учебных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ситуаций, благоприятных для развития личности и способностей ребенка; методами взаимодействия с педагогическими работниками образовательных организаций и другими специалистами по вопросам развития детей.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6676" w:rsidRPr="006E6676" w:rsidRDefault="006E6676" w:rsidP="006E6676">
            <w:pPr>
              <w:pStyle w:val="af1"/>
              <w:numPr>
                <w:ilvl w:val="0"/>
                <w:numId w:val="12"/>
              </w:numPr>
              <w:spacing w:line="240" w:lineRule="auto"/>
              <w:ind w:left="0" w:firstLine="125"/>
              <w:rPr>
                <w:szCs w:val="24"/>
              </w:rPr>
            </w:pPr>
            <w:proofErr w:type="gramStart"/>
            <w:r w:rsidRPr="006E6676">
              <w:rPr>
                <w:szCs w:val="24"/>
                <w:lang w:val="ru-RU"/>
              </w:rPr>
              <w:lastRenderedPageBreak/>
              <w:t>Примерные</w:t>
            </w:r>
            <w:proofErr w:type="gramEnd"/>
            <w:r w:rsidRPr="006E6676">
              <w:rPr>
                <w:szCs w:val="24"/>
                <w:lang w:val="ru-RU"/>
              </w:rPr>
              <w:t xml:space="preserve"> воросы к экзамену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4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Принципы построения индивидуальных программ психолого-педагогического </w:t>
            </w:r>
            <w:r w:rsidRPr="006E6676">
              <w:rPr>
                <w:szCs w:val="24"/>
                <w:lang w:val="ru-RU"/>
              </w:rPr>
              <w:lastRenderedPageBreak/>
              <w:t xml:space="preserve">сопровождения детей с ОВЗ в условиях инклюзии.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4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Условия реализации задач инклюзивного обучения.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2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Предложить варианты </w:t>
            </w:r>
            <w:proofErr w:type="gramStart"/>
            <w:r w:rsidRPr="006E6676">
              <w:rPr>
                <w:szCs w:val="24"/>
                <w:lang w:val="ru-RU"/>
              </w:rPr>
              <w:t>решения следующей педагогической ситуации</w:t>
            </w:r>
            <w:proofErr w:type="gramEnd"/>
            <w:r w:rsidRPr="006E6676">
              <w:rPr>
                <w:szCs w:val="24"/>
                <w:lang w:val="ru-RU"/>
              </w:rPr>
              <w:t xml:space="preserve">: «Ребенок 5 лет с синдромальной формой умственной отсталости, гуляя во дворе с мамой (бабушкой), подходит к песочнице, где играют дети 2-3 лет и стремиться включится в процесс игры с песком. Двое из пяти родителей младших детей подходят к песочнице и забирают своих детей, не допуская контакта с умственно отсталым ребенком». 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2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Примерные задания.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план проведения родительского собрания по вопросу образования детей с ОВЗ.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«Уголок родителей» с целью формирования толерантного отношения к детям с ОВЗ и инвалидностью.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Разработайте модель взаимодействия воспитателя </w:t>
            </w:r>
            <w:proofErr w:type="gramStart"/>
            <w:r w:rsidRPr="006E6676">
              <w:rPr>
                <w:szCs w:val="24"/>
                <w:lang w:val="ru-RU"/>
              </w:rPr>
              <w:t>ДО</w:t>
            </w:r>
            <w:proofErr w:type="gramEnd"/>
            <w:r w:rsidRPr="006E6676">
              <w:rPr>
                <w:szCs w:val="24"/>
                <w:lang w:val="ru-RU"/>
              </w:rPr>
              <w:t xml:space="preserve"> </w:t>
            </w:r>
            <w:proofErr w:type="gramStart"/>
            <w:r w:rsidRPr="006E6676">
              <w:rPr>
                <w:szCs w:val="24"/>
                <w:lang w:val="ru-RU"/>
              </w:rPr>
              <w:t>с</w:t>
            </w:r>
            <w:proofErr w:type="gramEnd"/>
            <w:r w:rsidRPr="006E6676">
              <w:rPr>
                <w:szCs w:val="24"/>
                <w:lang w:val="ru-RU"/>
              </w:rPr>
              <w:t xml:space="preserve"> различными специалистами, организациями в вопросах развития детей, в том числе с ОВЗ.</w:t>
            </w:r>
          </w:p>
          <w:p w:rsidR="006E6676" w:rsidRPr="006E6676" w:rsidRDefault="006E6676" w:rsidP="006E6676">
            <w:pPr>
              <w:pStyle w:val="af1"/>
              <w:numPr>
                <w:ilvl w:val="0"/>
                <w:numId w:val="11"/>
              </w:numPr>
              <w:spacing w:line="240" w:lineRule="auto"/>
              <w:ind w:left="0" w:firstLine="125"/>
              <w:rPr>
                <w:i/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</w:tc>
      </w:tr>
      <w:tr w:rsidR="006E6676" w:rsidRPr="006E6676" w:rsidTr="006E667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6676" w:rsidRPr="006E6676" w:rsidRDefault="00F60C88" w:rsidP="00F60C88">
            <w:pPr>
              <w:spacing w:after="0" w:line="240" w:lineRule="auto"/>
              <w:jc w:val="both"/>
              <w:rPr>
                <w:szCs w:val="24"/>
              </w:rPr>
            </w:pPr>
            <w:r w:rsidRPr="006E6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ПК-28 – </w:t>
            </w: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выстраивать развивающие учебные ситуации, благоприятные для развития личности и способностей ребенка</w:t>
            </w:r>
          </w:p>
        </w:tc>
      </w:tr>
      <w:tr w:rsidR="00F60C88" w:rsidRPr="006E6676" w:rsidTr="006E667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8604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основы игровой, образовательной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дошкольного возраста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C88" w:rsidRPr="006E6676" w:rsidRDefault="00F60C88" w:rsidP="006E6676">
            <w:pPr>
              <w:spacing w:line="240" w:lineRule="auto"/>
              <w:ind w:left="1287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1.Примерные вопросы к зачету: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Коррекционно-развивающие технологии в системе обучения лиц с ограниченными возможностями здоровья в условиях инклюзивного обучения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Условия, обеспечивающие специальные образовательные потребности детей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Диагностико-консультативная работа с детьми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Физкультурно-оздоровительная работа с детьми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Воспитательно-образовательная работа с детьми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Коррекционно-развивающая работа с детьми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Социально-педагогическая работа с детьми с ОВЗ в условиях инклюзивного обучения.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Психолого-педагогическое сопровождение </w:t>
            </w:r>
            <w:r w:rsidRPr="006E6676">
              <w:rPr>
                <w:szCs w:val="24"/>
                <w:lang w:val="ru-RU"/>
              </w:rPr>
              <w:lastRenderedPageBreak/>
              <w:t>семей учащихся с ОВЗ в условиях инклюзивного обучения.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9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Структура и содержание деятельности службы психолого-педагогического сопровождения в условиях инклюзивного обучения. </w:t>
            </w:r>
          </w:p>
          <w:p w:rsidR="00F60C88" w:rsidRPr="006E6676" w:rsidRDefault="00F60C88" w:rsidP="006E667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2. Примерные темы контрольных работ и докладов:</w:t>
            </w: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0C88" w:rsidRPr="006E6676" w:rsidRDefault="00F60C88" w:rsidP="006E66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1. Особенности развития инклюзивного образования в России и за рубежом.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2.Законодательство РФ в сфере инклюзивного образования.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3.Место инклюзивное образование в Болонском процессе.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4.Глобальные перспективы в инклюзивном образовании.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5.Особенности организации педагогического процесса для детей с ОВЗ.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6.Психолого-педагогическое сопровождение детей с ОВЗ в образовательной организации.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7.Интеграция детей с ОВЗ в образовательный процесс.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8.Инклюзивное образование: понятие, цели и задачи.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9.Перспективы развития инклюзивного образования в РФ.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jc w:val="both"/>
            </w:pPr>
            <w:r w:rsidRPr="006E6676">
              <w:t>10.Инклюзивное образование детей-инвалидов.</w:t>
            </w:r>
          </w:p>
        </w:tc>
      </w:tr>
      <w:tr w:rsidR="00F60C88" w:rsidRPr="006E6676" w:rsidTr="006E667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8604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реализовывать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игровую, образовательную продуктивную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детей </w:t>
            </w:r>
            <w:r w:rsidRPr="006E667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учетом возрастных и индивидуальных особенностей детей и подростков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C88" w:rsidRPr="006E6676" w:rsidRDefault="00F60C88" w:rsidP="006E6676">
            <w:pPr>
              <w:pStyle w:val="af1"/>
              <w:numPr>
                <w:ilvl w:val="0"/>
                <w:numId w:val="20"/>
              </w:numPr>
              <w:spacing w:line="240" w:lineRule="auto"/>
              <w:rPr>
                <w:szCs w:val="24"/>
              </w:rPr>
            </w:pPr>
            <w:proofErr w:type="spellStart"/>
            <w:r w:rsidRPr="006E6676">
              <w:rPr>
                <w:szCs w:val="24"/>
              </w:rPr>
              <w:t>Примерные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задания</w:t>
            </w:r>
            <w:proofErr w:type="spellEnd"/>
            <w:r w:rsidRPr="006E6676">
              <w:rPr>
                <w:szCs w:val="24"/>
              </w:rPr>
              <w:t>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слуха.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зрения.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речи.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опортно-двигательного аппарата.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3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в психическом развитии.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0"/>
              </w:numPr>
              <w:spacing w:line="240" w:lineRule="auto"/>
              <w:rPr>
                <w:szCs w:val="24"/>
              </w:rPr>
            </w:pPr>
            <w:r w:rsidRPr="006E6676">
              <w:rPr>
                <w:szCs w:val="24"/>
              </w:rPr>
              <w:t xml:space="preserve">ЗАДАНИЕ </w:t>
            </w:r>
          </w:p>
          <w:p w:rsidR="00F60C88" w:rsidRPr="006E6676" w:rsidRDefault="00F60C88" w:rsidP="006E6676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ТИП ЗАДАНИЯ КУ (контрольно-учебное задание) </w:t>
            </w:r>
          </w:p>
          <w:p w:rsidR="00F60C88" w:rsidRPr="006E6676" w:rsidRDefault="00F60C88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СЛОЖНОСТИ (1, 2 или 3) Разработать вариант индивидуальной образовательной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программы, обеспечивающей личностное и культурное развитие воспитанника с ОВЗ </w:t>
            </w:r>
          </w:p>
          <w:p w:rsidR="00F60C88" w:rsidRPr="006E6676" w:rsidRDefault="00F60C88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ТРЕБОВАНИЙ К ЕГО УСПЕШНОМУ ИСПОЛНЕНИЮ 1 – разработанный вариант индивидуальной образовательной программы включает специально подобранный репертуар художественных произведений, обеспечивающих личностное и культурное развитие воспитанника, реализующих коррекционную направленность образовательного процесса 2 – индивидуальная образовательная программа не полностью соответствует специфическим возможностям детей 3 – разработанная образовательная программа не способствует личностному и культурному развитию воспитанника </w:t>
            </w:r>
          </w:p>
          <w:p w:rsidR="00F60C88" w:rsidRPr="006E6676" w:rsidRDefault="00F60C88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ЗАДАНИЕ ТИП ЗАДАНИЯ У (учебное задание) </w:t>
            </w:r>
          </w:p>
          <w:p w:rsidR="00F60C88" w:rsidRPr="006E6676" w:rsidRDefault="00F60C88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СЛОЖНОСТИ (1, 2 или 3) Адаптируйте текст любого задания в соответствии с возможностями детей с ОВЗ </w:t>
            </w:r>
          </w:p>
          <w:p w:rsidR="00F60C88" w:rsidRPr="006E6676" w:rsidRDefault="00F60C88" w:rsidP="006E66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ОПИСАНИЕ ТРЕБОВАНИЙ К ЕГО УСПЕШНОМУ ИСПОЛНЕНИЮ - адаптированный текст полностью соответствует возможностям учащихся - адаптированный текст соответствует возможностям учащихся, но содержит отдельные методические ошибки - адаптированный текст не соответствует возможностям учащихся</w:t>
            </w:r>
          </w:p>
        </w:tc>
      </w:tr>
      <w:tr w:rsidR="00F60C88" w:rsidRPr="006E6676" w:rsidTr="006E667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6E66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0C88" w:rsidRPr="006E6676" w:rsidRDefault="00F60C88" w:rsidP="008604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реализации </w:t>
            </w: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 xml:space="preserve">игровой, образовательной продуктивной </w:t>
            </w:r>
            <w:r w:rsidRPr="006E6676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детей и подростков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0C88" w:rsidRPr="006E6676" w:rsidRDefault="00F60C88" w:rsidP="006E6676">
            <w:pPr>
              <w:pStyle w:val="af1"/>
              <w:numPr>
                <w:ilvl w:val="0"/>
                <w:numId w:val="22"/>
              </w:numPr>
              <w:spacing w:line="240" w:lineRule="auto"/>
              <w:rPr>
                <w:szCs w:val="24"/>
              </w:rPr>
            </w:pPr>
            <w:proofErr w:type="spellStart"/>
            <w:r w:rsidRPr="006E6676">
              <w:rPr>
                <w:szCs w:val="24"/>
              </w:rPr>
              <w:t>Примерные</w:t>
            </w:r>
            <w:proofErr w:type="spellEnd"/>
            <w:r w:rsidRPr="006E6676">
              <w:rPr>
                <w:szCs w:val="24"/>
              </w:rPr>
              <w:t xml:space="preserve"> </w:t>
            </w:r>
            <w:proofErr w:type="spellStart"/>
            <w:r w:rsidRPr="006E6676">
              <w:rPr>
                <w:szCs w:val="24"/>
              </w:rPr>
              <w:t>задания</w:t>
            </w:r>
            <w:proofErr w:type="spellEnd"/>
            <w:r w:rsidRPr="006E6676">
              <w:rPr>
                <w:szCs w:val="24"/>
              </w:rPr>
              <w:t>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рекомендации по организации и реализации образования детей с нарушениями в эмоционально-волевой сфере.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 xml:space="preserve">Разработайте рекомендации по организации и реализации образования детей с множественными нарушениями. 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план проведения родительского собрания по вопросу образования детей с ОВЗ.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1"/>
              </w:numPr>
              <w:spacing w:line="240" w:lineRule="auto"/>
              <w:ind w:left="0" w:firstLine="125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Разработайте сценарий консультации родителей ребенка с ОВЗ.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22"/>
              </w:numPr>
              <w:spacing w:line="240" w:lineRule="auto"/>
              <w:rPr>
                <w:szCs w:val="24"/>
                <w:lang w:val="ru-RU"/>
              </w:rPr>
            </w:pPr>
            <w:r w:rsidRPr="006E6676">
              <w:rPr>
                <w:szCs w:val="24"/>
                <w:lang w:val="ru-RU"/>
              </w:rPr>
              <w:t>Деловая игра-тренинг на тему «Легко ли быть непохожим на других».</w:t>
            </w:r>
          </w:p>
          <w:p w:rsidR="00F60C88" w:rsidRPr="006E6676" w:rsidRDefault="00F60C88" w:rsidP="006E6676">
            <w:pPr>
              <w:ind w:left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676">
              <w:rPr>
                <w:rFonts w:ascii="Times New Roman" w:hAnsi="Times New Roman" w:cs="Times New Roman"/>
                <w:sz w:val="24"/>
                <w:szCs w:val="24"/>
              </w:rPr>
              <w:t>3. Примерные темы контрольных работ и докладов:</w:t>
            </w:r>
            <w:r w:rsidRPr="006E66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1.Психолого-педагогические основы инклюзивного образования лиц с нарушениями слуха.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 xml:space="preserve">2.Психолого-педагогические основы </w:t>
            </w:r>
            <w:r w:rsidRPr="006E6676">
              <w:lastRenderedPageBreak/>
              <w:t>инклюзивного образования лиц с нарушениями зрения.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3.Психолого-педагогические основы инклюзивного образования лиц с нарушениями опорно-двигательного аппарата.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4.Психолого-педагогические основы инклюзивного образования лиц с нарушениями речи.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5.Психолого-педагогические основы инклюзивного образования лиц с расстройствами аутистического спектра.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6. Организация коррекционного обучения и воспитания детей с нарушением слуха в общеобразовательных учреждениях.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7. Корреционно-педагогическая работа  с детьми с нарушением зрения в общеобразовательных учреждениях.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8. Индивидуальный подход в обучении детей с нарушениями речи в общеобразовательном учреждении.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9. Коррекционная направленность воспитания и обучения детей с задержкой психического развития.</w:t>
            </w:r>
          </w:p>
          <w:p w:rsidR="00F60C88" w:rsidRPr="006E6676" w:rsidRDefault="00F60C88" w:rsidP="006E6676">
            <w:pPr>
              <w:pStyle w:val="af8"/>
              <w:shd w:val="clear" w:color="auto" w:fill="FFFFFF"/>
              <w:spacing w:after="0"/>
              <w:ind w:left="284"/>
              <w:jc w:val="both"/>
            </w:pPr>
            <w:r w:rsidRPr="006E6676">
              <w:t>10. Актуальные проблемы специального образования</w:t>
            </w:r>
            <w:r w:rsidRPr="006E6676">
              <w:rPr>
                <w:lang w:val="en-US"/>
              </w:rPr>
              <w:t>.</w:t>
            </w:r>
          </w:p>
          <w:p w:rsidR="00F60C88" w:rsidRPr="006E6676" w:rsidRDefault="00F60C88" w:rsidP="006E6676">
            <w:pPr>
              <w:pStyle w:val="af1"/>
              <w:numPr>
                <w:ilvl w:val="0"/>
                <w:numId w:val="12"/>
              </w:numPr>
              <w:spacing w:line="240" w:lineRule="auto"/>
              <w:ind w:left="0"/>
              <w:rPr>
                <w:szCs w:val="24"/>
                <w:lang w:val="ru-RU"/>
              </w:rPr>
            </w:pPr>
          </w:p>
        </w:tc>
      </w:tr>
    </w:tbl>
    <w:p w:rsidR="006E6676" w:rsidRPr="006E6676" w:rsidRDefault="006E6676" w:rsidP="006E6676">
      <w:pPr>
        <w:pStyle w:val="31"/>
        <w:spacing w:before="0" w:after="0"/>
        <w:ind w:left="0"/>
        <w:jc w:val="center"/>
        <w:rPr>
          <w:sz w:val="24"/>
          <w:szCs w:val="24"/>
        </w:rPr>
      </w:pPr>
    </w:p>
    <w:p w:rsidR="006E6676" w:rsidRPr="006E6676" w:rsidRDefault="006E6676" w:rsidP="006E66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6676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«Образование детей с ОВЗ» включает теоретические вопросы, позволяющие оценить уровень усвоения </w:t>
      </w:r>
      <w:proofErr w:type="gramStart"/>
      <w:r w:rsidRPr="006E66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E6676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форме, предусматривает ответ на теоретический вопрос и выполнение одного практического задания. 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Подготовка к зачету должна осуществляться в соответствии с рабочей программой дисциплины. Студент получает перечень вопросов, выносимых на зачет, а также список литературы для подготовки.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В процессе подготовки к зачету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6E6676" w:rsidRPr="006E6676" w:rsidRDefault="006E6676" w:rsidP="006E66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6E6676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6E6676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6E6676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– на оценку «з</w:t>
      </w:r>
      <w:r w:rsidRPr="006E6676">
        <w:rPr>
          <w:rFonts w:ascii="Times New Roman" w:hAnsi="Times New Roman" w:cs="Times New Roman"/>
          <w:b/>
          <w:sz w:val="24"/>
          <w:szCs w:val="24"/>
        </w:rPr>
        <w:t>ачтено</w:t>
      </w:r>
      <w:r w:rsidRPr="006E6676">
        <w:rPr>
          <w:rFonts w:ascii="Times New Roman" w:hAnsi="Times New Roman" w:cs="Times New Roman"/>
          <w:sz w:val="24"/>
          <w:szCs w:val="24"/>
        </w:rPr>
        <w:t xml:space="preserve">» – студент должен показать высокий уровень знаний не только на уровне воспроизведения и объяснения информации, но и интеллектуальные </w:t>
      </w:r>
      <w:r w:rsidRPr="006E6676">
        <w:rPr>
          <w:rFonts w:ascii="Times New Roman" w:hAnsi="Times New Roman" w:cs="Times New Roman"/>
          <w:sz w:val="24"/>
          <w:szCs w:val="24"/>
        </w:rPr>
        <w:lastRenderedPageBreak/>
        <w:t>навыки решения проблем и задач, нахождения уникальных ответов к проблемам, оценки и вынесения критических суждений;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E6676">
        <w:rPr>
          <w:rFonts w:ascii="Times New Roman" w:hAnsi="Times New Roman" w:cs="Times New Roman"/>
          <w:sz w:val="24"/>
          <w:szCs w:val="24"/>
        </w:rPr>
        <w:t>– на оценку «</w:t>
      </w:r>
      <w:r w:rsidRPr="006E6676">
        <w:rPr>
          <w:rFonts w:ascii="Times New Roman" w:hAnsi="Times New Roman" w:cs="Times New Roman"/>
          <w:b/>
          <w:sz w:val="24"/>
          <w:szCs w:val="24"/>
        </w:rPr>
        <w:t>не</w:t>
      </w:r>
      <w:r w:rsidR="008604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676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6E6676">
        <w:rPr>
          <w:rFonts w:ascii="Times New Roman" w:hAnsi="Times New Roman" w:cs="Times New Roman"/>
          <w:sz w:val="24"/>
          <w:szCs w:val="24"/>
        </w:rPr>
        <w:t>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E6676" w:rsidRPr="006E6676" w:rsidRDefault="006E6676" w:rsidP="006E6676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6E6676" w:rsidRPr="006E6676" w:rsidRDefault="006E6676" w:rsidP="006E6676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E6676">
        <w:rPr>
          <w:rStyle w:val="FontStyle32"/>
          <w:spacing w:val="-4"/>
          <w:sz w:val="24"/>
          <w:szCs w:val="24"/>
        </w:rPr>
        <w:t xml:space="preserve">8 </w:t>
      </w:r>
      <w:r w:rsidRPr="006E667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E6676" w:rsidRDefault="006E6676" w:rsidP="008604F7">
      <w:pPr>
        <w:pStyle w:val="Style10"/>
        <w:widowControl/>
        <w:rPr>
          <w:rStyle w:val="FontStyle22"/>
          <w:sz w:val="24"/>
          <w:szCs w:val="24"/>
        </w:rPr>
      </w:pPr>
      <w:r w:rsidRPr="006E6676">
        <w:rPr>
          <w:rStyle w:val="FontStyle18"/>
          <w:sz w:val="24"/>
          <w:szCs w:val="24"/>
        </w:rPr>
        <w:t xml:space="preserve">а) Основная </w:t>
      </w:r>
      <w:r w:rsidRPr="006E6676">
        <w:rPr>
          <w:rStyle w:val="FontStyle22"/>
          <w:b/>
          <w:sz w:val="24"/>
          <w:szCs w:val="24"/>
        </w:rPr>
        <w:t>литература:</w:t>
      </w:r>
      <w:r w:rsidRPr="006E6676">
        <w:rPr>
          <w:rStyle w:val="FontStyle22"/>
          <w:sz w:val="24"/>
          <w:szCs w:val="24"/>
        </w:rPr>
        <w:t xml:space="preserve"> </w:t>
      </w:r>
    </w:p>
    <w:p w:rsidR="008604F7" w:rsidRPr="00E73FC6" w:rsidRDefault="008604F7" w:rsidP="008604F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sz w:val="24"/>
          <w:szCs w:val="24"/>
        </w:rPr>
        <w:t>а) основная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4F7" w:rsidRDefault="008604F7" w:rsidP="008604F7">
      <w:pPr>
        <w:pStyle w:val="af1"/>
        <w:numPr>
          <w:ilvl w:val="0"/>
          <w:numId w:val="24"/>
        </w:numPr>
        <w:tabs>
          <w:tab w:val="num" w:pos="0"/>
          <w:tab w:val="left" w:pos="284"/>
        </w:tabs>
        <w:ind w:left="0" w:firstLine="0"/>
        <w:rPr>
          <w:rFonts w:eastAsia="Times New Roman"/>
          <w:szCs w:val="24"/>
          <w:lang w:val="ru-RU" w:eastAsia="ru-RU"/>
        </w:rPr>
      </w:pPr>
      <w:r w:rsidRPr="00E73FC6">
        <w:rPr>
          <w:rFonts w:eastAsia="Times New Roman"/>
          <w:szCs w:val="24"/>
          <w:lang w:val="ru-RU" w:eastAsia="ru-RU"/>
        </w:rPr>
        <w:t>Испулова, С. Н. Образование детей с ограниченными возможностями здоровья [Текст]</w:t>
      </w:r>
      <w:proofErr w:type="gramStart"/>
      <w:r w:rsidRPr="00E73FC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 учебное пособие / С. Н. Испулова ; МГТУ. - Магнитогорск</w:t>
      </w:r>
      <w:proofErr w:type="gramStart"/>
      <w:r w:rsidRPr="00E73FC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E73FC6">
        <w:rPr>
          <w:rFonts w:eastAsia="Times New Roman"/>
          <w:szCs w:val="24"/>
          <w:lang w:val="ru-RU" w:eastAsia="ru-RU"/>
        </w:rPr>
        <w:t>.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E73FC6">
        <w:rPr>
          <w:rFonts w:eastAsia="Times New Roman"/>
          <w:szCs w:val="24"/>
          <w:lang w:val="ru-RU" w:eastAsia="ru-RU"/>
        </w:rPr>
        <w:t>о</w:t>
      </w:r>
      <w:proofErr w:type="gramEnd"/>
      <w:r w:rsidRPr="00E73FC6">
        <w:rPr>
          <w:rFonts w:eastAsia="Times New Roman"/>
          <w:szCs w:val="24"/>
          <w:lang w:val="ru-RU" w:eastAsia="ru-RU"/>
        </w:rPr>
        <w:t>пт. диск (CD-ROM). - Загл. с титул</w:t>
      </w:r>
      <w:proofErr w:type="gramStart"/>
      <w:r w:rsidRPr="00E73FC6">
        <w:rPr>
          <w:rFonts w:eastAsia="Times New Roman"/>
          <w:szCs w:val="24"/>
          <w:lang w:val="ru-RU" w:eastAsia="ru-RU"/>
        </w:rPr>
        <w:t>.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E73FC6">
        <w:rPr>
          <w:rFonts w:eastAsia="Times New Roman"/>
          <w:szCs w:val="24"/>
          <w:lang w:val="ru-RU" w:eastAsia="ru-RU"/>
        </w:rPr>
        <w:t>э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крана. - URL: </w:t>
      </w:r>
      <w:hyperlink r:id="rId8" w:history="1">
        <w:r w:rsidRPr="00501A9F">
          <w:rPr>
            <w:rStyle w:val="af7"/>
            <w:rFonts w:eastAsia="Times New Roman"/>
            <w:szCs w:val="24"/>
            <w:lang w:val="ru-RU" w:eastAsia="ru-RU"/>
          </w:rPr>
          <w:t>https://magtu.informsystema.ru/uploader/fileUpload?name=3333.pdf&amp;show=dcatalogues/1/1138473/3333.pdf&amp;view=true</w:t>
        </w:r>
      </w:hyperlink>
      <w:r w:rsidRPr="00E73FC6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E73FC6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E73FC6">
        <w:rPr>
          <w:rFonts w:eastAsia="Times New Roman"/>
          <w:szCs w:val="24"/>
          <w:lang w:val="ru-RU" w:eastAsia="ru-RU"/>
        </w:rPr>
        <w:t xml:space="preserve"> электронный. - ISBN 978-5-9967-1019-5. - Сведения доступны также на CD-ROM.</w:t>
      </w:r>
    </w:p>
    <w:p w:rsidR="00501A9F" w:rsidRPr="00501A9F" w:rsidRDefault="00501A9F" w:rsidP="00501A9F">
      <w:pPr>
        <w:pStyle w:val="af1"/>
        <w:numPr>
          <w:ilvl w:val="0"/>
          <w:numId w:val="24"/>
        </w:numPr>
        <w:tabs>
          <w:tab w:val="clear" w:pos="1260"/>
        </w:tabs>
        <w:spacing w:line="240" w:lineRule="auto"/>
        <w:ind w:left="0" w:firstLine="0"/>
        <w:rPr>
          <w:szCs w:val="24"/>
          <w:lang w:val="ru-RU"/>
        </w:rPr>
      </w:pPr>
      <w:r w:rsidRPr="00501A9F">
        <w:rPr>
          <w:szCs w:val="24"/>
          <w:lang w:val="ru-RU"/>
        </w:rPr>
        <w:t>Испулова, С. Н. Психолого-педагогическое сопровождение образования лиц с ОВЗ</w:t>
      </w:r>
      <w:proofErr w:type="gramStart"/>
      <w:r w:rsidRPr="00501A9F">
        <w:rPr>
          <w:szCs w:val="24"/>
          <w:lang w:val="ru-RU"/>
        </w:rPr>
        <w:t xml:space="preserve"> :</w:t>
      </w:r>
      <w:proofErr w:type="gramEnd"/>
      <w:r w:rsidRPr="00501A9F">
        <w:rPr>
          <w:szCs w:val="24"/>
          <w:lang w:val="ru-RU"/>
        </w:rPr>
        <w:t xml:space="preserve"> учебное пособие [для вузов] / С. Н. Испулова ; Магнитогорский гос. технический ун-т им. Г. И. Носова. - Магнитогорск</w:t>
      </w:r>
      <w:proofErr w:type="gramStart"/>
      <w:r w:rsidRPr="00501A9F">
        <w:rPr>
          <w:szCs w:val="24"/>
          <w:lang w:val="ru-RU"/>
        </w:rPr>
        <w:t xml:space="preserve"> :</w:t>
      </w:r>
      <w:proofErr w:type="gramEnd"/>
      <w:r w:rsidRPr="00501A9F">
        <w:rPr>
          <w:szCs w:val="24"/>
          <w:lang w:val="ru-RU"/>
        </w:rPr>
        <w:t xml:space="preserve"> МГТУ им. Г. И. Носова, 2020. - 1 </w:t>
      </w:r>
      <w:r w:rsidRPr="00501A9F">
        <w:rPr>
          <w:szCs w:val="24"/>
        </w:rPr>
        <w:t>CD</w:t>
      </w:r>
      <w:r w:rsidRPr="00501A9F">
        <w:rPr>
          <w:szCs w:val="24"/>
          <w:lang w:val="ru-RU"/>
        </w:rPr>
        <w:t>-</w:t>
      </w:r>
      <w:r w:rsidRPr="00501A9F">
        <w:rPr>
          <w:szCs w:val="24"/>
        </w:rPr>
        <w:t>ROM</w:t>
      </w:r>
      <w:r w:rsidRPr="00501A9F">
        <w:rPr>
          <w:szCs w:val="24"/>
          <w:lang w:val="ru-RU"/>
        </w:rPr>
        <w:t xml:space="preserve">. - </w:t>
      </w:r>
      <w:r w:rsidRPr="00501A9F">
        <w:rPr>
          <w:szCs w:val="24"/>
        </w:rPr>
        <w:t>ISBN</w:t>
      </w:r>
      <w:r w:rsidRPr="00501A9F">
        <w:rPr>
          <w:szCs w:val="24"/>
          <w:lang w:val="ru-RU"/>
        </w:rPr>
        <w:t xml:space="preserve"> 978-5-9967-1834-4. - Загл. с титул</w:t>
      </w:r>
      <w:proofErr w:type="gramStart"/>
      <w:r w:rsidRPr="00501A9F">
        <w:rPr>
          <w:szCs w:val="24"/>
          <w:lang w:val="ru-RU"/>
        </w:rPr>
        <w:t>.</w:t>
      </w:r>
      <w:proofErr w:type="gramEnd"/>
      <w:r w:rsidRPr="00501A9F">
        <w:rPr>
          <w:szCs w:val="24"/>
          <w:lang w:val="ru-RU"/>
        </w:rPr>
        <w:t xml:space="preserve"> </w:t>
      </w:r>
      <w:proofErr w:type="gramStart"/>
      <w:r w:rsidRPr="00501A9F">
        <w:rPr>
          <w:szCs w:val="24"/>
          <w:lang w:val="ru-RU"/>
        </w:rPr>
        <w:t>э</w:t>
      </w:r>
      <w:proofErr w:type="gramEnd"/>
      <w:r w:rsidRPr="00501A9F">
        <w:rPr>
          <w:szCs w:val="24"/>
          <w:lang w:val="ru-RU"/>
        </w:rPr>
        <w:t xml:space="preserve">крана. - </w:t>
      </w:r>
      <w:proofErr w:type="gramStart"/>
      <w:r w:rsidRPr="00501A9F">
        <w:rPr>
          <w:szCs w:val="24"/>
        </w:rPr>
        <w:t>URL</w:t>
      </w:r>
      <w:r w:rsidRPr="00501A9F">
        <w:rPr>
          <w:szCs w:val="24"/>
          <w:lang w:val="ru-RU"/>
        </w:rPr>
        <w:t xml:space="preserve"> :</w:t>
      </w:r>
      <w:proofErr w:type="gramEnd"/>
      <w:r w:rsidRPr="00501A9F">
        <w:rPr>
          <w:szCs w:val="24"/>
          <w:lang w:val="ru-RU"/>
        </w:rPr>
        <w:t xml:space="preserve"> </w:t>
      </w:r>
      <w:hyperlink r:id="rId9" w:history="1">
        <w:r w:rsidRPr="00501A9F">
          <w:rPr>
            <w:rStyle w:val="af7"/>
            <w:szCs w:val="24"/>
          </w:rPr>
          <w:t>https</w:t>
        </w:r>
        <w:r w:rsidRPr="00501A9F">
          <w:rPr>
            <w:rStyle w:val="af7"/>
            <w:szCs w:val="24"/>
            <w:lang w:val="ru-RU"/>
          </w:rPr>
          <w:t>://</w:t>
        </w:r>
        <w:proofErr w:type="spellStart"/>
        <w:r w:rsidRPr="00501A9F">
          <w:rPr>
            <w:rStyle w:val="af7"/>
            <w:szCs w:val="24"/>
          </w:rPr>
          <w:t>magtu</w:t>
        </w:r>
        <w:proofErr w:type="spellEnd"/>
        <w:r w:rsidRPr="00501A9F">
          <w:rPr>
            <w:rStyle w:val="af7"/>
            <w:szCs w:val="24"/>
            <w:lang w:val="ru-RU"/>
          </w:rPr>
          <w:t>.</w:t>
        </w:r>
        <w:proofErr w:type="spellStart"/>
        <w:r w:rsidRPr="00501A9F">
          <w:rPr>
            <w:rStyle w:val="af7"/>
            <w:szCs w:val="24"/>
          </w:rPr>
          <w:t>informsystema</w:t>
        </w:r>
        <w:proofErr w:type="spellEnd"/>
        <w:r w:rsidRPr="00501A9F">
          <w:rPr>
            <w:rStyle w:val="af7"/>
            <w:szCs w:val="24"/>
            <w:lang w:val="ru-RU"/>
          </w:rPr>
          <w:t>.</w:t>
        </w:r>
        <w:proofErr w:type="spellStart"/>
        <w:r w:rsidRPr="00501A9F">
          <w:rPr>
            <w:rStyle w:val="af7"/>
            <w:szCs w:val="24"/>
          </w:rPr>
          <w:t>ru</w:t>
        </w:r>
        <w:proofErr w:type="spellEnd"/>
        <w:r w:rsidRPr="00501A9F">
          <w:rPr>
            <w:rStyle w:val="af7"/>
            <w:szCs w:val="24"/>
            <w:lang w:val="ru-RU"/>
          </w:rPr>
          <w:t>/</w:t>
        </w:r>
        <w:proofErr w:type="spellStart"/>
        <w:r w:rsidRPr="00501A9F">
          <w:rPr>
            <w:rStyle w:val="af7"/>
            <w:szCs w:val="24"/>
          </w:rPr>
          <w:t>uploader</w:t>
        </w:r>
        <w:proofErr w:type="spellEnd"/>
        <w:r w:rsidRPr="00501A9F">
          <w:rPr>
            <w:rStyle w:val="af7"/>
            <w:szCs w:val="24"/>
            <w:lang w:val="ru-RU"/>
          </w:rPr>
          <w:t>/</w:t>
        </w:r>
        <w:proofErr w:type="spellStart"/>
        <w:r w:rsidRPr="00501A9F">
          <w:rPr>
            <w:rStyle w:val="af7"/>
            <w:szCs w:val="24"/>
          </w:rPr>
          <w:t>fileUpload</w:t>
        </w:r>
        <w:proofErr w:type="spellEnd"/>
        <w:r w:rsidRPr="00501A9F">
          <w:rPr>
            <w:rStyle w:val="af7"/>
            <w:szCs w:val="24"/>
            <w:lang w:val="ru-RU"/>
          </w:rPr>
          <w:t>?</w:t>
        </w:r>
        <w:r w:rsidRPr="00501A9F">
          <w:rPr>
            <w:rStyle w:val="af7"/>
            <w:szCs w:val="24"/>
          </w:rPr>
          <w:t>name</w:t>
        </w:r>
        <w:r w:rsidRPr="00501A9F">
          <w:rPr>
            <w:rStyle w:val="af7"/>
            <w:szCs w:val="24"/>
            <w:lang w:val="ru-RU"/>
          </w:rPr>
          <w:t>=4134.</w:t>
        </w:r>
        <w:proofErr w:type="spellStart"/>
        <w:r w:rsidRPr="00501A9F">
          <w:rPr>
            <w:rStyle w:val="af7"/>
            <w:szCs w:val="24"/>
          </w:rPr>
          <w:t>pdf</w:t>
        </w:r>
        <w:proofErr w:type="spellEnd"/>
        <w:r w:rsidRPr="00501A9F">
          <w:rPr>
            <w:rStyle w:val="af7"/>
            <w:szCs w:val="24"/>
            <w:lang w:val="ru-RU"/>
          </w:rPr>
          <w:t>&amp;</w:t>
        </w:r>
        <w:r w:rsidRPr="00501A9F">
          <w:rPr>
            <w:rStyle w:val="af7"/>
            <w:szCs w:val="24"/>
          </w:rPr>
          <w:t>show</w:t>
        </w:r>
        <w:r w:rsidRPr="00501A9F">
          <w:rPr>
            <w:rStyle w:val="af7"/>
            <w:szCs w:val="24"/>
            <w:lang w:val="ru-RU"/>
          </w:rPr>
          <w:t>=</w:t>
        </w:r>
        <w:proofErr w:type="spellStart"/>
        <w:r w:rsidRPr="00501A9F">
          <w:rPr>
            <w:rStyle w:val="af7"/>
            <w:szCs w:val="24"/>
          </w:rPr>
          <w:t>dcatalogues</w:t>
        </w:r>
        <w:proofErr w:type="spellEnd"/>
        <w:r w:rsidRPr="00501A9F">
          <w:rPr>
            <w:rStyle w:val="af7"/>
            <w:szCs w:val="24"/>
            <w:lang w:val="ru-RU"/>
          </w:rPr>
          <w:t>/1/1535279/4134.</w:t>
        </w:r>
        <w:proofErr w:type="spellStart"/>
        <w:r w:rsidRPr="00501A9F">
          <w:rPr>
            <w:rStyle w:val="af7"/>
            <w:szCs w:val="24"/>
          </w:rPr>
          <w:t>pdf</w:t>
        </w:r>
        <w:proofErr w:type="spellEnd"/>
        <w:r w:rsidRPr="00501A9F">
          <w:rPr>
            <w:rStyle w:val="af7"/>
            <w:szCs w:val="24"/>
            <w:lang w:val="ru-RU"/>
          </w:rPr>
          <w:t>&amp;</w:t>
        </w:r>
        <w:r w:rsidRPr="00501A9F">
          <w:rPr>
            <w:rStyle w:val="af7"/>
            <w:szCs w:val="24"/>
          </w:rPr>
          <w:t>view</w:t>
        </w:r>
        <w:r w:rsidRPr="00501A9F">
          <w:rPr>
            <w:rStyle w:val="af7"/>
            <w:szCs w:val="24"/>
            <w:lang w:val="ru-RU"/>
          </w:rPr>
          <w:t>=</w:t>
        </w:r>
        <w:r w:rsidRPr="00501A9F">
          <w:rPr>
            <w:rStyle w:val="af7"/>
            <w:szCs w:val="24"/>
          </w:rPr>
          <w:t>true</w:t>
        </w:r>
      </w:hyperlink>
      <w:r w:rsidRPr="00501A9F">
        <w:rPr>
          <w:szCs w:val="24"/>
          <w:lang w:val="ru-RU"/>
        </w:rPr>
        <w:t xml:space="preserve"> (дата обращения: 23.10.2020). - Макрообъект. - Текст</w:t>
      </w:r>
      <w:proofErr w:type="gramStart"/>
      <w:r w:rsidRPr="00501A9F">
        <w:rPr>
          <w:szCs w:val="24"/>
          <w:lang w:val="ru-RU"/>
        </w:rPr>
        <w:t xml:space="preserve"> :</w:t>
      </w:r>
      <w:proofErr w:type="gramEnd"/>
      <w:r w:rsidRPr="00501A9F">
        <w:rPr>
          <w:szCs w:val="24"/>
          <w:lang w:val="ru-RU"/>
        </w:rPr>
        <w:t xml:space="preserve"> электронный. - Сведения доступны также на </w:t>
      </w:r>
      <w:r w:rsidRPr="00501A9F">
        <w:rPr>
          <w:szCs w:val="24"/>
        </w:rPr>
        <w:t>CD</w:t>
      </w:r>
      <w:r w:rsidRPr="00501A9F">
        <w:rPr>
          <w:szCs w:val="24"/>
          <w:lang w:val="ru-RU"/>
        </w:rPr>
        <w:t>-</w:t>
      </w:r>
      <w:r w:rsidRPr="00501A9F">
        <w:rPr>
          <w:szCs w:val="24"/>
        </w:rPr>
        <w:t>ROM</w:t>
      </w:r>
      <w:r w:rsidRPr="00501A9F">
        <w:rPr>
          <w:szCs w:val="24"/>
          <w:lang w:val="ru-RU"/>
        </w:rPr>
        <w:t>.</w:t>
      </w:r>
    </w:p>
    <w:p w:rsidR="008604F7" w:rsidRPr="00E73FC6" w:rsidRDefault="008604F7" w:rsidP="008604F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4F7" w:rsidRPr="00E73FC6" w:rsidRDefault="008604F7" w:rsidP="00501A9F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1. Исаева Е. В. Воспитание и обучение детей со сложными нарушениями развития [Электронный ресурс]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/ Е. В. Исаева ; МГТУ. - Магнитогорск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>пт. диск (CD-ROM). - Режим доступа: </w:t>
      </w:r>
      <w:hyperlink r:id="rId10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https://magtu.informsystema.ru/uploader/fileUpload?name=2821.pdf&amp;show=dcatalogues/1/1133041/2821.pdf&amp;view=true</w:t>
        </w:r>
      </w:hyperlink>
    </w:p>
    <w:p w:rsidR="008604F7" w:rsidRPr="00E73FC6" w:rsidRDefault="008604F7" w:rsidP="00501A9F">
      <w:pPr>
        <w:tabs>
          <w:tab w:val="left" w:pos="284"/>
        </w:tabs>
        <w:jc w:val="both"/>
        <w:rPr>
          <w:rStyle w:val="FontStyle15"/>
          <w:spacing w:val="40"/>
          <w:sz w:val="24"/>
          <w:szCs w:val="24"/>
        </w:rPr>
      </w:pPr>
      <w:r w:rsidRPr="00E73FC6">
        <w:rPr>
          <w:rFonts w:ascii="Times New Roman" w:hAnsi="Times New Roman" w:cs="Times New Roman"/>
          <w:sz w:val="24"/>
          <w:szCs w:val="24"/>
        </w:rPr>
        <w:t>2. Чигинцева Е. Г. Психолого-медико-педагогические консультации [Электронный ресурс]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учебное пособие / Е. Г. Чигинцева, Л. И. Савва, Л. А. Яковлева ; МГТУ. - Магнитогорск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73FC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73FC6">
        <w:rPr>
          <w:rFonts w:ascii="Times New Roman" w:hAnsi="Times New Roman" w:cs="Times New Roman"/>
          <w:sz w:val="24"/>
          <w:szCs w:val="24"/>
        </w:rPr>
        <w:t>пт. диск (CD-ROM). - Режим доступа: </w:t>
      </w:r>
      <w:hyperlink r:id="rId11" w:tgtFrame="_blank" w:history="1">
        <w:r w:rsidRPr="00E73FC6">
          <w:rPr>
            <w:rFonts w:ascii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https://magtu.informsystema.ru/uploader/fileUpload?name=2827.pdf&amp;show=dcatalogues/1/1133069/2827.pdf&amp;view=true</w:t>
        </w:r>
      </w:hyperlink>
      <w:r w:rsidRPr="00E73FC6">
        <w:rPr>
          <w:rFonts w:ascii="Times New Roman" w:hAnsi="Times New Roman" w:cs="Times New Roman"/>
          <w:sz w:val="24"/>
          <w:szCs w:val="24"/>
        </w:rPr>
        <w:t>. - Макрообъект.</w:t>
      </w:r>
    </w:p>
    <w:p w:rsidR="008604F7" w:rsidRPr="008604F7" w:rsidRDefault="008604F7" w:rsidP="008604F7">
      <w:pPr>
        <w:tabs>
          <w:tab w:val="left" w:pos="284"/>
        </w:tabs>
        <w:rPr>
          <w:rStyle w:val="FontStyle21"/>
          <w:b/>
          <w:sz w:val="24"/>
          <w:szCs w:val="24"/>
        </w:rPr>
      </w:pPr>
      <w:r w:rsidRPr="00E73FC6">
        <w:rPr>
          <w:rStyle w:val="FontStyle15"/>
          <w:spacing w:val="40"/>
          <w:sz w:val="24"/>
          <w:szCs w:val="24"/>
        </w:rPr>
        <w:t>в)</w:t>
      </w:r>
      <w:r w:rsidRPr="00E73FC6">
        <w:rPr>
          <w:rStyle w:val="FontStyle15"/>
          <w:sz w:val="24"/>
          <w:szCs w:val="24"/>
        </w:rPr>
        <w:t xml:space="preserve"> </w:t>
      </w:r>
      <w:r w:rsidRPr="008604F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8604F7" w:rsidRPr="008604F7" w:rsidRDefault="008604F7" w:rsidP="008604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604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</w:t>
      </w:r>
      <w:proofErr w:type="gramStart"/>
      <w:r w:rsidRPr="008604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8604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8604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8604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ос. техн. ун-та им. Г.И. Носова, 2019. 46 с.</w:t>
      </w:r>
    </w:p>
    <w:p w:rsidR="008604F7" w:rsidRPr="008604F7" w:rsidRDefault="008604F7" w:rsidP="008604F7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8604F7">
        <w:rPr>
          <w:rStyle w:val="FontStyle15"/>
          <w:spacing w:val="40"/>
          <w:sz w:val="24"/>
          <w:szCs w:val="24"/>
        </w:rPr>
        <w:t>г)</w:t>
      </w:r>
      <w:r w:rsidRPr="008604F7">
        <w:rPr>
          <w:rStyle w:val="FontStyle15"/>
          <w:sz w:val="24"/>
          <w:szCs w:val="24"/>
        </w:rPr>
        <w:t xml:space="preserve"> </w:t>
      </w:r>
      <w:r w:rsidRPr="008604F7">
        <w:rPr>
          <w:rStyle w:val="FontStyle21"/>
          <w:b/>
          <w:sz w:val="24"/>
          <w:szCs w:val="24"/>
        </w:rPr>
        <w:t>Программное обеспечение</w:t>
      </w:r>
      <w:r w:rsidRPr="008604F7">
        <w:rPr>
          <w:rStyle w:val="FontStyle21"/>
          <w:sz w:val="24"/>
          <w:szCs w:val="24"/>
        </w:rPr>
        <w:t xml:space="preserve"> </w:t>
      </w:r>
      <w:r w:rsidRPr="008604F7">
        <w:rPr>
          <w:rStyle w:val="FontStyle15"/>
          <w:spacing w:val="40"/>
          <w:sz w:val="24"/>
          <w:szCs w:val="24"/>
        </w:rPr>
        <w:t>и</w:t>
      </w:r>
      <w:r w:rsidRPr="008604F7">
        <w:rPr>
          <w:rStyle w:val="FontStyle15"/>
          <w:sz w:val="24"/>
          <w:szCs w:val="24"/>
        </w:rPr>
        <w:t xml:space="preserve"> </w:t>
      </w:r>
      <w:r w:rsidRPr="008604F7">
        <w:rPr>
          <w:rStyle w:val="FontStyle21"/>
          <w:b/>
          <w:sz w:val="24"/>
          <w:szCs w:val="24"/>
        </w:rPr>
        <w:t>Интернет-ресурсы:</w:t>
      </w:r>
      <w:r w:rsidRPr="008604F7">
        <w:rPr>
          <w:rStyle w:val="FontStyle21"/>
          <w:sz w:val="24"/>
          <w:szCs w:val="24"/>
        </w:rPr>
        <w:t xml:space="preserve"> </w:t>
      </w:r>
    </w:p>
    <w:tbl>
      <w:tblPr>
        <w:tblStyle w:val="af9"/>
        <w:tblW w:w="0" w:type="auto"/>
        <w:tblLook w:val="04A0"/>
      </w:tblPr>
      <w:tblGrid>
        <w:gridCol w:w="3192"/>
        <w:gridCol w:w="3233"/>
        <w:gridCol w:w="3146"/>
      </w:tblGrid>
      <w:tr w:rsidR="008604F7" w:rsidRPr="00EC7565" w:rsidTr="008604F7">
        <w:trPr>
          <w:trHeight w:val="537"/>
        </w:trPr>
        <w:tc>
          <w:tcPr>
            <w:tcW w:w="3192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EC7565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33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t>№ договора</w:t>
            </w:r>
          </w:p>
        </w:tc>
        <w:tc>
          <w:tcPr>
            <w:tcW w:w="3146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t>Срок действия лицензии</w:t>
            </w:r>
          </w:p>
        </w:tc>
      </w:tr>
      <w:tr w:rsidR="008604F7" w:rsidRPr="00EC7565" w:rsidTr="008604F7">
        <w:tc>
          <w:tcPr>
            <w:tcW w:w="3192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MS Windows 7 </w:t>
            </w:r>
          </w:p>
        </w:tc>
        <w:tc>
          <w:tcPr>
            <w:tcW w:w="3233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Д-1227 от 08.10.2018 </w:t>
            </w:r>
          </w:p>
        </w:tc>
        <w:tc>
          <w:tcPr>
            <w:tcW w:w="3146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11.10.2021 </w:t>
            </w:r>
          </w:p>
        </w:tc>
      </w:tr>
      <w:tr w:rsidR="008604F7" w:rsidRPr="00EC7565" w:rsidTr="008604F7">
        <w:tc>
          <w:tcPr>
            <w:tcW w:w="3192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MS Office 2007 </w:t>
            </w:r>
          </w:p>
        </w:tc>
        <w:tc>
          <w:tcPr>
            <w:tcW w:w="3233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№ 135 от 17.09.2007 </w:t>
            </w:r>
          </w:p>
        </w:tc>
        <w:tc>
          <w:tcPr>
            <w:tcW w:w="3146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бессрочно </w:t>
            </w:r>
          </w:p>
        </w:tc>
      </w:tr>
      <w:tr w:rsidR="008604F7" w:rsidRPr="00EC7565" w:rsidTr="008604F7">
        <w:tc>
          <w:tcPr>
            <w:tcW w:w="3192" w:type="dxa"/>
            <w:hideMark/>
          </w:tcPr>
          <w:p w:rsidR="008604F7" w:rsidRPr="00AB504B" w:rsidRDefault="008604F7" w:rsidP="008604F7">
            <w:pPr>
              <w:pStyle w:val="Default"/>
            </w:pPr>
            <w:r w:rsidRPr="00AB504B">
              <w:t xml:space="preserve">FAR Manager </w:t>
            </w:r>
          </w:p>
          <w:p w:rsidR="008604F7" w:rsidRPr="00AB504B" w:rsidRDefault="008604F7" w:rsidP="008604F7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hideMark/>
          </w:tcPr>
          <w:p w:rsidR="008604F7" w:rsidRPr="00AB504B" w:rsidRDefault="008604F7" w:rsidP="008604F7">
            <w:pPr>
              <w:rPr>
                <w:sz w:val="24"/>
                <w:szCs w:val="24"/>
              </w:rPr>
            </w:pPr>
            <w:r w:rsidRPr="00AB50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6" w:type="dxa"/>
            <w:hideMark/>
          </w:tcPr>
          <w:p w:rsidR="008604F7" w:rsidRPr="00AB504B" w:rsidRDefault="008604F7" w:rsidP="008604F7">
            <w:pPr>
              <w:rPr>
                <w:sz w:val="24"/>
                <w:szCs w:val="24"/>
              </w:rPr>
            </w:pPr>
            <w:r w:rsidRPr="00AB504B">
              <w:rPr>
                <w:sz w:val="24"/>
                <w:szCs w:val="24"/>
              </w:rPr>
              <w:t>бессрочно</w:t>
            </w:r>
          </w:p>
        </w:tc>
      </w:tr>
      <w:tr w:rsidR="008604F7" w:rsidRPr="00EC7565" w:rsidTr="008604F7">
        <w:tc>
          <w:tcPr>
            <w:tcW w:w="3192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lastRenderedPageBreak/>
              <w:t>7Zip</w:t>
            </w:r>
          </w:p>
        </w:tc>
        <w:tc>
          <w:tcPr>
            <w:tcW w:w="3233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46" w:type="dxa"/>
            <w:hideMark/>
          </w:tcPr>
          <w:p w:rsidR="008604F7" w:rsidRPr="00EC7565" w:rsidRDefault="008604F7" w:rsidP="008604F7">
            <w:pPr>
              <w:rPr>
                <w:sz w:val="24"/>
                <w:szCs w:val="24"/>
              </w:rPr>
            </w:pPr>
            <w:r w:rsidRPr="00EC7565">
              <w:rPr>
                <w:sz w:val="24"/>
                <w:szCs w:val="24"/>
              </w:rPr>
              <w:t>бессрочно</w:t>
            </w:r>
          </w:p>
        </w:tc>
      </w:tr>
    </w:tbl>
    <w:p w:rsidR="008604F7" w:rsidRPr="00041CAA" w:rsidRDefault="008604F7" w:rsidP="008604F7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8"/>
        <w:gridCol w:w="1959"/>
        <w:gridCol w:w="2820"/>
        <w:gridCol w:w="4281"/>
        <w:gridCol w:w="78"/>
      </w:tblGrid>
      <w:tr w:rsidR="00501A9F" w:rsidRPr="00AA1910" w:rsidTr="00627F8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AA1910">
              <w:t xml:space="preserve"> </w:t>
            </w:r>
          </w:p>
        </w:tc>
      </w:tr>
      <w:tr w:rsidR="00501A9F" w:rsidRPr="00AA1910" w:rsidTr="00627F8A">
        <w:trPr>
          <w:trHeight w:hRule="exact" w:val="270"/>
        </w:trPr>
        <w:tc>
          <w:tcPr>
            <w:tcW w:w="218" w:type="dxa"/>
          </w:tcPr>
          <w:p w:rsidR="00501A9F" w:rsidRPr="00AA1910" w:rsidRDefault="00501A9F" w:rsidP="00627F8A"/>
        </w:tc>
        <w:tc>
          <w:tcPr>
            <w:tcW w:w="47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AA1910" w:rsidRDefault="00501A9F" w:rsidP="00627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AA191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AA1910" w:rsidRDefault="00501A9F" w:rsidP="00627F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AA1910">
              <w:t xml:space="preserve"> </w:t>
            </w:r>
          </w:p>
        </w:tc>
        <w:tc>
          <w:tcPr>
            <w:tcW w:w="78" w:type="dxa"/>
          </w:tcPr>
          <w:p w:rsidR="00501A9F" w:rsidRPr="00AA1910" w:rsidRDefault="00501A9F" w:rsidP="00627F8A"/>
        </w:tc>
      </w:tr>
      <w:tr w:rsidR="00501A9F" w:rsidRPr="00501A9F" w:rsidTr="00627F8A">
        <w:trPr>
          <w:trHeight w:hRule="exact" w:val="826"/>
        </w:trPr>
        <w:tc>
          <w:tcPr>
            <w:tcW w:w="218" w:type="dxa"/>
          </w:tcPr>
          <w:p w:rsidR="00501A9F" w:rsidRPr="007B5777" w:rsidRDefault="00501A9F" w:rsidP="00627F8A"/>
        </w:tc>
        <w:tc>
          <w:tcPr>
            <w:tcW w:w="4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AA1910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AA191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501A9F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01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01A9F">
              <w:rPr>
                <w:lang w:val="en-US"/>
              </w:rPr>
              <w:t xml:space="preserve"> </w:t>
            </w:r>
            <w:r w:rsidRPr="00501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501A9F">
              <w:rPr>
                <w:lang w:val="en-US"/>
              </w:rPr>
              <w:t xml:space="preserve"> </w:t>
            </w:r>
          </w:p>
        </w:tc>
        <w:tc>
          <w:tcPr>
            <w:tcW w:w="78" w:type="dxa"/>
          </w:tcPr>
          <w:p w:rsidR="00501A9F" w:rsidRPr="00501A9F" w:rsidRDefault="00501A9F" w:rsidP="00627F8A">
            <w:pPr>
              <w:rPr>
                <w:lang w:val="en-US"/>
              </w:rPr>
            </w:pPr>
          </w:p>
        </w:tc>
      </w:tr>
      <w:tr w:rsidR="00501A9F" w:rsidRPr="00501A9F" w:rsidTr="00627F8A">
        <w:trPr>
          <w:trHeight w:hRule="exact" w:val="555"/>
        </w:trPr>
        <w:tc>
          <w:tcPr>
            <w:tcW w:w="218" w:type="dxa"/>
          </w:tcPr>
          <w:p w:rsidR="00501A9F" w:rsidRPr="00501A9F" w:rsidRDefault="00501A9F" w:rsidP="00627F8A">
            <w:pPr>
              <w:rPr>
                <w:lang w:val="en-US"/>
              </w:rPr>
            </w:pPr>
          </w:p>
        </w:tc>
        <w:tc>
          <w:tcPr>
            <w:tcW w:w="4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AA1910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(Google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Scholar)</w:t>
            </w:r>
            <w:r w:rsidRPr="00AA191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Pr="00501A9F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501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501A9F">
              <w:rPr>
                <w:lang w:val="en-US"/>
              </w:rPr>
              <w:t xml:space="preserve"> </w:t>
            </w:r>
            <w:r w:rsidRPr="00501A9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501A9F">
              <w:rPr>
                <w:lang w:val="en-US"/>
              </w:rPr>
              <w:t xml:space="preserve"> </w:t>
            </w:r>
          </w:p>
        </w:tc>
        <w:tc>
          <w:tcPr>
            <w:tcW w:w="78" w:type="dxa"/>
          </w:tcPr>
          <w:p w:rsidR="00501A9F" w:rsidRPr="00501A9F" w:rsidRDefault="00501A9F" w:rsidP="00627F8A">
            <w:pPr>
              <w:rPr>
                <w:lang w:val="en-US"/>
              </w:rPr>
            </w:pPr>
          </w:p>
        </w:tc>
      </w:tr>
      <w:tr w:rsidR="00501A9F" w:rsidRPr="007B5777" w:rsidTr="00627F8A">
        <w:trPr>
          <w:trHeight w:hRule="exact" w:val="555"/>
        </w:trPr>
        <w:tc>
          <w:tcPr>
            <w:tcW w:w="218" w:type="dxa"/>
          </w:tcPr>
          <w:p w:rsidR="00501A9F" w:rsidRPr="00501A9F" w:rsidRDefault="00501A9F" w:rsidP="00627F8A">
            <w:pPr>
              <w:rPr>
                <w:lang w:val="en-US"/>
              </w:rPr>
            </w:pPr>
          </w:p>
        </w:tc>
        <w:tc>
          <w:tcPr>
            <w:tcW w:w="4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0581F"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0581F"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0581F"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0581F">
              <w:t xml:space="preserve"> </w:t>
            </w:r>
            <w:r w:rsidRPr="00E058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0581F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01A9F" w:rsidRDefault="00501A9F" w:rsidP="00627F8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78" w:type="dxa"/>
          </w:tcPr>
          <w:p w:rsidR="00501A9F" w:rsidRPr="007B5777" w:rsidRDefault="00501A9F" w:rsidP="00627F8A"/>
        </w:tc>
      </w:tr>
      <w:tr w:rsidR="00501A9F" w:rsidRPr="00AA1910" w:rsidTr="00627F8A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AA1910">
              <w:t xml:space="preserve"> </w:t>
            </w:r>
          </w:p>
        </w:tc>
      </w:tr>
      <w:tr w:rsidR="00501A9F" w:rsidRPr="00AA1910" w:rsidTr="00627F8A">
        <w:trPr>
          <w:trHeight w:hRule="exact" w:val="138"/>
        </w:trPr>
        <w:tc>
          <w:tcPr>
            <w:tcW w:w="218" w:type="dxa"/>
          </w:tcPr>
          <w:p w:rsidR="00501A9F" w:rsidRPr="00AA1910" w:rsidRDefault="00501A9F" w:rsidP="00627F8A"/>
        </w:tc>
        <w:tc>
          <w:tcPr>
            <w:tcW w:w="1959" w:type="dxa"/>
          </w:tcPr>
          <w:p w:rsidR="00501A9F" w:rsidRPr="00AA1910" w:rsidRDefault="00501A9F" w:rsidP="00627F8A"/>
        </w:tc>
        <w:tc>
          <w:tcPr>
            <w:tcW w:w="2820" w:type="dxa"/>
          </w:tcPr>
          <w:p w:rsidR="00501A9F" w:rsidRPr="00AA1910" w:rsidRDefault="00501A9F" w:rsidP="00627F8A"/>
        </w:tc>
        <w:tc>
          <w:tcPr>
            <w:tcW w:w="4281" w:type="dxa"/>
          </w:tcPr>
          <w:p w:rsidR="00501A9F" w:rsidRPr="00AA1910" w:rsidRDefault="00501A9F" w:rsidP="00627F8A"/>
        </w:tc>
        <w:tc>
          <w:tcPr>
            <w:tcW w:w="78" w:type="dxa"/>
          </w:tcPr>
          <w:p w:rsidR="00501A9F" w:rsidRPr="00AA1910" w:rsidRDefault="00501A9F" w:rsidP="00627F8A"/>
        </w:tc>
      </w:tr>
      <w:tr w:rsidR="00501A9F" w:rsidRPr="00AA1910" w:rsidTr="00627F8A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AA1910">
              <w:t xml:space="preserve"> </w:t>
            </w:r>
          </w:p>
        </w:tc>
      </w:tr>
      <w:tr w:rsidR="00501A9F" w:rsidRPr="00AA1910" w:rsidTr="00627F8A">
        <w:trPr>
          <w:trHeight w:val="293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AA1910">
              <w:t xml:space="preserve"> </w:t>
            </w:r>
          </w:p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AA1910">
              <w:t xml:space="preserve"> </w:t>
            </w:r>
          </w:p>
          <w:p w:rsidR="00501A9F" w:rsidRPr="00AA1910" w:rsidRDefault="00501A9F" w:rsidP="00627F8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AA1910">
              <w:t xml:space="preserve"> </w:t>
            </w:r>
            <w:proofErr w:type="gramStart"/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Office,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AA1910">
              <w:t xml:space="preserve"> </w:t>
            </w:r>
            <w:r w:rsidRPr="00AA19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AA1910">
              <w:t xml:space="preserve"> </w:t>
            </w:r>
          </w:p>
        </w:tc>
      </w:tr>
      <w:tr w:rsidR="00501A9F" w:rsidRPr="00AA1910" w:rsidTr="00627F8A">
        <w:trPr>
          <w:trHeight w:hRule="exact" w:val="2434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01A9F" w:rsidRPr="00AA1910" w:rsidRDefault="00501A9F" w:rsidP="00627F8A"/>
        </w:tc>
      </w:tr>
    </w:tbl>
    <w:p w:rsidR="008604F7" w:rsidRPr="006E6676" w:rsidRDefault="008604F7" w:rsidP="008604F7">
      <w:pPr>
        <w:pStyle w:val="Style10"/>
        <w:widowControl/>
        <w:rPr>
          <w:rStyle w:val="FontStyle21"/>
          <w:b/>
          <w:sz w:val="24"/>
          <w:szCs w:val="24"/>
        </w:rPr>
      </w:pPr>
    </w:p>
    <w:sectPr w:rsidR="008604F7" w:rsidRPr="006E6676" w:rsidSect="006E6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2CB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05315A87"/>
    <w:multiLevelType w:val="hybridMultilevel"/>
    <w:tmpl w:val="6EEA9B6C"/>
    <w:lvl w:ilvl="0" w:tplc="057E0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F1DAA"/>
    <w:multiLevelType w:val="hybridMultilevel"/>
    <w:tmpl w:val="7734852A"/>
    <w:lvl w:ilvl="0" w:tplc="C8EA49F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60062"/>
    <w:multiLevelType w:val="hybridMultilevel"/>
    <w:tmpl w:val="30F48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A139E"/>
    <w:multiLevelType w:val="hybridMultilevel"/>
    <w:tmpl w:val="B0A09AC2"/>
    <w:lvl w:ilvl="0" w:tplc="7D162330">
      <w:start w:val="1"/>
      <w:numFmt w:val="decimal"/>
      <w:lvlText w:val="%1."/>
      <w:lvlJc w:val="left"/>
      <w:pPr>
        <w:ind w:left="191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C569B9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27052F0"/>
    <w:multiLevelType w:val="hybridMultilevel"/>
    <w:tmpl w:val="EEF00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E64274"/>
    <w:multiLevelType w:val="hybridMultilevel"/>
    <w:tmpl w:val="B256F9A2"/>
    <w:lvl w:ilvl="0" w:tplc="C4DCAF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566E0A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2912EC2"/>
    <w:multiLevelType w:val="hybridMultilevel"/>
    <w:tmpl w:val="AD400650"/>
    <w:lvl w:ilvl="0" w:tplc="570AA2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80013D9"/>
    <w:multiLevelType w:val="hybridMultilevel"/>
    <w:tmpl w:val="5DCCE60A"/>
    <w:lvl w:ilvl="0" w:tplc="D7B84BA2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">
    <w:nsid w:val="38485A4D"/>
    <w:multiLevelType w:val="hybridMultilevel"/>
    <w:tmpl w:val="14904F20"/>
    <w:lvl w:ilvl="0" w:tplc="06F66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633CA2"/>
    <w:multiLevelType w:val="hybridMultilevel"/>
    <w:tmpl w:val="CCD6BE88"/>
    <w:lvl w:ilvl="0" w:tplc="E5987BF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0EC60C3"/>
    <w:multiLevelType w:val="hybridMultilevel"/>
    <w:tmpl w:val="2D2684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7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9102F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62174A7"/>
    <w:multiLevelType w:val="hybridMultilevel"/>
    <w:tmpl w:val="FA0E7EE0"/>
    <w:lvl w:ilvl="0" w:tplc="00000007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3D043E"/>
    <w:multiLevelType w:val="hybridMultilevel"/>
    <w:tmpl w:val="FC78264E"/>
    <w:lvl w:ilvl="0" w:tplc="7696B69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C676DA"/>
    <w:multiLevelType w:val="hybridMultilevel"/>
    <w:tmpl w:val="D0586BB2"/>
    <w:lvl w:ilvl="0" w:tplc="45D68A8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64D5E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33A51C0"/>
    <w:multiLevelType w:val="hybridMultilevel"/>
    <w:tmpl w:val="540CBA30"/>
    <w:lvl w:ilvl="0" w:tplc="54BC090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1"/>
  </w:num>
  <w:num w:numId="2">
    <w:abstractNumId w:val="19"/>
  </w:num>
  <w:num w:numId="3">
    <w:abstractNumId w:val="23"/>
  </w:num>
  <w:num w:numId="4">
    <w:abstractNumId w:val="18"/>
  </w:num>
  <w:num w:numId="5">
    <w:abstractNumId w:val="12"/>
  </w:num>
  <w:num w:numId="6">
    <w:abstractNumId w:val="6"/>
  </w:num>
  <w:num w:numId="7">
    <w:abstractNumId w:val="15"/>
  </w:num>
  <w:num w:numId="8">
    <w:abstractNumId w:val="21"/>
  </w:num>
  <w:num w:numId="9">
    <w:abstractNumId w:val="0"/>
  </w:num>
  <w:num w:numId="10">
    <w:abstractNumId w:val="17"/>
  </w:num>
  <w:num w:numId="11">
    <w:abstractNumId w:val="4"/>
  </w:num>
  <w:num w:numId="12">
    <w:abstractNumId w:val="8"/>
  </w:num>
  <w:num w:numId="13">
    <w:abstractNumId w:val="22"/>
  </w:num>
  <w:num w:numId="14">
    <w:abstractNumId w:val="13"/>
  </w:num>
  <w:num w:numId="15">
    <w:abstractNumId w:val="10"/>
  </w:num>
  <w:num w:numId="16">
    <w:abstractNumId w:val="7"/>
  </w:num>
  <w:num w:numId="17">
    <w:abstractNumId w:val="5"/>
  </w:num>
  <w:num w:numId="18">
    <w:abstractNumId w:val="9"/>
  </w:num>
  <w:num w:numId="19">
    <w:abstractNumId w:val="14"/>
  </w:num>
  <w:num w:numId="20">
    <w:abstractNumId w:val="3"/>
  </w:num>
  <w:num w:numId="21">
    <w:abstractNumId w:val="20"/>
  </w:num>
  <w:num w:numId="22">
    <w:abstractNumId w:val="1"/>
  </w:num>
  <w:num w:numId="23">
    <w:abstractNumId w:val="2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676"/>
    <w:rsid w:val="002224F5"/>
    <w:rsid w:val="00501A9F"/>
    <w:rsid w:val="006E6676"/>
    <w:rsid w:val="006F7EA7"/>
    <w:rsid w:val="008604F7"/>
    <w:rsid w:val="00B309A4"/>
    <w:rsid w:val="00D13C46"/>
    <w:rsid w:val="00E57929"/>
    <w:rsid w:val="00F60C88"/>
    <w:rsid w:val="00FE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929"/>
  </w:style>
  <w:style w:type="paragraph" w:styleId="1">
    <w:name w:val="heading 1"/>
    <w:basedOn w:val="a"/>
    <w:next w:val="a"/>
    <w:link w:val="10"/>
    <w:qFormat/>
    <w:rsid w:val="006E667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E667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67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67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67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E667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a3">
    <w:name w:val="Balloon Text"/>
    <w:basedOn w:val="a"/>
    <w:link w:val="a4"/>
    <w:semiHidden/>
    <w:unhideWhenUsed/>
    <w:rsid w:val="006E6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6E6676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6E667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6E667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5">
    <w:name w:val="footnote text"/>
    <w:basedOn w:val="a"/>
    <w:link w:val="a6"/>
    <w:unhideWhenUsed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rsid w:val="006E667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11"/>
    <w:semiHidden/>
    <w:unhideWhenUsed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примечания Знак1"/>
    <w:basedOn w:val="a0"/>
    <w:link w:val="a7"/>
    <w:semiHidden/>
    <w:locked/>
    <w:rsid w:val="006E66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примечания Знак"/>
    <w:basedOn w:val="a0"/>
    <w:link w:val="a7"/>
    <w:semiHidden/>
    <w:rsid w:val="006E6676"/>
    <w:rPr>
      <w:sz w:val="20"/>
      <w:szCs w:val="20"/>
    </w:rPr>
  </w:style>
  <w:style w:type="paragraph" w:styleId="a9">
    <w:name w:val="header"/>
    <w:basedOn w:val="a"/>
    <w:link w:val="12"/>
    <w:semiHidden/>
    <w:unhideWhenUsed/>
    <w:rsid w:val="006E667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link w:val="a9"/>
    <w:semiHidden/>
    <w:locked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semiHidden/>
    <w:rsid w:val="006E6676"/>
  </w:style>
  <w:style w:type="paragraph" w:styleId="ab">
    <w:name w:val="footer"/>
    <w:basedOn w:val="a"/>
    <w:link w:val="13"/>
    <w:semiHidden/>
    <w:unhideWhenUsed/>
    <w:rsid w:val="006E667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ижний колонтитул Знак1"/>
    <w:basedOn w:val="a0"/>
    <w:link w:val="ab"/>
    <w:semiHidden/>
    <w:locked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semiHidden/>
    <w:rsid w:val="006E6676"/>
  </w:style>
  <w:style w:type="character" w:customStyle="1" w:styleId="ad">
    <w:name w:val="Основной текст с отступом Знак"/>
    <w:basedOn w:val="a0"/>
    <w:link w:val="ae"/>
    <w:semiHidden/>
    <w:rsid w:val="006E667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e">
    <w:name w:val="Body Text Indent"/>
    <w:basedOn w:val="a"/>
    <w:link w:val="ad"/>
    <w:semiHidden/>
    <w:unhideWhenUsed/>
    <w:rsid w:val="006E667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4">
    <w:name w:val="Основной текст с отступом Знак1"/>
    <w:basedOn w:val="a0"/>
    <w:link w:val="ae"/>
    <w:uiPriority w:val="99"/>
    <w:semiHidden/>
    <w:rsid w:val="006E6676"/>
  </w:style>
  <w:style w:type="paragraph" w:styleId="21">
    <w:name w:val="Body Text 2"/>
    <w:basedOn w:val="a"/>
    <w:link w:val="22"/>
    <w:unhideWhenUsed/>
    <w:rsid w:val="006E66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10"/>
    <w:uiPriority w:val="99"/>
    <w:semiHidden/>
    <w:unhideWhenUsed/>
    <w:rsid w:val="006E667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3"/>
    <w:uiPriority w:val="99"/>
    <w:semiHidden/>
    <w:locked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E6676"/>
  </w:style>
  <w:style w:type="paragraph" w:styleId="af">
    <w:name w:val="annotation subject"/>
    <w:basedOn w:val="a7"/>
    <w:next w:val="a7"/>
    <w:link w:val="15"/>
    <w:semiHidden/>
    <w:unhideWhenUsed/>
    <w:rsid w:val="006E6676"/>
    <w:rPr>
      <w:b/>
      <w:bCs/>
    </w:rPr>
  </w:style>
  <w:style w:type="character" w:customStyle="1" w:styleId="15">
    <w:name w:val="Тема примечания Знак1"/>
    <w:basedOn w:val="11"/>
    <w:link w:val="af"/>
    <w:semiHidden/>
    <w:locked/>
    <w:rsid w:val="006E6676"/>
    <w:rPr>
      <w:b/>
      <w:bCs/>
    </w:rPr>
  </w:style>
  <w:style w:type="character" w:customStyle="1" w:styleId="af0">
    <w:name w:val="Тема примечания Знак"/>
    <w:basedOn w:val="a8"/>
    <w:link w:val="af"/>
    <w:semiHidden/>
    <w:rsid w:val="006E6676"/>
    <w:rPr>
      <w:b/>
      <w:bCs/>
    </w:rPr>
  </w:style>
  <w:style w:type="paragraph" w:styleId="af1">
    <w:name w:val="List Paragraph"/>
    <w:basedOn w:val="a"/>
    <w:uiPriority w:val="34"/>
    <w:qFormat/>
    <w:rsid w:val="006E667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">
    <w:name w:val="Style1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аголовок 2"/>
    <w:basedOn w:val="a"/>
    <w:next w:val="a"/>
    <w:rsid w:val="006E667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6E6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6E66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6">
    <w:name w:val="Обычный1"/>
    <w:rsid w:val="006E6676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2">
    <w:name w:val="список с точками"/>
    <w:basedOn w:val="a"/>
    <w:rsid w:val="006E6676"/>
    <w:pPr>
      <w:tabs>
        <w:tab w:val="num" w:pos="360"/>
        <w:tab w:val="num" w:pos="720"/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3">
    <w:name w:val="Знак Знак Знак Знак"/>
    <w:basedOn w:val="a"/>
    <w:rsid w:val="006E667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4">
    <w:name w:val="Для таблиц"/>
    <w:basedOn w:val="a"/>
    <w:rsid w:val="006E66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21"/>
    <w:basedOn w:val="a"/>
    <w:rsid w:val="006E6676"/>
    <w:pPr>
      <w:suppressAutoHyphens/>
      <w:spacing w:before="60"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Основной текст с отступом 21"/>
    <w:basedOn w:val="a"/>
    <w:rsid w:val="006E6676"/>
    <w:pPr>
      <w:suppressAutoHyphens/>
      <w:spacing w:before="60"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uiPriority w:val="99"/>
    <w:rsid w:val="006E6676"/>
    <w:pPr>
      <w:suppressAutoHyphens/>
      <w:spacing w:before="60"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FontStyle11">
    <w:name w:val="Font Style11"/>
    <w:basedOn w:val="a0"/>
    <w:rsid w:val="006E6676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6E6676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6E667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6E667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6E667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6E667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6E667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6E667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6E667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6E667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6E667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6E667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6E667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6E667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6E6676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6E6676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6E667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6E667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6E6676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6E6676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6E6676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6E6676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6E6676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6E6676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6E6676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6E6676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6E6676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E6676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6E6676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E6676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6E6676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6E6676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E6676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E6676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6E667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6E667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6E6676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6E6676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6E6676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6E667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6E6676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6E667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E66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E6676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6E6676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6E6676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E667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6E66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E6676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E6676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6E667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E6676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paragraph" w:styleId="af5">
    <w:name w:val="Body Text"/>
    <w:basedOn w:val="a"/>
    <w:link w:val="af6"/>
    <w:unhideWhenUsed/>
    <w:rsid w:val="006E667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Hyperlink"/>
    <w:uiPriority w:val="99"/>
    <w:rsid w:val="006E6676"/>
    <w:rPr>
      <w:color w:val="0000FF"/>
      <w:u w:val="single"/>
    </w:rPr>
  </w:style>
  <w:style w:type="paragraph" w:styleId="af8">
    <w:name w:val="Normal (Web)"/>
    <w:basedOn w:val="a"/>
    <w:uiPriority w:val="99"/>
    <w:unhideWhenUsed/>
    <w:rsid w:val="006E6676"/>
    <w:pPr>
      <w:spacing w:after="3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">
    <w:name w:val="Основной текст 2 Знак1"/>
    <w:basedOn w:val="a0"/>
    <w:locked/>
    <w:rsid w:val="006E667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59"/>
    <w:rsid w:val="008604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604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333.pdf&amp;show=dcatalogues/1/1138473/3333.pdf&amp;view=true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2827.pdf&amp;show=dcatalogues/1/1133069/2827.pdf&amp;view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2821.pdf&amp;show=dcatalogues/1/1133041/2821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4134.pdf&amp;show=dcatalogues/1/1535279/4134.pdf&amp;view=true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7669</Words>
  <Characters>43718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2020-10-29T12:58:00Z</dcterms:created>
  <dcterms:modified xsi:type="dcterms:W3CDTF">2020-10-29T13:13:00Z</dcterms:modified>
</cp:coreProperties>
</file>