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813" w:rsidRPr="003F1813" w:rsidRDefault="007F7577" w:rsidP="003F18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05700" cy="10648950"/>
            <wp:effectExtent l="19050" t="0" r="0" b="0"/>
            <wp:wrapNone/>
            <wp:docPr id="3" name="Рисунок 3" descr="G:\Документы\Программы 18-19\зиппб-16\сканы\ОЗО\з4403 -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Программы 18-19\зиппб-16\сканы\ОЗО\з4403 -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813"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44.03.02_зИППб-16-1 История психологии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Зачет в 3 семестре 108 час. 3 зет 36 ауд.  72 </w:t>
      </w:r>
      <w:proofErr w:type="spellStart"/>
      <w:r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</w:t>
      </w:r>
      <w:proofErr w:type="spellEnd"/>
      <w:r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proofErr w:type="gramStart"/>
      <w:r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proofErr w:type="gramEnd"/>
      <w:r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.В.ДВ.12.01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ОК-1 </w:t>
      </w:r>
      <w:r w:rsidRPr="003F1813">
        <w:rPr>
          <w:rFonts w:ascii="Times New Roman" w:hAnsi="Times New Roman" w:cs="Times New Roman"/>
          <w:sz w:val="24"/>
          <w:szCs w:val="24"/>
        </w:rPr>
        <w:t>способностью использовать основы философских знаний для формирования мировоззренческой позиции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Мусийчук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 xml:space="preserve">«История психологии» </w:t>
      </w:r>
      <w:r w:rsidRPr="003F1813">
        <w:rPr>
          <w:rFonts w:ascii="Times New Roman" w:hAnsi="Times New Roman" w:cs="Times New Roman"/>
          <w:sz w:val="24"/>
          <w:szCs w:val="24"/>
        </w:rPr>
        <w:br w:type="page"/>
      </w:r>
    </w:p>
    <w:p w:rsidR="006C2CD2" w:rsidRDefault="007F7577">
      <w:pPr>
        <w:rPr>
          <w:rFonts w:ascii="Times New Roman" w:hAnsi="Times New Roman" w:cs="Times New Roman"/>
          <w:sz w:val="24"/>
          <w:szCs w:val="24"/>
        </w:rPr>
      </w:pPr>
      <w:r w:rsidRPr="007F75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648950"/>
            <wp:effectExtent l="19050" t="0" r="0" b="0"/>
            <wp:wrapNone/>
            <wp:docPr id="10" name="Рисунок 3" descr="G:\Документы\Программы 18-19\зиппб-16\сканы\ОЗО\преп\Преп44 -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Программы 18-19\зиппб-16\сканы\ОЗО\преп\Преп44 -мусийчу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CD2">
        <w:rPr>
          <w:rFonts w:ascii="Times New Roman" w:hAnsi="Times New Roman" w:cs="Times New Roman"/>
          <w:sz w:val="24"/>
          <w:szCs w:val="24"/>
        </w:rPr>
        <w:br w:type="page"/>
      </w:r>
    </w:p>
    <w:p w:rsidR="006C2CD2" w:rsidRDefault="00867F4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BECC40B" wp14:editId="65299E8E">
            <wp:simplePos x="0" y="0"/>
            <wp:positionH relativeFrom="column">
              <wp:posOffset>-908685</wp:posOffset>
            </wp:positionH>
            <wp:positionV relativeFrom="paragraph">
              <wp:posOffset>-556260</wp:posOffset>
            </wp:positionV>
            <wp:extent cx="7559675" cy="10681970"/>
            <wp:effectExtent l="19050" t="0" r="3175" b="0"/>
            <wp:wrapTopAndBottom/>
            <wp:docPr id="1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6C2CD2">
        <w:rPr>
          <w:rFonts w:ascii="Times New Roman" w:hAnsi="Times New Roman" w:cs="Times New Roman"/>
          <w:sz w:val="24"/>
          <w:szCs w:val="24"/>
        </w:rPr>
        <w:br w:type="page"/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iCs/>
          <w:sz w:val="24"/>
          <w:szCs w:val="24"/>
        </w:rPr>
        <w:t>1 Цели освоения дисциплины</w:t>
      </w:r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 xml:space="preserve">Целями освоения дисциплины «История психологии» являются: формирование комплексного представления </w:t>
      </w:r>
      <w:proofErr w:type="gramStart"/>
      <w:r w:rsidRPr="003F1813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Pr="003F1813">
        <w:rPr>
          <w:rFonts w:ascii="Times New Roman" w:hAnsi="Times New Roman" w:cs="Times New Roman"/>
          <w:bCs/>
          <w:sz w:val="24"/>
          <w:szCs w:val="24"/>
        </w:rPr>
        <w:t xml:space="preserve"> истории психологии, повышение психологической компетентности студентов, ф</w:t>
      </w:r>
      <w:r w:rsidRPr="003F1813">
        <w:rPr>
          <w:rFonts w:ascii="Times New Roman" w:hAnsi="Times New Roman" w:cs="Times New Roman"/>
          <w:sz w:val="24"/>
          <w:szCs w:val="24"/>
        </w:rPr>
        <w:t>ормирование компетенций</w:t>
      </w:r>
      <w:r w:rsidR="00A30FC8">
        <w:rPr>
          <w:rFonts w:ascii="Times New Roman" w:hAnsi="Times New Roman" w:cs="Times New Roman"/>
          <w:sz w:val="24"/>
          <w:szCs w:val="24"/>
        </w:rPr>
        <w:t>,</w:t>
      </w:r>
      <w:r w:rsidRPr="003F1813">
        <w:rPr>
          <w:rFonts w:ascii="Times New Roman" w:hAnsi="Times New Roman" w:cs="Times New Roman"/>
          <w:sz w:val="24"/>
          <w:szCs w:val="24"/>
        </w:rPr>
        <w:t xml:space="preserve"> связанных с ключевыми категориями науки и социального взаимодействия для решения задач профессиональной деятельности в области психологии</w:t>
      </w:r>
      <w:r w:rsidR="00A30FC8">
        <w:rPr>
          <w:rFonts w:ascii="Times New Roman" w:hAnsi="Times New Roman" w:cs="Times New Roman"/>
          <w:sz w:val="24"/>
          <w:szCs w:val="24"/>
        </w:rPr>
        <w:t xml:space="preserve"> н основе способности </w:t>
      </w:r>
      <w:r w:rsidR="00A30FC8" w:rsidRPr="003F1813">
        <w:rPr>
          <w:rFonts w:ascii="Times New Roman" w:hAnsi="Times New Roman" w:cs="Times New Roman"/>
          <w:bCs/>
          <w:sz w:val="24"/>
          <w:szCs w:val="24"/>
        </w:rPr>
        <w:t>использовать основы философских знаний для формирования мировоззренческой позиции</w:t>
      </w:r>
      <w:r w:rsidRPr="003F1813">
        <w:rPr>
          <w:rFonts w:ascii="Times New Roman" w:hAnsi="Times New Roman" w:cs="Times New Roman"/>
          <w:sz w:val="24"/>
          <w:szCs w:val="24"/>
        </w:rPr>
        <w:t>.</w:t>
      </w:r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3F1813">
        <w:rPr>
          <w:rFonts w:ascii="Times New Roman" w:hAnsi="Times New Roman" w:cs="Times New Roman"/>
          <w:b/>
          <w:iCs/>
          <w:sz w:val="24"/>
          <w:szCs w:val="24"/>
        </w:rPr>
        <w:br/>
        <w:t>подготовки специалиста</w:t>
      </w:r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>Дисциплина «История психологии» входит вариативную часть дисциплин по выбору образовательной программы по специальности 43.03.02 «Психолого-педагогическое образование» Для изучения дисциплины необходимы знания, умения, навыки, сформированные в результате изучения дисциплин: Общая психология, Методология и методы психологических исследований.</w:t>
      </w:r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 xml:space="preserve">Для изучения дисциплины необходимы знания, умения, навыки, формируемые в процессе изучения дисциплин: Психологическое консультирование, </w:t>
      </w:r>
      <w:r w:rsidRPr="003F1813">
        <w:rPr>
          <w:rFonts w:ascii="Times New Roman" w:hAnsi="Times New Roman" w:cs="Times New Roman"/>
          <w:bCs/>
          <w:sz w:val="24"/>
          <w:szCs w:val="24"/>
        </w:rPr>
        <w:tab/>
        <w:t>Психологическая коррекция и реабилитация.</w:t>
      </w:r>
      <w:r w:rsidRPr="003F1813">
        <w:rPr>
          <w:rFonts w:ascii="Times New Roman" w:hAnsi="Times New Roman" w:cs="Times New Roman"/>
          <w:bCs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F1813">
        <w:rPr>
          <w:rFonts w:ascii="Times New Roman" w:hAnsi="Times New Roman" w:cs="Times New Roman"/>
          <w:bCs/>
          <w:sz w:val="24"/>
          <w:szCs w:val="24"/>
        </w:rPr>
        <w:t>Знания, умения, владения, полученные при изучении данной дисциплины будут необходимы при изучении дисциплин: при прохождении</w:t>
      </w:r>
      <w:r w:rsidRPr="003F1813">
        <w:rPr>
          <w:rFonts w:ascii="Times New Roman" w:hAnsi="Times New Roman" w:cs="Times New Roman"/>
          <w:bCs/>
          <w:sz w:val="24"/>
          <w:szCs w:val="24"/>
        </w:rPr>
        <w:tab/>
        <w:t>Производственной практики - практики по получению профессиональных умений и опыта профессиональной деятельности и  преддипломной практики, Подготовке к сдаче и сдача государственного экзамена Подготовке к защите и защита выпускной квалификационной работы.</w:t>
      </w:r>
      <w:proofErr w:type="gramEnd"/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3F1813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3F1813" w:rsidRPr="003F1813" w:rsidRDefault="003F1813" w:rsidP="00D46095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>В результате освоения дисциплины «История психологии» обучающийся должен обладать следующими компетенциями: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7941"/>
      </w:tblGrid>
      <w:tr w:rsidR="003F1813" w:rsidRPr="003F1813" w:rsidTr="00485C28">
        <w:trPr>
          <w:trHeight w:val="611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F1813" w:rsidRPr="003F1813" w:rsidTr="00485C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3F1813" w:rsidRPr="003F1813" w:rsidTr="00485C2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основы философских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знанийи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роль историко-психологического знания в построении образа психологической науки в исторической ретроспективе</w:t>
            </w:r>
          </w:p>
        </w:tc>
      </w:tr>
      <w:tr w:rsidR="003F1813" w:rsidRPr="003F1813" w:rsidTr="00485C28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определять модели и методы историко-психологического познания в различные исторические периоды и применять в профессиональной деятельности психолога</w:t>
            </w:r>
          </w:p>
        </w:tc>
      </w:tr>
      <w:tr w:rsidR="003F1813" w:rsidRPr="003F1813" w:rsidTr="00485C28">
        <w:trPr>
          <w:trHeight w:val="1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навыками осуществления анализа современных тенденций в развитии психологических концепций и школ для совершенствования профессионального уровня психолога</w:t>
            </w:r>
          </w:p>
        </w:tc>
      </w:tr>
    </w:tbl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lastRenderedPageBreak/>
        <w:t>Общая трудоемкость дисциплины составляет 3 зачетных единиц 108 акад. часов, в том числе: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>–</w:t>
      </w:r>
      <w:r w:rsidRPr="003F1813">
        <w:rPr>
          <w:rFonts w:ascii="Times New Roman" w:hAnsi="Times New Roman" w:cs="Times New Roman"/>
          <w:bCs/>
          <w:sz w:val="24"/>
          <w:szCs w:val="24"/>
        </w:rPr>
        <w:tab/>
        <w:t>контактная работа – 97,2 акад. часов: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ab/>
        <w:t>–</w:t>
      </w:r>
      <w:r w:rsidRPr="003F1813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3F1813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3F1813">
        <w:rPr>
          <w:rFonts w:ascii="Times New Roman" w:hAnsi="Times New Roman" w:cs="Times New Roman"/>
          <w:bCs/>
          <w:sz w:val="24"/>
          <w:szCs w:val="24"/>
        </w:rPr>
        <w:t xml:space="preserve"> –36  акад. часов;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ab/>
        <w:t>–</w:t>
      </w:r>
      <w:r w:rsidRPr="003F1813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72 акад. часов;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>–</w:t>
      </w:r>
      <w:r w:rsidRPr="003F1813">
        <w:rPr>
          <w:rFonts w:ascii="Times New Roman" w:hAnsi="Times New Roman" w:cs="Times New Roman"/>
          <w:bCs/>
          <w:sz w:val="24"/>
          <w:szCs w:val="24"/>
        </w:rPr>
        <w:tab/>
        <w:t xml:space="preserve">подготовка к зачету– 5,9 акад. часа 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66"/>
        <w:gridCol w:w="520"/>
        <w:gridCol w:w="520"/>
        <w:gridCol w:w="520"/>
        <w:gridCol w:w="520"/>
        <w:gridCol w:w="954"/>
        <w:gridCol w:w="1806"/>
        <w:gridCol w:w="1429"/>
      </w:tblGrid>
      <w:tr w:rsidR="003F1813" w:rsidRPr="003F1813" w:rsidTr="00485C28">
        <w:trPr>
          <w:cantSplit/>
          <w:trHeight w:val="962"/>
          <w:tblHeader/>
        </w:trPr>
        <w:tc>
          <w:tcPr>
            <w:tcW w:w="1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Раздел/ тема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1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учебной работы, </w:t>
            </w: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включая самостоятельную работу студентов и </w:t>
            </w: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трудоемкость (в часах)</w:t>
            </w:r>
          </w:p>
        </w:tc>
        <w:tc>
          <w:tcPr>
            <w:tcW w:w="10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текущего и </w:t>
            </w: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промежуточного </w:t>
            </w: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3F1813" w:rsidRPr="003F1813" w:rsidTr="00485C28">
        <w:trPr>
          <w:cantSplit/>
          <w:trHeight w:val="1134"/>
          <w:tblHeader/>
        </w:trPr>
        <w:tc>
          <w:tcPr>
            <w:tcW w:w="1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лекции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</w:t>
            </w:r>
            <w:proofErr w:type="spellEnd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. занятия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самост</w:t>
            </w:r>
            <w:proofErr w:type="spellEnd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раб.</w:t>
            </w:r>
          </w:p>
        </w:tc>
        <w:tc>
          <w:tcPr>
            <w:tcW w:w="10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268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numPr>
                <w:ilvl w:val="0"/>
                <w:numId w:val="33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Роль историко-психологического знания в построении образа психологической науки. Модели и методы историко-психологического познания.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22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numPr>
                <w:ilvl w:val="1"/>
                <w:numId w:val="33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Генезис и становление представлений о психической реальности в  период античности.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Когнитивная карта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ОК-1 </w:t>
            </w: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22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numPr>
                <w:ilvl w:val="1"/>
                <w:numId w:val="33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Когнитивная карта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ОК-1 </w:t>
            </w: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Тестовая работа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ОК-1 </w:t>
            </w: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3F1813" w:rsidRPr="003F1813" w:rsidTr="00485C28">
        <w:trPr>
          <w:trHeight w:val="70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numPr>
                <w:ilvl w:val="0"/>
                <w:numId w:val="33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Становление естественнонаучной парадигмы в психологии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numPr>
                <w:ilvl w:val="1"/>
                <w:numId w:val="33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категориального аппарата и методологических принципов в психологии.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ОК-1 </w:t>
            </w: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numPr>
                <w:ilvl w:val="1"/>
                <w:numId w:val="33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Методология и практика психологического эксперимента.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ОК-1 </w:t>
            </w: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Тестовая работа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Раздел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Научные школы в психологии.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3.1.Тема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 в период открытого кризиса: проблемы самоопределения науки.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Когнитивная карта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ОК-1 </w:t>
            </w: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3.2.Тема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тенденции в развитии психологических концепций и школ: проблема научного диалога. Перспективы развития психологии.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ОК-1 </w:t>
            </w:r>
            <w:proofErr w:type="spellStart"/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зув</w:t>
            </w:r>
            <w:proofErr w:type="spellEnd"/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Тестовая работа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iCs/>
          <w:sz w:val="24"/>
          <w:szCs w:val="24"/>
        </w:rPr>
        <w:t>5 Образовательные и информационные технологии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Для организации работы преподавателя,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читающему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данный курс необходимы следующие методические материалы: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– рабочая программа дисциплины, в которой прописаны цель и задачи изучения дисциплины, содержание и объем учебных занятий, предусмотренных рабочим учебным планом (РУП), перечень рекомендуемой литературы и средства обучения, необходимые для изучения дисциплины;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– методические указания для студентов по выполнению различных видов учебной деятельности, предусмотренных РУП;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– пакет контрольно-измерительных материалов;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– опорный конспект лекций, презентации к лекциям.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1813">
        <w:rPr>
          <w:rFonts w:ascii="Times New Roman" w:hAnsi="Times New Roman" w:cs="Times New Roman"/>
          <w:sz w:val="24"/>
          <w:szCs w:val="24"/>
        </w:rPr>
        <w:t>Цель вуза в современных условиях – подготовка специалиста, умеющего инициативно, самостоятельно решать сложнейшие профессиональные и жизненные задачи, владеющего современными достижениями науки и техники, умеющего на практике применять полученные знания, умения, навыки, обладающего гибкостью мышления, творческим подходом и находчивостью в быстро меняющихся ситуациях, несущего ответственность за результаты собственной деятельности и ориентированного на эффективное самообразование.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 свете требований, предъявляемых обществом к современному специалисту, совершенно ясно, что лекция должна не только давать знания, но и способствовать формированию специалиста, разностороннему развитию молодого человека.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Современные средства информации и массовых коммуникаций не могут заменить лекцию, но она должна стать еще более гибкой, дифференцированной, учитывающей и особенности изучаемой дисциплины, и специфику аудитории, и психологические закономерности познания, переработки услышанного, его воздействия на формирование оценок, отношений, взглядов, чувств, убеждений человека, и возможности новых информационных технологий.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Исходя из содержания и системы построения, лекции следует подразделить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информационные, проблемные и смешанные. Информационные лекции рекомендуется проводиться в начале учебного курса по базовым темам. Большая часть курса подлежит изучению на семинарских занятиях. Содержание вопросов этих занятий может базироваться как на лекционном материале, так и исключительно в рамках семинаров, опираясь на знание первоисточников.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813">
        <w:rPr>
          <w:rFonts w:ascii="Times New Roman" w:hAnsi="Times New Roman" w:cs="Times New Roman"/>
          <w:bCs/>
          <w:sz w:val="24"/>
          <w:szCs w:val="24"/>
        </w:rPr>
        <w:t>На сегодняшний день стали очевидны преимущества использования компьютера на учебных занятиях: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- используя программу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3F1813">
        <w:rPr>
          <w:rFonts w:ascii="Times New Roman" w:hAnsi="Times New Roman" w:cs="Times New Roman"/>
          <w:sz w:val="24"/>
          <w:szCs w:val="24"/>
        </w:rPr>
        <w:t xml:space="preserve"> можно быстро произвести расчеты в лабораторных работах;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- использование программы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3F1813">
        <w:rPr>
          <w:rFonts w:ascii="Times New Roman" w:hAnsi="Times New Roman" w:cs="Times New Roman"/>
          <w:sz w:val="24"/>
          <w:szCs w:val="24"/>
        </w:rPr>
        <w:t xml:space="preserve"> позволяет оформить занятия более красочно, что, несомненно, является важным элементом учебного процесса;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- использование программы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r w:rsidRPr="003F181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3F1813">
        <w:rPr>
          <w:rFonts w:ascii="Times New Roman" w:hAnsi="Times New Roman" w:cs="Times New Roman"/>
          <w:sz w:val="24"/>
          <w:szCs w:val="24"/>
        </w:rPr>
        <w:t xml:space="preserve"> позволяет объемный материал представить учащимся в виде краткого опорного конспекта;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- дает возможность учащимся применить знания, полученные на занятиях информатики, что демонстрирует преемственность различных дисциплин;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Одним из эффективных средств информационных технологий является электронный учебник.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F1813">
        <w:rPr>
          <w:rFonts w:ascii="Times New Roman" w:hAnsi="Times New Roman" w:cs="Times New Roman"/>
          <w:i/>
          <w:iCs/>
          <w:sz w:val="24"/>
          <w:szCs w:val="24"/>
        </w:rPr>
        <w:t xml:space="preserve">Достоинствами электронного </w:t>
      </w:r>
      <w:proofErr w:type="gramStart"/>
      <w:r w:rsidRPr="003F1813">
        <w:rPr>
          <w:rFonts w:ascii="Times New Roman" w:hAnsi="Times New Roman" w:cs="Times New Roman"/>
          <w:i/>
          <w:iCs/>
          <w:sz w:val="24"/>
          <w:szCs w:val="24"/>
        </w:rPr>
        <w:t>учебника</w:t>
      </w:r>
      <w:proofErr w:type="gramEnd"/>
      <w:r w:rsidRPr="003F1813">
        <w:rPr>
          <w:rFonts w:ascii="Times New Roman" w:hAnsi="Times New Roman" w:cs="Times New Roman"/>
          <w:i/>
          <w:iCs/>
          <w:sz w:val="24"/>
          <w:szCs w:val="24"/>
        </w:rPr>
        <w:t xml:space="preserve"> несомненно является то, что он:</w:t>
      </w:r>
    </w:p>
    <w:p w:rsidR="003F1813" w:rsidRPr="003F1813" w:rsidRDefault="003F1813" w:rsidP="00D46095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отличается научностью и доступностью изложения материала;</w:t>
      </w:r>
    </w:p>
    <w:p w:rsidR="003F1813" w:rsidRPr="003F1813" w:rsidRDefault="003F1813" w:rsidP="00D46095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позволяет в динамике наблюдать события и факты, о которых говорит преподаватель;</w:t>
      </w:r>
    </w:p>
    <w:p w:rsidR="003F1813" w:rsidRPr="003F1813" w:rsidRDefault="003F1813" w:rsidP="00D46095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содержит много исторических и библиографических ссылок;</w:t>
      </w:r>
    </w:p>
    <w:p w:rsidR="003F1813" w:rsidRPr="003F1813" w:rsidRDefault="003F1813" w:rsidP="00D46095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имеет звуковое сопровождение, что положительно влияет на восприятие учебного материала и повышает эффективность усвоения его учащимися;</w:t>
      </w:r>
    </w:p>
    <w:p w:rsidR="003F1813" w:rsidRPr="003F1813" w:rsidRDefault="003F1813" w:rsidP="00D46095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позволяет самостоятельно проходить материал;</w:t>
      </w:r>
    </w:p>
    <w:p w:rsidR="003F1813" w:rsidRPr="003F1813" w:rsidRDefault="003F1813" w:rsidP="00D46095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дает возможность использовать тренажеры и тесты для проверки усвояемости материала.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Используются следующие интерактивные методы обучения: работа в команде; </w:t>
      </w:r>
      <w:r w:rsidRPr="003F1813">
        <w:rPr>
          <w:rFonts w:ascii="Times New Roman" w:hAnsi="Times New Roman" w:cs="Times New Roman"/>
          <w:iCs/>
          <w:sz w:val="24"/>
          <w:szCs w:val="24"/>
        </w:rPr>
        <w:t>п</w:t>
      </w:r>
      <w:r w:rsidRPr="003F1813">
        <w:rPr>
          <w:rFonts w:ascii="Times New Roman" w:hAnsi="Times New Roman" w:cs="Times New Roman"/>
          <w:sz w:val="24"/>
          <w:szCs w:val="24"/>
        </w:rPr>
        <w:t>оисковый метод; решение ситуационных задач; исследовательский метод; метод дискуссии; метод «круглого стола».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F1813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3F1813">
        <w:rPr>
          <w:rFonts w:ascii="Times New Roman" w:hAnsi="Times New Roman" w:cs="Times New Roman"/>
          <w:bCs/>
          <w:sz w:val="24"/>
          <w:szCs w:val="24"/>
        </w:rPr>
        <w:t xml:space="preserve">«История психологии» </w:t>
      </w:r>
      <w:r w:rsidRPr="003F1813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Раздел 1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Роль историко-психологического знания в построении образа психологической науки. Модели и методы историко-психологического познания.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1.1 Тема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Генезис и становление представлений о психической реальности в период античности.</w:t>
      </w:r>
      <w:r w:rsidRPr="003F1813">
        <w:rPr>
          <w:rFonts w:ascii="Times New Roman" w:hAnsi="Times New Roman" w:cs="Times New Roman"/>
          <w:sz w:val="24"/>
          <w:szCs w:val="24"/>
        </w:rPr>
        <w:tab/>
        <w:t>Разработка презентации: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Роль индивидуального пути личности в становлении науки.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Аннотирование текста: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Номинализм и развитие естественнонаучных взглядов на познавательные возможности человека.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Разработка проекта индивидуально или в творческих группах: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Возрождение античных учений.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Аннотирование текста: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Истоки отечественной экспериментальной психологии.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Устный ответ на практическом занятии, семинаре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1.2 Тема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</w:r>
      <w:r w:rsidRPr="003F1813">
        <w:rPr>
          <w:rFonts w:ascii="Times New Roman" w:hAnsi="Times New Roman" w:cs="Times New Roman"/>
          <w:sz w:val="24"/>
          <w:szCs w:val="24"/>
        </w:rPr>
        <w:tab/>
        <w:t>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Устный ответ на практическом занятии, семинаре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Контрольный тест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Раздел 2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Роль историко-психологического знания в построении образа психологической науки. Модели и методы историко-психологического познания.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2.3.</w:t>
      </w:r>
      <w:r w:rsidRPr="003F1813">
        <w:rPr>
          <w:rFonts w:ascii="Times New Roman" w:hAnsi="Times New Roman" w:cs="Times New Roman"/>
          <w:sz w:val="24"/>
          <w:szCs w:val="24"/>
        </w:rPr>
        <w:tab/>
        <w:t>Тема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Генезис и становление представлений о психической реальности в  период античности.</w:t>
      </w:r>
      <w:r w:rsidRPr="003F1813">
        <w:rPr>
          <w:rFonts w:ascii="Times New Roman" w:hAnsi="Times New Roman" w:cs="Times New Roman"/>
          <w:sz w:val="24"/>
          <w:szCs w:val="24"/>
        </w:rPr>
        <w:tab/>
        <w:t>Аннотирование текста: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Распространение течения позитивизма в форме махизма, критицизма и интуитивизма.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Разработка проекта индивидуально или в творческих группах: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Эволюция психологических школ и направлений: когнитивный бихевиоризм; неофрейдизм; когнитивная психология.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Разработка презентации: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Исследование когнитивных процессов и их взаимосвязь с другими аспектами психологического функционирования.</w:t>
      </w:r>
      <w:r w:rsidRPr="003F1813">
        <w:rPr>
          <w:rFonts w:ascii="Times New Roman" w:hAnsi="Times New Roman" w:cs="Times New Roman"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Устный ответ на практическом занятии, семинаре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2.4.</w:t>
      </w:r>
      <w:r w:rsidRPr="003F1813">
        <w:rPr>
          <w:rFonts w:ascii="Times New Roman" w:hAnsi="Times New Roman" w:cs="Times New Roman"/>
          <w:sz w:val="24"/>
          <w:szCs w:val="24"/>
        </w:rPr>
        <w:tab/>
        <w:t>Тема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Устный ответ на практическом занятии, семинаре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Контрольный тест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Раздел 3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Научные школы в психологии.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3.1.Тема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Психология в период открытого кризиса: проблемы самоопределения науки.</w:t>
      </w:r>
      <w:r w:rsidRPr="003F1813">
        <w:rPr>
          <w:rFonts w:ascii="Times New Roman" w:hAnsi="Times New Roman" w:cs="Times New Roman"/>
          <w:sz w:val="24"/>
          <w:szCs w:val="24"/>
        </w:rPr>
        <w:tab/>
        <w:t>Проработка учебников, учебных пособий и обязательной литературы: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Изучение взаимодействия ситуационных факторов и личностных переменных и их взаимосвязь с поведением.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Проработка учебников, учебных пособий и обязательной литературы: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Изучение проблем практической деятельности человека.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Составление обзора литературы: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Перспективы развития психологии</w:t>
      </w:r>
      <w:r w:rsidRPr="003F1813">
        <w:rPr>
          <w:rFonts w:ascii="Times New Roman" w:hAnsi="Times New Roman" w:cs="Times New Roman"/>
          <w:sz w:val="24"/>
          <w:szCs w:val="24"/>
        </w:rPr>
        <w:tab/>
        <w:t>3</w:t>
      </w:r>
      <w:r w:rsidRPr="003F1813">
        <w:rPr>
          <w:rFonts w:ascii="Times New Roman" w:hAnsi="Times New Roman" w:cs="Times New Roman"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3.2.Тема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Современные тенденции в развитии психологических концепций и школ: проблема научного диалога. Перспективы развития психологии.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r w:rsidRPr="003F1813">
        <w:rPr>
          <w:rFonts w:ascii="Times New Roman" w:hAnsi="Times New Roman" w:cs="Times New Roman"/>
          <w:sz w:val="24"/>
          <w:szCs w:val="24"/>
        </w:rPr>
        <w:tab/>
        <w:t>3</w:t>
      </w:r>
      <w:r w:rsidRPr="003F1813">
        <w:rPr>
          <w:rFonts w:ascii="Times New Roman" w:hAnsi="Times New Roman" w:cs="Times New Roman"/>
          <w:sz w:val="24"/>
          <w:szCs w:val="24"/>
        </w:rPr>
        <w:tab/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Контрольный тест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текущего контроля: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Тематика практических занятий (семинаров)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</w:t>
      </w:r>
      <w:r w:rsidRPr="003F1813">
        <w:rPr>
          <w:rFonts w:ascii="Times New Roman" w:hAnsi="Times New Roman" w:cs="Times New Roman"/>
          <w:sz w:val="24"/>
          <w:szCs w:val="24"/>
        </w:rPr>
        <w:tab/>
        <w:t>Модели и методы историко-психологического познания.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Основные положения материалистического представления о душе в античной психологии. Учение  о душе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</w:t>
      </w:r>
      <w:r w:rsidRPr="003F1813">
        <w:rPr>
          <w:rFonts w:ascii="Times New Roman" w:hAnsi="Times New Roman" w:cs="Times New Roman"/>
          <w:sz w:val="24"/>
          <w:szCs w:val="24"/>
        </w:rPr>
        <w:tab/>
        <w:t>Дальнейшая разработка учения в работах Эпикура, Лукреция, стоиков.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4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Идеалистическая психология Платона.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5</w:t>
      </w:r>
      <w:r w:rsidRPr="003F1813">
        <w:rPr>
          <w:rFonts w:ascii="Times New Roman" w:hAnsi="Times New Roman" w:cs="Times New Roman"/>
          <w:sz w:val="24"/>
          <w:szCs w:val="24"/>
        </w:rPr>
        <w:tab/>
        <w:t>Понятие души у Аристотеля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6</w:t>
      </w:r>
      <w:r w:rsidRPr="003F1813">
        <w:rPr>
          <w:rFonts w:ascii="Times New Roman" w:hAnsi="Times New Roman" w:cs="Times New Roman"/>
          <w:sz w:val="24"/>
          <w:szCs w:val="24"/>
        </w:rPr>
        <w:tab/>
        <w:t>Учение античных врачей.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7</w:t>
      </w:r>
      <w:r w:rsidRPr="003F1813">
        <w:rPr>
          <w:rFonts w:ascii="Times New Roman" w:hAnsi="Times New Roman" w:cs="Times New Roman"/>
          <w:sz w:val="24"/>
          <w:szCs w:val="24"/>
        </w:rPr>
        <w:tab/>
        <w:t>Дальнейшее развитие и итоги психологии в античности.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8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Развитие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представлений о душе в медицинской психологии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Авицены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9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Изучение феноменов восприятия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10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Развития учения о душе Аристотеля - Аверроэсом.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11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Учение Фомы Аквинского. Томизм. Номинализм и развитие естественнонаучных взглядов на  познавательные возможности человека.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12</w:t>
      </w:r>
      <w:r w:rsidRPr="003F1813">
        <w:rPr>
          <w:rFonts w:ascii="Times New Roman" w:hAnsi="Times New Roman" w:cs="Times New Roman"/>
          <w:sz w:val="24"/>
          <w:szCs w:val="24"/>
        </w:rPr>
        <w:tab/>
        <w:t>Возрождение античных учений.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13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Введение понятия рефлекса, как принципа работы тела  Декартом. Принцип работы души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ефлексия.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14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Проблема познания и аффектов в учении Спинозы.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15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Оформление эмпирической психологии в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философских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учения Гоббса, Локка.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16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Становление ассоциативной психологии в трудах Беркли, Юма,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Гартли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17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Становление эмпирического направления во французской психологии XYIII века в учениях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Кондильяка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Ламетри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18</w:t>
      </w:r>
      <w:r w:rsidRPr="003F1813">
        <w:rPr>
          <w:rFonts w:ascii="Times New Roman" w:hAnsi="Times New Roman" w:cs="Times New Roman"/>
          <w:sz w:val="24"/>
          <w:szCs w:val="24"/>
        </w:rPr>
        <w:tab/>
        <w:t>Психологическая мысль в России в XYIII веке, психологические воззрения Радищева, Ломоносова, Чернышевского.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19</w:t>
      </w:r>
      <w:r w:rsidRPr="003F1813">
        <w:rPr>
          <w:rFonts w:ascii="Times New Roman" w:hAnsi="Times New Roman" w:cs="Times New Roman"/>
          <w:sz w:val="24"/>
          <w:szCs w:val="24"/>
        </w:rPr>
        <w:tab/>
        <w:t>Возникновение психофизики и психометрии. Развитие эволюционных идей в биологии и их значение для психологии.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20</w:t>
      </w:r>
      <w:r w:rsidRPr="003F1813">
        <w:rPr>
          <w:rFonts w:ascii="Times New Roman" w:hAnsi="Times New Roman" w:cs="Times New Roman"/>
          <w:sz w:val="24"/>
          <w:szCs w:val="24"/>
        </w:rPr>
        <w:tab/>
        <w:t>Первые программы психологии как самостоятельной науки.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21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Физиологическая психология Вундта.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22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Программа психологии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Брентано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23</w:t>
      </w:r>
      <w:r w:rsidRPr="003F1813">
        <w:rPr>
          <w:rFonts w:ascii="Times New Roman" w:hAnsi="Times New Roman" w:cs="Times New Roman"/>
          <w:sz w:val="24"/>
          <w:szCs w:val="24"/>
        </w:rPr>
        <w:tab/>
        <w:t>Программа построения психологии Сеченова. Теоретическая борьба периода становления психологии как самостоятельной науки.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24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Дискуссии о месте эксперимента.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25</w:t>
      </w:r>
      <w:r w:rsidRPr="003F1813">
        <w:rPr>
          <w:rFonts w:ascii="Times New Roman" w:hAnsi="Times New Roman" w:cs="Times New Roman"/>
          <w:sz w:val="24"/>
          <w:szCs w:val="24"/>
        </w:rPr>
        <w:tab/>
        <w:t>Развитие экспериментальных исследований в Германии (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Эббингауз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Мюллер).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26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Вюрцбургская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школа. Школа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Блейлера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27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Становление экспериментальной психологии в Америке (Джемс, Холл,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Кеттел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28</w:t>
      </w:r>
      <w:r w:rsidRPr="003F1813">
        <w:rPr>
          <w:rFonts w:ascii="Times New Roman" w:hAnsi="Times New Roman" w:cs="Times New Roman"/>
          <w:sz w:val="24"/>
          <w:szCs w:val="24"/>
        </w:rPr>
        <w:tab/>
        <w:t>Экспериментальная психология в Англии (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Гальтон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Спирмен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).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29</w:t>
      </w:r>
      <w:r w:rsidRPr="003F1813">
        <w:rPr>
          <w:rFonts w:ascii="Times New Roman" w:hAnsi="Times New Roman" w:cs="Times New Roman"/>
          <w:sz w:val="24"/>
          <w:szCs w:val="24"/>
        </w:rPr>
        <w:tab/>
        <w:t>Создание экспериментальной психологии во Франции (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Бинэ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Рибо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30</w:t>
      </w:r>
      <w:r w:rsidRPr="003F1813">
        <w:rPr>
          <w:rFonts w:ascii="Times New Roman" w:hAnsi="Times New Roman" w:cs="Times New Roman"/>
          <w:sz w:val="24"/>
          <w:szCs w:val="24"/>
        </w:rPr>
        <w:tab/>
        <w:t>Истоки отечественной экспериментальной психологии.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31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Оценка кризиса в психологии, как кризиса методологических основ.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32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Проблема взаимодействия теоретического и прикладного исследования в психологии. 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33</w:t>
      </w:r>
      <w:r w:rsidRPr="003F1813">
        <w:rPr>
          <w:rFonts w:ascii="Times New Roman" w:hAnsi="Times New Roman" w:cs="Times New Roman"/>
          <w:sz w:val="24"/>
          <w:szCs w:val="24"/>
        </w:rPr>
        <w:tab/>
        <w:t>Распространение течения позитивизма в форме махизма, критицизма и интуитивизма.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34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Функционализм. Рефлексология. Бихевиоризм. </w:t>
      </w:r>
      <w:proofErr w:type="spellStart"/>
      <w:proofErr w:type="gramStart"/>
      <w:r w:rsidRPr="003F1813">
        <w:rPr>
          <w:rFonts w:ascii="Times New Roman" w:hAnsi="Times New Roman" w:cs="Times New Roman"/>
          <w:sz w:val="24"/>
          <w:szCs w:val="24"/>
        </w:rPr>
        <w:t>Гештальт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-психология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35</w:t>
      </w:r>
      <w:r w:rsidRPr="003F1813">
        <w:rPr>
          <w:rFonts w:ascii="Times New Roman" w:hAnsi="Times New Roman" w:cs="Times New Roman"/>
          <w:sz w:val="24"/>
          <w:szCs w:val="24"/>
        </w:rPr>
        <w:tab/>
        <w:t xml:space="preserve">Глубинная психология. Эволюция психологических школ и направлений: когнитивный бихевиоризм; неофрейдизм; когнитивная психология.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36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подход в психологии. Культурно-историческая теория.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37</w:t>
      </w:r>
      <w:r w:rsidRPr="003F1813">
        <w:rPr>
          <w:rFonts w:ascii="Times New Roman" w:hAnsi="Times New Roman" w:cs="Times New Roman"/>
          <w:sz w:val="24"/>
          <w:szCs w:val="24"/>
        </w:rPr>
        <w:tab/>
        <w:t>Социально-когнитивное направление. Гуманистическая психология.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38</w:t>
      </w:r>
      <w:r w:rsidRPr="003F18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Логотерапия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.  Феноменология.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Персонология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t>Пример контрольного теста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Вариант 1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 Назовите имя «первого философа» Милетской школы, одного из семи мудрецов, говорившим первичности объективной реальности по отношению к нашим чувствам: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Анаксимандр б) Фалес в) Анаксимен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2. Кто из представителей милетской школы выделил вопрос о происхождении органических видов, что сделало его античным предшественником теории дарвинизма?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Анаксимандр б) Фалес в) Анаксимен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3. В какой школе сформулирована мировоззренческая посылка «Существует бытие небытие»?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милетской б) пифагорейской в) элейской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4. В какой школе разработана методика для определения способностей будущих членов общины? При этом утверждалось, что «не из каждого дерева можно выточить Меркурия».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милетской б) пифагорейской в) элейской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5. Кто первым открыл «две узкие дорожки», ведущие от мозга к глазным впадинам, сделав гениальные выводы о том, что мозг – орган мышления и мыслит – только человек.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Алкмеон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Пифагор в) Фалес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6. Кто впервые выдвинул положение, что душа представляет собой единство противоположностей, имеющих два аспекта вещественно-материальный и психически-разумный?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Ксенофан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Гераклит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Алкмеон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7. Кто из ученых элейской школы утверждал, что чувства не истинного познания, а только видимость: «над всем царит мнение»?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Ксенофан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Парменид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Зенон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8. Кто из ученых «золотого века» Древней Греции материалистически решает вопрос о происхождении органической целесообразности, создавая учение об эволюции органического мира на основе естественного отбора?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 xml:space="preserve">а) Анаксагор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Левкипп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Эмпедокл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9. Кто из ученых «золотого века» Древней Греции считал, что речь является компонентом мышления: «Все животные обладают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деятельностным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разумом, но не обладают … речевым (разумом)» - так называемым «переводчиком ума»?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Анаксагор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Левкипп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Эмпедокл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10. Назовите имя учителя Платона: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Гиппократ б) Сократ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11. Вставьте пропущенные слова в цитате из Платона: «Душа - посредник между миром ... и чувственных вещей. Природа души сродни ...»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яростного духа, восприятиям б) мышления, припоминаниям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идей, идеям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12. Вставьте пропущенное слово. Платон считал, что процесс познания, равен процессу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восприятия б) мышления в) припоминания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13. Выберите правильный ответ. Согласно Платону место человека в государстве определяется: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количеством рабов и земель б) происхождением в) задатками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Организатором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какого знаменитого учебного заведения был Аристотель?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Сорбонны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Ликея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МГУ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15. Выберите из предложенного перечня виды ощущений, выделенные Аристотелем: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при прикосновении и на расстоянии б)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интуитивные и сознательные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16. Выберите из предложенного перечня виды высшего мышления по Аристотелю: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логическое и сознательное б) практическое и сознательное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интуитивное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и мудрость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17. Завершите высказывание Аристотеля: «Где нет разума, там нет ...»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ничего б) воли в) сознания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18. Аристотель выделяет два вида ума: теоретический и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логический б) интуитивный в) практический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19. Начала души: низшее, разумное,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.. 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бытие б) интуитивное в) яростный дух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20. Ученые Древней Греции считали, что все сущее состоит из двух начал. Выберите эти начала из предложенного перечня: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дух и тело в) бытие (неделимые атомы) и небытие (пустота)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материя и пространство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21. Верно ли, что Аристотель был одним из первых философов, рассматривавших разум как неотъемлемую часть живого организма: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да б) нет и) неизвестно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22. Выберите правильный ответ. В учении Аристотеля: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делается упор на знание и мудрость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рассматривается душа как функция тела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верны все ответы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23. Выберите правильный ответ. Что является вещественным началом с точки зрения древнегреческого ученого Фалеса: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вода, огонь, воздух б) воздух, вода в) вода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24. Выберите правильный ответ. Что является первоэлементами с точки зрения Эмпедокла: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огонь, воздух, земля б) огонь, воздух, вода, земля в) огонь, земля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25. Вставьте пропущенное слово. С точки зрения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вся природа одушевлена, обладает психикой - это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приводит к возникновению и гибели людей б) вещественное начало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в) панпсихизм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26. Выбери правильный ответ. Видами памяти по Аристотелю являются: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энтелехия тела, божественная сущность, припоминание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низшая память и высшая память,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анамнезис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память в собственном смысле, низшая память и высшая память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27. Выбери правильный ответ. Состояние души по Платону: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удовольствия, страдания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отсутствие удовольствия и страдания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верны все ответы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28. Кому принадлежит выражение: «Человек смеется над судьбой?»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Эпикуру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Демокриту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Аристотелю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29. Кто является автором первого систематического исследования по проблемам души - трактата «О душе»?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Сократ б) Платон в) Аристотель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30.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какой теории, все существующее состоит из двух начал: бытие (неделимые атомы) и небытие (пустота):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стоицизм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атомистический материализм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идеализм Платона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31. Кому принадлежит цитата: «Человек обладает силой внутреннего воздействия на самого себя и на свои способности?»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Аристотелю б) Сократу в) Платону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32. Кому принадлежит изречение: «Без воображения невозможно никакое составление суждения»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Платону б) Эпикуру в) Аристотелю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33. Выберите правильный ответ. Процесс припоминания по Платону: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божественная сущность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анамнезис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катарсис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34. Выберите высказывания о душе,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принадлежащее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Демокриту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Душа материальна, она причина движения тела.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Душа - продукт разделения атомов.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Душа - продукт, суть тела, причина всех его действий.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35.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решает проблему воли и характера на основе: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необходимости и достаточности,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случайности и возможности,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необходимости и случайности.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36. Отец ботаники, первый после Аристотеля руководитель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Ликея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высказавший ценные суждения о физиологических явлениях: усталости, головокружении, выделении пота, параличе: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Теофаст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Аристоксен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Странтон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37.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Автор трактата «Характеристики», развивающий учение Аристотеля о страстях и формах их преодоления, выделивший 30 видов характера человека, таких как, лицемер, льстец, болтун, деревенщина, нравственный урод, святая простота, брюзга, надоедала: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Теофаст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Аристоксен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Странтон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38. Ученик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Теофаста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философ и естествоиспытатель, организатор научного института в Александрии, продолжатель традиций Аристотеля в изучении строения и функций организма животного и человека: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Дикеарх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Аристоксен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Странтон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39. Представитель римского эклектизма, считавший, что человек отличается от животного тем, что ему присуща высокая целесообразная деятельность в силу наличия у него разумной души: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Цицерон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Энесидем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Марк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Аврелий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40. Назовите имя одного из первых античных врачей, приверженца «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мозгоцентрической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» теории, писавшей о локализации мыслительной деятельности человека в головном мозге: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Алкменон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Кротонский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Филопон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Гален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41. Назовите имя «отца медицины», создателя учения о темпераментах: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Гиппократ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Филопон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Гален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42. Назовите имена ученых внесших существенный вклад в исследование физиологических основ психического, открывшими нервные волокна, до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них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не описывающиеся в отличие от связок и сухожилий: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Гиппократ и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Филопон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Филопон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и Гален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Герофил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Эразистрат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43. Назовите имя античного медика, совершенствующего свои анатомические познания у гладиаторов,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воспитанный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, на позициях стоицизма, утверждавшего наличие «растительной» и «психической»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пневмы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разграничивший последнюю на периферическую и центральную: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Гиппократ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Филопон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Гален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Вариант 2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 Вставьте пропущенные слова в цитате из Платона: "Душа - посредник между миром ... и чувственных вещей. Природа души сродни ..."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яростного духа б) мышления в) идей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восприятиям д) припоминаниям е) идеям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2. Выберите из предложенного перечня виды ощущений, выделенные Аристотелем: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при прикосновении б)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в) интуитивные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г) на расстоянии д)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сознательные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3. Начала души: низшее,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.. , ... 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разумное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б) интуитивное в) яростный дух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бытие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Автор этой классификации: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Платон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Аристотель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4. Ученые Древней Греции считали, что все сущее состоит из двух начал. Выберите эти начала из предложенного перечня: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дух б) тело в) бытие (неделимые атомы)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небытие (пустота) д) материя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5. Выберите правильный ответ. Концепция человека Декарта: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дуалистична б) отвергает идею души как сущности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человека в) опирается на разум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6. Вставьте пропущенное слово. С точки зрения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вся природа одушевлена, обладает психикой - это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приводит к возникновению и гибели людей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вещественное начало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панпсихизм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7. Кому принадлежит выражение: «Человек смеется над судьбой»?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Эпикуру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Демокриту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Аристотелю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8. Кому принадлежит цитата: «Человек обладает силой внутреннего воздействия на самого себя и на свои способности»?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Аристотелю б) Сократу в) Платону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9. Кто впервые сказал: «Я мыслю, следовательно, я существую»?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Декарт б) Бэкон в) Аристотель г) Платон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10. Какие проблемы чувств занимали античных ученых? Выберите правильные ответы.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а) Чувства - помеха. Приучай себя к мысли, что смерть не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имеет к нам отношения. Ведь все хорошее и дурное заключается в ощущениях, а смерть - есть лишение ощущений.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Чувства целиком зависят от разума, иногда, вводят нас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заблуждение.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Чувства - показатели процветания или задержки душевных или телесных функций.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Чувства рассматриваются в тесной связи с деятельностью.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11. Выберите высказывания Фомы Аквинского о душе: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душа материальна, она причина движения тела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душа - форма тела, причина и цель всех его действий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душа обладает бытием, отдельным от тела, не материальна и не индивидуальна. Душа - источник движения тела.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12. Что называет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У.Оккам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первичным познанием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эксперимент б) внешнее познание и интроспекцию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13. Выберите фамилию ученого-физика, занимавшегося исследованием психических феноменов, особенно зрительными ощущениями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14. Источник человеческих решений согласно Фоме Аквинскому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ум б) душа в) бог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15. Кто изучал такие феномены зрения, как бинокулярное зрение, смешение цветов, контраст?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г) Оккам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16. Кто ввел термин «психология»?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Гоклениус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Кассман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Гобс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Локк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17. Кто первым проделал анализ зависимости, зрительного восприятия от его длительности?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Эпикур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18. Понятия, не сводимые к интуитивному знанию и не поддающиеся проверке на опыте, должны быть удалены из науки. В этом заключается принцип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бритвы Оккама б) двойственной истины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Авицены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Фомы Аквинского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19. Кому принадлежит высказывание: «Вызывая в ребенке те или иные чувства, взрослые формируют его натуру»?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Авицене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Фоме Аквинскому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Альгазену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20. Способности или функции рациональной души: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разум, воля, память, влечение, интеллект, воображение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интеллектуальное созерцание, внутреннее познание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21. Вставьте пропущенное слово в высказывание Лейбница: «Убеждение в том, что в душе имеются лишь такие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.. , которые она сознает, является величайшим источником заблуждений»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ощущения б) чувства в) восприятия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22. Кому принадлежит труд "Опыт о человеческом разуме?", выдержавший четыре издания в течение 10 лет после первой публикации?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Локку б) Гоббсу в) Лейбницу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23. Вставьте пропущенное слово. Гоббс определил ... как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ослабленные ощущения.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память б) воображение в) мышление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24. Какая психологическая школа трактует человека либо как «большую белую крысу», либо как «маленький компьютер»?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бихевиоризм б) фрейдизм в) гештальтпсихология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 xml:space="preserve">25. В качестве предмета исследования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основатели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какой школы впервые выделили понимание здоровой творческой личности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гуманистическая психология б) фрейдизм в) гештальтпсихология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Вариант 3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 Вставьте пропущенное слово. Платон считал, что процесс познания, равен процессу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восприятия б) мышления в) припоминания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2. Выберите из предложенного перечня виды высшего мышления по Аристотелю: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логическое б) практическое в) интуитивное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г) мудрость д)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сознательное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3. Ученые Древней Греции считали, что все сущее состоит из двух начал. Выберите эти начала из предложенного перечня: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дух б) тело в) бытие (неделимые атомы)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небытие (пустота) д) материя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4. Верно ли, что Аристотель был одним из первых философов, рассматривавших разум как неотъемлемую часть живого организма: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да б) нет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5. Выберите правильный ответ. Что является вещественным началом с точки зрения древнегреческого ученого Фалеса: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вода, огонь, воздух б) воздух, вода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огонь г) вода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6. Выбери правильный ответ. Видами памяти по Аристотелю являются: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энтелехия тела, божественная сущность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низшая память и высшая память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низшая, память в собственном смысле, высшая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7. Кто является автором трактата «О душе»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Сократ б) Платон в) Аристотель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8. Кому принадлежит изречение: «Без воображения невозможно никакое составление суждения»?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Платону б) Эпикуру в) Аристотелю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Зенону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9. Выберите из перечня четыре класса аффектов: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воля г) мышление ж) страх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удовольствие д) желание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неудовольствие е) характер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решает проблему воли и характера на основе: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необходимости и достаточности,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случайности и возможности,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необходимости и случайности,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трудности и доступности.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11. Выберите функции души согласно учению Бэкона: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эмоциональная, волевая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чувствующая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, рациональная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12. Ученый, врач, представитель восточного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аристотелизма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главный научный труд которого "Книга исцеления"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13. Выберите фамилию основателя томизма: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Дунс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Скотт б) Фома Аквинский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14. Кем сформулировано положение «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лжи следует все, что угодно»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Фомой Аквинским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Аверриусом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Дунсом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Скоттом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15. Ученый, разрабатывающий свою концепцию в рамках теории сознания, которому принадлежит фраза «Я мыслю, следовательно, я существую».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Оккам б) Декарт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Гобс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г) Локк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16. Кто является основателем возрастной психофизиологии, автором медицинской энциклопедии в пяти частях "Канон врачебной науки"?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Гобс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Локк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г)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Нус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для всех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универсален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, отсюда следует равенство: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эмоциональных состояний б) интеллектуальных возможностей в) восприятий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18. Термин "психология" введен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Гоклениусом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Кассманом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 ... году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1590 б) 1680 в) 1790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19. Кто автор выражения: «Логика плюс эксперимент – основа научного познания»?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Ф. Аквинский б) Ф. Бэкон в) Б. Спиноза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20. Что называл Фома Аквинский «самым благородным во всей разумной природе"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интеллект б) разум в) личность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21. Назовите средства борьбы с нежелательными страстями согласно концепции Рене Декарта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ощущения и восприятия б) воля и характер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разум и воля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22. Что является источником знания по Локку?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разум б) рационализм в) опыт г) течение образов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23. Вставьте пропущенное слово. Гоббс определил ... как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начало всех представлений.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ощущение б) память в) воображение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24.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Психологи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какого направления, исследовали проблемы переживания человеком его конкретного опыта, не сводимого к общим схемам и провозглашали необходимость восстановления аутентичности (подлинности) личности, соответствия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экзистенции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(существования) ее истинной природе?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фрейдизм б) бихевиоризм г) гуманистическая психология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25.Вставьте фамилию ученого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…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читает, что человек обладает свободой по отношению к своим потребностям и способен «выйти за пределы самого себя» в поисках смысла.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Фрейд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Фромм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Вариант 4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 Выберите правильный ответ. Согласно Платону место человека в государстве определяется: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количеством рабов и земель б) происхождением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задатками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2. Завершите высказывание Аристотеля: «Где нет разума, там нет ...»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ничего б) воли в) сознания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3. Аристотель выделяет два вида ума: теоретический и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логический б) интуитивный в) практический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4. Выберите правильный ответ. В учении Аристотеля: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делается упор на знание и мудрость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рассматривается душа как функция тела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верны все ответы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5. Выберите правильный ответ. Что является первоэлементами с точки зрения Эмпедокла: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огонь, воздух, земля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огонь, воздух, вода, земля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6. Выбери правильный ответ. Состояние души по Платону: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а) удовольствия, страдания б) отсутствие удовольствия 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страдания в) верны все ответы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какой теории, все существующее состоит из двух начал: бытие (неделимые атомы) и небытие (пустота):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стоицизм б) атомистический материализм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идеализм Платона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8. Выберите правильный ответ. Процесс припоминания по Платону: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божественная сущность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анамнезис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катарсис г) двойственная истина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9. Выберите высказывания о душе, принадлежащие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Демокриту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Душа материальна, она причина движения тела.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Душа - продукт разделения атомов.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Душа - продукт, суть тела, причина всех его действий.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Душа смертна и уничтожима вместе с телом.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10. Выберите понятия, которые Фома Аквинский включает в схему познания: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общие чувства, память, воображение, орган суждения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характер, мышление, любовь, вражда.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11. В каком труде Бэкона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исключаются из состава души органические функции и требуется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перейти к описанию процесса, что становится предпосылкой для составления науки о сознании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"О душе" б) "Канон врачебной науки"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"Новый органон" г) "Органон"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12. Двойственное учение о душе у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Авицены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заключается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 медицинском и философском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научном и бытовом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философском и теологическом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13. Какова схема познания согласно Фоме Аквинскому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естественное и сверхъестественное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связь души и тела в) логика и эксперимент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14. Кем сформулирован принцип «Сущности не следует умножать без необходимости»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Бэкону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Аверриусу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Оккаму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15. Связь, образующаяся при определенных условиях, между двумя и более психическими образованиями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бинокулярное зрение б) контраст в) ассоциация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16. Аффективная сторона жизни непосредственно связана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верой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интенциональностью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универсальностью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г) телесными изменениями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17. Вставьте недостающее слово: « ... примат над волей», - сказал Фома Аквинский: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интеллект б) разум в) Бог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18. Главное оружие познания по Ф. Бэкону - метод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индукции б) дедукции в) логики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19. Способности или функции души, чувствующей согласно Бэкону: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способ ощущения, способ выбора, произвольные движения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отсутствие удовольствия и страдания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угасание, затухание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20. Кто из представителей восточного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аристотелизма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носил почетное звание «Комментатор»?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Аверриус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Фома Аквинский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21. Спиноза говорил, что душа имеет модус протяжения? Чему равен этот модус?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органам ощущения б) голове в) телу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>22. Согласно Локку, опыт, история жизни индивида и его источники ... а) ощущения и рефлексия б) память и воображение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воображение и мышление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23. Согласно Спинозе поведением человека движет стремление к ... и собственной выгоде. Вставьте пропущенное слово.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самосохранению б) самовоспроизведению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в) саморазвитию г)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24. Вставьте фамилию ученого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…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азработал теорию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самоактуализирующейся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личности (это не обычный человек, которому что-то добавили, а обычный человек, у которого ничего не отняли).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Фрейд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Хорни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г)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Маслоу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25. Вставьте фамилию ученого.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В своей теории личности … описывает систему понятий, в которых люди могут создавать и изменять свои представления о себе и о своих близких при этом опыт, возникающий у человека в процессе жизни, называется "феноменальным полем" (феномен греч.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1813">
        <w:rPr>
          <w:rFonts w:ascii="Times New Roman" w:hAnsi="Times New Roman" w:cs="Times New Roman"/>
          <w:sz w:val="24"/>
          <w:szCs w:val="24"/>
        </w:rPr>
        <w:t>Phainome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-являющееся, явление, постигаемое в чувственном опыте), считая это поле уникальным и индивидуальным. </w:t>
      </w:r>
      <w:proofErr w:type="gram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Роджерс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Маслоу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Фрейд г)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Хорни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Вариант 5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 Назовите имя «философа арабов», автора 238 сочинений, создателя «концепции четырех видов интеллекта»: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Аль-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Кинди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Ар-Рази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в) Аль-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2. «Второй учитель» (после Аристотеля), разрабатывающий концепцию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человеческого разума, согласно которой люди обладают здравым смыслом и используют свой ум для решения нравственных проблем: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Аль-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Ар-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Разт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ль-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Кинди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3. С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именем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какого ученого связано одна из попыток создания довольно стройной системы психологических понятий с применением индуктивно-генетического метода: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Аль-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Ар-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Разт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бу-Хамид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Газали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4. Знаменитый врач, философ, поэт, бывший в дружеских отношениях с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бн Рушдом, в одном из романов которого переведенном почти на все европейские языки историки усмотрели «психологическую робинзонаду»: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Аль-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Ар-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Разт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Ибн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Тюйфель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5. Выберите понятия, которые Фома Аквинский включает в схему познания: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общие чувства, память, воображение, орган суждения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характер, мышление, любовь, вражда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восприятие, воображение, логика, эксперимент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6. В каком труде Бэкона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исключаются из состава души органические функции и требуется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перейти к описанию процесса, что становится предпосылкой для составления науки о сознании?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 душе б) Канон врачебной науки в) Новый органон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7. Двойственное учение о душе у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Авицены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заключается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 медицинском и философском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научном и бытовом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философском и теологическом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8. Выберите фамилию ученого-физика, занимавшегося исследованием психических феноменов, особенно зрительными ощущениями: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9. Выберите фамилию основателя томизма: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Дунс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Скотт б) Фома Аквинский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10. Какова схема познания согласно Фоме Аквинскому: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естественное и сверхъестественное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 xml:space="preserve">б) связь души и тела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логика и эксперимент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11. Источник человеческих решений согласно Фоме Аквинскому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ум б) душа в) бог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12. Кем сформулировано, известное в современной логике положение «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лжи следует все, что угодно»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Фомой Аквинским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Аверриусом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Дунсом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Скоттом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13. Кем сформулирован принцип: «Сущности не следует умножать без необходимости?»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Бэконом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Оккамом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14. Видный представитель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восточного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аристотелизма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Аль-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Кинди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Спиноза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15. Кто изучал такие феномены зрения, как бинокулярное зрение, смешение цветов, контраст?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16. Ученый, врач, представитель восточного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аристотелизма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один из главных научных трудов которого «Книга исцеления»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Аверроус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17. Кто ввел в научный обиход термин «психология»?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Гоклениус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Кассман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Гобс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>, Локк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18. Кто является основателем возрастной психофизиологии, автором медицинской энциклопедии в пяти частях «Канон врачебной науки»?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Гобс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Локк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19. Аффективная сторона жизни непосредственно связана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верой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интенциональностью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телесными изменениями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20. Кто первым проделал анализ зависимости, зрительного восприятия от его длительности?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Эпикур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Нус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для всех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универсален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, отсюда следует равенство: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эмоциональных состояний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интеллектуальных возможностей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восприятий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22. Вставьте недостающее слово: « ... примат над волей», - сказал Фома Аквинский: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интеллект б) разум в) Бог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23. Термин «психология» введен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Гоклениусом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Кассманом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 ... году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1590 б) 1680 в) 1790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24. Главное оружие познания по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Ф.Бэкону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- метод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индукции б) дедукции в) логики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25. Кому принадлежит высказывание: «Вызывая в ребенке те или иные чувства, взрослые формируют его натуру»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Авицене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Фоме Аквинскому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Альгазену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Вариант 6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1. Кто автор выражения: «Логика плюс эксперимент – основа научного познания»?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Ф.Аквинский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Ф.Бэкон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Б.Спиноза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2. «Ренессанс» в переводе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греческого - ...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становление б) утверждение в) возрождение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3. Что называл Фома Аквинский «самым благородным во всей разумной природе»?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интеллект б) разум в) личность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lastRenderedPageBreak/>
        <w:t xml:space="preserve">4. Кто из представителей восточного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аристотелизма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носил почетное звание «Комментатор»?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Аверриус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Фома Аквинский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5. Вставьте имя мыслителя. Новое в развитии психологического знания у … - мысли о динамике человеческой личности и общечеловеческой истории: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Пьера Абеляра б) Фомы Аквинского в) Святого Августина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6. Ученый, усматривающий природу общего не в словах, а в смысле или значении: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Пьер Абеляр б) Фома Аквинский в) Святой Августин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7. Сторонник материалистического детерминизма, английский философ и естествоиспытатель, доказавший, что общие понятия – не реальность и не существуют вне конкретных вещей.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Пьера Абеляра б) Фомы Аквинского в) Роджер Бэкон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8. Ученый, подчеркивающий роль математического анализа в исследовании естественных явлений, включавший психику в ряд природных явлений поддающихся опыту, эксперименту и математической обработке: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Пьер Абеляр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Дунс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Скотт в) Роджер Бэкон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9. Крупнейший ученый эпохи феодализма, «тонкий доктор», поставивший вопрос развивающегося психологического знания: «Является ли мышление свойством материи»?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Пьер Абеляр 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Дунс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Скотт в) Роджер Бэкон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10. Понятия, не сводимые к интуитивному знанию и не поддающиеся проверке на опыте, должны быть удалены из науки. В этом заключается принцип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Оккама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двойственной истины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Авицены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Фомы Аквинского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11. Что называет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У.Оккам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первичным познанием?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эксперимент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внешнее познание и интроспекцию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интуицию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12. Мыслитель раннего Возрождения, определявшего процесс познания как бесконечное совершенствование человеческих знаний: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Николай Кузанский б) Леонардо да Винчи в) Хуан Луис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Вивес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13. Мыслитель раннего Возрождения, определявший присутствие рассудка как высшей ступени познания в ощущении-чувстве (как деятельности внимания и различения):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Николай Кузанский б) Леонардо да Винчи в) Хуан Луис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Вивес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14. Титан Возрождения смысл научной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видевший в практической пользе человечеству: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Пьетро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Помпонацци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Леонардо да Винчи в) Хуан Луис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Вивес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15. Известный испанский гуманист, доказывавший в знаменитой в эпоху возрождения книге «О душе и жизни» (138), что человеческая природа познается не из книг, а путем наблюдения и опыта, позволяющая правильно организовать процесс воспитания: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Пьетро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Помпонацци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Леонардо да Винчи в) Хуан Луис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Вивес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16. Мыслитель средневековой Испании, требовавший применять в познании индуктивный метод, изложенный им в книге «Исследование способностей к наукам». Первой в истории психологии работе, в которой ставилась задача изучить индивидуальные различия между людьми с целью определения их пригодности к определенным профессиям: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Пьетро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Помпонацци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Хуан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Уарте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Хуан Луис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Вивес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17. Испанский врач, предвосхитивший на целый век Рене Декарта, в книге «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Антониана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Маргарита», предложивший считать организм животного «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апсихическим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</w:t>
      </w:r>
      <w:r w:rsidRPr="003F1813">
        <w:rPr>
          <w:rFonts w:ascii="Times New Roman" w:hAnsi="Times New Roman" w:cs="Times New Roman"/>
          <w:sz w:val="24"/>
          <w:szCs w:val="24"/>
        </w:rPr>
        <w:lastRenderedPageBreak/>
        <w:t>телом» - своего рода машиной, управляемой внешними воздействиями и не нуждающейся для своей работы в участии души: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Гомес Перейра б) Хуан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Уарте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в) Хуан Луис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Вивес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18. Кто является основателем возрастной психофизиологии, автором медицинской энциклопедии в пяти частях «Канон врачебной науки»?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Гобс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Локк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Авицена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19. Аффективная сторона жизни непосредственно связана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верой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интенциональностью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телесными изменениями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20. Кто первым проделал анализ зависимости, зрительного восприятия от его длительности?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Аверрус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Эпикур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Нус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, для всех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универсален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, отсюда следует равенство: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эмоциональных состояний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б) интеллектуальных возможностей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в) восприятий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22. Вставьте недостающее слово: « ... примат над волей», - сказал Фома Аквинский: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интеллект б) разум в) Бог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23. Термин «психология» введен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Гоклениусом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Кассманом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в ... году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1590 б) 1680 в) 1790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24. Главное оружие познания по Ф. Бэкону - метод ...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а) индукции б) дедукции в) логики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25. Кому принадлежит высказывание: «Вызывая в ребенке те или иные чувства, взрослые формируют его натуру»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Авицене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б) Фоме Аквинскому в)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Альгазену</w:t>
      </w:r>
      <w:proofErr w:type="spellEnd"/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t>Примерные практические занятия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Напишите психологическое эссе по выбранной проблеме.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b/>
          <w:bCs/>
          <w:sz w:val="24"/>
          <w:szCs w:val="24"/>
        </w:rPr>
        <w:t xml:space="preserve">Проблемы для размышления и написания психологических эссе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По мотивам Лейбница Готфрида Вильгельма (01.07. 1646 – 14.11. 1716)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В 26 лет обладатель двух докторских степеней - юридической и философской.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Чего я особенно желаю – это усовершенствовать искусство открытий. Только разум дает возможность зачастую предвидеть хоть какое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событие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>… не обращаясь к опыту. Чего совершенно не могут делать животные.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По мотивам Диогена из Синопа (Понт) (400 - 323 гг. до н.э.)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Солнце заглядывает в яму с навозом, но не оскверняется.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чтобы жить как следует надо иметь или разум, или петлю.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По мотивам Эпикура (341 - 270 гг. до н.э.)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Не избегай делать мелкие услуги: будут думать, что ты также способен и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большие.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Нагибайся только затем, чтобы поднять павших. </w:t>
      </w:r>
    </w:p>
    <w:p w:rsidR="003F1813" w:rsidRPr="003F1813" w:rsidRDefault="003F1813" w:rsidP="00D4609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Мы ценим свой характер как свою собственность, хорош ли он и уважается ли людьми или нет: так должно ценить и характер других.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br w:type="page"/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3F1813" w:rsidRPr="003F1813" w:rsidTr="00485C2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F1813" w:rsidRPr="003F1813" w:rsidTr="00485C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ОК-1 способностью применять закономерности и методы науки в решении профессиональных задач</w:t>
            </w:r>
          </w:p>
        </w:tc>
      </w:tr>
      <w:tr w:rsidR="003F1813" w:rsidRPr="003F1813" w:rsidTr="00485C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numPr>
                <w:ilvl w:val="0"/>
                <w:numId w:val="1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основы социальной психологии; </w:t>
            </w:r>
          </w:p>
          <w:p w:rsidR="003F1813" w:rsidRPr="003F1813" w:rsidRDefault="003F1813" w:rsidP="003F1813">
            <w:pPr>
              <w:numPr>
                <w:ilvl w:val="0"/>
                <w:numId w:val="1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социально-психологические закономерности межличностного и межгруппового восприятия и взаимодействия, типичные психологические процессы в социальных группах;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Вопросы к экзамену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1. Античная психология. Основные идеи, законы и направления.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2. Проблемы психологии в средние века и эпоху Возрождения.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3. Эмпирическая психология в философских учениях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VII века.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4. Психологическая мысль в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VIII веке.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5. Зарождение психологии как науки в конце XIX начале XX веков.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6. Основные идеи и достижения Фалеса, Анаксимандра, Анаксимена, Пифагора, Гераклита.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7. Основные идеи и достижения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Ксенофана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Парменида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 Зенона, Эмпедокла, Анаксагора.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8. Основные идеи и достижения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Демокрита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 Сократа, Платона, Аристотеля, Эпикура.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9. Основные идеи и достижения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Спевсипп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Ксенократа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Теофраста,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Дикеарха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Странтона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10. Основные идеи и достижения Александра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Афродизия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 Зенона-стоика, Пиррона, Тита Лукреция Кара.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11. Основные идеи и достижения Рене Декарта, Томаса Гоббса,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Бенидикта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Спинозы, Готфрида Вильгельма Лейбница.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12. Объясните понятие ассоциация,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радикальный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феноменолизм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13. Ассоциативная психология. Основные идеи, законы и направления.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14. Основные идеи и достижения Джорджа Беркли, Давида Юма, Дэвид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Гартли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15. Эмпиризм. Основные идеи, законы и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16. Основные идеи и достижения Жюльена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Офре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Ламетри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Этьена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Бонно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Кондильяка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Клода Андриана Гельвеция, Пьера Жана Жоржа Касание,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Джанбаттисто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Вико.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17. Основные идеи и достижения Шарля Луи Монтескье, Мари Жана Антуана Никола Кондорсе, Иоганна Готфрида Гердера.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18. Основные идеи и достижения Александра Николаевича Радищева,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Иммануила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Канта,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Иогана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Готлиба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Фихте, Фридриха Вильгельма Йозефа Шеллинга, Георга Вильгельма Фридриха Гегеля.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19. Основные идеи и достижения Людвига Андреаса Фейербаха, Чарльз Роберт Дарвин, Георгия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Прохазки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 Чарльза Белла.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20. Психофизиология. Психофизика. Психометрия, Основные идеи, законы и направления. «Научение».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21. В чем суть закона Белла-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Мажанди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22. Предмет психометрии.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23. Основные идеи и достижения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Иоганнес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Петер Мюллер, Томаса Брауна. Джона Стюарта Милля.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numPr>
                <w:ilvl w:val="0"/>
                <w:numId w:val="1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использовать социально-психологические знания в анализе профессиональных задач;</w:t>
            </w:r>
          </w:p>
          <w:p w:rsidR="003F1813" w:rsidRPr="003F1813" w:rsidRDefault="003F1813" w:rsidP="003F1813">
            <w:pPr>
              <w:numPr>
                <w:ilvl w:val="0"/>
                <w:numId w:val="1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учитывать в анализе профессиональных задач социально-психологические закономерности общения и взаимодействия людей;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.1.  "Основной  целью 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трансакционного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анализа является анализ сценария, так как этот сценарий определяет судьбу и идентичность личности". Прокомментируйте это выражение Э. Берна. Обоснуйте точку зрения Э. 3.Берна с позиций бихевиоризма.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2. Берн определяет психологическую игру как "часто повторяемую последовательность  трансакций  со  скрытым  мотивом,  имеющую внешне разумное обоснование,  или,  более кратко, как серию трансакций с уловкой". Чтобы серия трансакций образовывала игру необходимо наличие  трех аспектов.  Вставьте вместо точек необходимые  термины: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1) ...,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благовидных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на социальном уровне;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   2) ...,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сообщением, лежащим в основе игры;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   3) ...,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завершает игру и является ее настоящей целью.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Термины: ожидаемая расплата, скрытая трансакция, непрерывная последовательность дополнительных трансакций.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3. Как полно и  точно  характеризует  следующее  высказывание Ф.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Перлза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положения концепции бихевиоризма? «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Бихевиорист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наблюдает людей и крыс, "как если бы" они не осознавали, как если бы они являлись предметами. В результате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бихевиорист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инженером, создателем поведения, а именно контролером и манипулятором».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4. Сценарий можно изменить. В качестве основных разрушителей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сценариев выступают: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   1) мировые катаклизмы - войны, революции;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   2) психотерапевтическая или иная работа,  специально направленная на изменение личности и, следовательно, ее сценария;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   3) самостоятельное решение,  сознательное  решение   изменить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свой сценарий.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   Кто является автором концепции жизненных сценариев  личности? Приведите примеры жизненных сценариев. Каков ваш жизненный сценарий?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numPr>
                <w:ilvl w:val="0"/>
                <w:numId w:val="1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применять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социально-психологические закономерности и методы прикладной и практической социальной психологии в решении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Примерные задания:</w:t>
            </w:r>
          </w:p>
          <w:p w:rsidR="003F1813" w:rsidRPr="003F1813" w:rsidRDefault="003F1813" w:rsidP="003F1813">
            <w:pPr>
              <w:numPr>
                <w:ilvl w:val="0"/>
                <w:numId w:val="6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Сформулируйте рекомендации человеку,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испытывающему трудности в установлении контакта с незнакомыми и малознакомыми людьми.</w:t>
            </w:r>
          </w:p>
          <w:p w:rsidR="003F1813" w:rsidRPr="003F1813" w:rsidRDefault="003F1813" w:rsidP="003F1813">
            <w:pPr>
              <w:numPr>
                <w:ilvl w:val="0"/>
                <w:numId w:val="6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цели и задачи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тренинговой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для повышения социально-психологической компетентности членов группы </w:t>
            </w:r>
          </w:p>
          <w:p w:rsidR="003F1813" w:rsidRPr="003F1813" w:rsidRDefault="003F1813" w:rsidP="003F1813">
            <w:pPr>
              <w:numPr>
                <w:ilvl w:val="0"/>
                <w:numId w:val="6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стратегию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тренинговой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для развития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ассертивного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поведения.</w:t>
            </w:r>
          </w:p>
          <w:p w:rsidR="003F1813" w:rsidRPr="003F1813" w:rsidRDefault="003F1813" w:rsidP="003F1813">
            <w:pPr>
              <w:numPr>
                <w:ilvl w:val="0"/>
                <w:numId w:val="6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рекомендации по снижению агрессивности, опираясь на концепцию бихевиоризма. 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8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ПК-19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</w:t>
            </w:r>
            <w:proofErr w:type="gramEnd"/>
          </w:p>
        </w:tc>
      </w:tr>
      <w:tr w:rsidR="003F1813" w:rsidRPr="003F1813" w:rsidTr="00485C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- основные концепции и понятия социальной психологии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особенности психического функционирования человека с учетом его принадлежности к гендерной, этнической и социальным группам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Вопросы к экзамену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идеи и достижения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Иогана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Фридриха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Гербарта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 Вильгельма Вундта.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Главный метод психологии. Методическая задача психологии.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Сознание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В.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Вундту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Объясните понятие Апперцепция, Установка сознания (по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Кюльпе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идеи и достижения Освальда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Кюльпе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Вильгельма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Дильтея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Франца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Брентано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Х.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Эренфельса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Карла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Штумпфа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идеи и достижения Эдварда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Титченера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Уильяма Джеймса, Джона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Дьюи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Гарвея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Кэрря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Роберта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Вудвортса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идеи и достижения Германа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Эббингауза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Эдварда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Торндайка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Фрэнсиса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Гальтона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Альфреда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Бине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 Вильяма Штерна. Пьер Жане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Бихевиоризм. Джон Уотсон, Основные идеи, законы и направления.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Психоанализ. Зигмунд Фрейд, Карл Юнг, Альфред Адлер. Либидо. Основные идеи, законы и направления.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Гештальтпсихология. Основные идеи, законы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направления.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Необихевиоризм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 Основные идеи, законы и направления.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Неофрейдизм. Основные идеи, законы и направления.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Когнитивная психология. Основные идеи, законы и направления.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Гуманистическая психология. Основные идеи, законы и направления.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идеи и достижения Макса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Вертгеймера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Вольфганга Келера, Курта Левина, Эдварда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Толмена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Кларка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Халла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813" w:rsidRPr="003F1813" w:rsidRDefault="003F1813" w:rsidP="003F1813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38. Основные идеи и достижения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Берхауза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Скиннера, Жана Пиаже, Карен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Хорни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Эриха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Фромма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- применять разнообразные методы и методики  для выявления специфики психического функционирования человека с учетом особенностей его принадлежности к гендерной, этнической и социальным группам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1. Юнг начал работать  над  "Психологическими  типами" после своего окончательного разрыва с Фрейдом, когда он вышел из психоаналитической ассоциации  и оставил кафедру в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Цюрихском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университете. Этот критический период (с 1913 по  1918  г.)  болезненного одиночества, который  сам Юнг позже определил как "время внутренней неуверенности",  "кризис середины жизни", оказался интенсивно насыщен образами собственного бессознательного, о чем он впоследствии и написал в автобиографической книге "Воспоминания. Сновидения. Размышления".  Там,  среди прочего,  есть и такое свидетельство: "Эта работа возникла первоначально из моей потребности определить те пути,  по которым мои  взгляды  отличались  от  взглядов Фрейда и  Адлера. Пытаясь ответить на этот вопрос,  я натолкнулся на проблему типов,  поскольку именно психологический тип с самого начала определяет и ограничивает личностное суждение. Поэтому моя книга стала попыткой заняться взаимоотношениями и связями индивида с внешней средой, другими людьми и вещами".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О каких типах в этом высказывании ведет речь Юнг?  К  какому психологическому типу  относитесь  Вы?  Каковы  основные признаки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данного типа личности, согласно Юнгу?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2. Чем глубже мы проникаем в подсознание, тем больше мы обнаруживаем материала, общего для многих индивидуумов. Возьмем, например, французов или американцев.  И те и другие хранят в своем подсознании много такого, что они сами непосредственно не переживали, но усвоили из своей национальной культуры. Это в определенной степени связано с их национальной историей,  но попало в подсознание какими-то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более сокровенными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путями, чем через школьные классы и учебники.  Опыт первых американских поселенцев  попадает каким-то образом  в подсознание современного американца,  хотя их разделяет несколько поколений.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Каким термином  обозначает данное явление Юнг? "Под ... (вставьте пропущенный термин) мы понимаем определенный  психический вклад,  созданный механизмом наследственности", - писал Карл Юнг. Развитие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подхода.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3. Осмысливая происходящее,  Эриксон (1902 - 1904), поступал как ученый,  вводя в научный оборот,  скажем,  такой термин,  как "историческая актуальность",  обозначающий способность личности к максимальному соучастию в социокультурных процессах при минимальном ущербе для собственной личности и  деятельности  ее "защитных механизмов". Ощущая  мучительность  поиска  окружающей  молодежью нравственных опор своей жизни,  творчески  переработал  кантовский категорический императив  ("Относись к другим так,  как ты хотел бы, чтобы другие относились к тебе"),  превратив его в американской манере в "золотое правило поведения":  "Поступай по отношению к другому так,  чтобы это могло придать новые силы другому и  тебе".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Насколько  это  положение  Эриксона близко лично вам?  Какое влияние подобная позиция может оказать на идентичность личности?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13" w:rsidRPr="003F1813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</w:t>
            </w: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психологического изучения личности, включенной в социальные отношения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Примерные задания: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Адлер считает, что память человека удерживает те переживания, которые особенно значимы для его образа  жизни.  Основываясь на этом положении, Адлер сделал свой наиболее ценный вклад в психотерапевтический анализ через использование  воспоминаний раннего детства как ключа к пониманию образа жизни человека.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А каким образом Фрейд объясняет сортировку </w:t>
            </w:r>
            <w:proofErr w:type="gram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приятного</w:t>
            </w:r>
            <w:proofErr w:type="gram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и  болезненного в процессе работы памяти?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2. Чтобы успешно помочь клиенту в 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реинтеграции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 собственной личности, по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Роджерсу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, психотерапевт должен выработать по отношению к нему "безусловное положительное  отношение"  (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inconditional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regard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). А какова ваша позиция? Обоснуйте ее.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3. Народ желает быть 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одураченым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,  заметил  Адлер,  которого никто не  посмеет  обвинить в цинизме.  Целые группы людей готовы поверить любому вздору,  если он совпадает с желанием их "Я", добавляет Ролло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Мэй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  И продолжает по поводу отдельного индивидуума, что он так же охотно позволяет убедить себя в очевидной неправде, если вера в нее поднимает его в собственных глазах.</w:t>
            </w:r>
          </w:p>
          <w:p w:rsidR="003F1813" w:rsidRPr="003F1813" w:rsidRDefault="003F1813" w:rsidP="003F1813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813">
              <w:rPr>
                <w:rFonts w:ascii="Times New Roman" w:hAnsi="Times New Roman" w:cs="Times New Roman"/>
                <w:sz w:val="24"/>
                <w:szCs w:val="24"/>
              </w:rPr>
              <w:t xml:space="preserve">Прокомментируйте эти высказывания с точки  зрения  глубинной психологии. Какова ваша личная позиция по этому вопросу. Приведите примеры, подтверждающие высказывания Адлера и </w:t>
            </w:r>
            <w:proofErr w:type="spellStart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Мэя</w:t>
            </w:r>
            <w:proofErr w:type="spellEnd"/>
            <w:r w:rsidRPr="003F1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3F1813">
        <w:rPr>
          <w:rFonts w:ascii="Times New Roman" w:hAnsi="Times New Roman" w:cs="Times New Roman"/>
          <w:bCs/>
          <w:sz w:val="24"/>
          <w:szCs w:val="24"/>
        </w:rPr>
        <w:t>«История психологии»</w:t>
      </w:r>
      <w:r w:rsidRPr="003F1813">
        <w:rPr>
          <w:rFonts w:ascii="Times New Roman" w:hAnsi="Times New Roman" w:cs="Times New Roman"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F1813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3F1813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F1813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3F1813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F1813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3F1813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3F181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F1813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F1813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3F1813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3F181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F1813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3F1813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3F1813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3F1813">
        <w:rPr>
          <w:rFonts w:ascii="Times New Roman" w:hAnsi="Times New Roman" w:cs="Times New Roman"/>
          <w:b/>
          <w:i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32DDA" w:rsidRPr="00AA5DDD" w:rsidRDefault="00132DDA" w:rsidP="00132D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2DDA" w:rsidRDefault="00132DDA" w:rsidP="00132DD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В. История психологии [Электронный ресурс]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М. В. </w:t>
      </w:r>
      <w:proofErr w:type="spell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доступа: </w:t>
      </w:r>
      <w:hyperlink r:id="rId11" w:history="1">
        <w:r w:rsidR="00D6305C" w:rsidRPr="006E430C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https://magtu.informsystema.ru/uploader/fileUpload?name=1437.pdf&amp;show=dcatalogues/1/1123957/1437.pdf&amp;view=true</w:t>
        </w:r>
      </w:hyperlink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3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Макрообъект.</w:t>
      </w:r>
    </w:p>
    <w:p w:rsidR="00132DDA" w:rsidRDefault="00132DDA" w:rsidP="00132DD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DDA" w:rsidRDefault="00132DDA" w:rsidP="00132D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132DDA" w:rsidRDefault="00132DDA" w:rsidP="00132D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DDA" w:rsidRPr="00244E73" w:rsidRDefault="00132DDA" w:rsidP="00132D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В. Методология психолого-педагогических исследований в образовании [Электронный ресурс]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практикум / М. В. </w:t>
      </w:r>
      <w:proofErr w:type="spell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Режим доступа: </w:t>
      </w:r>
      <w:hyperlink r:id="rId12" w:history="1">
        <w:r w:rsidR="00D6305C" w:rsidRPr="006E430C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https://magtu.informsystema.ru/uploader/fileUpload?name=2477.pdf&amp;show=dcatalogues/1/1130221/2477.pdf&amp;view=true</w:t>
        </w:r>
      </w:hyperlink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3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Макрообъект.</w:t>
      </w:r>
    </w:p>
    <w:p w:rsidR="00132DDA" w:rsidRPr="00AA5DDD" w:rsidRDefault="00132DDA" w:rsidP="00132D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DDA" w:rsidRPr="00AA5DDD" w:rsidRDefault="00132DDA" w:rsidP="00132D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DDA" w:rsidRPr="00AA5DDD" w:rsidRDefault="00132DDA" w:rsidP="00132DD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D6305C" w:rsidRPr="00244E73" w:rsidRDefault="00D6305C" w:rsidP="00D630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Овсянникова Е. А. История психологии [Электронный ресурс]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Е. А. Овсянникова ; МГТУ. - Магнитогорск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Режим доступа: </w:t>
      </w:r>
      <w:hyperlink r:id="rId13" w:history="1">
        <w:r w:rsidRPr="006E430C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https://magtu.informsystema.ru/uploader/fileUpload?name=1446.pdf&amp;show=dcatalogues/1/1123968/1446.pdf&amp;view=true</w:t>
        </w:r>
      </w:hyperlink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9F1F16" w:rsidRDefault="009F1F16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2F8F" w:rsidRDefault="003F1813" w:rsidP="00AC2F8F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1813">
        <w:rPr>
          <w:rFonts w:ascii="Times New Roman" w:hAnsi="Times New Roman" w:cs="Times New Roman"/>
          <w:b/>
          <w:bCs/>
          <w:sz w:val="24"/>
          <w:szCs w:val="24"/>
        </w:rPr>
        <w:t>г)</w:t>
      </w:r>
      <w:r w:rsidRPr="003F18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1813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</w:t>
      </w:r>
      <w:r w:rsidRPr="003F1813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3F1813">
        <w:rPr>
          <w:rFonts w:ascii="Times New Roman" w:hAnsi="Times New Roman" w:cs="Times New Roman"/>
          <w:b/>
          <w:sz w:val="24"/>
          <w:szCs w:val="24"/>
        </w:rPr>
        <w:t xml:space="preserve">Интернет-ресурсы: </w:t>
      </w:r>
    </w:p>
    <w:tbl>
      <w:tblPr>
        <w:tblStyle w:val="6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FD772F" w:rsidRPr="00FD772F" w:rsidTr="00876226">
        <w:trPr>
          <w:trHeight w:val="537"/>
        </w:trPr>
        <w:tc>
          <w:tcPr>
            <w:tcW w:w="3190" w:type="dxa"/>
            <w:vAlign w:val="center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  <w:proofErr w:type="gramStart"/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Срок действия лицензии</w:t>
            </w:r>
          </w:p>
        </w:tc>
      </w:tr>
      <w:tr w:rsidR="00FD772F" w:rsidRPr="00FD772F" w:rsidTr="00876226"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MS </w:t>
            </w:r>
            <w:proofErr w:type="spellStart"/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Windows</w:t>
            </w:r>
            <w:proofErr w:type="spellEnd"/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Д-1227 от 08.10.2018</w:t>
            </w:r>
          </w:p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11.10.2021</w:t>
            </w:r>
          </w:p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27.07.2018</w:t>
            </w:r>
          </w:p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20.05.2017</w:t>
            </w:r>
          </w:p>
        </w:tc>
      </w:tr>
      <w:tr w:rsidR="00FD772F" w:rsidRPr="00FD772F" w:rsidTr="00876226"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MS </w:t>
            </w:r>
            <w:proofErr w:type="spellStart"/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Office</w:t>
            </w:r>
            <w:proofErr w:type="spellEnd"/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FD772F" w:rsidRPr="00FD772F" w:rsidTr="00876226"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D772F" w:rsidRPr="00FD772F" w:rsidRDefault="00FD772F" w:rsidP="00FD77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FD772F" w:rsidRPr="00FD772F" w:rsidTr="00876226"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FD772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Zip</w:t>
            </w:r>
          </w:p>
        </w:tc>
        <w:tc>
          <w:tcPr>
            <w:tcW w:w="3190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D772F" w:rsidRPr="00FD772F" w:rsidRDefault="00FD772F" w:rsidP="00FD772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772F">
              <w:rPr>
                <w:rFonts w:ascii="Times New Roman" w:eastAsia="Calibri" w:hAnsi="Times New Roman" w:cs="Times New Roman"/>
                <w:sz w:val="28"/>
                <w:szCs w:val="28"/>
              </w:rPr>
              <w:t>бессрочно</w:t>
            </w:r>
          </w:p>
        </w:tc>
      </w:tr>
    </w:tbl>
    <w:p w:rsidR="00FD772F" w:rsidRDefault="00FD772F" w:rsidP="00AC2F8F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1)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URL: https://elibrary.ru/project_risc.asp </w:t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2)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Электронная база периодических изданий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, ООО «ИВИС» 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https://dlib.eastview.com/ </w:t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3)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Поисковая система Академия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) URL: https://scholar.google.ru/ </w:t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4)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Информационная система - Единое окно доступа к информационным ресурсам URL: http://window.edu.ru/ </w:t>
      </w:r>
      <w:r w:rsidRPr="00FD772F">
        <w:rPr>
          <w:rFonts w:ascii="Times New Roman" w:hAnsi="Times New Roman" w:cs="Times New Roman"/>
          <w:sz w:val="24"/>
          <w:szCs w:val="24"/>
        </w:rPr>
        <w:tab/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5)</w:t>
      </w:r>
      <w:r w:rsidRPr="00FD772F">
        <w:rPr>
          <w:rFonts w:ascii="Times New Roman" w:hAnsi="Times New Roman" w:cs="Times New Roman"/>
          <w:sz w:val="24"/>
          <w:szCs w:val="24"/>
        </w:rPr>
        <w:tab/>
        <w:t>Российская Государственная библиотека. Каталоги https://www.rsl.ru/ru/4readers/catalogues/</w:t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6)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Электронные ресурсы библиотеки МГТУ им. Г.И. Носова http://magtu.ru:8085/marcweb2/Default.asp </w:t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7)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Университетская информационная система РОССИЯ https://uisrussia.msu.ru </w:t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8)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Международная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наукометрическая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» 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http://webofscience.com </w:t>
      </w:r>
      <w:r w:rsidRPr="00FD772F">
        <w:rPr>
          <w:rFonts w:ascii="Times New Roman" w:hAnsi="Times New Roman" w:cs="Times New Roman"/>
          <w:sz w:val="24"/>
          <w:szCs w:val="24"/>
        </w:rPr>
        <w:tab/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9)</w:t>
      </w:r>
      <w:r w:rsidRPr="00FD772F">
        <w:rPr>
          <w:rFonts w:ascii="Times New Roman" w:hAnsi="Times New Roman" w:cs="Times New Roman"/>
          <w:sz w:val="24"/>
          <w:szCs w:val="24"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» 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http://scopus.com </w:t>
      </w:r>
      <w:r w:rsidRPr="00FD772F">
        <w:rPr>
          <w:rFonts w:ascii="Times New Roman" w:hAnsi="Times New Roman" w:cs="Times New Roman"/>
          <w:sz w:val="24"/>
          <w:szCs w:val="24"/>
        </w:rPr>
        <w:tab/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t>10)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Международная база полнотекстовых журналов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Springer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Journals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http://link.springer.com/ </w:t>
      </w:r>
    </w:p>
    <w:p w:rsidR="00FD772F" w:rsidRPr="00FD772F" w:rsidRDefault="00FD772F" w:rsidP="00FD772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D772F">
        <w:rPr>
          <w:rFonts w:ascii="Times New Roman" w:hAnsi="Times New Roman" w:cs="Times New Roman"/>
          <w:sz w:val="24"/>
          <w:szCs w:val="24"/>
        </w:rPr>
        <w:lastRenderedPageBreak/>
        <w:t>11)</w:t>
      </w:r>
      <w:r w:rsidRPr="00FD772F">
        <w:rPr>
          <w:rFonts w:ascii="Times New Roman" w:hAnsi="Times New Roman" w:cs="Times New Roman"/>
          <w:sz w:val="24"/>
          <w:szCs w:val="24"/>
        </w:rPr>
        <w:tab/>
        <w:t xml:space="preserve">Международная база справочных изданий по всем отраслям знаний </w:t>
      </w:r>
      <w:proofErr w:type="spellStart"/>
      <w:r w:rsidRPr="00FD772F">
        <w:rPr>
          <w:rFonts w:ascii="Times New Roman" w:hAnsi="Times New Roman" w:cs="Times New Roman"/>
          <w:sz w:val="24"/>
          <w:szCs w:val="24"/>
        </w:rPr>
        <w:t>SpringerReference</w:t>
      </w:r>
      <w:proofErr w:type="spellEnd"/>
      <w:r w:rsidRPr="00FD772F">
        <w:rPr>
          <w:rFonts w:ascii="Times New Roman" w:hAnsi="Times New Roman" w:cs="Times New Roman"/>
          <w:sz w:val="24"/>
          <w:szCs w:val="24"/>
        </w:rPr>
        <w:t xml:space="preserve"> http://www.springer.com/references</w:t>
      </w:r>
    </w:p>
    <w:p w:rsidR="00FD772F" w:rsidRDefault="00FD772F" w:rsidP="00AC2F8F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772F" w:rsidRPr="00AC2F8F" w:rsidRDefault="00FD772F" w:rsidP="00AC2F8F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F1813">
        <w:rPr>
          <w:rFonts w:ascii="Times New Roman" w:hAnsi="Times New Roman" w:cs="Times New Roman"/>
          <w:b/>
          <w:bCs/>
          <w:iCs/>
          <w:sz w:val="24"/>
          <w:szCs w:val="24"/>
        </w:rPr>
        <w:t>Материально-техническое обеспечение дисциплины (модуля)</w:t>
      </w: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F1813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AC2F8F" w:rsidRPr="00AC2F8F" w:rsidTr="007578D6">
        <w:trPr>
          <w:tblHeader/>
        </w:trPr>
        <w:tc>
          <w:tcPr>
            <w:tcW w:w="1928" w:type="pct"/>
            <w:vAlign w:val="center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AC2F8F">
              <w:rPr>
                <w:rFonts w:ascii="Times New Roman" w:eastAsia="Calibri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AC2F8F">
              <w:rPr>
                <w:rFonts w:ascii="Times New Roman" w:eastAsia="Calibri" w:hAnsi="Times New Roman" w:cs="Times New Roman"/>
              </w:rPr>
              <w:t>Оснащение аудитории</w:t>
            </w:r>
          </w:p>
        </w:tc>
      </w:tr>
      <w:tr w:rsidR="00AC2F8F" w:rsidRPr="00AC2F8F" w:rsidTr="007578D6">
        <w:tc>
          <w:tcPr>
            <w:tcW w:w="1928" w:type="pct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AC2F8F">
              <w:rPr>
                <w:rFonts w:ascii="Times New Roman" w:eastAsia="Calibri" w:hAnsi="Times New Roman" w:cs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AC2F8F">
              <w:rPr>
                <w:rFonts w:ascii="Times New Roman" w:eastAsia="Calibri" w:hAnsi="Times New Roman" w:cs="Times New Roman"/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AC2F8F" w:rsidRPr="00AC2F8F" w:rsidTr="007578D6">
        <w:tc>
          <w:tcPr>
            <w:tcW w:w="1928" w:type="pct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AC2F8F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C2F8F" w:rsidRPr="00AC2F8F" w:rsidRDefault="007578D6" w:rsidP="00AC2F8F">
            <w:pPr>
              <w:spacing w:line="240" w:lineRule="auto"/>
              <w:ind w:left="89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7578D6">
              <w:rPr>
                <w:rFonts w:ascii="Times New Roman" w:eastAsia="Calibri" w:hAnsi="Times New Roman" w:cs="Times New Roman"/>
                <w:color w:val="000000"/>
              </w:rPr>
              <w:t>Доска, мультимедийный проектор, экран</w:t>
            </w:r>
          </w:p>
        </w:tc>
      </w:tr>
      <w:tr w:rsidR="00AC2F8F" w:rsidRPr="00AC2F8F" w:rsidTr="007578D6">
        <w:tc>
          <w:tcPr>
            <w:tcW w:w="1928" w:type="pct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AC2F8F">
              <w:rPr>
                <w:rFonts w:ascii="Times New Roman" w:eastAsia="Calibri" w:hAnsi="Times New Roman" w:cs="Times New Roman"/>
              </w:rPr>
              <w:t xml:space="preserve">Помещения для самостоятельной работы </w:t>
            </w:r>
            <w:proofErr w:type="gramStart"/>
            <w:r w:rsidRPr="00AC2F8F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AC2F8F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AC2F8F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AC2F8F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C2F8F" w:rsidRPr="00AC2F8F" w:rsidTr="007578D6">
        <w:tc>
          <w:tcPr>
            <w:tcW w:w="1928" w:type="pct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AC2F8F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C2F8F" w:rsidRPr="00AC2F8F" w:rsidRDefault="00AC2F8F" w:rsidP="00AC2F8F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AC2F8F">
              <w:rPr>
                <w:rFonts w:ascii="Times New Roman" w:eastAsia="Calibri" w:hAnsi="Times New Roman" w:cs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C2F8F" w:rsidRPr="00AC2F8F" w:rsidRDefault="00AC2F8F" w:rsidP="00AC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F1813" w:rsidRPr="003F1813" w:rsidRDefault="003F1813" w:rsidP="003F1813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61738B" w:rsidRDefault="0061738B"/>
    <w:sectPr w:rsidR="0061738B" w:rsidSect="004B7F55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D34" w:rsidRDefault="00E47D34">
      <w:pPr>
        <w:spacing w:after="0" w:line="240" w:lineRule="auto"/>
      </w:pPr>
      <w:r>
        <w:separator/>
      </w:r>
    </w:p>
  </w:endnote>
  <w:endnote w:type="continuationSeparator" w:id="0">
    <w:p w:rsidR="00E47D34" w:rsidRDefault="00E4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F55" w:rsidRDefault="00315A21" w:rsidP="004B7F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F1F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F1F16">
      <w:rPr>
        <w:rStyle w:val="a5"/>
        <w:noProof/>
      </w:rPr>
      <w:t>2</w:t>
    </w:r>
    <w:r>
      <w:rPr>
        <w:rStyle w:val="a5"/>
      </w:rPr>
      <w:fldChar w:fldCharType="end"/>
    </w:r>
  </w:p>
  <w:p w:rsidR="004B7F55" w:rsidRDefault="00E47D34" w:rsidP="004B7F5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F55" w:rsidRDefault="00315A21" w:rsidP="004B7F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F1F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67F42">
      <w:rPr>
        <w:rStyle w:val="a5"/>
        <w:noProof/>
      </w:rPr>
      <w:t>3</w:t>
    </w:r>
    <w:r>
      <w:rPr>
        <w:rStyle w:val="a5"/>
      </w:rPr>
      <w:fldChar w:fldCharType="end"/>
    </w:r>
  </w:p>
  <w:p w:rsidR="004B7F55" w:rsidRDefault="00E47D34" w:rsidP="004B7F5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D34" w:rsidRDefault="00E47D34">
      <w:pPr>
        <w:spacing w:after="0" w:line="240" w:lineRule="auto"/>
      </w:pPr>
      <w:r>
        <w:separator/>
      </w:r>
    </w:p>
  </w:footnote>
  <w:footnote w:type="continuationSeparator" w:id="0">
    <w:p w:rsidR="00E47D34" w:rsidRDefault="00E47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singleLevel"/>
    <w:tmpl w:val="00000099"/>
    <w:name w:val="WW8Num153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</w:abstractNum>
  <w:abstractNum w:abstractNumId="1">
    <w:nsid w:val="08EC6F76"/>
    <w:multiLevelType w:val="hybridMultilevel"/>
    <w:tmpl w:val="7CCC2DBE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B5837"/>
    <w:multiLevelType w:val="hybridMultilevel"/>
    <w:tmpl w:val="6A54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823C1"/>
    <w:multiLevelType w:val="hybridMultilevel"/>
    <w:tmpl w:val="1D0E0954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C80305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0ABC"/>
    <w:multiLevelType w:val="hybridMultilevel"/>
    <w:tmpl w:val="F56E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519B0"/>
    <w:multiLevelType w:val="hybridMultilevel"/>
    <w:tmpl w:val="7BAAC1B4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1210537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2720F"/>
    <w:multiLevelType w:val="hybridMultilevel"/>
    <w:tmpl w:val="D158DBC4"/>
    <w:lvl w:ilvl="0" w:tplc="42682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61B6E"/>
    <w:multiLevelType w:val="hybridMultilevel"/>
    <w:tmpl w:val="0DBAD570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04C6D"/>
    <w:multiLevelType w:val="hybridMultilevel"/>
    <w:tmpl w:val="BEA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508D4"/>
    <w:multiLevelType w:val="hybridMultilevel"/>
    <w:tmpl w:val="DAA8E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1039AD"/>
    <w:multiLevelType w:val="hybridMultilevel"/>
    <w:tmpl w:val="ADF29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F5C5E"/>
    <w:multiLevelType w:val="multilevel"/>
    <w:tmpl w:val="B37632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A0D05"/>
    <w:multiLevelType w:val="hybridMultilevel"/>
    <w:tmpl w:val="71D0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84212"/>
    <w:multiLevelType w:val="hybridMultilevel"/>
    <w:tmpl w:val="E80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D579F"/>
    <w:multiLevelType w:val="hybridMultilevel"/>
    <w:tmpl w:val="62C8106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57D6A"/>
    <w:multiLevelType w:val="hybridMultilevel"/>
    <w:tmpl w:val="763E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75038"/>
    <w:multiLevelType w:val="hybridMultilevel"/>
    <w:tmpl w:val="62B8C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2006A8"/>
    <w:multiLevelType w:val="hybridMultilevel"/>
    <w:tmpl w:val="006A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41542F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>
    <w:nsid w:val="61D20B7A"/>
    <w:multiLevelType w:val="hybridMultilevel"/>
    <w:tmpl w:val="F9BA16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5C61EF8"/>
    <w:multiLevelType w:val="hybridMultilevel"/>
    <w:tmpl w:val="62A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30C56"/>
    <w:multiLevelType w:val="hybridMultilevel"/>
    <w:tmpl w:val="D9EA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67CC1"/>
    <w:multiLevelType w:val="hybridMultilevel"/>
    <w:tmpl w:val="92A0A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59E0EF1"/>
    <w:multiLevelType w:val="hybridMultilevel"/>
    <w:tmpl w:val="286A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3F2FCC"/>
    <w:multiLevelType w:val="hybridMultilevel"/>
    <w:tmpl w:val="BE682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82B95"/>
    <w:multiLevelType w:val="hybridMultilevel"/>
    <w:tmpl w:val="4FBA25A2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8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24"/>
  </w:num>
  <w:num w:numId="6">
    <w:abstractNumId w:val="16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14"/>
  </w:num>
  <w:num w:numId="12">
    <w:abstractNumId w:val="34"/>
  </w:num>
  <w:num w:numId="13">
    <w:abstractNumId w:val="2"/>
  </w:num>
  <w:num w:numId="14">
    <w:abstractNumId w:val="1"/>
  </w:num>
  <w:num w:numId="15">
    <w:abstractNumId w:val="10"/>
  </w:num>
  <w:num w:numId="16">
    <w:abstractNumId w:val="28"/>
  </w:num>
  <w:num w:numId="17">
    <w:abstractNumId w:val="23"/>
  </w:num>
  <w:num w:numId="18">
    <w:abstractNumId w:val="29"/>
  </w:num>
  <w:num w:numId="19">
    <w:abstractNumId w:val="33"/>
  </w:num>
  <w:num w:numId="20">
    <w:abstractNumId w:val="20"/>
  </w:num>
  <w:num w:numId="21">
    <w:abstractNumId w:val="30"/>
  </w:num>
  <w:num w:numId="22">
    <w:abstractNumId w:val="13"/>
  </w:num>
  <w:num w:numId="23">
    <w:abstractNumId w:val="7"/>
  </w:num>
  <w:num w:numId="24">
    <w:abstractNumId w:val="25"/>
  </w:num>
  <w:num w:numId="25">
    <w:abstractNumId w:val="8"/>
  </w:num>
  <w:num w:numId="26">
    <w:abstractNumId w:val="11"/>
  </w:num>
  <w:num w:numId="27">
    <w:abstractNumId w:val="19"/>
  </w:num>
  <w:num w:numId="28">
    <w:abstractNumId w:val="31"/>
  </w:num>
  <w:num w:numId="29">
    <w:abstractNumId w:val="32"/>
  </w:num>
  <w:num w:numId="30">
    <w:abstractNumId w:val="17"/>
  </w:num>
  <w:num w:numId="31">
    <w:abstractNumId w:val="12"/>
  </w:num>
  <w:num w:numId="32">
    <w:abstractNumId w:val="21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813"/>
    <w:rsid w:val="00132DDA"/>
    <w:rsid w:val="00315A21"/>
    <w:rsid w:val="003F1813"/>
    <w:rsid w:val="0061738B"/>
    <w:rsid w:val="006C2CD2"/>
    <w:rsid w:val="007578D6"/>
    <w:rsid w:val="007F7577"/>
    <w:rsid w:val="00867F42"/>
    <w:rsid w:val="00981797"/>
    <w:rsid w:val="009F1F16"/>
    <w:rsid w:val="00A30FC8"/>
    <w:rsid w:val="00AC2F8F"/>
    <w:rsid w:val="00B11E6B"/>
    <w:rsid w:val="00CA3DAA"/>
    <w:rsid w:val="00CE6EAA"/>
    <w:rsid w:val="00D46095"/>
    <w:rsid w:val="00D6305C"/>
    <w:rsid w:val="00E47D34"/>
    <w:rsid w:val="00ED437D"/>
    <w:rsid w:val="00FD772F"/>
    <w:rsid w:val="00FF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A21"/>
  </w:style>
  <w:style w:type="paragraph" w:styleId="1">
    <w:name w:val="heading 1"/>
    <w:basedOn w:val="a"/>
    <w:next w:val="a"/>
    <w:link w:val="10"/>
    <w:qFormat/>
    <w:rsid w:val="003F181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F181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81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F1813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1813"/>
  </w:style>
  <w:style w:type="paragraph" w:customStyle="1" w:styleId="Style1">
    <w:name w:val="Style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3F181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F181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F181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F18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F18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F18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3F18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3F181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F181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F181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3F18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3F181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3F18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F18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F181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F181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F181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F181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F181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F18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3F181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F181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F181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F181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3F181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F181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F181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F181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F181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F181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F181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F181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F181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F181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F181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F181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F18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F181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3F181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1813"/>
  </w:style>
  <w:style w:type="table" w:styleId="a6">
    <w:name w:val="Table Grid"/>
    <w:basedOn w:val="a1"/>
    <w:uiPriority w:val="59"/>
    <w:rsid w:val="003F18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3F181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3F181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3F181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F18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F18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F181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F181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F181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F181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F18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3F181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F181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3F1813"/>
    <w:rPr>
      <w:i/>
      <w:iCs/>
    </w:rPr>
  </w:style>
  <w:style w:type="paragraph" w:styleId="aa">
    <w:name w:val="Balloon Text"/>
    <w:basedOn w:val="a"/>
    <w:link w:val="ab"/>
    <w:semiHidden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3F181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3F181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3F1813"/>
    <w:rPr>
      <w:sz w:val="16"/>
      <w:szCs w:val="16"/>
    </w:rPr>
  </w:style>
  <w:style w:type="paragraph" w:styleId="af">
    <w:name w:val="annotation text"/>
    <w:basedOn w:val="a"/>
    <w:link w:val="af0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3F18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3F1813"/>
    <w:rPr>
      <w:b/>
      <w:bCs/>
    </w:rPr>
  </w:style>
  <w:style w:type="character" w:customStyle="1" w:styleId="af2">
    <w:name w:val="Тема примечания Знак"/>
    <w:basedOn w:val="af0"/>
    <w:link w:val="af1"/>
    <w:rsid w:val="003F18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3F18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F1813"/>
    <w:rPr>
      <w:vertAlign w:val="superscript"/>
    </w:rPr>
  </w:style>
  <w:style w:type="paragraph" w:customStyle="1" w:styleId="12">
    <w:name w:val="Обычный1"/>
    <w:rsid w:val="003F181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3F1813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3F181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3F181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3F181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3F181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3F181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3F1813"/>
  </w:style>
  <w:style w:type="character" w:customStyle="1" w:styleId="butback">
    <w:name w:val="butback"/>
    <w:basedOn w:val="a0"/>
    <w:rsid w:val="003F1813"/>
  </w:style>
  <w:style w:type="character" w:customStyle="1" w:styleId="submenu-table">
    <w:name w:val="submenu-table"/>
    <w:basedOn w:val="a0"/>
    <w:rsid w:val="003F1813"/>
  </w:style>
  <w:style w:type="table" w:customStyle="1" w:styleId="13">
    <w:name w:val="Сетка таблицы1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3F1813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99"/>
    <w:semiHidden/>
    <w:unhideWhenUsed/>
    <w:rsid w:val="003F1813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3F1813"/>
  </w:style>
  <w:style w:type="paragraph" w:customStyle="1" w:styleId="Default">
    <w:name w:val="Default"/>
    <w:rsid w:val="003F18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6">
    <w:name w:val="Сетка таблицы6"/>
    <w:basedOn w:val="a1"/>
    <w:next w:val="a6"/>
    <w:uiPriority w:val="59"/>
    <w:rsid w:val="00FD77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A21"/>
  </w:style>
  <w:style w:type="paragraph" w:styleId="1">
    <w:name w:val="heading 1"/>
    <w:basedOn w:val="a"/>
    <w:next w:val="a"/>
    <w:link w:val="10"/>
    <w:qFormat/>
    <w:rsid w:val="003F181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F181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81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F1813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1813"/>
  </w:style>
  <w:style w:type="paragraph" w:customStyle="1" w:styleId="Style1">
    <w:name w:val="Style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3F181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F181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F181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F18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F18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F18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3F18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3F181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F181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F181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3F18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3F181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3F18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F18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F181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F181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F181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F181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F181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F18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3F181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F181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F181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F181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3F181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F181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F18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F181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F181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F181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F181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F18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F181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F181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F181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F181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F181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F181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F18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F181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3F181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1813"/>
  </w:style>
  <w:style w:type="table" w:styleId="a6">
    <w:name w:val="Table Grid"/>
    <w:basedOn w:val="a1"/>
    <w:uiPriority w:val="59"/>
    <w:rsid w:val="003F18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3F181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3F181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3F181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F18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F18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F181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F181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F181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F181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F18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3F181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F181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3F1813"/>
    <w:rPr>
      <w:i/>
      <w:iCs/>
    </w:rPr>
  </w:style>
  <w:style w:type="paragraph" w:styleId="aa">
    <w:name w:val="Balloon Text"/>
    <w:basedOn w:val="a"/>
    <w:link w:val="ab"/>
    <w:semiHidden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3F181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3F181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3F1813"/>
    <w:rPr>
      <w:sz w:val="16"/>
      <w:szCs w:val="16"/>
    </w:rPr>
  </w:style>
  <w:style w:type="paragraph" w:styleId="af">
    <w:name w:val="annotation text"/>
    <w:basedOn w:val="a"/>
    <w:link w:val="af0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3F18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3F1813"/>
    <w:rPr>
      <w:b/>
      <w:bCs/>
    </w:rPr>
  </w:style>
  <w:style w:type="character" w:customStyle="1" w:styleId="af2">
    <w:name w:val="Тема примечания Знак"/>
    <w:basedOn w:val="af0"/>
    <w:link w:val="af1"/>
    <w:rsid w:val="003F18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3F18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3F18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F1813"/>
    <w:rPr>
      <w:vertAlign w:val="superscript"/>
    </w:rPr>
  </w:style>
  <w:style w:type="paragraph" w:customStyle="1" w:styleId="12">
    <w:name w:val="Обычный1"/>
    <w:rsid w:val="003F181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3F1813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3F181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3F181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F18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3F181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3F181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3F181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3F1813"/>
  </w:style>
  <w:style w:type="character" w:customStyle="1" w:styleId="butback">
    <w:name w:val="butback"/>
    <w:basedOn w:val="a0"/>
    <w:rsid w:val="003F1813"/>
  </w:style>
  <w:style w:type="character" w:customStyle="1" w:styleId="submenu-table">
    <w:name w:val="submenu-table"/>
    <w:basedOn w:val="a0"/>
    <w:rsid w:val="003F1813"/>
  </w:style>
  <w:style w:type="table" w:customStyle="1" w:styleId="13">
    <w:name w:val="Сетка таблицы1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3F1813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3F18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99"/>
    <w:semiHidden/>
    <w:unhideWhenUsed/>
    <w:rsid w:val="003F1813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3F1813"/>
  </w:style>
  <w:style w:type="paragraph" w:customStyle="1" w:styleId="Default">
    <w:name w:val="Default"/>
    <w:rsid w:val="003F18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6">
    <w:name w:val="Сетка таблицы6"/>
    <w:basedOn w:val="a1"/>
    <w:next w:val="a6"/>
    <w:uiPriority w:val="59"/>
    <w:rsid w:val="00FD77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446.pdf&amp;show=dcatalogues/1/1123968/1446.pdf&amp;view=tru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477.pdf&amp;show=dcatalogues/1/1130221/2477.pdf&amp;view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437.pdf&amp;show=dcatalogues/1/1123957/143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8670</Words>
  <Characters>49424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psylab</cp:lastModifiedBy>
  <cp:revision>6</cp:revision>
  <dcterms:created xsi:type="dcterms:W3CDTF">2020-10-25T15:57:00Z</dcterms:created>
  <dcterms:modified xsi:type="dcterms:W3CDTF">2020-11-01T16:21:00Z</dcterms:modified>
</cp:coreProperties>
</file>