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9B" w:rsidRDefault="00053A85" w:rsidP="0059539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53A8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38800" cy="7905750"/>
            <wp:effectExtent l="19050" t="0" r="0" b="0"/>
            <wp:docPr id="6" name="Рисунок 3" descr="C:\Documents and Settings\d.simakov\Мои документы\ВАК\РПД\Скан 2016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.simakov\Мои документы\ВАК\РПД\Скан 2016 1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A8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43372"/>
            <wp:effectExtent l="19050" t="0" r="3175" b="0"/>
            <wp:docPr id="7" name="Рисунок 4" descr="C:\Documents and Settings\d.simakov\Мои документы\ВАК\РПД\Скан 2016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d.simakov\Мои документы\ВАК\РПД\Скан 2016 2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D2" w:rsidRDefault="00DA28D2" w:rsidP="0059539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A28D2" w:rsidRDefault="00DA28D2" w:rsidP="0059539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A28D2" w:rsidRDefault="00DA28D2" w:rsidP="00595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A85" w:rsidRDefault="00053A85" w:rsidP="00595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A85" w:rsidRDefault="00053A85" w:rsidP="00595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A85" w:rsidRDefault="00053A85" w:rsidP="00595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A85" w:rsidRDefault="00B32E93" w:rsidP="005953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E93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5924550" cy="825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93" w:rsidRDefault="00B32E93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E93" w:rsidRDefault="00B32E93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E93" w:rsidRDefault="00B32E93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E93" w:rsidRDefault="00B32E93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E93" w:rsidRDefault="00B32E93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CC6">
        <w:rPr>
          <w:rFonts w:ascii="Times New Roman" w:hAnsi="Times New Roman" w:cs="Times New Roman"/>
          <w:b/>
          <w:sz w:val="24"/>
          <w:szCs w:val="24"/>
        </w:rPr>
        <w:lastRenderedPageBreak/>
        <w:t>1 Цели освоения дисциплины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CC6">
        <w:rPr>
          <w:rFonts w:ascii="Times New Roman" w:hAnsi="Times New Roman" w:cs="Times New Roman"/>
          <w:bCs/>
          <w:sz w:val="24"/>
          <w:szCs w:val="24"/>
        </w:rPr>
        <w:t>Целями освоения дисциплины «Менеджмент» являются: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C6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Pr="007D1CC6">
        <w:rPr>
          <w:rFonts w:ascii="Times New Roman" w:hAnsi="Times New Roman" w:cs="Times New Roman"/>
          <w:sz w:val="24"/>
          <w:szCs w:val="24"/>
        </w:rPr>
        <w:t>формирование основополагающих представлений об управлении социальными системами и об эволюции этих представлений;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C6">
        <w:rPr>
          <w:rFonts w:ascii="Times New Roman" w:hAnsi="Times New Roman" w:cs="Times New Roman"/>
          <w:sz w:val="24"/>
          <w:szCs w:val="24"/>
        </w:rPr>
        <w:t>- изучение студентами концепций управления фирмой, основных составляющих менеджмента, в том числе: элементов организации и процесса управления, связующих процессов, функций управления, стилей руководства, обеспечения эффективности деятельности организации.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CC6">
        <w:rPr>
          <w:rFonts w:ascii="Times New Roman" w:hAnsi="Times New Roman" w:cs="Times New Roman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CC6">
        <w:rPr>
          <w:rFonts w:ascii="Times New Roman" w:hAnsi="Times New Roman" w:cs="Times New Roman"/>
          <w:bCs/>
          <w:sz w:val="24"/>
          <w:szCs w:val="24"/>
        </w:rPr>
        <w:t>Дисциплина «Менеджмент» входит в вариативную часть блока 1 образовательной программы.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C6">
        <w:rPr>
          <w:rFonts w:ascii="Times New Roman" w:hAnsi="Times New Roman" w:cs="Times New Roman"/>
          <w:sz w:val="24"/>
          <w:szCs w:val="24"/>
        </w:rPr>
        <w:t>Для освоения курса «</w:t>
      </w:r>
      <w:r w:rsidRPr="007D1CC6">
        <w:rPr>
          <w:rFonts w:ascii="Times New Roman" w:hAnsi="Times New Roman" w:cs="Times New Roman"/>
          <w:bCs/>
          <w:sz w:val="24"/>
          <w:szCs w:val="24"/>
        </w:rPr>
        <w:t>Менеджмент</w:t>
      </w:r>
      <w:r w:rsidRPr="007D1CC6">
        <w:rPr>
          <w:rFonts w:ascii="Times New Roman" w:hAnsi="Times New Roman" w:cs="Times New Roman"/>
          <w:sz w:val="24"/>
          <w:szCs w:val="24"/>
        </w:rPr>
        <w:t>» необходимы знания, сформированные в ходе изучения следующих дисциплин: «Экономическая теория».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CC6">
        <w:rPr>
          <w:rFonts w:ascii="Times New Roman" w:hAnsi="Times New Roman" w:cs="Times New Roman"/>
          <w:sz w:val="24"/>
          <w:szCs w:val="24"/>
        </w:rPr>
        <w:t>Знания, полученные при изучении данной дисциплины, необходимы для освоения дисциплин «Основы теории управления», «Управленческие решения»</w:t>
      </w:r>
    </w:p>
    <w:p w:rsidR="006F2858" w:rsidRDefault="006F2858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lang w:eastAsia="ru-RU"/>
        </w:rPr>
      </w:pPr>
      <w:r w:rsidRPr="007D1CC6">
        <w:rPr>
          <w:rFonts w:ascii="Times New Roman" w:eastAsia="Times New Roman" w:hAnsi="Times New Roman" w:cs="Times New Roman"/>
          <w:b/>
          <w:iCs/>
          <w:sz w:val="24"/>
          <w:lang w:eastAsia="ru-RU"/>
        </w:rPr>
        <w:t xml:space="preserve">3 Компетенции обучающегося, формируемые в результате освоения </w:t>
      </w:r>
      <w:r w:rsidRPr="007D1CC6">
        <w:rPr>
          <w:rFonts w:ascii="Times New Roman" w:eastAsia="Times New Roman" w:hAnsi="Times New Roman" w:cs="Times New Roman"/>
          <w:b/>
          <w:iCs/>
          <w:sz w:val="24"/>
          <w:lang w:eastAsia="ru-RU"/>
        </w:rPr>
        <w:br/>
        <w:t>дисциплины (модуля) и планируемые результаты обучения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D1CC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В результате освоения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Pr="007D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енеджмент» </w:t>
      </w:r>
      <w:r w:rsidRPr="007D1CC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обучающийся должен обладать следующими компетенциями:</w:t>
      </w:r>
    </w:p>
    <w:p w:rsidR="007D1CC6" w:rsidRPr="007D1CC6" w:rsidRDefault="007D1CC6" w:rsidP="007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7D1CC6" w:rsidRPr="007D1CC6" w:rsidTr="00C15CB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</w:t>
            </w: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7D1CC6" w:rsidRPr="007D1CC6" w:rsidTr="00C15CB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ОПК-2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способностью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</w:t>
            </w:r>
          </w:p>
        </w:tc>
      </w:tr>
      <w:tr w:rsidR="007D1CC6" w:rsidRPr="007D1CC6" w:rsidTr="00C15CB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231EEA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7D1CC6" w:rsidRPr="00231EEA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ответственности за принятые организационно-управленческие решения</w:t>
            </w:r>
          </w:p>
        </w:tc>
      </w:tr>
      <w:tr w:rsidR="007D1CC6" w:rsidRPr="007D1CC6" w:rsidTr="00C15CB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выбор принимаемых организационно-управленческих решений;</w:t>
            </w:r>
          </w:p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7D1CC6" w:rsidRPr="007D1CC6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нести ответственность за принятые организационно-управленческие решения.</w:t>
            </w:r>
          </w:p>
        </w:tc>
      </w:tr>
      <w:tr w:rsidR="007D1CC6" w:rsidRPr="007D1CC6" w:rsidTr="00C15C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231EEA" w:rsidRPr="00231EEA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и технологиями принятия организационно-управленческих решений;</w:t>
            </w:r>
          </w:p>
          <w:p w:rsidR="007D1CC6" w:rsidRPr="007D1CC6" w:rsidRDefault="00231EEA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оценки их последствий и несения ответственности;</w:t>
            </w:r>
          </w:p>
        </w:tc>
      </w:tr>
      <w:tr w:rsidR="007D1CC6" w:rsidRPr="007D1CC6" w:rsidTr="007D1CC6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ПК-23 - 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владением навыками планирования и организации деятельности органов 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7D1CC6" w:rsidRPr="007D1CC6" w:rsidTr="00C15C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683F" w:rsidRPr="007D1CC6" w:rsidRDefault="00B6683F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83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планирования и организации деятельности органов государственной власти </w:t>
            </w:r>
            <w:r w:rsidRPr="00B6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D1CC6" w:rsidRPr="007D1CC6" w:rsidTr="00C15C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B6683F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проекты организационных структур органов государственной власти  </w:t>
            </w:r>
            <w:r w:rsidR="00FC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субъектов </w:t>
            </w:r>
            <w:r w:rsidRPr="00FC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7D1CC6" w:rsidRPr="007D1CC6" w:rsidTr="00C15CB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7D1CC6" w:rsidP="00763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D1CC6" w:rsidRPr="007D1CC6" w:rsidRDefault="00FC3F06" w:rsidP="00763FA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навыками</w:t>
            </w:r>
            <w:r w:rsidRPr="00FC3F0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планирования и организации деятельности органов государственной власти </w:t>
            </w:r>
            <w:r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субъектов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</w:tbl>
    <w:p w:rsid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31EEA" w:rsidSect="006F28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1EEA" w:rsidRPr="00231EEA" w:rsidRDefault="00231EEA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EE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4 Структура и содержание дисциплины </w:t>
      </w:r>
    </w:p>
    <w:p w:rsidR="00D52043" w:rsidRPr="00D52043" w:rsidRDefault="00D52043" w:rsidP="00D520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043">
        <w:rPr>
          <w:rFonts w:ascii="Times New Roman" w:hAnsi="Times New Roman" w:cs="Times New Roman"/>
          <w:bCs/>
          <w:sz w:val="24"/>
          <w:szCs w:val="24"/>
        </w:rPr>
        <w:t xml:space="preserve">Общая трудоемкость дисциплины составляет </w:t>
      </w:r>
      <w:r w:rsidRPr="00D52043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D52043">
        <w:rPr>
          <w:rFonts w:ascii="Times New Roman" w:hAnsi="Times New Roman" w:cs="Times New Roman"/>
          <w:bCs/>
          <w:sz w:val="24"/>
          <w:szCs w:val="24"/>
        </w:rPr>
        <w:t xml:space="preserve">_ зачетных единиц </w:t>
      </w:r>
      <w:r w:rsidRPr="00D52043">
        <w:rPr>
          <w:rFonts w:ascii="Times New Roman" w:hAnsi="Times New Roman" w:cs="Times New Roman"/>
          <w:bCs/>
          <w:sz w:val="24"/>
          <w:szCs w:val="24"/>
          <w:u w:val="single"/>
        </w:rPr>
        <w:t>144</w:t>
      </w:r>
      <w:r w:rsidRPr="00D52043">
        <w:rPr>
          <w:rFonts w:ascii="Times New Roman" w:hAnsi="Times New Roman" w:cs="Times New Roman"/>
          <w:bCs/>
          <w:sz w:val="24"/>
          <w:szCs w:val="24"/>
        </w:rPr>
        <w:t xml:space="preserve">  акад. часов, в том числе:</w:t>
      </w:r>
    </w:p>
    <w:p w:rsidR="00D52043" w:rsidRPr="00D52043" w:rsidRDefault="00D52043" w:rsidP="00D520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043">
        <w:rPr>
          <w:rFonts w:ascii="Times New Roman" w:hAnsi="Times New Roman" w:cs="Times New Roman"/>
          <w:bCs/>
          <w:sz w:val="24"/>
          <w:szCs w:val="24"/>
        </w:rPr>
        <w:t>–</w:t>
      </w:r>
      <w:r w:rsidRPr="00D52043">
        <w:rPr>
          <w:rFonts w:ascii="Times New Roman" w:hAnsi="Times New Roman" w:cs="Times New Roman"/>
          <w:bCs/>
          <w:sz w:val="24"/>
          <w:szCs w:val="24"/>
        </w:rPr>
        <w:tab/>
        <w:t xml:space="preserve">контактная работа – </w:t>
      </w:r>
      <w:r w:rsidR="007F3D8C">
        <w:rPr>
          <w:rFonts w:ascii="Times New Roman" w:hAnsi="Times New Roman" w:cs="Times New Roman"/>
          <w:bCs/>
          <w:sz w:val="24"/>
          <w:szCs w:val="24"/>
          <w:u w:val="single"/>
        </w:rPr>
        <w:t>6,7</w:t>
      </w:r>
      <w:r w:rsidRPr="00D52043">
        <w:rPr>
          <w:rFonts w:ascii="Times New Roman" w:hAnsi="Times New Roman" w:cs="Times New Roman"/>
          <w:bCs/>
          <w:sz w:val="24"/>
          <w:szCs w:val="24"/>
        </w:rPr>
        <w:t>_ акад. часов:</w:t>
      </w:r>
    </w:p>
    <w:p w:rsidR="00D52043" w:rsidRPr="00D52043" w:rsidRDefault="00D52043" w:rsidP="00D520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043">
        <w:rPr>
          <w:rFonts w:ascii="Times New Roman" w:hAnsi="Times New Roman" w:cs="Times New Roman"/>
          <w:bCs/>
          <w:sz w:val="24"/>
          <w:szCs w:val="24"/>
        </w:rPr>
        <w:t>–</w:t>
      </w:r>
      <w:r w:rsidRPr="00D52043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D52043">
        <w:rPr>
          <w:rFonts w:ascii="Times New Roman" w:hAnsi="Times New Roman" w:cs="Times New Roman"/>
          <w:bCs/>
          <w:sz w:val="24"/>
          <w:szCs w:val="24"/>
        </w:rPr>
        <w:t>аудиторная</w:t>
      </w:r>
      <w:proofErr w:type="gramEnd"/>
      <w:r w:rsidRPr="00D5204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F3D8C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Pr="00D52043">
        <w:rPr>
          <w:rFonts w:ascii="Times New Roman" w:hAnsi="Times New Roman" w:cs="Times New Roman"/>
          <w:bCs/>
          <w:sz w:val="24"/>
          <w:szCs w:val="24"/>
        </w:rPr>
        <w:t>_ акад. часов;</w:t>
      </w:r>
    </w:p>
    <w:p w:rsidR="00D52043" w:rsidRPr="00D52043" w:rsidRDefault="00D52043" w:rsidP="00D520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043">
        <w:rPr>
          <w:rFonts w:ascii="Times New Roman" w:hAnsi="Times New Roman" w:cs="Times New Roman"/>
          <w:bCs/>
          <w:sz w:val="24"/>
          <w:szCs w:val="24"/>
        </w:rPr>
        <w:t>–</w:t>
      </w:r>
      <w:r w:rsidRPr="00D52043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D52043">
        <w:rPr>
          <w:rFonts w:ascii="Times New Roman" w:hAnsi="Times New Roman" w:cs="Times New Roman"/>
          <w:bCs/>
          <w:sz w:val="24"/>
          <w:szCs w:val="24"/>
        </w:rPr>
        <w:t>внеаудиторная</w:t>
      </w:r>
      <w:proofErr w:type="gramEnd"/>
      <w:r w:rsidRPr="00D52043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52043">
        <w:rPr>
          <w:rFonts w:ascii="Times New Roman" w:hAnsi="Times New Roman" w:cs="Times New Roman"/>
          <w:bCs/>
          <w:sz w:val="24"/>
          <w:szCs w:val="24"/>
          <w:u w:val="single"/>
        </w:rPr>
        <w:t>0,</w:t>
      </w:r>
      <w:r w:rsidR="007F3D8C"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Pr="00D52043">
        <w:rPr>
          <w:rFonts w:ascii="Times New Roman" w:hAnsi="Times New Roman" w:cs="Times New Roman"/>
          <w:bCs/>
          <w:sz w:val="24"/>
          <w:szCs w:val="24"/>
        </w:rPr>
        <w:t xml:space="preserve"> акад. часов </w:t>
      </w:r>
    </w:p>
    <w:p w:rsidR="00D52043" w:rsidRPr="00D52043" w:rsidRDefault="00D52043" w:rsidP="00D520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043">
        <w:rPr>
          <w:rFonts w:ascii="Times New Roman" w:hAnsi="Times New Roman" w:cs="Times New Roman"/>
          <w:bCs/>
          <w:sz w:val="24"/>
          <w:szCs w:val="24"/>
        </w:rPr>
        <w:t>–</w:t>
      </w:r>
      <w:r w:rsidRPr="00D52043">
        <w:rPr>
          <w:rFonts w:ascii="Times New Roman" w:hAnsi="Times New Roman" w:cs="Times New Roman"/>
          <w:bCs/>
          <w:sz w:val="24"/>
          <w:szCs w:val="24"/>
        </w:rPr>
        <w:tab/>
        <w:t xml:space="preserve">самостоятельная работа – </w:t>
      </w:r>
      <w:r w:rsidR="007F3D8C">
        <w:rPr>
          <w:rFonts w:ascii="Times New Roman" w:hAnsi="Times New Roman" w:cs="Times New Roman"/>
          <w:bCs/>
          <w:sz w:val="24"/>
          <w:szCs w:val="24"/>
          <w:u w:val="single"/>
        </w:rPr>
        <w:t>133</w:t>
      </w:r>
      <w:r w:rsidRPr="00D52043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7F3D8C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D52043">
        <w:rPr>
          <w:rFonts w:ascii="Times New Roman" w:hAnsi="Times New Roman" w:cs="Times New Roman"/>
          <w:bCs/>
          <w:sz w:val="24"/>
          <w:szCs w:val="24"/>
        </w:rPr>
        <w:t xml:space="preserve"> акад. часов;</w:t>
      </w:r>
    </w:p>
    <w:p w:rsidR="00231EEA" w:rsidRPr="00231EEA" w:rsidRDefault="00D52043" w:rsidP="00D520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043">
        <w:rPr>
          <w:rFonts w:ascii="Times New Roman" w:hAnsi="Times New Roman" w:cs="Times New Roman"/>
          <w:bCs/>
          <w:sz w:val="24"/>
          <w:szCs w:val="24"/>
        </w:rPr>
        <w:t>–</w:t>
      </w:r>
      <w:r w:rsidRPr="00D52043">
        <w:rPr>
          <w:rFonts w:ascii="Times New Roman" w:hAnsi="Times New Roman" w:cs="Times New Roman"/>
          <w:bCs/>
          <w:sz w:val="24"/>
          <w:szCs w:val="24"/>
        </w:rPr>
        <w:tab/>
        <w:t>подготовка к зачету – 3,9 акад. часа</w:t>
      </w:r>
      <w:r w:rsidR="00231EEA" w:rsidRPr="00231EEA">
        <w:rPr>
          <w:rFonts w:ascii="Times New Roman" w:hAnsi="Times New Roman" w:cs="Times New Roman"/>
          <w:bCs/>
          <w:sz w:val="24"/>
          <w:szCs w:val="24"/>
        </w:rPr>
        <w:t>;</w:t>
      </w:r>
    </w:p>
    <w:p w:rsidR="007D1CC6" w:rsidRDefault="007D1CC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58"/>
        <w:gridCol w:w="531"/>
        <w:gridCol w:w="554"/>
        <w:gridCol w:w="654"/>
        <w:gridCol w:w="747"/>
        <w:gridCol w:w="959"/>
        <w:gridCol w:w="3136"/>
        <w:gridCol w:w="2840"/>
        <w:gridCol w:w="1071"/>
      </w:tblGrid>
      <w:tr w:rsidR="00EC623D" w:rsidRPr="00EC623D" w:rsidTr="007649E2">
        <w:trPr>
          <w:cantSplit/>
          <w:trHeight w:val="1156"/>
          <w:tblHeader/>
        </w:trPr>
        <w:tc>
          <w:tcPr>
            <w:tcW w:w="1424" w:type="pct"/>
            <w:vMerge w:val="restart"/>
            <w:vAlign w:val="center"/>
          </w:tcPr>
          <w:p w:rsidR="00EC623D" w:rsidRPr="00EC623D" w:rsidRDefault="00EC623D" w:rsidP="00763FAD">
            <w:pPr>
              <w:pStyle w:val="Style12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EC623D" w:rsidRPr="00EC623D" w:rsidRDefault="00EC623D" w:rsidP="00763FAD">
            <w:pPr>
              <w:pStyle w:val="Style12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EC623D" w:rsidRPr="00EC623D" w:rsidRDefault="00D52043" w:rsidP="00763FAD">
            <w:pPr>
              <w:pStyle w:val="Style13"/>
              <w:ind w:firstLine="0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9" w:type="pct"/>
            <w:gridSpan w:val="3"/>
            <w:vAlign w:val="center"/>
          </w:tcPr>
          <w:p w:rsidR="00EC623D" w:rsidRPr="00EC623D" w:rsidRDefault="00EC623D" w:rsidP="00763FAD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EC623D" w:rsidRPr="00EC623D" w:rsidRDefault="00EC623D" w:rsidP="00763FAD">
            <w:pPr>
              <w:pStyle w:val="Style8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62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EC623D" w:rsidRPr="00EC623D" w:rsidRDefault="00EC623D" w:rsidP="009B0EAB">
            <w:pPr>
              <w:pStyle w:val="Style8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62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EC62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EC623D" w:rsidRPr="00EC623D" w:rsidRDefault="00EC623D" w:rsidP="00763FAD">
            <w:pPr>
              <w:pStyle w:val="Style8"/>
              <w:ind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EC623D" w:rsidRPr="00EC623D" w:rsidRDefault="00EC623D" w:rsidP="00763FAD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EC62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EC623D" w:rsidRPr="00EC623D" w:rsidTr="007649E2">
        <w:trPr>
          <w:cantSplit/>
          <w:trHeight w:val="1134"/>
          <w:tblHeader/>
        </w:trPr>
        <w:tc>
          <w:tcPr>
            <w:tcW w:w="1424" w:type="pct"/>
            <w:vMerge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  <w:tc>
          <w:tcPr>
            <w:tcW w:w="186" w:type="pct"/>
            <w:vMerge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  <w:tc>
          <w:tcPr>
            <w:tcW w:w="194" w:type="pct"/>
            <w:textDirection w:val="btLr"/>
            <w:vAlign w:val="center"/>
          </w:tcPr>
          <w:p w:rsidR="00EC623D" w:rsidRPr="00EC623D" w:rsidRDefault="00EC623D" w:rsidP="00763FAD">
            <w:pPr>
              <w:pStyle w:val="Style14"/>
              <w:ind w:firstLine="0"/>
            </w:pPr>
            <w:r w:rsidRPr="00EC623D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EC623D" w:rsidRPr="00EC623D" w:rsidRDefault="00EC623D" w:rsidP="00763FAD">
            <w:pPr>
              <w:pStyle w:val="Style14"/>
              <w:ind w:firstLine="0"/>
            </w:pPr>
            <w:proofErr w:type="spellStart"/>
            <w:r w:rsidRPr="00EC623D">
              <w:t>лаборат</w:t>
            </w:r>
            <w:proofErr w:type="spellEnd"/>
            <w:r w:rsidRPr="00EC623D">
              <w:t>.</w:t>
            </w:r>
          </w:p>
          <w:p w:rsidR="00EC623D" w:rsidRPr="00EC623D" w:rsidRDefault="00EC623D" w:rsidP="00763FAD">
            <w:pPr>
              <w:pStyle w:val="Style14"/>
              <w:ind w:firstLine="0"/>
            </w:pPr>
            <w:r w:rsidRPr="00EC623D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EC623D" w:rsidRPr="00EC623D" w:rsidRDefault="00EC623D" w:rsidP="00763FAD">
            <w:pPr>
              <w:pStyle w:val="Style14"/>
              <w:ind w:firstLine="0"/>
            </w:pPr>
            <w:proofErr w:type="spellStart"/>
            <w:r w:rsidRPr="00EC623D">
              <w:t>практич</w:t>
            </w:r>
            <w:proofErr w:type="spellEnd"/>
            <w:r w:rsidRPr="00EC623D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EC623D" w:rsidRPr="00EC623D" w:rsidRDefault="00EC623D" w:rsidP="00763FAD">
            <w:pPr>
              <w:pStyle w:val="Style14"/>
              <w:ind w:firstLine="0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EC623D" w:rsidRPr="00EC623D" w:rsidRDefault="00EC623D" w:rsidP="009B0EAB">
            <w:pPr>
              <w:pStyle w:val="Style14"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  <w:tc>
          <w:tcPr>
            <w:tcW w:w="370" w:type="pct"/>
            <w:vMerge/>
            <w:textDirection w:val="btLr"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</w:tr>
      <w:tr w:rsidR="00EC623D" w:rsidRPr="00EC623D" w:rsidTr="007649E2">
        <w:trPr>
          <w:trHeight w:val="268"/>
        </w:trPr>
        <w:tc>
          <w:tcPr>
            <w:tcW w:w="1424" w:type="pct"/>
          </w:tcPr>
          <w:p w:rsidR="00EC623D" w:rsidRPr="00EC623D" w:rsidRDefault="00FA1EED" w:rsidP="00763F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6DD1">
              <w:rPr>
                <w:rFonts w:ascii="Times New Roman" w:eastAsia="Batang" w:hAnsi="Times New Roman" w:cs="Times New Roman"/>
                <w:sz w:val="24"/>
                <w:szCs w:val="24"/>
              </w:rPr>
              <w:t>Органы</w:t>
            </w:r>
            <w:r w:rsidR="00E56DD1" w:rsidRPr="00FC3F0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государственной власти </w:t>
            </w:r>
            <w:r w:rsidR="00E56DD1"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субъектов Российской Федерации, местного</w:t>
            </w:r>
            <w:r w:rsidR="00E56DD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самоуправления, государственные и муниципальные</w:t>
            </w:r>
            <w:r w:rsidR="00E56DD1"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предприятий и уч</w:t>
            </w:r>
            <w:r w:rsidR="00E56DD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реждения, политических партии, общественно-политические, коммерческие и некоммерческие</w:t>
            </w:r>
            <w:r w:rsidR="00E56DD1" w:rsidRPr="00FC3F0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E56DD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 как объект управления</w:t>
            </w:r>
          </w:p>
        </w:tc>
        <w:tc>
          <w:tcPr>
            <w:tcW w:w="186" w:type="pct"/>
          </w:tcPr>
          <w:p w:rsidR="00EC623D" w:rsidRPr="00EC623D" w:rsidRDefault="00EC623D" w:rsidP="00763FAD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3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2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32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EC623D" w:rsidRPr="00EC623D" w:rsidRDefault="00EC623D" w:rsidP="009B0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EC623D" w:rsidRPr="00EC623D" w:rsidRDefault="00EC623D" w:rsidP="00763FAD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70" w:type="pct"/>
          </w:tcPr>
          <w:p w:rsidR="00EC623D" w:rsidRDefault="00121A26" w:rsidP="00763FAD">
            <w:pPr>
              <w:pStyle w:val="Style14"/>
              <w:ind w:firstLine="0"/>
            </w:pPr>
            <w:r>
              <w:t>ОПК-2-зув</w:t>
            </w:r>
          </w:p>
          <w:p w:rsidR="00121A26" w:rsidRDefault="00121A26" w:rsidP="00763FAD">
            <w:pPr>
              <w:pStyle w:val="Style14"/>
              <w:ind w:firstLine="0"/>
            </w:pPr>
            <w:r>
              <w:t>ПК-23</w:t>
            </w:r>
          </w:p>
          <w:p w:rsidR="00121A26" w:rsidRPr="00EC623D" w:rsidRDefault="00121A26" w:rsidP="00763FAD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1.1 Необходимость управления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4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1.2. Среда организации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7F3D8C" w:rsidP="001B5A72">
            <w:pPr>
              <w:pStyle w:val="Style14"/>
              <w:ind w:firstLine="0"/>
            </w:pPr>
            <w:r>
              <w:t>1</w:t>
            </w:r>
            <w:r w:rsidR="001B5A72">
              <w:t>/</w:t>
            </w:r>
            <w:r>
              <w:t>1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18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1B5A72" w:rsidRPr="005104DF" w:rsidRDefault="007F3D8C" w:rsidP="001B5A72">
            <w:pPr>
              <w:pStyle w:val="Style14"/>
              <w:ind w:firstLine="0"/>
            </w:pPr>
            <w:r>
              <w:t>1</w:t>
            </w:r>
            <w:r w:rsidR="001B5A72">
              <w:t>/</w:t>
            </w:r>
            <w:r>
              <w:t>1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22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2. Эволюция управленческой мысли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color w:val="C00000"/>
              </w:rPr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2.1. Основные этапы развития управленческой мысли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15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2.2. Значение школ управления для современного менеджмента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10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25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 Основные управленческие функции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3.1. Функции управления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7F3D8C" w:rsidP="001B5A72">
            <w:pPr>
              <w:pStyle w:val="Style14"/>
              <w:ind w:firstLine="0"/>
            </w:pPr>
            <w:r>
              <w:t>2</w:t>
            </w:r>
            <w:r w:rsidR="001B5A72">
              <w:t>/</w:t>
            </w:r>
            <w:r>
              <w:t>2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1/1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37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3.2 Процессы связи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7F3D8C" w:rsidP="001B5A72">
            <w:pPr>
              <w:pStyle w:val="Style14"/>
              <w:ind w:firstLine="0"/>
            </w:pPr>
            <w:r>
              <w:t>1</w:t>
            </w:r>
            <w:r w:rsidR="001B5A72">
              <w:t>/</w:t>
            </w:r>
            <w:r>
              <w:t>1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0,5/0,5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25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1B5A72" w:rsidRPr="005104DF" w:rsidRDefault="007F3D8C" w:rsidP="001B5A72">
            <w:pPr>
              <w:pStyle w:val="Style14"/>
              <w:ind w:firstLine="0"/>
            </w:pPr>
            <w:r>
              <w:t>3</w:t>
            </w:r>
            <w:r w:rsidR="001B5A72">
              <w:t>/</w:t>
            </w:r>
            <w:r>
              <w:t>3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7F3D8C" w:rsidP="001B5A72">
            <w:pPr>
              <w:pStyle w:val="Style14"/>
              <w:ind w:firstLine="0"/>
            </w:pPr>
            <w:r>
              <w:t>1,5/1</w:t>
            </w:r>
            <w:r w:rsidR="001B5A72">
              <w:t>,5</w:t>
            </w: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62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4. Групповая динамика 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Default="001B5A72" w:rsidP="001B5A72"/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4.1.Формальные и неформальные организации.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12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Default="001B5A72" w:rsidP="001B5A72">
            <w:r w:rsidRPr="009F6D4B">
              <w:rPr>
                <w:rStyle w:val="FontStyle31"/>
                <w:rFonts w:eastAsia="Calibri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4.2. Лидерство</w:t>
            </w:r>
          </w:p>
        </w:tc>
        <w:tc>
          <w:tcPr>
            <w:tcW w:w="186" w:type="pct"/>
          </w:tcPr>
          <w:p w:rsidR="001B5A72" w:rsidRPr="005104DF" w:rsidRDefault="00D52043" w:rsidP="001B5A72">
            <w:pPr>
              <w:pStyle w:val="Style14"/>
              <w:ind w:firstLine="0"/>
            </w:pPr>
            <w:r>
              <w:t>1</w:t>
            </w: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1B5A72" w:rsidP="001B5A72">
            <w:pPr>
              <w:pStyle w:val="Style14"/>
              <w:ind w:firstLine="0"/>
            </w:pPr>
            <w:r>
              <w:t>14,7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учебной  литературы; </w:t>
            </w:r>
            <w:r w:rsidRPr="005104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 электронными библиотеками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B5A72" w:rsidRPr="005104DF" w:rsidRDefault="001B5A72" w:rsidP="001B5A72">
            <w:pPr>
              <w:pStyle w:val="Style14"/>
              <w:ind w:firstLine="0"/>
              <w:jc w:val="left"/>
            </w:pPr>
            <w:r w:rsidRPr="00C67062">
              <w:t>Текущий контроль успеваемости</w:t>
            </w:r>
          </w:p>
        </w:tc>
        <w:tc>
          <w:tcPr>
            <w:tcW w:w="370" w:type="pct"/>
          </w:tcPr>
          <w:p w:rsidR="001B5A72" w:rsidRDefault="001B5A72" w:rsidP="001B5A72">
            <w:pPr>
              <w:pStyle w:val="Style14"/>
              <w:ind w:firstLine="0"/>
            </w:pPr>
            <w:r>
              <w:t>ОПК-2-зув</w:t>
            </w:r>
          </w:p>
          <w:p w:rsidR="001B5A72" w:rsidRDefault="001B5A72" w:rsidP="001B5A72">
            <w:pPr>
              <w:pStyle w:val="Style14"/>
              <w:ind w:firstLine="0"/>
            </w:pPr>
            <w:r>
              <w:t>ПК-23</w:t>
            </w:r>
          </w:p>
          <w:p w:rsidR="001B5A72" w:rsidRPr="005104DF" w:rsidRDefault="001B5A72" w:rsidP="001B5A72">
            <w:pPr>
              <w:pStyle w:val="Style14"/>
              <w:ind w:firstLine="0"/>
            </w:pPr>
            <w:proofErr w:type="spellStart"/>
            <w:r>
              <w:t>зув</w:t>
            </w:r>
            <w:proofErr w:type="spellEnd"/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32" w:type="pct"/>
          </w:tcPr>
          <w:p w:rsidR="001B5A72" w:rsidRPr="005104DF" w:rsidRDefault="007F3D8C" w:rsidP="001B5A72">
            <w:pPr>
              <w:pStyle w:val="Style14"/>
              <w:ind w:firstLine="0"/>
            </w:pPr>
            <w:r>
              <w:t>24</w:t>
            </w:r>
            <w:r w:rsidR="001B5A72">
              <w:t>,</w:t>
            </w:r>
            <w:r>
              <w:t>4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курсу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194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332" w:type="pct"/>
          </w:tcPr>
          <w:p w:rsidR="001B5A72" w:rsidRPr="005104DF" w:rsidRDefault="007F3D8C" w:rsidP="001B5A7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133</w:t>
            </w:r>
            <w:r w:rsidR="001B5A72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Pr="002D2CD6" w:rsidRDefault="001B5A72" w:rsidP="001B5A72">
            <w:pPr>
              <w:pStyle w:val="Style14"/>
              <w:widowControl/>
              <w:ind w:firstLine="0"/>
              <w:jc w:val="left"/>
            </w:pPr>
            <w:r w:rsidRPr="002D2CD6">
              <w:t>Проверочный тест</w:t>
            </w:r>
            <w:r>
              <w:t xml:space="preserve"> по курсу</w:t>
            </w:r>
          </w:p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</w:tr>
      <w:tr w:rsidR="001B5A72" w:rsidRPr="00EC623D" w:rsidTr="007649E2">
        <w:trPr>
          <w:trHeight w:val="268"/>
        </w:trPr>
        <w:tc>
          <w:tcPr>
            <w:tcW w:w="1424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D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86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194" w:type="pct"/>
          </w:tcPr>
          <w:p w:rsidR="001B5A72" w:rsidRPr="005104DF" w:rsidRDefault="007F3D8C" w:rsidP="001B5A7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4</w:t>
            </w:r>
            <w:r w:rsidR="001B5A72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  <w:tc>
          <w:tcPr>
            <w:tcW w:w="223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  <w:tc>
          <w:tcPr>
            <w:tcW w:w="222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332" w:type="pct"/>
          </w:tcPr>
          <w:p w:rsidR="001B5A72" w:rsidRPr="005104DF" w:rsidRDefault="007F3D8C" w:rsidP="001B5A72">
            <w:pPr>
              <w:pStyle w:val="Style14"/>
              <w:ind w:firstLine="0"/>
              <w:rPr>
                <w:b/>
              </w:rPr>
            </w:pPr>
            <w:r>
              <w:rPr>
                <w:b/>
              </w:rPr>
              <w:t>133</w:t>
            </w:r>
            <w:r w:rsidR="001B5A72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075" w:type="pct"/>
          </w:tcPr>
          <w:p w:rsidR="001B5A72" w:rsidRPr="005104DF" w:rsidRDefault="001B5A72" w:rsidP="001B5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  <w:color w:val="C00000"/>
              </w:rPr>
            </w:pPr>
            <w:r w:rsidRPr="005104DF">
              <w:rPr>
                <w:b/>
              </w:rPr>
              <w:t>Итоговая аттестация: зачет</w:t>
            </w:r>
          </w:p>
        </w:tc>
        <w:tc>
          <w:tcPr>
            <w:tcW w:w="370" w:type="pct"/>
          </w:tcPr>
          <w:p w:rsidR="001B5A72" w:rsidRPr="005104DF" w:rsidRDefault="001B5A72" w:rsidP="001B5A72">
            <w:pPr>
              <w:pStyle w:val="Style14"/>
              <w:ind w:firstLine="0"/>
              <w:rPr>
                <w:b/>
              </w:rPr>
            </w:pPr>
          </w:p>
        </w:tc>
      </w:tr>
    </w:tbl>
    <w:p w:rsidR="00EC623D" w:rsidRDefault="00EC623D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A26" w:rsidRDefault="00121A2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A26" w:rsidRDefault="00121A26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21A26" w:rsidSect="00231EE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31494">
        <w:rPr>
          <w:rFonts w:ascii="Times New Roman" w:hAnsi="Times New Roman" w:cs="Times New Roman"/>
          <w:b/>
          <w:iCs/>
          <w:sz w:val="24"/>
          <w:szCs w:val="24"/>
        </w:rPr>
        <w:lastRenderedPageBreak/>
        <w:t>5 Образовательные и информационные технологии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Изучение дисциплины </w:t>
      </w:r>
      <w:r w:rsidRPr="00B3149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31494">
        <w:rPr>
          <w:rFonts w:ascii="Times New Roman" w:hAnsi="Times New Roman" w:cs="Times New Roman"/>
          <w:sz w:val="24"/>
          <w:szCs w:val="24"/>
        </w:rPr>
        <w:t>енеджмент</w:t>
      </w:r>
      <w:r w:rsidRPr="00B314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31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494">
        <w:rPr>
          <w:rFonts w:ascii="Times New Roman" w:hAnsi="Times New Roman" w:cs="Times New Roman"/>
          <w:sz w:val="24"/>
          <w:szCs w:val="24"/>
        </w:rPr>
        <w:t xml:space="preserve">предполагает не только запоминание и понимание, но и анализ, синтез, рефлексию, формирует универсальные умения и навыки, являющиеся основой становления профессионала. Однако только средства дисциплины </w:t>
      </w:r>
      <w:r w:rsidRPr="00B314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494">
        <w:rPr>
          <w:rFonts w:ascii="Times New Roman" w:hAnsi="Times New Roman" w:cs="Times New Roman"/>
          <w:sz w:val="24"/>
          <w:szCs w:val="24"/>
        </w:rPr>
        <w:t xml:space="preserve">недостаточны для формирования ключевых компетенций будущего выпускника.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 подхода предлагается интегрировать в учебный процесс интерактивные образовательные технологии, включая информационные и коммуникационные технологии (ИКТ), при осуществлении различных видов учебной работы:</w:t>
      </w:r>
    </w:p>
    <w:p w:rsidR="00B31494" w:rsidRPr="00B31494" w:rsidRDefault="00B31494" w:rsidP="00763FAD">
      <w:pPr>
        <w:tabs>
          <w:tab w:val="num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педагогическую технологию «Развитие критического мышления через чтение и письмо (РКМЧП)»;</w:t>
      </w:r>
    </w:p>
    <w:p w:rsidR="00B31494" w:rsidRPr="00B31494" w:rsidRDefault="00B31494" w:rsidP="00763FAD">
      <w:pPr>
        <w:tabs>
          <w:tab w:val="num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учебную дискуссию;</w:t>
      </w:r>
    </w:p>
    <w:p w:rsidR="00B31494" w:rsidRPr="00B31494" w:rsidRDefault="00B31494" w:rsidP="00763FAD">
      <w:pPr>
        <w:tabs>
          <w:tab w:val="num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электронные средства обучения (</w:t>
      </w:r>
      <w:proofErr w:type="spellStart"/>
      <w:proofErr w:type="gramStart"/>
      <w:r w:rsidRPr="00B31494">
        <w:rPr>
          <w:rFonts w:ascii="Times New Roman" w:hAnsi="Times New Roman" w:cs="Times New Roman"/>
          <w:sz w:val="24"/>
          <w:szCs w:val="24"/>
        </w:rPr>
        <w:t>слайд-лекции</w:t>
      </w:r>
      <w:proofErr w:type="spellEnd"/>
      <w:proofErr w:type="gramEnd"/>
      <w:r w:rsidRPr="00B31494">
        <w:rPr>
          <w:rFonts w:ascii="Times New Roman" w:hAnsi="Times New Roman" w:cs="Times New Roman"/>
          <w:sz w:val="24"/>
          <w:szCs w:val="24"/>
        </w:rPr>
        <w:t>, электронные тренажеры, компьютерные тесты);</w:t>
      </w:r>
    </w:p>
    <w:p w:rsidR="00B31494" w:rsidRPr="00B31494" w:rsidRDefault="00B31494" w:rsidP="00763FAD">
      <w:pPr>
        <w:tabs>
          <w:tab w:val="num" w:pos="0"/>
          <w:tab w:val="num" w:pos="12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дистанционные (сетевые) технологии.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Технология РКМЧП является интегрированной технологией, включающей в себя различные интерактивные приемы и стратегии обучения, стимулирующие мыслительную деятельность студентов. Технология носит универсальный характер, хорошо адаптируется с другими образовательными технологиями и формами обучения и может быть использована для реализации различных видов учебных занятий и форм обучения, включая </w:t>
      </w:r>
      <w:proofErr w:type="gramStart"/>
      <w:r w:rsidRPr="00B31494">
        <w:rPr>
          <w:rFonts w:ascii="Times New Roman" w:hAnsi="Times New Roman" w:cs="Times New Roman"/>
          <w:sz w:val="24"/>
          <w:szCs w:val="24"/>
        </w:rPr>
        <w:t>дистанционную</w:t>
      </w:r>
      <w:proofErr w:type="gramEnd"/>
      <w:r w:rsidRPr="00B31494">
        <w:rPr>
          <w:rFonts w:ascii="Times New Roman" w:hAnsi="Times New Roman" w:cs="Times New Roman"/>
          <w:sz w:val="24"/>
          <w:szCs w:val="24"/>
        </w:rPr>
        <w:t>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При реализации лекционных занятий предлагается использовать наряду с традиционной лекцией стратегии «Продвинутая лекция», «Знаю - хочу узнать - узнал» в лекционной форме, «Бортовой журнал», «Зигзаг» - стратегии технологии РКМЧП. Отличительной особенностью учебных занятий с использованием стратегий технологии РКМЧП является их 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трехстадиевая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 структура, реализующая схему «вызов – осмысление – рефлексия». На каждой стадии предполагается достижение следующих целей: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стадия «вызов» позволяет: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актуализировать и обобщить имеющиеся у студента знания по данной теме или проблеме,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вызвать устойчивый интерес к изучаемой теме, мотивировать </w:t>
      </w:r>
      <w:proofErr w:type="gramStart"/>
      <w:r w:rsidRPr="00B314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 к получению новой информации,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побудить студента к активной аудиторной и внеаудиторной работе;</w:t>
      </w:r>
    </w:p>
    <w:p w:rsidR="00B31494" w:rsidRPr="00763FAD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94">
        <w:rPr>
          <w:rFonts w:ascii="Times New Roman" w:hAnsi="Times New Roman" w:cs="Times New Roman"/>
          <w:b/>
          <w:bCs/>
          <w:sz w:val="24"/>
          <w:szCs w:val="24"/>
        </w:rPr>
        <w:t>стадия «осмысление» предполагает</w:t>
      </w:r>
      <w:r w:rsidRPr="00763F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получение новой информации,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первичное ее осмысление,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соотнесение полученной информации с уже имеющимися знаниями;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b/>
          <w:bCs/>
          <w:sz w:val="24"/>
          <w:szCs w:val="24"/>
        </w:rPr>
        <w:t>стадия «рефлексия»</w:t>
      </w:r>
      <w:r w:rsidRPr="00B31494">
        <w:rPr>
          <w:rFonts w:ascii="Times New Roman" w:hAnsi="Times New Roman" w:cs="Times New Roman"/>
          <w:sz w:val="24"/>
          <w:szCs w:val="24"/>
        </w:rPr>
        <w:t xml:space="preserve"> обеспечивает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целостное осмысление, обобщение полученной информации,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присвоение нового знания, новой информации студентом,</w:t>
      </w:r>
    </w:p>
    <w:p w:rsidR="00B31494" w:rsidRPr="00B31494" w:rsidRDefault="00B31494" w:rsidP="00763FA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формирование у каждого студента собственного отношения к изучаемому материалу.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Как традиционные, так и лекции инновационного характера могут сопровождаться компьютерными слайдами или </w:t>
      </w:r>
      <w:proofErr w:type="spellStart"/>
      <w:proofErr w:type="gramStart"/>
      <w:r w:rsidRPr="00B31494">
        <w:rPr>
          <w:rFonts w:ascii="Times New Roman" w:hAnsi="Times New Roman" w:cs="Times New Roman"/>
          <w:sz w:val="24"/>
          <w:szCs w:val="24"/>
        </w:rPr>
        <w:t>слайд-лекциями</w:t>
      </w:r>
      <w:proofErr w:type="spellEnd"/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. Основное требование к </w:t>
      </w:r>
      <w:proofErr w:type="spellStart"/>
      <w:proofErr w:type="gramStart"/>
      <w:r w:rsidRPr="00B31494">
        <w:rPr>
          <w:rFonts w:ascii="Times New Roman" w:hAnsi="Times New Roman" w:cs="Times New Roman"/>
          <w:sz w:val="24"/>
          <w:szCs w:val="24"/>
        </w:rPr>
        <w:t>слайд-лекции</w:t>
      </w:r>
      <w:proofErr w:type="spellEnd"/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 – применение динамических эффектов (анимированных объектов), функциональным назначением которых является наглядно-образное представление информации, сложной для понимания и осмысления студентами, а также интенсификация и диверсификация учебного процесса.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Для проведения практических занятий (семинаров), тематика которых носит проблемный характер, предлагается использовать стратегию «Аквариумной дискуссии». Заканчиваются такие семинары обычно выполнением письменной работы: «пятиминутное эссе», «десятиминутное эссе», «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даймонд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», «очерк на основе интервью». 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lastRenderedPageBreak/>
        <w:t xml:space="preserve">Для проведения контрольно-диагностических мероприятий предлагается использовать компьютерные контролирующие тесты, тесты для самодиагностики, листы самооценки для </w:t>
      </w:r>
      <w:proofErr w:type="spellStart"/>
      <w:proofErr w:type="gramStart"/>
      <w:r w:rsidRPr="00B31494">
        <w:rPr>
          <w:rFonts w:ascii="Times New Roman" w:hAnsi="Times New Roman" w:cs="Times New Roman"/>
          <w:sz w:val="24"/>
          <w:szCs w:val="24"/>
        </w:rPr>
        <w:t>экспресс-диагностики</w:t>
      </w:r>
      <w:proofErr w:type="spellEnd"/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 (например, эффективности лекции, содержания дисциплины).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Самостоятельная работа студентов подкрепляется использованием электронного пособия по данной дисциплине.</w:t>
      </w:r>
    </w:p>
    <w:p w:rsidR="00121A26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Таким образом, применение интерактивных образовательных технологий придает инновационный характер практически всем видам учебных занятий, включая </w:t>
      </w:r>
      <w:proofErr w:type="gramStart"/>
      <w:r w:rsidRPr="00B31494">
        <w:rPr>
          <w:rFonts w:ascii="Times New Roman" w:hAnsi="Times New Roman" w:cs="Times New Roman"/>
          <w:sz w:val="24"/>
          <w:szCs w:val="24"/>
        </w:rPr>
        <w:t>лекционные</w:t>
      </w:r>
      <w:proofErr w:type="gramEnd"/>
      <w:r w:rsidRPr="00B31494">
        <w:rPr>
          <w:rFonts w:ascii="Times New Roman" w:hAnsi="Times New Roman" w:cs="Times New Roman"/>
          <w:sz w:val="24"/>
          <w:szCs w:val="24"/>
        </w:rPr>
        <w:t xml:space="preserve">. При этом делается акцент на развитие самостоятельного, продуктивного мышления, основанного на диалогических дидактических приемах, субъектной позиции обучающегося в образовательном процессе. Тем самым создаются условия для реализации 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 подхода при изучении дисциплины </w:t>
      </w:r>
      <w:r w:rsidRPr="00B3149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31494">
        <w:rPr>
          <w:rFonts w:ascii="Times New Roman" w:hAnsi="Times New Roman" w:cs="Times New Roman"/>
          <w:sz w:val="24"/>
          <w:szCs w:val="24"/>
        </w:rPr>
        <w:t>енеджмент</w:t>
      </w:r>
      <w:r w:rsidRPr="00B314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31494">
        <w:rPr>
          <w:rFonts w:ascii="Times New Roman" w:hAnsi="Times New Roman" w:cs="Times New Roman"/>
          <w:sz w:val="24"/>
          <w:szCs w:val="24"/>
        </w:rPr>
        <w:t>.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31494">
        <w:rPr>
          <w:rFonts w:ascii="Times New Roman" w:hAnsi="Times New Roman" w:cs="Times New Roman"/>
          <w:b/>
          <w:iCs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B31494">
        <w:rPr>
          <w:rFonts w:ascii="Times New Roman" w:hAnsi="Times New Roman" w:cs="Times New Roman"/>
          <w:b/>
          <w:iCs/>
          <w:sz w:val="24"/>
          <w:szCs w:val="24"/>
        </w:rPr>
        <w:t>обучающихся</w:t>
      </w:r>
      <w:proofErr w:type="gramEnd"/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По дисциплине 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31494">
        <w:rPr>
          <w:rFonts w:ascii="Times New Roman" w:hAnsi="Times New Roman" w:cs="Times New Roman"/>
          <w:sz w:val="24"/>
          <w:szCs w:val="24"/>
        </w:rPr>
        <w:t xml:space="preserve">енеджмент» предусмотрена аудиторная и внеаудиторная самостоятельная работа обучающихся. </w:t>
      </w:r>
    </w:p>
    <w:p w:rsidR="00B31494" w:rsidRPr="00B31494" w:rsidRDefault="0025327F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Примерные</w:t>
      </w:r>
      <w:r w:rsidR="00B31494"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 контрольные работы </w:t>
      </w:r>
      <w:r>
        <w:rPr>
          <w:rFonts w:ascii="Times New Roman" w:hAnsi="Times New Roman" w:cs="Times New Roman"/>
          <w:b/>
          <w:i/>
          <w:sz w:val="24"/>
          <w:szCs w:val="24"/>
        </w:rPr>
        <w:t>для самопроверки (</w:t>
      </w:r>
      <w:r w:rsidR="00B31494" w:rsidRPr="00B31494">
        <w:rPr>
          <w:rFonts w:ascii="Times New Roman" w:hAnsi="Times New Roman" w:cs="Times New Roman"/>
          <w:b/>
          <w:i/>
          <w:sz w:val="24"/>
          <w:szCs w:val="24"/>
        </w:rPr>
        <w:t>КР):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>КР №1 «</w:t>
      </w:r>
      <w:r>
        <w:rPr>
          <w:rFonts w:ascii="Times New Roman" w:hAnsi="Times New Roman" w:cs="Times New Roman"/>
          <w:b/>
          <w:sz w:val="24"/>
          <w:szCs w:val="24"/>
        </w:rPr>
        <w:t>Среда организации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Задание по вариантам: 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или органа управления</w:t>
      </w:r>
      <w:r w:rsidRPr="00B31494">
        <w:rPr>
          <w:rFonts w:ascii="Times New Roman" w:hAnsi="Times New Roman" w:cs="Times New Roman"/>
          <w:sz w:val="24"/>
          <w:szCs w:val="24"/>
        </w:rPr>
        <w:t>. На деятельность любой организации обязательно будут влиять следующие факторы: социальные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31494">
        <w:rPr>
          <w:rFonts w:ascii="Times New Roman" w:hAnsi="Times New Roman" w:cs="Times New Roman"/>
          <w:sz w:val="24"/>
          <w:szCs w:val="24"/>
        </w:rPr>
        <w:t>), технологические (Т), экономические (Е) и политические (Р). Также обязательно будут влиять факторы конкурентного окружения (</w:t>
      </w:r>
      <w:proofErr w:type="spellStart"/>
      <w:r w:rsidRPr="00B31494">
        <w:rPr>
          <w:rFonts w:ascii="Times New Roman" w:hAnsi="Times New Roman" w:cs="Times New Roman"/>
          <w:sz w:val="24"/>
          <w:szCs w:val="24"/>
        </w:rPr>
        <w:t>КО-факторы</w:t>
      </w:r>
      <w:proofErr w:type="spellEnd"/>
      <w:r w:rsidRPr="00B31494">
        <w:rPr>
          <w:rFonts w:ascii="Times New Roman" w:hAnsi="Times New Roman" w:cs="Times New Roman"/>
          <w:sz w:val="24"/>
          <w:szCs w:val="24"/>
        </w:rPr>
        <w:t xml:space="preserve">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STEP</w:t>
      </w:r>
      <w:r w:rsidRPr="00B31494">
        <w:rPr>
          <w:rFonts w:ascii="Times New Roman" w:hAnsi="Times New Roman" w:cs="Times New Roman"/>
          <w:sz w:val="24"/>
          <w:szCs w:val="24"/>
        </w:rPr>
        <w:t>-матрицы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>КР №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Влияние факторов микро- и макросреды на деятельность объекта исследования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Задание по вариантам: </w:t>
      </w:r>
    </w:p>
    <w:p w:rsidR="00EF659C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494">
        <w:rPr>
          <w:rFonts w:ascii="Times New Roman" w:hAnsi="Times New Roman" w:cs="Times New Roman"/>
          <w:sz w:val="24"/>
          <w:szCs w:val="24"/>
        </w:rPr>
        <w:t xml:space="preserve">Применяемый для анализа среды организации метод 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B31494">
        <w:rPr>
          <w:rFonts w:ascii="Times New Roman" w:hAnsi="Times New Roman" w:cs="Times New Roman"/>
          <w:sz w:val="24"/>
          <w:szCs w:val="24"/>
        </w:rPr>
        <w:t>: сила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strength</w:t>
      </w:r>
      <w:r w:rsidRPr="00B31494">
        <w:rPr>
          <w:rFonts w:ascii="Times New Roman" w:hAnsi="Times New Roman" w:cs="Times New Roman"/>
          <w:sz w:val="24"/>
          <w:szCs w:val="24"/>
        </w:rPr>
        <w:t>), слабость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weakness</w:t>
      </w:r>
      <w:r w:rsidRPr="00B31494">
        <w:rPr>
          <w:rFonts w:ascii="Times New Roman" w:hAnsi="Times New Roman" w:cs="Times New Roman"/>
          <w:sz w:val="24"/>
          <w:szCs w:val="24"/>
        </w:rPr>
        <w:t>), возможности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r w:rsidRPr="00B31494">
        <w:rPr>
          <w:rFonts w:ascii="Times New Roman" w:hAnsi="Times New Roman" w:cs="Times New Roman"/>
          <w:sz w:val="24"/>
          <w:szCs w:val="24"/>
        </w:rPr>
        <w:t>), и угрозы (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threats</w:t>
      </w:r>
      <w:r w:rsidRPr="00B31494">
        <w:rPr>
          <w:rFonts w:ascii="Times New Roman" w:hAnsi="Times New Roman" w:cs="Times New Roman"/>
          <w:sz w:val="24"/>
          <w:szCs w:val="24"/>
        </w:rPr>
        <w:t xml:space="preserve">) - является широко признанным подходом, позволяющим провести совместное изучение внешней и внутренней среды. Применяя метод 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B31494">
        <w:rPr>
          <w:rFonts w:ascii="Times New Roman" w:hAnsi="Times New Roman" w:cs="Times New Roman"/>
          <w:sz w:val="24"/>
          <w:szCs w:val="24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B31494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B31494">
        <w:rPr>
          <w:rFonts w:ascii="Times New Roman" w:hAnsi="Times New Roman" w:cs="Times New Roman"/>
          <w:sz w:val="24"/>
          <w:szCs w:val="24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</w:r>
    </w:p>
    <w:p w:rsidR="00EF659C" w:rsidRP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59C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EF659C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EF659C">
        <w:rPr>
          <w:rFonts w:ascii="Times New Roman" w:hAnsi="Times New Roman" w:cs="Times New Roman"/>
          <w:sz w:val="24"/>
          <w:szCs w:val="24"/>
        </w:rPr>
        <w:t>-анализ выбранного предприятия.</w:t>
      </w:r>
    </w:p>
    <w:p w:rsidR="00B31494" w:rsidRP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 №3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Организационное построение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>Задание по вариантам:</w:t>
      </w:r>
    </w:p>
    <w:p w:rsid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59C">
        <w:rPr>
          <w:rFonts w:ascii="Times New Roman" w:hAnsi="Times New Roman" w:cs="Times New Roman"/>
          <w:sz w:val="24"/>
          <w:szCs w:val="24"/>
        </w:rPr>
        <w:t>Разработать организационную структуру объекта исследования</w:t>
      </w:r>
      <w:r w:rsidR="00276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59C" w:rsidRDefault="00EF659C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 №4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Организационный анализ</w:t>
      </w:r>
      <w:r w:rsidRPr="00B3149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1494">
        <w:rPr>
          <w:rFonts w:ascii="Times New Roman" w:hAnsi="Times New Roman" w:cs="Times New Roman"/>
          <w:b/>
          <w:i/>
          <w:sz w:val="24"/>
          <w:szCs w:val="24"/>
        </w:rPr>
        <w:t>Задание по вариантам:</w:t>
      </w:r>
    </w:p>
    <w:p w:rsid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схему «Вход-выход»</w:t>
      </w:r>
      <w:r w:rsidRPr="00922225">
        <w:rPr>
          <w:rFonts w:ascii="Times New Roman" w:hAnsi="Times New Roman" w:cs="Times New Roman"/>
          <w:sz w:val="24"/>
          <w:szCs w:val="24"/>
        </w:rPr>
        <w:t xml:space="preserve"> для объекта исследования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22225" w:rsidSect="00121A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22225" w:rsidRPr="00922225" w:rsidRDefault="00922225" w:rsidP="00763FAD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92222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922225" w:rsidRP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p w:rsidR="00922225" w:rsidRP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225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922225" w:rsidRP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1"/>
      </w:tblGrid>
      <w:tr w:rsidR="00922225" w:rsidRPr="00922225" w:rsidTr="00C15CB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22225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922225" w:rsidRPr="00922225" w:rsidTr="00C15CB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ОПК-2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способностью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</w:t>
            </w:r>
          </w:p>
        </w:tc>
      </w:tr>
      <w:tr w:rsidR="00922225" w:rsidRPr="00922225" w:rsidTr="00AD4AF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2225" w:rsidRPr="00922225" w:rsidRDefault="0092222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22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B14D5" w:rsidRPr="00EB14D5" w:rsidRDefault="00EB14D5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основные понятия, профессиональную терминологию в области принятия организационно-управленческих решений;</w:t>
            </w:r>
          </w:p>
          <w:p w:rsidR="00EB14D5" w:rsidRPr="00EB14D5" w:rsidRDefault="00EB14D5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общий процесс, технологии, принципы и методы принятия организационно-управленческих решений и оценки их последствий;</w:t>
            </w:r>
          </w:p>
          <w:p w:rsidR="00922225" w:rsidRPr="00922225" w:rsidRDefault="00EB14D5" w:rsidP="00226F35">
            <w:pPr>
              <w:pStyle w:val="a4"/>
              <w:ind w:firstLine="0"/>
              <w:jc w:val="left"/>
              <w:rPr>
                <w:i/>
                <w:color w:val="C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14D5">
              <w:rPr>
                <w:i/>
                <w:sz w:val="24"/>
                <w:szCs w:val="24"/>
              </w:rPr>
              <w:t>формы ответственности за принятые организационно-управленческие 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B2C76" w:rsidRDefault="008B2C76" w:rsidP="00AD4A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1. Что такое принятие решения в управлении?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 xml:space="preserve">2. Приведите примеры конкретных решений в планировании. 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3. Какие жизненно важные решения могут быть при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организационной функции</w:t>
            </w: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4. Приведите хотя бы три примера принятия решений при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лнении функции мотивации</w:t>
            </w: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2C76" w:rsidRP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5. Что Вы знаете о возможных решениях п</w:t>
            </w:r>
            <w:r w:rsidR="002515B8">
              <w:rPr>
                <w:rFonts w:ascii="Times New Roman" w:hAnsi="Times New Roman" w:cs="Times New Roman"/>
                <w:sz w:val="24"/>
                <w:szCs w:val="24"/>
              </w:rPr>
              <w:t>ри выполнении контрольной функции</w:t>
            </w: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B2C76" w:rsidRDefault="008B2C76" w:rsidP="008B2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6. Изложите основные требования к решен</w:t>
            </w:r>
            <w:r w:rsidR="002515B8">
              <w:rPr>
                <w:rFonts w:ascii="Times New Roman" w:hAnsi="Times New Roman" w:cs="Times New Roman"/>
                <w:sz w:val="24"/>
                <w:szCs w:val="24"/>
              </w:rPr>
              <w:t>иям (несколько</w:t>
            </w:r>
            <w:r w:rsidRPr="008B2C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515B8" w:rsidRPr="002515B8" w:rsidRDefault="002515B8" w:rsidP="00251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Чем, по Вашему мнению, социальные решения отличаются от </w:t>
            </w:r>
            <w:proofErr w:type="gramStart"/>
            <w:r w:rsidRPr="002515B8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proofErr w:type="gramEnd"/>
            <w:r w:rsidRPr="002515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15B8" w:rsidRDefault="002515B8" w:rsidP="00AD4A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 менеджменте – это: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выбор альтернативы;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концентрированное выражение процесса управления;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соглашение о кооперации;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2. В менеджменте принятие решения – это: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а) систематизированный процесс;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умение, развиваемое обучением и опытом;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отношения между менеджерами;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Рассмотрев множество вариантов, определить миссию организации – это важное решение связано с функцией менеджмента, получившей название: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планирование;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организация;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мотивация;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контроль.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4. Термин «запрограммированные» решения заимствован из языка: </w:t>
            </w:r>
          </w:p>
          <w:p w:rsidR="00AD4AFA" w:rsidRPr="00AD4AFA" w:rsidRDefault="002515B8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математиков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прогнозистов;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программистов;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компьютерных технологий.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5. Запрограммированные решения являются критерием: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содержания;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б) продолжительности действия;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в) структурированности;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направленности.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6. По содержанию самыми сложными в большинстве случаев являются решения: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экономические;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социальные;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организационные;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г) инновационные.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7. Экономические решения тесно взаимосвязаны, прежде всего, с решениями: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а) инновационными;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технологическими;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в) организационными;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г) социальными.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8. Классификация решений на одно– </w:t>
            </w:r>
            <w:proofErr w:type="gramStart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End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многоуровневые относится к: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числу целей;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б) продолжительности действия;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в) уровню принятия решения;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г) глубине воздействия.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9. Первым этапом решения сложной проблемы считается: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сбор релевантной информации;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б) диагностика проблемы;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в) составление списка всех альтернатив;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г) выявление альтернатив. </w:t>
            </w: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Установка ограничений и критериев для принятия решения – это ……этап: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а) первый;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б) второй;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в) третий;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г) четвертый. </w:t>
            </w: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Решения, исключающие самостоятельность и полностью направляющие деятельность подчиненных, называются: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регламентирующие;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ориентирующие;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рекомендующие;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г) верно (</w:t>
            </w:r>
            <w:proofErr w:type="spellStart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а+б</w:t>
            </w:r>
            <w:proofErr w:type="spellEnd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К качественным показателям эффективности разработки управленческих решений относят: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своевременность представления проекта решения;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степень научной обоснованности решений;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в) общий набор стандартов и процедур;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 г) нет верного ответа. </w:t>
            </w:r>
          </w:p>
          <w:p w:rsidR="00DE6E42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Методы, построенные на логических суждениях, последовательных доказательствах, опирающихся на практический опыт, в российской научной литературе получили название: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интуитивных методов;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методов «здравого смысла»;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методов научно–технического подхода; </w:t>
            </w:r>
          </w:p>
          <w:p w:rsid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DE6E42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Для углубленной оценки эффективности принятых решений можно использовать методы основного массива, моментов, наименьших квадратов, которые называются: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>экономико</w:t>
            </w:r>
            <w:proofErr w:type="spellEnd"/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–статистические;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организационно–распорядительные; </w:t>
            </w:r>
          </w:p>
          <w:p w:rsidR="00DE6E42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в) социально–психологические;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г) нет верного ответа. </w:t>
            </w:r>
          </w:p>
          <w:p w:rsidR="00AD4AFA" w:rsidRPr="00AD4AFA" w:rsidRDefault="00DE6E42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4AFA"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. Решения в менеджменте целесообразно классифицировать: </w:t>
            </w:r>
          </w:p>
          <w:p w:rsidR="00AD4AFA" w:rsidRPr="00AD4AFA" w:rsidRDefault="00AD4AFA" w:rsidP="00AD4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а) да; </w:t>
            </w:r>
          </w:p>
          <w:p w:rsidR="00922225" w:rsidRPr="00D10D50" w:rsidRDefault="00AD4AFA" w:rsidP="00DE6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A">
              <w:rPr>
                <w:rFonts w:ascii="Times New Roman" w:hAnsi="Times New Roman" w:cs="Times New Roman"/>
                <w:sz w:val="24"/>
                <w:szCs w:val="24"/>
              </w:rPr>
              <w:t xml:space="preserve">б) нет. </w:t>
            </w:r>
          </w:p>
        </w:tc>
      </w:tr>
      <w:tr w:rsidR="00D10D50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0D50" w:rsidRPr="00922225" w:rsidRDefault="00D10D50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0D50" w:rsidRPr="00D10D50" w:rsidRDefault="00D10D50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внешнюю и внутреннюю среду организации, выявлять ее ключевые элементы и оценивать их влияние на процесс принятия организационно-управленческих решений;</w:t>
            </w:r>
          </w:p>
          <w:p w:rsidR="00D10D50" w:rsidRPr="00D10D50" w:rsidRDefault="00D10D50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обосновывать выбор принимаемых организационно-управленческих решений;</w:t>
            </w:r>
          </w:p>
          <w:p w:rsidR="00D10D50" w:rsidRDefault="00D10D50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D10D50">
              <w:rPr>
                <w:i/>
                <w:sz w:val="24"/>
                <w:szCs w:val="24"/>
              </w:rPr>
              <w:t>анализировать принимаемые организационно-управленческие решения и оценивать их последствия;</w:t>
            </w:r>
          </w:p>
          <w:p w:rsidR="00D10D50" w:rsidRDefault="00D10D50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- </w:t>
            </w:r>
            <w:r w:rsidRPr="00D10D50">
              <w:rPr>
                <w:i/>
                <w:sz w:val="24"/>
                <w:szCs w:val="24"/>
              </w:rPr>
              <w:t>нести ответственность за принятые организационно-управленческие решения.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C1EF3" w:rsidRDefault="007C1EF3" w:rsidP="007C1E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Практические задания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2515B8" w:rsidRPr="002515B8" w:rsidRDefault="002515B8" w:rsidP="00251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1. Как вы считаете, какие факторы внутренней и внешней среды будут влиять на каждый из этапов? Результаты своей работы </w:t>
            </w:r>
            <w:r w:rsidR="00941495">
              <w:rPr>
                <w:rFonts w:ascii="Times New Roman" w:hAnsi="Times New Roman" w:cs="Times New Roman"/>
                <w:sz w:val="24"/>
                <w:szCs w:val="24"/>
              </w:rPr>
              <w:t>представить в виде реферата</w:t>
            </w: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15B8" w:rsidRDefault="002515B8" w:rsidP="00251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D50" w:rsidRPr="00922225" w:rsidRDefault="002515B8" w:rsidP="007C1EF3">
            <w:pPr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D4AFA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4AFA" w:rsidRDefault="00AD4AFA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34158" w:rsidRPr="00534158" w:rsidRDefault="00534158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навыками принятия организационно-управленческих решений для достижения максимального результата в профессиональной деятельности;</w:t>
            </w:r>
          </w:p>
          <w:p w:rsidR="00534158" w:rsidRPr="00534158" w:rsidRDefault="00534158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и технологиями принятия организационно-управленческих решений;</w:t>
            </w:r>
          </w:p>
          <w:p w:rsidR="00AD4AFA" w:rsidRDefault="00534158" w:rsidP="00226F35">
            <w:pPr>
              <w:pStyle w:val="a4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534158">
              <w:rPr>
                <w:i/>
                <w:sz w:val="24"/>
                <w:szCs w:val="24"/>
              </w:rPr>
              <w:t>методами оценки их последствий и несения ответственности;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Pr="002515B8" w:rsidRDefault="00941495" w:rsidP="00226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6F35" w:rsidRPr="002515B8">
              <w:rPr>
                <w:rFonts w:ascii="Times New Roman" w:hAnsi="Times New Roman" w:cs="Times New Roman"/>
                <w:sz w:val="24"/>
                <w:szCs w:val="24"/>
              </w:rPr>
              <w:t>ассмотрите процесс реа</w:t>
            </w:r>
            <w:r w:rsidR="00226F35">
              <w:rPr>
                <w:rFonts w:ascii="Times New Roman" w:hAnsi="Times New Roman" w:cs="Times New Roman"/>
                <w:sz w:val="24"/>
                <w:szCs w:val="24"/>
              </w:rPr>
              <w:t>лизации организационно-управленческих решений, оцените их последствия для персонала</w:t>
            </w:r>
          </w:p>
          <w:p w:rsidR="00AD4AFA" w:rsidRPr="002515B8" w:rsidRDefault="00226F35" w:rsidP="009414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5B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своей работы </w:t>
            </w:r>
            <w:r w:rsidR="00941495">
              <w:rPr>
                <w:rFonts w:ascii="Times New Roman" w:hAnsi="Times New Roman" w:cs="Times New Roman"/>
                <w:sz w:val="24"/>
                <w:szCs w:val="24"/>
              </w:rPr>
              <w:t>представить в виде реферата</w:t>
            </w:r>
          </w:p>
        </w:tc>
      </w:tr>
      <w:tr w:rsidR="00AD4AFA" w:rsidRPr="00922225" w:rsidTr="00AD4AFA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D4AFA" w:rsidRPr="007C1EF3" w:rsidRDefault="00226F35" w:rsidP="007C1E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ПК-23 - </w:t>
            </w:r>
            <w:r w:rsidRPr="007D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владением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226F35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Default="00226F3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Pr="00226F35" w:rsidRDefault="00226F35" w:rsidP="00226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особенности планирования и организации деятельности органов государственной власти </w:t>
            </w:r>
            <w:r w:rsidRPr="00226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 вопросы: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1. Функции планирования.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Процесс планирования.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3. Организация взаимодействия и полномочия.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4. классификация схем построения организации.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5. Организационная культура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 xml:space="preserve">6. Мотивация персонала. 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7. Виды и процесс контроля</w:t>
            </w:r>
          </w:p>
          <w:p w:rsidR="00226F35" w:rsidRDefault="00226F35" w:rsidP="007C1E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5CBA" w:rsidRDefault="00C15CBA" w:rsidP="007C1E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Проверочный тест: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Тест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равленческим обследованием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называется: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стратегическое планирование;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процесс диагностики внутренних проблем;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процесс диагностики внешних проблем;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обследование персонала организации.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Метод оценки стратегического положения и действий организации называется: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SWOT–анализ;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метод сценариев;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метод ключевых вопросов;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Стратегия роста называется: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«звездный час»;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«дойная корова»;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«дикая кошка»;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«собака».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Решение об организационной структуре принимает: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менеджер;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главный бухгалтер;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главный инженер;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руководитель высшего звена.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Процесс деления организации на отдельные блоки – это: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централизация;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департаментализация</w:t>
            </w:r>
            <w:proofErr w:type="spellEnd"/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децентрализация;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коммерциализация.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К бюрократическим структурам обычно относят: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функциональные;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проектные;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в)</w:t>
            </w:r>
            <w:r>
              <w:rPr>
                <w:rFonts w:ascii="BookAntiqua" w:eastAsia="BookAntiqua" w:cs="BookAntiqua"/>
                <w:sz w:val="20"/>
                <w:szCs w:val="20"/>
              </w:rPr>
              <w:t xml:space="preserve">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дивизиональные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г) матричные.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7. К адаптивным структурам относят: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а) функциональные и линейные;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дивизиональные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в) матричные и проектные;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г) проектные и функциональные.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8. Не существует организационных структур: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а) органических;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б) неорганических;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9</w:t>
            </w: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. Процесс воздействия на персонал с целью побуждения его к</w:t>
            </w:r>
            <w:r w:rsidR="0027696C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определенным действиям называется: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а) мотивацией;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б) мотивированием;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в) мотивационной тенденцией;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г) мотивационной структурой.</w:t>
            </w:r>
          </w:p>
          <w:p w:rsid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10</w:t>
            </w:r>
            <w:r w:rsidRPr="00C15CBA">
              <w:rPr>
                <w:rFonts w:ascii="Times New Roman" w:eastAsia="BookAntiqua" w:hAnsi="Times New Roman" w:cs="Times New Roman"/>
                <w:bCs/>
                <w:iCs/>
                <w:sz w:val="24"/>
                <w:szCs w:val="24"/>
              </w:rPr>
              <w:t>. Концепция двухфакторной теории мотивации разработана: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а) А.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Маслоу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б) В.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Врумом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в) М.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Месконом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 xml:space="preserve">г) Ф. </w:t>
            </w:r>
            <w:proofErr w:type="spellStart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Герцбергом</w:t>
            </w:r>
            <w:proofErr w:type="spellEnd"/>
            <w:r w:rsidRPr="00C15CBA">
              <w:rPr>
                <w:rFonts w:ascii="Times New Roman" w:eastAsia="BookAntiqua" w:hAnsi="Times New Roman" w:cs="Times New Roman"/>
                <w:sz w:val="24"/>
                <w:szCs w:val="24"/>
              </w:rPr>
              <w:t>.</w:t>
            </w:r>
          </w:p>
          <w:p w:rsid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 Исключить отклонения от намеченных планов и инструкций позволяет контроль: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предварительный;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текущий;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в) заключительный;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г) итоговый.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Стратегия – это детальный комплексный план, обеспечивающий осуществление миссии организации и достижение ее целей: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Интересы разработчика плана надо ставить выше интересов исполнителя плана: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Для организаций, действующих на международном рынке,</w:t>
            </w:r>
          </w:p>
          <w:p w:rsidR="00C15CBA" w:rsidRPr="00C15CBA" w:rsidRDefault="0027696C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может применяться тензорная структура управления</w:t>
            </w:r>
            <w:r w:rsidR="00C15CBA"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  <w:p w:rsidR="00C15CBA" w:rsidRPr="00C15CBA" w:rsidRDefault="0027696C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  <w:r w:rsidR="00C15CBA"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Мотивация не оказывает воздействие на старание, усилие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исполнителей: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C15CBA" w:rsidRPr="00C15CBA" w:rsidRDefault="00C15CBA" w:rsidP="00C1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BA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</w:p>
        </w:tc>
      </w:tr>
      <w:tr w:rsidR="00226F35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Default="00226F3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Pr="00226F35" w:rsidRDefault="00226F35" w:rsidP="002769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6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разрабатывать проекты организационных структур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E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задания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27696C" w:rsidRDefault="0027696C" w:rsidP="007C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проект организационной структуры: </w:t>
            </w:r>
          </w:p>
          <w:p w:rsidR="00226F35" w:rsidRPr="0027696C" w:rsidRDefault="0027696C" w:rsidP="007C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органов местного самоуправления;</w:t>
            </w:r>
          </w:p>
          <w:p w:rsidR="0027696C" w:rsidRPr="0027696C" w:rsidRDefault="0027696C" w:rsidP="007C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государственных и муниципальных предприятий и учреждений;</w:t>
            </w:r>
          </w:p>
          <w:p w:rsidR="0027696C" w:rsidRPr="0027696C" w:rsidRDefault="0027696C" w:rsidP="007C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политических партий, общественно-политических организаций;</w:t>
            </w:r>
          </w:p>
          <w:p w:rsidR="0027696C" w:rsidRPr="0027696C" w:rsidRDefault="0027696C" w:rsidP="007C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коммерческой и некоммерческой организации </w:t>
            </w:r>
          </w:p>
          <w:p w:rsidR="0027696C" w:rsidRPr="0027696C" w:rsidRDefault="0027696C" w:rsidP="007C1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35" w:rsidRPr="00922225" w:rsidTr="007C1EF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Default="00226F35" w:rsidP="00D10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26F35" w:rsidRPr="00226F35" w:rsidRDefault="00226F35" w:rsidP="00226F35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ru-RU"/>
              </w:rPr>
            </w:pPr>
            <w:r w:rsidRPr="00226F35">
              <w:rPr>
                <w:rFonts w:ascii="Times New Roman" w:eastAsia="Batang" w:hAnsi="Times New Roman" w:cs="Times New Roman"/>
                <w:i/>
                <w:sz w:val="24"/>
                <w:szCs w:val="24"/>
                <w:lang w:eastAsia="ru-RU"/>
              </w:rPr>
              <w:t>- навыками</w:t>
            </w:r>
            <w:r w:rsidRPr="00226F3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планирования и организации </w:t>
            </w:r>
            <w:r w:rsidRPr="00226F35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lastRenderedPageBreak/>
              <w:t xml:space="preserve">деятельности органов государственной власти </w:t>
            </w:r>
            <w:r w:rsidRPr="00226F35">
              <w:rPr>
                <w:rFonts w:ascii="Times New Roman" w:eastAsia="Batang" w:hAnsi="Times New Roman" w:cs="Times New Roman"/>
                <w:i/>
                <w:sz w:val="24"/>
                <w:szCs w:val="24"/>
                <w:lang w:eastAsia="ru-RU"/>
              </w:rPr>
              <w:t>субъектов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7696C" w:rsidRDefault="0027696C" w:rsidP="002769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Применяемый для анализа среды организации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: сила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слабость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weakness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), возможности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opportunities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>), и угрозы (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threats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 xml:space="preserve">) - является широко признанным подходом, позволяющим провести совместное изучение внешней и внутренней среды. Применяя метод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      </w:r>
            <w:r w:rsidRPr="00B3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B31494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      </w:r>
          </w:p>
          <w:p w:rsidR="0027696C" w:rsidRPr="00EF659C" w:rsidRDefault="0027696C" w:rsidP="002769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59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EF6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-анализ выбранного объекта исследования</w:t>
            </w:r>
            <w:r w:rsidRPr="00EF6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6C" w:rsidRPr="0027696C" w:rsidRDefault="0027696C" w:rsidP="0027696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Вам поручили составление стратегического плана, установите последовательность основных этапов процесса стратегического планирования: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а) анализ стратегических альтернатив;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б) выбор миссии организации;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в) диагностика внутренней среды;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г)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 xml:space="preserve"> окружения;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) выбор стратегии;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е) оценка стратегии и корректировки;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ж) реализация стратегии;</w:t>
            </w:r>
          </w:p>
          <w:p w:rsidR="0027696C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) определение целей организации;</w:t>
            </w:r>
          </w:p>
          <w:p w:rsidR="00226F35" w:rsidRPr="0027696C" w:rsidRDefault="0027696C" w:rsidP="00276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96C">
              <w:rPr>
                <w:rFonts w:ascii="Times New Roman" w:hAnsi="Times New Roman" w:cs="Times New Roman"/>
                <w:sz w:val="24"/>
                <w:szCs w:val="24"/>
              </w:rPr>
              <w:t>и) корректировка стратегии.</w:t>
            </w:r>
          </w:p>
        </w:tc>
      </w:tr>
    </w:tbl>
    <w:p w:rsidR="00922225" w:rsidRPr="00922225" w:rsidRDefault="00922225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3958" w:rsidRDefault="00043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3958" w:rsidRDefault="00043958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43958" w:rsidSect="009222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958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58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«Менеджмент»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0439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43958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зачета. </w:t>
      </w: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3958">
        <w:rPr>
          <w:rFonts w:ascii="Times New Roman" w:hAnsi="Times New Roman" w:cs="Times New Roman"/>
          <w:sz w:val="24"/>
          <w:szCs w:val="24"/>
        </w:rPr>
        <w:t>Зачет по данной дисциплине проводится в форме теста и выполнения одного практического задания.</w:t>
      </w:r>
      <w:r w:rsidRPr="000439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3958">
        <w:rPr>
          <w:rFonts w:ascii="Times New Roman" w:hAnsi="Times New Roman" w:cs="Times New Roman"/>
          <w:b/>
          <w:i/>
          <w:sz w:val="24"/>
          <w:szCs w:val="24"/>
        </w:rPr>
        <w:t>Показатели и критерии оценивания зачета с оценкой:</w:t>
      </w:r>
    </w:p>
    <w:p w:rsidR="00043958" w:rsidRPr="00043958" w:rsidRDefault="00043958" w:rsidP="0004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395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43958">
        <w:rPr>
          <w:rFonts w:ascii="Times New Roman" w:eastAsia="Calibri" w:hAnsi="Times New Roman" w:cs="Times New Roman"/>
          <w:b/>
          <w:bCs/>
          <w:sz w:val="24"/>
          <w:szCs w:val="24"/>
        </w:rPr>
        <w:t>зачтено</w:t>
      </w:r>
      <w:r w:rsidRPr="00043958">
        <w:rPr>
          <w:rFonts w:ascii="Times New Roman" w:eastAsia="Calibri" w:hAnsi="Times New Roman" w:cs="Times New Roman"/>
          <w:bCs/>
          <w:sz w:val="24"/>
          <w:szCs w:val="24"/>
        </w:rPr>
        <w:t xml:space="preserve">» – обучающийся показывает как минимум пороговый уровень </w:t>
      </w:r>
      <w:proofErr w:type="spellStart"/>
      <w:r w:rsidRPr="00043958">
        <w:rPr>
          <w:rFonts w:ascii="Times New Roman" w:eastAsia="Calibri" w:hAnsi="Times New Roman" w:cs="Times New Roman"/>
          <w:bCs/>
          <w:sz w:val="24"/>
          <w:szCs w:val="24"/>
        </w:rPr>
        <w:t>сформированности</w:t>
      </w:r>
      <w:proofErr w:type="spellEnd"/>
      <w:r w:rsidRPr="00043958">
        <w:rPr>
          <w:rFonts w:ascii="Times New Roman" w:eastAsia="Calibri" w:hAnsi="Times New Roman" w:cs="Times New Roman"/>
          <w:bCs/>
          <w:sz w:val="24"/>
          <w:szCs w:val="24"/>
        </w:rPr>
        <w:t xml:space="preserve"> компетенций, т.е. обучающийся должен показать знания на уровне воспроизведения и объяснения информации, интеллектуальные навыки решения простых управленческих задач;</w:t>
      </w:r>
    </w:p>
    <w:p w:rsidR="00EF659C" w:rsidRPr="00922225" w:rsidRDefault="00043958" w:rsidP="00043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43958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043958">
        <w:rPr>
          <w:rFonts w:ascii="Times New Roman" w:eastAsia="Calibri" w:hAnsi="Times New Roman" w:cs="Times New Roman"/>
          <w:b/>
          <w:bCs/>
          <w:sz w:val="24"/>
          <w:szCs w:val="24"/>
        </w:rPr>
        <w:t>незачтено</w:t>
      </w:r>
      <w:proofErr w:type="spellEnd"/>
      <w:proofErr w:type="gramStart"/>
      <w:r w:rsidRPr="00043958">
        <w:rPr>
          <w:rFonts w:ascii="Times New Roman" w:eastAsia="Calibri" w:hAnsi="Times New Roman" w:cs="Times New Roman"/>
          <w:bCs/>
          <w:sz w:val="24"/>
          <w:szCs w:val="24"/>
        </w:rPr>
        <w:t>» –</w:t>
      </w:r>
      <w:r w:rsidRPr="0004395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gramEnd"/>
      <w:r w:rsidRPr="00043958">
        <w:rPr>
          <w:rFonts w:ascii="Times New Roman" w:eastAsia="Calibri" w:hAnsi="Times New Roman" w:cs="Times New Roman"/>
          <w:sz w:val="24"/>
          <w:szCs w:val="24"/>
        </w:rPr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управленческих задач.</w:t>
      </w:r>
    </w:p>
    <w:p w:rsidR="00B31494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2E93" w:rsidRPr="00603FBC" w:rsidRDefault="00B32E93" w:rsidP="00B32E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3FBC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603FBC">
        <w:rPr>
          <w:rFonts w:ascii="Times New Roman" w:hAnsi="Times New Roman" w:cs="Times New Roman"/>
          <w:b/>
          <w:iCs/>
          <w:sz w:val="24"/>
          <w:szCs w:val="24"/>
        </w:rPr>
        <w:t>Учебно-методическое и информационное обеспечение дисциплины</w:t>
      </w:r>
    </w:p>
    <w:p w:rsidR="00B32E93" w:rsidRPr="00603FBC" w:rsidRDefault="00B32E93" w:rsidP="00B32E93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603FBC">
        <w:rPr>
          <w:rFonts w:ascii="Times New Roman" w:hAnsi="Times New Roman" w:cs="Times New Roman"/>
          <w:b/>
          <w:sz w:val="24"/>
          <w:szCs w:val="24"/>
          <w:lang w:val="en-US"/>
        </w:rPr>
        <w:t>Основная</w:t>
      </w:r>
      <w:proofErr w:type="spellEnd"/>
      <w:r w:rsidRPr="00603F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03FBC">
        <w:rPr>
          <w:rFonts w:ascii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03FB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32E93" w:rsidRPr="00603FBC" w:rsidRDefault="00B32E93" w:rsidP="00B32E9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FBC">
        <w:rPr>
          <w:rFonts w:ascii="Times New Roman" w:hAnsi="Times New Roman" w:cs="Times New Roman"/>
          <w:sz w:val="24"/>
          <w:szCs w:val="24"/>
        </w:rPr>
        <w:t>Виханский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 xml:space="preserve"> О. С. Менеджмент [Электронный ресурс]: Учебник / О.С. </w:t>
      </w:r>
      <w:proofErr w:type="spellStart"/>
      <w:r w:rsidRPr="00603FBC">
        <w:rPr>
          <w:rFonts w:ascii="Times New Roman" w:hAnsi="Times New Roman" w:cs="Times New Roman"/>
          <w:sz w:val="24"/>
          <w:szCs w:val="24"/>
        </w:rPr>
        <w:t>Виханский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>, А.И. Наумов. - 6-</w:t>
      </w:r>
      <w:r w:rsidRPr="00603F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3FBC">
        <w:rPr>
          <w:rFonts w:ascii="Times New Roman" w:hAnsi="Times New Roman" w:cs="Times New Roman"/>
          <w:sz w:val="24"/>
          <w:szCs w:val="24"/>
        </w:rPr>
        <w:t xml:space="preserve"> изд., </w:t>
      </w:r>
      <w:proofErr w:type="spellStart"/>
      <w:r w:rsidRPr="00603FB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 xml:space="preserve">. и доп. - М.: Магистр: НИЦ ИНФРА-М, 2018. - 656 с. - Режим доступа: </w:t>
      </w:r>
      <w:hyperlink r:id="rId8" w:history="1">
        <w:r w:rsidRPr="00603FBC">
          <w:rPr>
            <w:rStyle w:val="a6"/>
            <w:rFonts w:ascii="Times New Roman" w:hAnsi="Times New Roman" w:cs="Times New Roman"/>
            <w:sz w:val="24"/>
            <w:szCs w:val="24"/>
          </w:rPr>
          <w:t>http://znanium.com/bookread2.php?book=959874</w:t>
        </w:r>
      </w:hyperlink>
      <w:r w:rsidRPr="00603FB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03FBC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603FBC">
        <w:rPr>
          <w:rFonts w:ascii="Times New Roman" w:hAnsi="Times New Roman" w:cs="Times New Roman"/>
          <w:sz w:val="24"/>
          <w:szCs w:val="24"/>
        </w:rPr>
        <w:t xml:space="preserve">. с экрана.-  </w:t>
      </w:r>
      <w:r w:rsidRPr="00603FBC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603FBC">
        <w:rPr>
          <w:rFonts w:ascii="Times New Roman" w:hAnsi="Times New Roman" w:cs="Times New Roman"/>
          <w:sz w:val="24"/>
          <w:szCs w:val="24"/>
        </w:rPr>
        <w:t xml:space="preserve"> 978-5-9776-0320-1</w:t>
      </w:r>
    </w:p>
    <w:p w:rsidR="00B32E93" w:rsidRPr="00603FBC" w:rsidRDefault="00B32E93" w:rsidP="00B32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2E93" w:rsidRPr="00603FBC" w:rsidRDefault="00B32E93" w:rsidP="00B32E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FBC"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:rsidR="00B32E93" w:rsidRPr="00603FBC" w:rsidRDefault="00B32E93" w:rsidP="00B32E93">
      <w:pPr>
        <w:spacing w:after="0" w:line="240" w:lineRule="auto"/>
        <w:ind w:left="993" w:hanging="3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FBC">
        <w:rPr>
          <w:rFonts w:ascii="Times New Roman" w:hAnsi="Times New Roman" w:cs="Times New Roman"/>
          <w:sz w:val="24"/>
          <w:szCs w:val="24"/>
        </w:rPr>
        <w:t>1. Симаков Д. Б. Менеджмент [Электронный ресурс]</w:t>
      </w:r>
      <w:proofErr w:type="gramStart"/>
      <w:r w:rsidRPr="00603F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 xml:space="preserve"> учебное пособие / Д. Б. Симаков, Ю. Г. Терентьева ; МГТУ. - Магнитогорск</w:t>
      </w:r>
      <w:proofErr w:type="gramStart"/>
      <w:r w:rsidRPr="00603FB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 xml:space="preserve"> МГТУ, 2017. - 1 электрон</w:t>
      </w:r>
      <w:proofErr w:type="gramStart"/>
      <w:r w:rsidRPr="00603F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3FB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03FBC">
        <w:rPr>
          <w:rFonts w:ascii="Times New Roman" w:hAnsi="Times New Roman" w:cs="Times New Roman"/>
          <w:sz w:val="24"/>
          <w:szCs w:val="24"/>
        </w:rPr>
        <w:t xml:space="preserve">пт. диск (CD-ROM). - Режим доступа: </w:t>
      </w:r>
      <w:hyperlink r:id="rId9" w:history="1">
        <w:r w:rsidRPr="00603FBC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https://magtu.informsystema.ru/uploader/fileUpload?name=3134.pdf&amp;show=dcatalogues/1/1136396/3134.pdf&amp;view=true</w:t>
        </w:r>
      </w:hyperlink>
      <w:r w:rsidRPr="00603FBC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B32E93" w:rsidRPr="00603FBC" w:rsidRDefault="00B32E93" w:rsidP="00B32E9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Герчикова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 И.Н. Менеджмент  [Электронный ресурс]: Учебник для вузов / </w:t>
      </w: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Герчикова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 И.Н., - 4-е изд., </w:t>
      </w: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. и доп. - М.:ЮНИТИ-ДАНА, 2015. - 511 с. - Режим </w:t>
      </w:r>
      <w:r w:rsidRPr="00603FBC">
        <w:rPr>
          <w:rFonts w:ascii="Times New Roman" w:hAnsi="Times New Roman" w:cs="Times New Roman"/>
          <w:sz w:val="24"/>
          <w:szCs w:val="24"/>
        </w:rPr>
        <w:t>доступа</w:t>
      </w:r>
      <w:r w:rsidRPr="00603FBC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0" w:history="1">
        <w:r w:rsidRPr="007C36E0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http://znanium.com/bookread2.php?book=872924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FBC">
        <w:rPr>
          <w:rFonts w:ascii="Times New Roman" w:hAnsi="Times New Roman" w:cs="Times New Roman"/>
          <w:bCs/>
          <w:sz w:val="24"/>
          <w:szCs w:val="24"/>
        </w:rPr>
        <w:t xml:space="preserve"> – Заглавие с экрана  ISBN 978-5-238-01095-3 </w:t>
      </w:r>
    </w:p>
    <w:p w:rsidR="00B32E93" w:rsidRPr="00603FBC" w:rsidRDefault="00B32E93" w:rsidP="00B32E9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FBC">
        <w:rPr>
          <w:rFonts w:ascii="Times New Roman" w:hAnsi="Times New Roman" w:cs="Times New Roman"/>
          <w:bCs/>
          <w:sz w:val="24"/>
          <w:szCs w:val="24"/>
        </w:rPr>
        <w:t xml:space="preserve">Баринов В. А. Теория менеджмента [Электронный ресурс]: Учебник / В.А. Баринов. - М.: НИЦ ИНФРА-М, 2014. - 207 с. – Режим доступа: </w:t>
      </w:r>
      <w:hyperlink r:id="rId11" w:history="1">
        <w:r w:rsidRPr="00603FBC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http://znanium.com/</w:t>
        </w:r>
        <w:r w:rsidRPr="00603FBC">
          <w:rPr>
            <w:rStyle w:val="a6"/>
            <w:rFonts w:ascii="Times New Roman" w:hAnsi="Times New Roman" w:cs="Times New Roman"/>
            <w:sz w:val="24"/>
            <w:szCs w:val="24"/>
          </w:rPr>
          <w:t>bookread</w:t>
        </w:r>
        <w:r w:rsidRPr="00603FBC">
          <w:rPr>
            <w:rStyle w:val="a6"/>
            <w:rFonts w:ascii="Times New Roman" w:hAnsi="Times New Roman" w:cs="Times New Roman"/>
            <w:bCs/>
            <w:sz w:val="24"/>
            <w:szCs w:val="24"/>
          </w:rPr>
          <w:t>.php?book=356857 -</w:t>
        </w:r>
      </w:hyperlink>
      <w:r w:rsidRPr="00603F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FBC">
        <w:rPr>
          <w:rFonts w:ascii="Times New Roman" w:hAnsi="Times New Roman" w:cs="Times New Roman"/>
          <w:bCs/>
          <w:sz w:val="24"/>
          <w:szCs w:val="24"/>
        </w:rPr>
        <w:t>Загл</w:t>
      </w:r>
      <w:proofErr w:type="spellEnd"/>
      <w:r w:rsidRPr="00603FBC">
        <w:rPr>
          <w:rFonts w:ascii="Times New Roman" w:hAnsi="Times New Roman" w:cs="Times New Roman"/>
          <w:bCs/>
          <w:sz w:val="24"/>
          <w:szCs w:val="24"/>
        </w:rPr>
        <w:t xml:space="preserve">. с экрана. -  </w:t>
      </w:r>
      <w:r w:rsidRPr="00603FBC">
        <w:rPr>
          <w:rFonts w:ascii="Times New Roman" w:hAnsi="Times New Roman" w:cs="Times New Roman"/>
          <w:bCs/>
          <w:sz w:val="24"/>
          <w:szCs w:val="24"/>
          <w:lang w:val="en-US"/>
        </w:rPr>
        <w:t>SBN</w:t>
      </w:r>
      <w:r w:rsidRPr="00603FBC">
        <w:rPr>
          <w:rFonts w:ascii="Times New Roman" w:hAnsi="Times New Roman" w:cs="Times New Roman"/>
          <w:bCs/>
          <w:sz w:val="24"/>
          <w:szCs w:val="24"/>
        </w:rPr>
        <w:t xml:space="preserve"> 978-5-16-006009-5. </w:t>
      </w:r>
    </w:p>
    <w:p w:rsidR="00B32E93" w:rsidRDefault="00B32E93" w:rsidP="00B32E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E93" w:rsidRDefault="00B32E93" w:rsidP="00B32E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603FBC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B32E93" w:rsidRDefault="00B32E93" w:rsidP="00B32E93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Кузнецова, Н. В. Менеджмент</w:t>
      </w:r>
      <w:r w:rsidRPr="00F53E8E">
        <w:rPr>
          <w:rFonts w:ascii="Times New Roman" w:hAnsi="Times New Roman" w:cs="Times New Roman"/>
          <w:sz w:val="24"/>
          <w:szCs w:val="24"/>
        </w:rPr>
        <w:t>: практикум / Н. В. К</w:t>
      </w:r>
      <w:r>
        <w:rPr>
          <w:rFonts w:ascii="Times New Roman" w:hAnsi="Times New Roman" w:cs="Times New Roman"/>
          <w:sz w:val="24"/>
          <w:szCs w:val="24"/>
        </w:rPr>
        <w:t xml:space="preserve">узнецова; МГТУ. - Магнитогорск: МГТУ, 2016. - 89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F53E8E">
        <w:rPr>
          <w:rFonts w:ascii="Times New Roman" w:hAnsi="Times New Roman" w:cs="Times New Roman"/>
          <w:sz w:val="24"/>
          <w:szCs w:val="24"/>
        </w:rPr>
        <w:t xml:space="preserve">: схемы, табл. - URL: </w:t>
      </w:r>
      <w:hyperlink r:id="rId12" w:history="1">
        <w:r w:rsidRPr="00841084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https://magtu.informsystema.ru/uploader/fileUpload?name=2898.pdf&amp;show=dcatalogues/1/1134303/2898.pdf&amp;view=true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E8E">
        <w:rPr>
          <w:rFonts w:ascii="Times New Roman" w:hAnsi="Times New Roman" w:cs="Times New Roman"/>
          <w:sz w:val="24"/>
          <w:szCs w:val="24"/>
        </w:rPr>
        <w:t xml:space="preserve"> (дата обращения: 04.1</w:t>
      </w:r>
      <w:r>
        <w:rPr>
          <w:rFonts w:ascii="Times New Roman" w:hAnsi="Times New Roman" w:cs="Times New Roman"/>
          <w:sz w:val="24"/>
          <w:szCs w:val="24"/>
        </w:rPr>
        <w:t>0.2019). - Макрообъект. - Текст</w:t>
      </w:r>
      <w:r w:rsidRPr="00F53E8E">
        <w:rPr>
          <w:rFonts w:ascii="Times New Roman" w:hAnsi="Times New Roman" w:cs="Times New Roman"/>
          <w:sz w:val="24"/>
          <w:szCs w:val="24"/>
        </w:rPr>
        <w:t>: электронный. - Имеется печатный аналог.</w:t>
      </w:r>
    </w:p>
    <w:p w:rsidR="00B32E93" w:rsidRPr="00AF2C66" w:rsidRDefault="00B32E93" w:rsidP="00B32E93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F2C66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 w:rsidRPr="00AF2C66">
        <w:rPr>
          <w:rFonts w:ascii="Times New Roman" w:eastAsia="Times New Roman" w:hAnsi="Times New Roman" w:cs="Times New Roman"/>
          <w:b/>
          <w:sz w:val="24"/>
          <w:szCs w:val="24"/>
        </w:rPr>
        <w:t>.) Программное обеспечение и Интернет-ресурсы:</w:t>
      </w:r>
    </w:p>
    <w:p w:rsidR="00B32E93" w:rsidRPr="00AF2C66" w:rsidRDefault="00B32E93" w:rsidP="00B32E93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C66"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</w:t>
      </w:r>
    </w:p>
    <w:p w:rsidR="00B32E93" w:rsidRPr="00AF2C66" w:rsidRDefault="00B32E93" w:rsidP="00B32E93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9567" w:type="dxa"/>
        <w:tblLook w:val="04A0"/>
      </w:tblPr>
      <w:tblGrid>
        <w:gridCol w:w="3189"/>
        <w:gridCol w:w="3189"/>
        <w:gridCol w:w="3189"/>
      </w:tblGrid>
      <w:tr w:rsidR="00B32E93" w:rsidRPr="00AF2C66" w:rsidTr="003E2327">
        <w:tc>
          <w:tcPr>
            <w:tcW w:w="3189" w:type="dxa"/>
            <w:vAlign w:val="center"/>
          </w:tcPr>
          <w:p w:rsidR="00B32E93" w:rsidRDefault="00B32E93" w:rsidP="003E2327">
            <w:pPr>
              <w:jc w:val="center"/>
              <w:rPr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</w:tr>
      <w:tr w:rsidR="00B32E93" w:rsidRPr="00AF2C66" w:rsidTr="003E2327">
        <w:tc>
          <w:tcPr>
            <w:tcW w:w="3189" w:type="dxa"/>
            <w:vAlign w:val="center"/>
          </w:tcPr>
          <w:p w:rsidR="00B32E93" w:rsidRPr="0035781A" w:rsidRDefault="00B32E93" w:rsidP="003E2327">
            <w:pPr>
              <w:rPr>
                <w:sz w:val="24"/>
                <w:szCs w:val="24"/>
                <w:lang w:val="en-US"/>
              </w:rPr>
            </w:pPr>
            <w:r w:rsidRPr="003578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35781A">
              <w:rPr>
                <w:lang w:val="en-US"/>
              </w:rPr>
              <w:t xml:space="preserve"> </w:t>
            </w:r>
            <w:r w:rsidRPr="003578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35781A">
              <w:rPr>
                <w:lang w:val="en-US"/>
              </w:rPr>
              <w:t xml:space="preserve"> </w:t>
            </w:r>
            <w:r w:rsidRPr="003578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35781A">
              <w:rPr>
                <w:lang w:val="en-US"/>
              </w:rPr>
              <w:t xml:space="preserve"> </w:t>
            </w:r>
            <w:r w:rsidRPr="003578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5781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35781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35781A">
              <w:rPr>
                <w:lang w:val="en-US"/>
              </w:rP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</w:tr>
      <w:tr w:rsidR="00B32E93" w:rsidRPr="00AF2C66" w:rsidTr="003E2327">
        <w:tc>
          <w:tcPr>
            <w:tcW w:w="3189" w:type="dxa"/>
            <w:vAlign w:val="center"/>
          </w:tcPr>
          <w:p w:rsidR="00B32E93" w:rsidRDefault="00B32E93" w:rsidP="003E232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B32E93" w:rsidRPr="00AF2C66" w:rsidTr="003E2327">
        <w:tc>
          <w:tcPr>
            <w:tcW w:w="3189" w:type="dxa"/>
            <w:vAlign w:val="center"/>
          </w:tcPr>
          <w:p w:rsidR="00B32E93" w:rsidRDefault="00B32E93" w:rsidP="003E232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7Zip</w:t>
            </w:r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B32E93" w:rsidRPr="00AF2C66" w:rsidTr="003E2327">
        <w:tc>
          <w:tcPr>
            <w:tcW w:w="3189" w:type="dxa"/>
            <w:vAlign w:val="center"/>
          </w:tcPr>
          <w:p w:rsidR="00B32E93" w:rsidRDefault="00B32E93" w:rsidP="003E232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89" w:type="dxa"/>
            <w:vAlign w:val="center"/>
          </w:tcPr>
          <w:p w:rsidR="00B32E93" w:rsidRDefault="00B32E93" w:rsidP="003E23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bookmarkEnd w:id="0"/>
    </w:tbl>
    <w:p w:rsidR="00B32E93" w:rsidRPr="00AF2C66" w:rsidRDefault="00B32E93" w:rsidP="00B32E93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E93" w:rsidRDefault="00B32E93" w:rsidP="00B32E93"/>
    <w:p w:rsidR="00DA28D2" w:rsidRPr="002C2FB2" w:rsidRDefault="00DA28D2" w:rsidP="00DA28D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</w:t>
      </w:r>
    </w:p>
    <w:p w:rsidR="00DA28D2" w:rsidRPr="002C2FB2" w:rsidRDefault="00DA28D2" w:rsidP="00DA28D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Международная справочная система «Полпред» </w:t>
      </w:r>
      <w:proofErr w:type="spellStart"/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polpred</w:t>
      </w:r>
      <w:proofErr w:type="spellEnd"/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отрасль «Образование, наука». – </w:t>
      </w:r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edication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polpred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28D2" w:rsidRPr="002C2FB2" w:rsidRDefault="00DA28D2" w:rsidP="00DA28D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2.Национальная информационно-аналитическая система – Российский индекс научного цитирования (РИНЦ). -  </w:t>
      </w:r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history="1"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projest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risc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asp</w:t>
        </w:r>
      </w:hyperlink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28D2" w:rsidRPr="002C2FB2" w:rsidRDefault="00DA28D2" w:rsidP="00DA28D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Поисковая система Академия </w:t>
      </w:r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Scholar</w:t>
      </w: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- </w:t>
      </w:r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5" w:history="1"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scholar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google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A28D2" w:rsidRPr="002C2FB2" w:rsidRDefault="00DA28D2" w:rsidP="00DA28D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Информационная система – Единое окно доступа к информационным ресурсам. -  </w:t>
      </w:r>
      <w:r w:rsidRPr="002C2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6" w:history="1"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window</w:t>
        </w:r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2C2F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DA28D2" w:rsidRPr="002C2FB2" w:rsidRDefault="00DA28D2" w:rsidP="00DA28D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2C2FB2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9 Материально-техническое обеспечение дисциплины (модуля)</w:t>
      </w:r>
    </w:p>
    <w:p w:rsidR="00DA28D2" w:rsidRPr="002C2FB2" w:rsidRDefault="00DA28D2" w:rsidP="00DA28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F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DA28D2" w:rsidRPr="002C2FB2" w:rsidTr="005453D2">
        <w:trPr>
          <w:tblHeader/>
        </w:trPr>
        <w:tc>
          <w:tcPr>
            <w:tcW w:w="1928" w:type="pct"/>
            <w:vAlign w:val="center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DA28D2" w:rsidRPr="002C2FB2" w:rsidTr="005453D2">
        <w:tc>
          <w:tcPr>
            <w:tcW w:w="1928" w:type="pct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хранения, передачи  и представления информации.</w:t>
            </w:r>
          </w:p>
        </w:tc>
      </w:tr>
      <w:tr w:rsidR="00DA28D2" w:rsidRPr="002C2FB2" w:rsidTr="005453D2">
        <w:tc>
          <w:tcPr>
            <w:tcW w:w="1928" w:type="pct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хранения, передачи  и представления информации.</w:t>
            </w:r>
          </w:p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DA28D2" w:rsidRPr="002C2FB2" w:rsidTr="005453D2">
        <w:tc>
          <w:tcPr>
            <w:tcW w:w="1928" w:type="pct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для самостоятельной работы: </w:t>
            </w:r>
            <w:proofErr w:type="gramStart"/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с пакетом </w:t>
            </w: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A28D2" w:rsidRPr="002C2FB2" w:rsidTr="005453D2">
        <w:tc>
          <w:tcPr>
            <w:tcW w:w="1928" w:type="pct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DA28D2" w:rsidRPr="002C2FB2" w:rsidRDefault="00DA28D2" w:rsidP="0054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DA28D2" w:rsidRPr="002C2FB2" w:rsidRDefault="00DA28D2" w:rsidP="00DA28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  <w:sz w:val="18"/>
          <w:szCs w:val="18"/>
          <w:lang w:eastAsia="ru-RU"/>
        </w:rPr>
      </w:pPr>
    </w:p>
    <w:p w:rsidR="00DA28D2" w:rsidRPr="002C2FB2" w:rsidRDefault="00DA28D2" w:rsidP="00DA28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494" w:rsidRPr="00922225" w:rsidRDefault="00B31494" w:rsidP="00763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31494" w:rsidRPr="00922225" w:rsidSect="0004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5197"/>
    <w:multiLevelType w:val="multilevel"/>
    <w:tmpl w:val="B33217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742DBD"/>
    <w:multiLevelType w:val="hybridMultilevel"/>
    <w:tmpl w:val="E5D4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7C57"/>
    <w:multiLevelType w:val="hybridMultilevel"/>
    <w:tmpl w:val="5D12D6D6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E7815"/>
    <w:multiLevelType w:val="multilevel"/>
    <w:tmpl w:val="17488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1F17A7"/>
    <w:multiLevelType w:val="hybridMultilevel"/>
    <w:tmpl w:val="D97C143E"/>
    <w:lvl w:ilvl="0" w:tplc="44E213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9232A5"/>
    <w:multiLevelType w:val="multilevel"/>
    <w:tmpl w:val="5164F0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961623"/>
    <w:multiLevelType w:val="hybridMultilevel"/>
    <w:tmpl w:val="87DEC6DC"/>
    <w:lvl w:ilvl="0" w:tplc="991C4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DE1923"/>
    <w:multiLevelType w:val="multilevel"/>
    <w:tmpl w:val="165E5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7B26236"/>
    <w:multiLevelType w:val="hybridMultilevel"/>
    <w:tmpl w:val="0C161DDC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D942BF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53BC9"/>
    <w:multiLevelType w:val="hybridMultilevel"/>
    <w:tmpl w:val="7BF4AF1A"/>
    <w:lvl w:ilvl="0" w:tplc="CDA0FFBC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b w:val="0"/>
        <w:i w:val="0"/>
      </w:rPr>
    </w:lvl>
    <w:lvl w:ilvl="1" w:tplc="CD942BF6">
      <w:start w:val="1"/>
      <w:numFmt w:val="bullet"/>
      <w:lvlText w:val="-"/>
      <w:lvlJc w:val="left"/>
      <w:pPr>
        <w:tabs>
          <w:tab w:val="num" w:pos="1505"/>
        </w:tabs>
        <w:ind w:left="1505" w:hanging="425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2CA2CFC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B5E94"/>
    <w:multiLevelType w:val="multilevel"/>
    <w:tmpl w:val="3A204D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6352672"/>
    <w:multiLevelType w:val="hybridMultilevel"/>
    <w:tmpl w:val="402E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D49DF"/>
    <w:multiLevelType w:val="hybridMultilevel"/>
    <w:tmpl w:val="F3489230"/>
    <w:lvl w:ilvl="0" w:tplc="0324F7A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8720188"/>
    <w:multiLevelType w:val="multilevel"/>
    <w:tmpl w:val="DDF0C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D6C76EC"/>
    <w:multiLevelType w:val="hybridMultilevel"/>
    <w:tmpl w:val="0062F08A"/>
    <w:lvl w:ilvl="0" w:tplc="CDA0FFBC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b w:val="0"/>
        <w:i w:val="0"/>
      </w:rPr>
    </w:lvl>
    <w:lvl w:ilvl="1" w:tplc="CD942BF6">
      <w:start w:val="1"/>
      <w:numFmt w:val="bullet"/>
      <w:lvlText w:val="-"/>
      <w:lvlJc w:val="left"/>
      <w:pPr>
        <w:tabs>
          <w:tab w:val="num" w:pos="1505"/>
        </w:tabs>
        <w:ind w:left="1505" w:hanging="425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2CA2CFCA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3638D4"/>
    <w:multiLevelType w:val="hybridMultilevel"/>
    <w:tmpl w:val="43323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FC2BF3"/>
    <w:multiLevelType w:val="hybridMultilevel"/>
    <w:tmpl w:val="92C04F20"/>
    <w:lvl w:ilvl="0" w:tplc="1660C91C">
      <w:start w:val="1"/>
      <w:numFmt w:val="bullet"/>
      <w:lvlText w:val="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CC6"/>
    <w:rsid w:val="00043958"/>
    <w:rsid w:val="00053A85"/>
    <w:rsid w:val="000B6E23"/>
    <w:rsid w:val="000F1EAC"/>
    <w:rsid w:val="00121A26"/>
    <w:rsid w:val="00142AF4"/>
    <w:rsid w:val="001A637E"/>
    <w:rsid w:val="001B5A72"/>
    <w:rsid w:val="00226F35"/>
    <w:rsid w:val="00231EEA"/>
    <w:rsid w:val="002515B8"/>
    <w:rsid w:val="0025327F"/>
    <w:rsid w:val="0027696C"/>
    <w:rsid w:val="002C4B62"/>
    <w:rsid w:val="00415D23"/>
    <w:rsid w:val="00534158"/>
    <w:rsid w:val="0059539B"/>
    <w:rsid w:val="005A3267"/>
    <w:rsid w:val="006F2858"/>
    <w:rsid w:val="00763FAD"/>
    <w:rsid w:val="007649E2"/>
    <w:rsid w:val="007C1EF3"/>
    <w:rsid w:val="007D1CC6"/>
    <w:rsid w:val="007F3D8C"/>
    <w:rsid w:val="00817585"/>
    <w:rsid w:val="00817825"/>
    <w:rsid w:val="008B2C76"/>
    <w:rsid w:val="008F5B9D"/>
    <w:rsid w:val="00922225"/>
    <w:rsid w:val="00941495"/>
    <w:rsid w:val="009B0EAB"/>
    <w:rsid w:val="00A55F81"/>
    <w:rsid w:val="00A71096"/>
    <w:rsid w:val="00AD4AFA"/>
    <w:rsid w:val="00AD658C"/>
    <w:rsid w:val="00B237EC"/>
    <w:rsid w:val="00B31494"/>
    <w:rsid w:val="00B32E93"/>
    <w:rsid w:val="00B400A3"/>
    <w:rsid w:val="00B6683F"/>
    <w:rsid w:val="00C15CBA"/>
    <w:rsid w:val="00C33DC0"/>
    <w:rsid w:val="00C4070B"/>
    <w:rsid w:val="00C51D11"/>
    <w:rsid w:val="00CC400B"/>
    <w:rsid w:val="00D04622"/>
    <w:rsid w:val="00D10D50"/>
    <w:rsid w:val="00D52043"/>
    <w:rsid w:val="00D740A6"/>
    <w:rsid w:val="00DA28D2"/>
    <w:rsid w:val="00DE6E42"/>
    <w:rsid w:val="00E35B24"/>
    <w:rsid w:val="00E449EF"/>
    <w:rsid w:val="00E56DD1"/>
    <w:rsid w:val="00EB14D5"/>
    <w:rsid w:val="00EC623D"/>
    <w:rsid w:val="00EF659C"/>
    <w:rsid w:val="00FA1EED"/>
    <w:rsid w:val="00FC3F06"/>
    <w:rsid w:val="00FC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8"/>
  </w:style>
  <w:style w:type="paragraph" w:styleId="1">
    <w:name w:val="heading 1"/>
    <w:basedOn w:val="a"/>
    <w:next w:val="a"/>
    <w:link w:val="10"/>
    <w:qFormat/>
    <w:rsid w:val="00922225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C623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EC623D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EC623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EC623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EC623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C623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EC623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C623D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List Paragraph"/>
    <w:basedOn w:val="a"/>
    <w:uiPriority w:val="1"/>
    <w:qFormat/>
    <w:rsid w:val="00EC62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2225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16">
    <w:name w:val="Font Style16"/>
    <w:rsid w:val="00922225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footnote text"/>
    <w:basedOn w:val="a"/>
    <w:link w:val="a5"/>
    <w:rsid w:val="0092222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9222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326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3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2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B32E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959874" TargetMode="External"/><Relationship Id="rId13" Type="http://schemas.openxmlformats.org/officeDocument/2006/relationships/hyperlink" Target="http://edication.polpred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agtu.informsystema.ru/uploader/fileUpload?name=2898.pdf&amp;show=dcatalogues/1/1134303/2898.pdf&amp;view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nanium.com/bookread.php?book=228690%20-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://znanium.com/bookread2.php?book=872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134.pdf&amp;show=dcatalogues/1/1136396/3134.pdf&amp;view=true" TargetMode="External"/><Relationship Id="rId14" Type="http://schemas.openxmlformats.org/officeDocument/2006/relationships/hyperlink" Target="https://elibrary.ru/projes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4091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d.simakov</dc:creator>
  <cp:lastModifiedBy>Симаков</cp:lastModifiedBy>
  <cp:revision>2</cp:revision>
  <dcterms:created xsi:type="dcterms:W3CDTF">2020-11-02T08:43:00Z</dcterms:created>
  <dcterms:modified xsi:type="dcterms:W3CDTF">2020-11-02T08:43:00Z</dcterms:modified>
</cp:coreProperties>
</file>