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A35" w:rsidRDefault="0089292E" w:rsidP="003061F5">
      <w:pPr>
        <w:spacing w:line="240" w:lineRule="auto"/>
        <w:ind w:left="-426" w:hanging="567"/>
        <w:jc w:val="center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-256540</wp:posOffset>
            </wp:positionH>
            <wp:positionV relativeFrom="margin">
              <wp:posOffset>80010</wp:posOffset>
            </wp:positionV>
            <wp:extent cx="6459220" cy="85820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220" cy="858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292E" w:rsidRDefault="00B24A85" w:rsidP="00B24A85">
      <w:pPr>
        <w:widowControl/>
        <w:spacing w:line="240" w:lineRule="auto"/>
        <w:ind w:left="-567" w:firstLine="0"/>
        <w:jc w:val="left"/>
        <w:rPr>
          <w:b/>
          <w:bCs/>
          <w:color w:val="000000" w:themeColor="text1"/>
        </w:rPr>
      </w:pPr>
      <w:r w:rsidRPr="00B24A85">
        <w:rPr>
          <w:b/>
          <w:bCs/>
          <w:noProof/>
          <w:color w:val="000000" w:themeColor="text1"/>
        </w:rPr>
        <w:lastRenderedPageBreak/>
        <w:drawing>
          <wp:inline distT="0" distB="0" distL="0" distR="0">
            <wp:extent cx="6671941" cy="8591550"/>
            <wp:effectExtent l="0" t="0" r="0" b="0"/>
            <wp:docPr id="4" name="Рисунок 4" descr="C:\Users\N S\Desktop\для Насти\Для Ивашиной\27.11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 S\Desktop\для Насти\Для Ивашиной\27.11\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054" cy="859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92E" w:rsidRDefault="0089292E">
      <w:pPr>
        <w:widowControl/>
        <w:spacing w:line="240" w:lineRule="auto"/>
        <w:ind w:firstLine="0"/>
        <w:jc w:val="lef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3D0281" w:rsidRPr="007B4BC4" w:rsidRDefault="003061F5" w:rsidP="00BE2994">
      <w:pPr>
        <w:keepNext/>
        <w:keepLines/>
        <w:spacing w:line="240" w:lineRule="auto"/>
        <w:ind w:firstLine="0"/>
        <w:outlineLvl w:val="1"/>
        <w:rPr>
          <w:rFonts w:eastAsiaTheme="majorEastAsia"/>
          <w:b/>
          <w:bCs/>
          <w:color w:val="000000" w:themeColor="text1"/>
        </w:rPr>
      </w:pPr>
      <w:r>
        <w:rPr>
          <w:b/>
          <w:bCs/>
          <w:noProof/>
          <w:color w:val="000000"/>
        </w:rPr>
        <w:lastRenderedPageBreak/>
        <w:drawing>
          <wp:inline distT="0" distB="0" distL="0" distR="0">
            <wp:extent cx="5913120" cy="8351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1CB" w:rsidRPr="000F5D1C">
        <w:rPr>
          <w:b/>
          <w:color w:val="000000" w:themeColor="text1"/>
        </w:rPr>
        <w:br w:type="page"/>
      </w:r>
      <w:r w:rsidR="00BE2994">
        <w:rPr>
          <w:b/>
          <w:color w:val="000000" w:themeColor="text1"/>
        </w:rPr>
        <w:lastRenderedPageBreak/>
        <w:t xml:space="preserve">          1. </w:t>
      </w:r>
      <w:r w:rsidR="003D0281" w:rsidRPr="007B4BC4">
        <w:rPr>
          <w:rFonts w:eastAsiaTheme="majorEastAsia"/>
          <w:b/>
          <w:bCs/>
          <w:color w:val="000000" w:themeColor="text1"/>
        </w:rPr>
        <w:t>Цели производственной практики - практики по получению профессиональных умений и опыта профессиональной деятельности</w:t>
      </w:r>
    </w:p>
    <w:p w:rsidR="003D0281" w:rsidRPr="007B4BC4" w:rsidRDefault="003D0281" w:rsidP="003D0281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Целями </w:t>
      </w:r>
      <w:r w:rsidRPr="007B4BC4">
        <w:rPr>
          <w:bCs/>
          <w:color w:val="000000" w:themeColor="text1"/>
        </w:rPr>
        <w:t>производственной - практики по получению профессиональных умений и опыта профессиональной деятельности</w:t>
      </w:r>
      <w:r w:rsidRPr="007B4BC4">
        <w:rPr>
          <w:color w:val="000000" w:themeColor="text1"/>
        </w:rPr>
        <w:t xml:space="preserve"> по направлению подготовки 38.03.01 Экономика являются: </w:t>
      </w:r>
    </w:p>
    <w:p w:rsidR="003D0281" w:rsidRPr="007B4BC4" w:rsidRDefault="003D0281" w:rsidP="003D0281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- углубление и закрепление знаний, умений и навыков, полученных при изучении дисциплин и модулей, включающих в себя </w:t>
      </w:r>
      <w:bookmarkStart w:id="0" w:name="_GoBack"/>
      <w:r w:rsidRPr="007B4BC4">
        <w:rPr>
          <w:color w:val="000000" w:themeColor="text1"/>
        </w:rPr>
        <w:t>учебн</w:t>
      </w:r>
      <w:bookmarkEnd w:id="0"/>
      <w:r w:rsidRPr="007B4BC4">
        <w:rPr>
          <w:color w:val="000000" w:themeColor="text1"/>
        </w:rPr>
        <w:t>ые предметы математического и естественнонаучного, профессионального цикла,</w:t>
      </w:r>
    </w:p>
    <w:p w:rsidR="003D0281" w:rsidRPr="007B4BC4" w:rsidRDefault="003D0281" w:rsidP="003D0281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>- подготовка студента к выполнению ключевых видов профессиональной деятельности.</w:t>
      </w:r>
    </w:p>
    <w:p w:rsidR="003D0281" w:rsidRPr="007B4BC4" w:rsidRDefault="003D0281" w:rsidP="00BE2994">
      <w:pPr>
        <w:keepNext/>
        <w:keepLines/>
        <w:spacing w:line="240" w:lineRule="auto"/>
        <w:outlineLvl w:val="1"/>
        <w:rPr>
          <w:rFonts w:eastAsiaTheme="majorEastAsia"/>
          <w:b/>
          <w:bCs/>
          <w:color w:val="000000" w:themeColor="text1"/>
        </w:rPr>
      </w:pPr>
      <w:r w:rsidRPr="007B4BC4">
        <w:rPr>
          <w:rFonts w:eastAsiaTheme="majorEastAsia"/>
          <w:b/>
          <w:bCs/>
          <w:color w:val="000000" w:themeColor="text1"/>
        </w:rPr>
        <w:t>2. Задачи производственной - практики по получению профессиональных умений и опыта профессиональной деятельности</w:t>
      </w:r>
    </w:p>
    <w:p w:rsidR="003D0281" w:rsidRPr="007B4BC4" w:rsidRDefault="003D0281" w:rsidP="003061F5">
      <w:pPr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left="0" w:firstLine="567"/>
        <w:rPr>
          <w:color w:val="000000" w:themeColor="text1"/>
        </w:rPr>
      </w:pPr>
      <w:r w:rsidRPr="007B4BC4">
        <w:rPr>
          <w:color w:val="000000" w:themeColor="text1"/>
        </w:rPr>
        <w:t>углубить теоретические знания, практические умения и навыки в области экономики организации;</w:t>
      </w:r>
    </w:p>
    <w:p w:rsidR="003D0281" w:rsidRPr="007B4BC4" w:rsidRDefault="003D0281" w:rsidP="003061F5">
      <w:pPr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left="0" w:firstLine="567"/>
        <w:rPr>
          <w:color w:val="000000" w:themeColor="text1"/>
        </w:rPr>
      </w:pPr>
      <w:r w:rsidRPr="007B4BC4">
        <w:rPr>
          <w:color w:val="000000" w:themeColor="text1"/>
        </w:rPr>
        <w:t>закрепить полученные знания, умения и навыки в практической деятельности организации;</w:t>
      </w:r>
    </w:p>
    <w:p w:rsidR="003D0281" w:rsidRPr="007B4BC4" w:rsidRDefault="003D0281" w:rsidP="003061F5">
      <w:pPr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left="0" w:firstLine="567"/>
        <w:rPr>
          <w:color w:val="000000" w:themeColor="text1"/>
        </w:rPr>
      </w:pPr>
      <w:r w:rsidRPr="007B4BC4">
        <w:rPr>
          <w:color w:val="000000" w:themeColor="text1"/>
        </w:rPr>
        <w:t>сформировать у студентов умение обобщать опыт в вопросах организации, функционирования и управления деятельности организации;</w:t>
      </w:r>
    </w:p>
    <w:p w:rsidR="003D0281" w:rsidRPr="007B4BC4" w:rsidRDefault="003D0281" w:rsidP="003061F5">
      <w:pPr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left="0" w:firstLine="567"/>
        <w:rPr>
          <w:color w:val="000000" w:themeColor="text1"/>
        </w:rPr>
      </w:pPr>
      <w:r w:rsidRPr="007B4BC4">
        <w:rPr>
          <w:color w:val="000000" w:themeColor="text1"/>
        </w:rPr>
        <w:t>отработать навыки расчета технико-экономических показателей деятельности организации.</w:t>
      </w:r>
    </w:p>
    <w:p w:rsidR="003D0281" w:rsidRPr="007B4BC4" w:rsidRDefault="003D0281" w:rsidP="003D0281">
      <w:pPr>
        <w:spacing w:line="240" w:lineRule="auto"/>
        <w:ind w:left="360"/>
        <w:rPr>
          <w:color w:val="000000" w:themeColor="text1"/>
        </w:rPr>
      </w:pPr>
    </w:p>
    <w:p w:rsidR="003D0281" w:rsidRPr="007B4BC4" w:rsidRDefault="003D0281" w:rsidP="003D0281">
      <w:pPr>
        <w:keepNext/>
        <w:keepLines/>
        <w:spacing w:line="240" w:lineRule="auto"/>
        <w:ind w:left="142" w:firstLine="425"/>
        <w:outlineLvl w:val="1"/>
        <w:rPr>
          <w:rFonts w:eastAsiaTheme="majorEastAsia"/>
          <w:b/>
          <w:bCs/>
          <w:iCs/>
          <w:color w:val="000000" w:themeColor="text1"/>
        </w:rPr>
      </w:pPr>
      <w:r w:rsidRPr="007B4BC4">
        <w:rPr>
          <w:rFonts w:eastAsiaTheme="majorEastAsia"/>
          <w:b/>
          <w:bCs/>
          <w:color w:val="000000" w:themeColor="text1"/>
        </w:rPr>
        <w:t>3 Место производственной - практики по получению профессиональных умений и опыта профессиональной деятельности в структуре образовательной программы</w:t>
      </w:r>
      <w:r w:rsidRPr="007B4BC4">
        <w:rPr>
          <w:rFonts w:eastAsiaTheme="majorEastAsia"/>
          <w:b/>
          <w:bCs/>
          <w:iCs/>
          <w:color w:val="000000" w:themeColor="text1"/>
        </w:rPr>
        <w:t xml:space="preserve"> </w:t>
      </w:r>
    </w:p>
    <w:p w:rsidR="003D0281" w:rsidRPr="007B4BC4" w:rsidRDefault="003D0281" w:rsidP="003D0281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>Для прохождения практики студенты должны владеть знаниями курсов Экономическая теория, Деньги, кредит, банки, Менеджмент, Маркетинг, приобретенными в ходе прохождения учебных практик.</w:t>
      </w:r>
    </w:p>
    <w:p w:rsidR="003D0281" w:rsidRPr="007B4BC4" w:rsidRDefault="003D0281" w:rsidP="003D0281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Прохождение производственной практики является основой для изучения теоретических курсов: </w:t>
      </w:r>
      <w:proofErr w:type="spellStart"/>
      <w:r w:rsidRPr="007B4BC4">
        <w:rPr>
          <w:color w:val="000000" w:themeColor="text1"/>
        </w:rPr>
        <w:t>Рискология</w:t>
      </w:r>
      <w:proofErr w:type="spellEnd"/>
      <w:r w:rsidRPr="007B4BC4">
        <w:rPr>
          <w:color w:val="000000" w:themeColor="text1"/>
        </w:rPr>
        <w:t>, Основы коммерческой деятельности предприятия (организации).</w:t>
      </w:r>
    </w:p>
    <w:p w:rsidR="003D0281" w:rsidRPr="007B4BC4" w:rsidRDefault="003D0281" w:rsidP="003D0281">
      <w:pPr>
        <w:spacing w:before="120"/>
        <w:rPr>
          <w:b/>
        </w:rPr>
      </w:pPr>
      <w:r w:rsidRPr="007B4BC4">
        <w:rPr>
          <w:b/>
        </w:rPr>
        <w:t>4 Место проведения практики</w:t>
      </w:r>
    </w:p>
    <w:p w:rsidR="00011CAB" w:rsidRPr="002825D2" w:rsidRDefault="00011CAB" w:rsidP="00011CAB">
      <w:pPr>
        <w:spacing w:after="120" w:line="240" w:lineRule="auto"/>
        <w:ind w:firstLine="709"/>
      </w:pPr>
      <w:r w:rsidRPr="002825D2">
        <w:rPr>
          <w:color w:val="000000"/>
        </w:rPr>
        <w:t>Производственная</w:t>
      </w:r>
      <w:r w:rsidRPr="002825D2">
        <w:t xml:space="preserve"> </w:t>
      </w:r>
      <w:r w:rsidRPr="002825D2">
        <w:rPr>
          <w:color w:val="000000"/>
        </w:rPr>
        <w:t>практика</w:t>
      </w:r>
      <w:r w:rsidRPr="002825D2">
        <w:t xml:space="preserve"> </w:t>
      </w:r>
      <w:r w:rsidRPr="002825D2">
        <w:rPr>
          <w:color w:val="000000"/>
        </w:rPr>
        <w:t>-</w:t>
      </w:r>
      <w:r w:rsidRPr="002825D2">
        <w:t xml:space="preserve"> </w:t>
      </w:r>
      <w:r w:rsidRPr="002825D2">
        <w:rPr>
          <w:color w:val="000000"/>
        </w:rPr>
        <w:t>практика</w:t>
      </w:r>
      <w:r w:rsidRPr="002825D2">
        <w:t xml:space="preserve"> </w:t>
      </w:r>
      <w:r w:rsidRPr="002825D2">
        <w:rPr>
          <w:color w:val="000000"/>
        </w:rPr>
        <w:t>по</w:t>
      </w:r>
      <w:r w:rsidRPr="002825D2">
        <w:t xml:space="preserve"> </w:t>
      </w:r>
      <w:r w:rsidRPr="002825D2">
        <w:rPr>
          <w:color w:val="000000"/>
        </w:rPr>
        <w:t>получению</w:t>
      </w:r>
      <w:r w:rsidRPr="002825D2">
        <w:t xml:space="preserve"> </w:t>
      </w:r>
      <w:r w:rsidRPr="002825D2">
        <w:rPr>
          <w:color w:val="000000"/>
        </w:rPr>
        <w:t>профессиональных</w:t>
      </w:r>
      <w:r w:rsidRPr="002825D2">
        <w:t xml:space="preserve"> </w:t>
      </w:r>
      <w:r w:rsidRPr="002825D2">
        <w:rPr>
          <w:color w:val="000000"/>
        </w:rPr>
        <w:t>умений</w:t>
      </w:r>
      <w:r w:rsidRPr="002825D2">
        <w:t xml:space="preserve"> </w:t>
      </w:r>
      <w:r w:rsidRPr="002825D2">
        <w:rPr>
          <w:color w:val="000000"/>
        </w:rPr>
        <w:t>и</w:t>
      </w:r>
      <w:r w:rsidRPr="002825D2">
        <w:t xml:space="preserve"> </w:t>
      </w:r>
      <w:r w:rsidRPr="002825D2">
        <w:rPr>
          <w:color w:val="000000"/>
        </w:rPr>
        <w:t>опыта</w:t>
      </w:r>
      <w:r w:rsidRPr="002825D2">
        <w:t xml:space="preserve"> </w:t>
      </w:r>
      <w:r w:rsidRPr="002825D2">
        <w:rPr>
          <w:color w:val="000000"/>
        </w:rPr>
        <w:t>профессиональной</w:t>
      </w:r>
      <w:r w:rsidRPr="002825D2">
        <w:t xml:space="preserve"> </w:t>
      </w:r>
      <w:r w:rsidRPr="002825D2">
        <w:rPr>
          <w:color w:val="000000"/>
        </w:rPr>
        <w:t>деятельности</w:t>
      </w:r>
      <w:r w:rsidRPr="002825D2">
        <w:t xml:space="preserve"> </w:t>
      </w:r>
      <w:r w:rsidRPr="002825D2">
        <w:rPr>
          <w:color w:val="000000"/>
        </w:rPr>
        <w:t>проводится</w:t>
      </w:r>
      <w:r w:rsidRPr="002825D2">
        <w:t xml:space="preserve"> </w:t>
      </w:r>
      <w:r w:rsidRPr="002825D2">
        <w:rPr>
          <w:color w:val="000000"/>
        </w:rPr>
        <w:t>на</w:t>
      </w:r>
      <w:r w:rsidRPr="002825D2">
        <w:t xml:space="preserve"> </w:t>
      </w:r>
      <w:r w:rsidRPr="002825D2">
        <w:rPr>
          <w:color w:val="000000"/>
        </w:rPr>
        <w:t>базах</w:t>
      </w:r>
      <w:r>
        <w:rPr>
          <w:color w:val="000000"/>
        </w:rPr>
        <w:t>:</w:t>
      </w:r>
      <w:r w:rsidRPr="002825D2">
        <w:t xml:space="preserve"> организаций, учреждений, на основании заключенных с ними договоров о прохождении практики</w:t>
      </w:r>
      <w:r>
        <w:t>;</w:t>
      </w:r>
      <w:r w:rsidRPr="002825D2">
        <w:t xml:space="preserve"> по месту трудовой деятельности</w:t>
      </w:r>
      <w:r>
        <w:t>;</w:t>
      </w:r>
      <w:r w:rsidRPr="002825D2">
        <w:t xml:space="preserve"> на выпускающей кафедре.</w:t>
      </w:r>
    </w:p>
    <w:p w:rsidR="003D0281" w:rsidRPr="007B4BC4" w:rsidRDefault="003D0281" w:rsidP="003D0281">
      <w:pPr>
        <w:spacing w:line="240" w:lineRule="auto"/>
        <w:rPr>
          <w:color w:val="000000" w:themeColor="text1"/>
        </w:rPr>
      </w:pPr>
      <w:r w:rsidRPr="007B4BC4">
        <w:t>Способ проведения производственной практики</w:t>
      </w:r>
      <w:r w:rsidR="0009780F">
        <w:t xml:space="preserve"> - </w:t>
      </w:r>
      <w:r w:rsidR="0009780F" w:rsidRPr="007B4BC4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7B4BC4">
        <w:rPr>
          <w:bCs/>
          <w:i/>
          <w:color w:val="000000" w:themeColor="text1"/>
        </w:rPr>
        <w:t>: стационарная</w:t>
      </w:r>
      <w:r w:rsidRPr="007B4BC4">
        <w:rPr>
          <w:bCs/>
          <w:color w:val="000000" w:themeColor="text1"/>
        </w:rPr>
        <w:t>.</w:t>
      </w:r>
    </w:p>
    <w:p w:rsidR="003D0281" w:rsidRPr="007B4BC4" w:rsidRDefault="003D0281" w:rsidP="003D0281">
      <w:pPr>
        <w:rPr>
          <w:i/>
        </w:rPr>
      </w:pPr>
      <w:r w:rsidRPr="007B4BC4">
        <w:t>Производственная</w:t>
      </w:r>
      <w:r w:rsidRPr="007B4BC4">
        <w:rPr>
          <w:i/>
          <w:color w:val="FF0000"/>
        </w:rPr>
        <w:t xml:space="preserve"> </w:t>
      </w:r>
      <w:r w:rsidRPr="007B4BC4">
        <w:t xml:space="preserve">практика - </w:t>
      </w:r>
      <w:r w:rsidRPr="007B4BC4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7B4BC4">
        <w:t xml:space="preserve"> осуществляется </w:t>
      </w:r>
      <w:r w:rsidRPr="007B4BC4">
        <w:rPr>
          <w:i/>
        </w:rPr>
        <w:t>дискретно.</w:t>
      </w:r>
    </w:p>
    <w:p w:rsidR="003D0281" w:rsidRPr="007B4BC4" w:rsidRDefault="003D0281" w:rsidP="003D0281"/>
    <w:p w:rsidR="003D0281" w:rsidRPr="007B4BC4" w:rsidRDefault="003D0281" w:rsidP="003D0281">
      <w:pPr>
        <w:keepNext/>
        <w:keepLines/>
        <w:spacing w:line="240" w:lineRule="auto"/>
        <w:ind w:left="567"/>
        <w:outlineLvl w:val="1"/>
        <w:rPr>
          <w:rFonts w:eastAsiaTheme="majorEastAsia" w:cstheme="majorBidi"/>
          <w:b/>
          <w:bCs/>
          <w:szCs w:val="26"/>
        </w:rPr>
      </w:pPr>
      <w:r w:rsidRPr="007B4BC4">
        <w:rPr>
          <w:rFonts w:eastAsiaTheme="majorEastAsia" w:cstheme="majorBidi"/>
          <w:b/>
          <w:bCs/>
          <w:szCs w:val="26"/>
        </w:rPr>
        <w:t>5 Компетенции обучающегося, формируемые в результате прохождения</w:t>
      </w:r>
    </w:p>
    <w:p w:rsidR="003D0281" w:rsidRPr="007B4BC4" w:rsidRDefault="003D0281" w:rsidP="0009780F">
      <w:pPr>
        <w:keepNext/>
        <w:keepLines/>
        <w:spacing w:line="240" w:lineRule="auto"/>
        <w:ind w:firstLine="0"/>
        <w:outlineLvl w:val="1"/>
        <w:rPr>
          <w:rFonts w:eastAsiaTheme="majorEastAsia" w:cstheme="majorBidi"/>
          <w:b/>
          <w:bCs/>
          <w:szCs w:val="26"/>
        </w:rPr>
      </w:pPr>
      <w:r w:rsidRPr="007B4BC4">
        <w:rPr>
          <w:rFonts w:eastAsiaTheme="majorEastAsia" w:cstheme="majorBidi"/>
          <w:b/>
          <w:bCs/>
          <w:szCs w:val="26"/>
        </w:rPr>
        <w:t xml:space="preserve"> производственной практики - </w:t>
      </w:r>
      <w:r w:rsidRPr="007B4BC4">
        <w:rPr>
          <w:rFonts w:eastAsiaTheme="majorEastAsia" w:cstheme="majorBidi"/>
          <w:b/>
          <w:bCs/>
          <w:color w:val="000000"/>
          <w:szCs w:val="26"/>
        </w:rPr>
        <w:t>практика по получению профессиональных умений и опыта профессиональной деятельности</w:t>
      </w:r>
      <w:r w:rsidRPr="007B4BC4">
        <w:rPr>
          <w:rFonts w:eastAsiaTheme="majorEastAsia" w:cstheme="majorBidi"/>
          <w:b/>
          <w:bCs/>
          <w:i/>
          <w:szCs w:val="26"/>
        </w:rPr>
        <w:t>,</w:t>
      </w:r>
      <w:r w:rsidRPr="007B4BC4">
        <w:rPr>
          <w:rFonts w:eastAsiaTheme="majorEastAsia" w:cstheme="majorBidi"/>
          <w:b/>
          <w:bCs/>
          <w:i/>
          <w:color w:val="FF0000"/>
          <w:szCs w:val="26"/>
        </w:rPr>
        <w:t xml:space="preserve"> </w:t>
      </w:r>
      <w:r w:rsidRPr="007B4BC4">
        <w:rPr>
          <w:rFonts w:eastAsiaTheme="majorEastAsia" w:cstheme="majorBidi"/>
          <w:b/>
          <w:bCs/>
          <w:szCs w:val="26"/>
        </w:rPr>
        <w:t>и планируемые результаты</w:t>
      </w:r>
    </w:p>
    <w:p w:rsidR="003D0281" w:rsidRPr="007B4BC4" w:rsidRDefault="003D0281" w:rsidP="003D0281">
      <w:pPr>
        <w:tabs>
          <w:tab w:val="left" w:pos="851"/>
        </w:tabs>
        <w:rPr>
          <w:bCs/>
        </w:rPr>
      </w:pPr>
    </w:p>
    <w:p w:rsidR="003D0281" w:rsidRPr="007B4BC4" w:rsidRDefault="003D0281" w:rsidP="003D0281">
      <w:pPr>
        <w:tabs>
          <w:tab w:val="left" w:pos="851"/>
        </w:tabs>
        <w:rPr>
          <w:bCs/>
        </w:rPr>
      </w:pPr>
      <w:r w:rsidRPr="007B4BC4">
        <w:rPr>
          <w:bCs/>
        </w:rPr>
        <w:t>В результате прохождения производственной практики -</w:t>
      </w:r>
      <w:r w:rsidRPr="007B4BC4">
        <w:rPr>
          <w:b/>
          <w:bCs/>
        </w:rPr>
        <w:t xml:space="preserve"> </w:t>
      </w:r>
      <w:r w:rsidRPr="007B4BC4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7B4BC4">
        <w:rPr>
          <w:b/>
          <w:bCs/>
        </w:rPr>
        <w:t xml:space="preserve"> </w:t>
      </w:r>
      <w:r w:rsidRPr="007B4BC4">
        <w:rPr>
          <w:bCs/>
        </w:rPr>
        <w:t>у обучающего,</w:t>
      </w:r>
      <w:r w:rsidRPr="007B4BC4">
        <w:rPr>
          <w:b/>
          <w:bCs/>
        </w:rPr>
        <w:t xml:space="preserve"> </w:t>
      </w:r>
      <w:r w:rsidRPr="007B4BC4">
        <w:rPr>
          <w:bCs/>
        </w:rPr>
        <w:t>должны быть сформированы следующие компетенции:</w:t>
      </w:r>
    </w:p>
    <w:p w:rsidR="003D0281" w:rsidRPr="007B4BC4" w:rsidRDefault="003D0281" w:rsidP="003D0281">
      <w:pPr>
        <w:tabs>
          <w:tab w:val="left" w:pos="851"/>
        </w:tabs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3D0281" w:rsidRPr="007B4BC4" w:rsidTr="0009780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D0281" w:rsidRPr="007B4BC4" w:rsidRDefault="003D0281" w:rsidP="005C4559">
            <w:pPr>
              <w:spacing w:line="240" w:lineRule="auto"/>
              <w:ind w:firstLine="0"/>
              <w:jc w:val="center"/>
            </w:pPr>
            <w:r w:rsidRPr="007B4BC4">
              <w:lastRenderedPageBreak/>
              <w:t xml:space="preserve">Структурный </w:t>
            </w:r>
            <w:r w:rsidRPr="007B4BC4">
              <w:br/>
              <w:t xml:space="preserve">элемент </w:t>
            </w:r>
            <w:r w:rsidRPr="007B4BC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D0281" w:rsidRPr="007B4BC4" w:rsidRDefault="003D0281" w:rsidP="005C4559">
            <w:pPr>
              <w:spacing w:line="240" w:lineRule="auto"/>
              <w:ind w:firstLine="0"/>
              <w:jc w:val="center"/>
            </w:pPr>
            <w:r w:rsidRPr="007B4BC4">
              <w:rPr>
                <w:bCs/>
              </w:rPr>
              <w:t xml:space="preserve">Планируемые результаты обучения </w:t>
            </w:r>
          </w:p>
        </w:tc>
      </w:tr>
      <w:tr w:rsidR="003D0281" w:rsidRPr="007B4BC4" w:rsidTr="0009780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color w:val="C00000"/>
              </w:rPr>
            </w:pPr>
            <w:r w:rsidRPr="007B4BC4">
              <w:rPr>
                <w:b/>
              </w:rPr>
              <w:t>ОК-3 способность использовать основы экономических знаний в различных сферах деятельности</w:t>
            </w:r>
          </w:p>
        </w:tc>
      </w:tr>
      <w:tr w:rsidR="005C4559" w:rsidRPr="007B4BC4" w:rsidTr="00F43D3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C4559" w:rsidRPr="007B4BC4" w:rsidRDefault="005C4559" w:rsidP="005C4559">
            <w:pPr>
              <w:spacing w:line="240" w:lineRule="auto"/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4559" w:rsidRPr="00BE0026" w:rsidRDefault="005C4559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BE0026">
              <w:t>понятийно-категориальный аппарат экономики, специфику и возможности его использования в различных сферах профессиональной деятельности;</w:t>
            </w:r>
          </w:p>
        </w:tc>
      </w:tr>
      <w:tr w:rsidR="005C4559" w:rsidRPr="007B4BC4" w:rsidTr="00F43D3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C4559" w:rsidRPr="007B4BC4" w:rsidRDefault="005C4559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4559" w:rsidRPr="00BE0026" w:rsidRDefault="005C4559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rFonts w:eastAsia="Calibri"/>
                <w:color w:val="000000"/>
              </w:rPr>
            </w:pPr>
            <w:r w:rsidRPr="00BE0026">
              <w:rPr>
                <w:rFonts w:eastAsia="Calibri"/>
                <w:color w:val="000000"/>
              </w:rPr>
              <w:t xml:space="preserve">оперировать </w:t>
            </w:r>
            <w:r w:rsidRPr="00BE0026">
              <w:t>понятийно-категориальным аппаратом экономики</w:t>
            </w:r>
            <w:r w:rsidRPr="00BE0026">
              <w:rPr>
                <w:rFonts w:eastAsia="Calibri"/>
                <w:color w:val="000000"/>
              </w:rPr>
              <w:t>;</w:t>
            </w:r>
          </w:p>
          <w:p w:rsidR="005C4559" w:rsidRPr="00BE0026" w:rsidRDefault="005C4559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bCs/>
              </w:rPr>
            </w:pPr>
            <w:r w:rsidRPr="00BE0026">
              <w:t>определять специфику и возможности использования понятийно-категориального аппарата экономики в различных сферах профессиональной деятельности;</w:t>
            </w:r>
          </w:p>
        </w:tc>
      </w:tr>
      <w:tr w:rsidR="005C4559" w:rsidRPr="007B4BC4" w:rsidTr="00F43D3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C4559" w:rsidRPr="007B4BC4" w:rsidRDefault="005C4559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4559" w:rsidRPr="00BE0026" w:rsidRDefault="005C4559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color w:val="000000"/>
              </w:rPr>
            </w:pPr>
            <w:r w:rsidRPr="00BE0026">
              <w:rPr>
                <w:rFonts w:eastAsia="Calibri"/>
                <w:color w:val="000000"/>
              </w:rPr>
              <w:t>профессиональным языком предметной области знания;</w:t>
            </w:r>
          </w:p>
          <w:p w:rsidR="005C4559" w:rsidRPr="00BE0026" w:rsidRDefault="005C4559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eastAsia="Calibri"/>
                <w:color w:val="000000"/>
              </w:rPr>
            </w:pPr>
            <w:r w:rsidRPr="00BE0026">
              <w:t>навыками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</w:tc>
      </w:tr>
      <w:tr w:rsidR="003D0281" w:rsidRPr="007B4BC4" w:rsidTr="0009780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color w:val="C00000"/>
              </w:rPr>
            </w:pPr>
            <w:r w:rsidRPr="007B4BC4">
              <w:rPr>
                <w:b/>
                <w:color w:val="000000"/>
              </w:rPr>
              <w:t>ОПК 2 -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rFonts w:eastAsia="Calibri"/>
              </w:rPr>
            </w:pPr>
            <w:r w:rsidRPr="007B4BC4">
              <w:rPr>
                <w:rFonts w:eastAsia="Calibri"/>
              </w:rPr>
              <w:t xml:space="preserve">- все основные </w:t>
            </w:r>
            <w:proofErr w:type="gramStart"/>
            <w:r w:rsidRPr="007B4BC4">
              <w:rPr>
                <w:rFonts w:eastAsia="Calibri"/>
              </w:rPr>
              <w:t>методы  бора</w:t>
            </w:r>
            <w:proofErr w:type="gramEnd"/>
            <w:r w:rsidRPr="007B4BC4">
              <w:rPr>
                <w:rFonts w:eastAsia="Calibri"/>
              </w:rPr>
              <w:t>, анализа и обработки данных, необходимых для решения поставленных экономических задач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rPr>
                <w:rFonts w:eastAsia="Calibri"/>
              </w:rPr>
              <w:t>- оценивать эффективность предлагаемых вариантов сбора, анализа и обработки данных, необходимых для решения поставленных экономических задач;</w:t>
            </w:r>
            <w:r w:rsidRPr="007B4BC4">
              <w:t xml:space="preserve"> </w:t>
            </w:r>
          </w:p>
          <w:p w:rsidR="003D0281" w:rsidRPr="007B4BC4" w:rsidRDefault="003D0281" w:rsidP="005C4559">
            <w:pPr>
              <w:tabs>
                <w:tab w:val="left" w:pos="284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0"/>
                <w:szCs w:val="20"/>
              </w:rPr>
            </w:pPr>
            <w:r w:rsidRPr="007B4BC4">
              <w:t>- корректно выражать и аргументированно обосновывать положения предметной области знания.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rFonts w:eastAsia="Calibri"/>
              </w:rPr>
            </w:pPr>
            <w:r w:rsidRPr="007B4BC4">
              <w:rPr>
                <w:rFonts w:eastAsia="Calibri"/>
              </w:rPr>
              <w:t xml:space="preserve">- базовыми навыками </w:t>
            </w:r>
            <w:r w:rsidRPr="007B4BC4">
              <w:rPr>
                <w:rFonts w:eastAsia="Calibri"/>
                <w:iCs/>
              </w:rPr>
              <w:t xml:space="preserve">организации </w:t>
            </w:r>
            <w:r w:rsidRPr="007B4BC4">
              <w:rPr>
                <w:rFonts w:eastAsia="Calibri"/>
              </w:rPr>
              <w:t>сбора, анализа и обработки данных, необходимых для решения поставленных экономических задач;</w:t>
            </w:r>
          </w:p>
          <w:p w:rsidR="003D0281" w:rsidRPr="007B4BC4" w:rsidRDefault="003D0281" w:rsidP="005C4559">
            <w:pPr>
              <w:shd w:val="clear" w:color="auto" w:fill="FFFFFF"/>
              <w:tabs>
                <w:tab w:val="left" w:pos="270"/>
                <w:tab w:val="left" w:pos="851"/>
              </w:tabs>
              <w:spacing w:line="240" w:lineRule="auto"/>
              <w:ind w:firstLine="0"/>
            </w:pPr>
            <w:r w:rsidRPr="007B4BC4">
              <w:t>- профессиональным языком предметной области знания;</w:t>
            </w:r>
          </w:p>
          <w:p w:rsidR="003D0281" w:rsidRPr="007B4BC4" w:rsidRDefault="003D0281" w:rsidP="005C4559">
            <w:pPr>
              <w:spacing w:line="240" w:lineRule="auto"/>
              <w:ind w:firstLine="0"/>
              <w:rPr>
                <w:rFonts w:eastAsia="Calibri"/>
              </w:rPr>
            </w:pPr>
            <w:r w:rsidRPr="007B4BC4"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3D0281" w:rsidRPr="007B4BC4" w:rsidTr="0009780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color w:val="C00000"/>
              </w:rPr>
            </w:pPr>
            <w:r w:rsidRPr="007B4BC4">
              <w:rPr>
                <w:rFonts w:eastAsia="Calibri"/>
                <w:b/>
              </w:rPr>
              <w:t>ОПК-3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</w:tr>
      <w:tr w:rsidR="003D0281" w:rsidRPr="007B4BC4" w:rsidTr="0009780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классические и современные инструментальные средства, необходимые для обработки экономических данных, их преимущества и недостатки;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принципы, методы и методики обработки и анализа результатов экономических расчетов, изложения и аргументации выводов;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обоснованно выбирать и применять инструментальные средства, необходимые для обработки экономических данных, учитывая их преимущества и недостатки;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оперировать методами и методиками обработки и анализа результатов экономических расчетов, излагать и аргументировать выводы;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навыками обоснованного выбора инструментальных средств для обработки экономических данных;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</w:pPr>
            <w:r w:rsidRPr="007B4BC4">
              <w:t>навыками обработки, анализа и обоснования результатов экономических расчетов;</w:t>
            </w:r>
          </w:p>
        </w:tc>
      </w:tr>
      <w:tr w:rsidR="003D0281" w:rsidRPr="007B4BC4" w:rsidTr="0009780F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color w:val="C00000"/>
              </w:rPr>
            </w:pPr>
            <w:r w:rsidRPr="007B4BC4">
              <w:rPr>
                <w:b/>
                <w:color w:val="000000" w:themeColor="text1"/>
              </w:rPr>
              <w:t xml:space="preserve">ПК-2 – способностью на основе типовых методик и действующей нормативно-правовой базы рассчитать экономические и социально-экономические показатели, </w:t>
            </w:r>
            <w:r w:rsidRPr="007B4BC4">
              <w:rPr>
                <w:b/>
                <w:color w:val="000000" w:themeColor="text1"/>
              </w:rPr>
              <w:lastRenderedPageBreak/>
              <w:t>характеризующие деятельность хозяйствующих субъектов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основные определения и понятия, характеризующие деятельность хозяйствующих субъектов;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основные методы исследований, используемых при расчёте </w:t>
            </w:r>
            <w:r w:rsidRPr="007B4BC4"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основные типовые методики, позволяющие рассчитать </w:t>
            </w:r>
            <w:r w:rsidRPr="007B4BC4">
              <w:t>экономические и социально-экономические показатели, характеризующих деятельность хозяйствующих субъектов;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выделять группы необходимых </w:t>
            </w:r>
            <w:r w:rsidRPr="007B4BC4"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на основе рассчитанных </w:t>
            </w:r>
            <w:r w:rsidRPr="007B4BC4">
              <w:t>экономических и социально-экономических показателей</w:t>
            </w:r>
            <w:r w:rsidRPr="007B4BC4">
              <w:rPr>
                <w:color w:val="000000" w:themeColor="text1"/>
              </w:rPr>
              <w:t xml:space="preserve"> распознавать эффективное решение от неэффективного;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корректно выражать и аргументированно обосновывать положения предметной области знания;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методами расчёта </w:t>
            </w:r>
            <w:r w:rsidRPr="007B4BC4">
              <w:t xml:space="preserve">экономических и социально-экономических показателей, характеризующих деятельность хозяйствующих субъектов; 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способами демонстрации умения анализировать ситуацию на основе рассчитанных </w:t>
            </w:r>
            <w:r w:rsidRPr="007B4BC4">
              <w:t>экономических и социально-экономических показателей</w:t>
            </w:r>
            <w:r w:rsidRPr="007B4BC4">
              <w:rPr>
                <w:color w:val="000000" w:themeColor="text1"/>
              </w:rPr>
              <w:t>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навыками и методиками обобщения результатов полученного решения;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способами оценивания значимости и практической пригодности полученных результатов расчёта;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возможностью междисциплинарного применения результатов расчёта </w:t>
            </w:r>
            <w:r w:rsidRPr="007B4BC4">
              <w:t>экономических и социально-экономических показателей</w:t>
            </w:r>
            <w:r w:rsidRPr="007B4BC4">
              <w:rPr>
                <w:color w:val="000000" w:themeColor="text1"/>
              </w:rPr>
              <w:t>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 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профессиональным языком предметной области знания;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3D0281" w:rsidRPr="007B4BC4" w:rsidTr="0009780F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color w:val="C00000"/>
              </w:rPr>
            </w:pPr>
            <w:r w:rsidRPr="007B4BC4">
              <w:rPr>
                <w:b/>
                <w:color w:val="000000" w:themeColor="text1"/>
              </w:rPr>
              <w:t>ПК-5 –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 w:themeColor="text1"/>
              </w:rPr>
            </w:pPr>
            <w:r w:rsidRPr="007B4BC4">
              <w:t xml:space="preserve"> – методические подходы к процедурам подготовки и принятия решений организационно-управленческого характера, порядок поведения в </w:t>
            </w:r>
            <w:r w:rsidRPr="007B4BC4">
              <w:lastRenderedPageBreak/>
              <w:t>нестандартных ситуациях;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</w:pPr>
            <w:r w:rsidRPr="007B4BC4"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 w:themeColor="text1"/>
              </w:rPr>
            </w:pPr>
            <w:r w:rsidRPr="007B4BC4"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spacing w:line="240" w:lineRule="auto"/>
              <w:ind w:firstLine="0"/>
            </w:pPr>
            <w:r w:rsidRPr="007B4BC4">
              <w:t>– способами поиска и анализа экономической информации, содержащейся в отчетности предприятий различных форм собственности;</w:t>
            </w:r>
          </w:p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spacing w:line="240" w:lineRule="auto"/>
              <w:ind w:firstLine="0"/>
            </w:pPr>
            <w:r w:rsidRPr="007B4BC4"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3D0281" w:rsidRPr="007B4BC4" w:rsidRDefault="003D0281" w:rsidP="005C4559">
            <w:pPr>
              <w:tabs>
                <w:tab w:val="left" w:pos="356"/>
                <w:tab w:val="left" w:pos="851"/>
              </w:tabs>
              <w:spacing w:line="240" w:lineRule="auto"/>
              <w:ind w:firstLine="0"/>
              <w:rPr>
                <w:i/>
                <w:color w:val="000000" w:themeColor="text1"/>
              </w:rPr>
            </w:pPr>
            <w:r w:rsidRPr="007B4BC4"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  <w:tr w:rsidR="003D0281" w:rsidRPr="007B4BC4" w:rsidTr="0009780F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color w:val="C00000"/>
              </w:rPr>
            </w:pPr>
            <w:r w:rsidRPr="007B4BC4">
              <w:rPr>
                <w:b/>
                <w:color w:val="000000" w:themeColor="text1"/>
              </w:rPr>
              <w:t>ПК-14 –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7B4BC4">
              <w:t xml:space="preserve">источники информации, законодательные и другие нормативные акты, регулирующие документирование и учет хозяйственных операций на предприятиях различных форм собственности, в том числе по учету денежных средств; 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7B4BC4">
              <w:t>методику учета хозяйственных операций на счетах бухгалтерского учета;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7B4BC4">
              <w:t>осуществлять документирование хозяйственных операций; проводить учет денежных средств, а также других объектов бухгалтерского учета;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7B4BC4">
              <w:t>разрабатывать рабочий план счетов бухгалтерского учета организации и формировать на его основе бухгалтерские проводки;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7B4BC4">
              <w:t>навыками практического отражения фактов хозяйственной жизни, активов, доходов, расходов и других объектов бухгалтерского учета на счетах бухгалтерского учета;</w:t>
            </w:r>
          </w:p>
        </w:tc>
      </w:tr>
      <w:tr w:rsidR="003D0281" w:rsidRPr="007B4BC4" w:rsidTr="0009780F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color w:val="C00000"/>
              </w:rPr>
            </w:pPr>
            <w:r w:rsidRPr="007B4BC4">
              <w:rPr>
                <w:b/>
                <w:color w:val="000000" w:themeColor="text1"/>
              </w:rPr>
              <w:t>ПК-15 – способностью формировать бухгалтерские проводки по учету источников и итогам инвентаризации и финансовых обязательств организации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7B4BC4">
              <w:t>источники информации, законодательные и другие нормативные акты, регулирующие формирование бухгалтерских проводок по учету источников финансирования деятельности, а также итогов инвентаризации имущества и финансовых обязательств организации;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7B4BC4">
              <w:t>формировать бухгалтерские проводки по учету источников имущества организации на основе рабочего плана счетов; проводить и документально оформлять результаты инвентаризации имущества и обязательств организации;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</w:pPr>
            <w:r w:rsidRPr="007B4BC4">
              <w:t>методикой проведения инвентаризации имущества и финансовых обязательств организации;</w:t>
            </w:r>
          </w:p>
        </w:tc>
      </w:tr>
      <w:tr w:rsidR="003D0281" w:rsidRPr="007B4BC4" w:rsidTr="0009780F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7B4BC4">
              <w:rPr>
                <w:b/>
                <w:color w:val="000000" w:themeColor="text1"/>
              </w:rPr>
              <w:t>ПК-16 –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основные определения и понятия бухгалтерского учета;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правила оформления финансовой отчетности предприятия перед различными организациями;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основные виды платежных документов и правила их оформления;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правила формирования бухгалтерских проводок по начислению налогов и сборов;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бухгалтерские проводки по перечислению налогов и сборов в бюджеты различных уровней;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порядок начисления и перечисления налогов и сборов во внебюджетные фонды;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осуществлять сбор данных, необходимых для формирования финансовой отчетности; 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составлять отчетные документы для направления их в различные организации;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распознавать эффективное решение от неэффективного;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оформлять платежные документы;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 формировать бухгалтерские проводки;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проводить начисление и перечисление налоговых платежей и сборов во внебюджетные фонды и бюджеты различных уровней;</w:t>
            </w:r>
          </w:p>
        </w:tc>
      </w:tr>
      <w:tr w:rsidR="003D0281" w:rsidRPr="007B4BC4" w:rsidTr="0009780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924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современными методиками расчета и анализа социально-экономических показателей, характеризующих экономические процессы и явления на микроуровне;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924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навыками самостоятельной работы, самоорганизации.;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924"/>
              </w:tabs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навыками и средствами самостоятельного составления бухгалтерских проводок;</w:t>
            </w:r>
          </w:p>
          <w:p w:rsidR="003D0281" w:rsidRPr="007B4BC4" w:rsidRDefault="003D0281" w:rsidP="005C4559">
            <w:pPr>
              <w:numPr>
                <w:ilvl w:val="0"/>
                <w:numId w:val="9"/>
              </w:numPr>
              <w:tabs>
                <w:tab w:val="left" w:pos="356"/>
                <w:tab w:val="left" w:pos="924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способами перевода платежных документов при перечислении налогов и сборов;</w:t>
            </w:r>
          </w:p>
        </w:tc>
      </w:tr>
      <w:tr w:rsidR="003D0281" w:rsidRPr="007B4BC4" w:rsidTr="0009780F">
        <w:trPr>
          <w:trHeight w:val="25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7B4BC4">
              <w:rPr>
                <w:b/>
                <w:color w:val="000000" w:themeColor="text1"/>
              </w:rPr>
              <w:t>ПК-17 – 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цели и задачи бухгалтерского учета;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цели и задачи хозяйственной деятельности предприятия;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методы отражения результатов хозяйственной деятельности на бухгалтерских счетах;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формы бухгалтерской отчетности;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формы налоговых деклараций, составляемых на предприятии;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систематизировать и обобщать данные о налоговых платежах предприятия;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проводить анализ данных о налоговых платежах и делать выводы с целью принятия соответствующих хозяйственных решений;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анализировать результаты хозяйственной деятельности по счетам бухгалтерского учета;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составить бухгалтерскую отчетность;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заполнять формы налоговых деклараций;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составлять формы статистической отчётности;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составления хозяйственных операций и внесения их на счета бухгалтерского учета;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lastRenderedPageBreak/>
              <w:t>знаниями необходимыми при заполнении форм бухгалтерской и налоговой, а также и статистической отчетности;</w:t>
            </w:r>
          </w:p>
          <w:p w:rsidR="003D0281" w:rsidRPr="007B4BC4" w:rsidRDefault="003D0281" w:rsidP="005C4559">
            <w:pPr>
              <w:numPr>
                <w:ilvl w:val="0"/>
                <w:numId w:val="2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составления расчетно-аналитических таблиц, заполнение форм и других документов, представляемых в налоговые органы, отражения данных о налогах в бухгалтерском и налоговом учете;</w:t>
            </w:r>
          </w:p>
        </w:tc>
      </w:tr>
      <w:tr w:rsidR="003D0281" w:rsidRPr="007B4BC4" w:rsidTr="0009780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b/>
                <w:color w:val="C00000"/>
              </w:rPr>
            </w:pPr>
            <w:r w:rsidRPr="007B4BC4">
              <w:rPr>
                <w:b/>
              </w:rPr>
              <w:lastRenderedPageBreak/>
              <w:t>ПК-18 – способностью организовывать и осуществлять налоговый учет и налоговое планирование организации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основные теоретические положения о налогах и сборах в соответствии с НК РФ;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систему современного налогообложения;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статьи Налогового Кодекса;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специфику различных систем налогообложения;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деление налогов на федеральные, региональные и местные;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организацию налогового планирования;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 xml:space="preserve">организационно-нормативные документы, регламентирующие деятельность предприятия; 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особенности организации бухгалтерского учета на предприятии (в организации;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анализировать существующую систему налогообложения для предприятия;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составить учетную политику для целей налогообложения на предприятии;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организовывать и проводить расчеты по определению налоговой базы для исчисления сумм налоговых платежей в бюджет, а также рассчитывать налоговую нагрузку и планировать поступления в краткосрочном периоде;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провести расчет налогооблагаемой базы и рассчитать налог;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 xml:space="preserve">составлять, анализировать и интерпретировать финансовую, бухгалтерскую и иную информацию, содержащуюся в отчетности предприятий (организаций) различных организационно-правовых форм; 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составить налоговую декларацию;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методами расчетов налогов по Налоговому Кодексу;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способами формирования налоговой базы по различным видам налогов;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анализом расчета налогов по предприятию;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налогового учета и планирования;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методами выявления резервов повышения эффективности деятельности предприятия (организации);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разработки и внедрения мероприятий по совершенствованию системы бухгалтерского учёта на предприятии навыками управленческой работы;</w:t>
            </w:r>
          </w:p>
          <w:p w:rsidR="003D0281" w:rsidRPr="007B4BC4" w:rsidRDefault="003D0281" w:rsidP="005C4559">
            <w:pPr>
              <w:numPr>
                <w:ilvl w:val="0"/>
                <w:numId w:val="10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комплексного анализа финансового состояния деятельности предприятия и представления данных в табличной и графической форме;</w:t>
            </w:r>
          </w:p>
        </w:tc>
      </w:tr>
      <w:tr w:rsidR="003D0281" w:rsidRPr="007B4BC4" w:rsidTr="0009780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spacing w:line="240" w:lineRule="auto"/>
              <w:ind w:firstLine="0"/>
              <w:rPr>
                <w:i/>
                <w:iCs/>
                <w:color w:val="000000" w:themeColor="text1"/>
              </w:rPr>
            </w:pPr>
            <w:r w:rsidRPr="007B4BC4">
              <w:rPr>
                <w:b/>
                <w:color w:val="000000" w:themeColor="text1"/>
              </w:rPr>
              <w:t>ПК- 21 –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 xml:space="preserve">сущность, назначение, виды и структуру финансовых планов </w:t>
            </w:r>
            <w:r w:rsidRPr="007B4BC4">
              <w:lastRenderedPageBreak/>
              <w:t>организации;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экономическую терминологию, применяемую при выполнении необходимых для составления финансовых планов расчетов;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методику разработки финансовых планов организации;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содержание и характер финансовых взаимоотношений с другими организациями;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 xml:space="preserve"> применять экономическую терминологию при выполнении необходимых расчетов для составления финансовых планов;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выбирать инструментарий для разработки финансовых планов организации;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рассчитывать показатели, входящие в состав финансовых планов организаций;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3D0281" w:rsidRPr="007B4BC4" w:rsidTr="0009780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D0281" w:rsidRPr="007B4BC4" w:rsidRDefault="003D0281" w:rsidP="005C4559">
            <w:pPr>
              <w:spacing w:line="240" w:lineRule="auto"/>
              <w:ind w:firstLine="0"/>
            </w:pPr>
            <w:r w:rsidRPr="007B4BC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составления финансовых планов организации;</w:t>
            </w:r>
          </w:p>
          <w:p w:rsidR="003D0281" w:rsidRPr="007B4BC4" w:rsidRDefault="003D0281" w:rsidP="005C4559">
            <w:pPr>
              <w:numPr>
                <w:ilvl w:val="0"/>
                <w:numId w:val="11"/>
              </w:numPr>
              <w:tabs>
                <w:tab w:val="left" w:pos="246"/>
              </w:tabs>
              <w:spacing w:line="240" w:lineRule="auto"/>
              <w:ind w:left="0" w:firstLine="0"/>
              <w:contextualSpacing/>
            </w:pPr>
            <w:r w:rsidRPr="007B4BC4">
              <w:t>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</w:tr>
    </w:tbl>
    <w:p w:rsidR="003D0281" w:rsidRPr="007B4BC4" w:rsidRDefault="003D0281" w:rsidP="003D0281"/>
    <w:p w:rsidR="003D0281" w:rsidRPr="0009780F" w:rsidRDefault="003D0281" w:rsidP="003D0281">
      <w:pPr>
        <w:keepNext/>
        <w:keepLines/>
        <w:spacing w:before="240" w:after="120" w:line="240" w:lineRule="auto"/>
        <w:ind w:left="567"/>
        <w:outlineLvl w:val="1"/>
        <w:rPr>
          <w:rFonts w:eastAsiaTheme="majorEastAsia" w:cstheme="majorBidi"/>
          <w:b/>
          <w:bCs/>
          <w:i/>
          <w:color w:val="000000" w:themeColor="text1"/>
          <w:szCs w:val="26"/>
        </w:rPr>
      </w:pPr>
      <w:r w:rsidRPr="007B4BC4">
        <w:rPr>
          <w:rFonts w:eastAsiaTheme="majorEastAsia" w:cstheme="majorBidi"/>
          <w:b/>
          <w:bCs/>
          <w:szCs w:val="26"/>
        </w:rPr>
        <w:t>6 Структура и содержание производственной</w:t>
      </w:r>
      <w:r w:rsidRPr="007B4BC4">
        <w:rPr>
          <w:rFonts w:eastAsiaTheme="majorEastAsia" w:cstheme="majorBidi"/>
          <w:b/>
          <w:bCs/>
          <w:i/>
          <w:color w:val="FF0000"/>
          <w:szCs w:val="26"/>
        </w:rPr>
        <w:t xml:space="preserve"> </w:t>
      </w:r>
      <w:r w:rsidRPr="007B4BC4">
        <w:rPr>
          <w:rFonts w:eastAsiaTheme="majorEastAsia" w:cstheme="majorBidi"/>
          <w:b/>
          <w:bCs/>
          <w:szCs w:val="26"/>
        </w:rPr>
        <w:t xml:space="preserve">практики </w:t>
      </w:r>
      <w:r w:rsidR="0009780F">
        <w:rPr>
          <w:rFonts w:eastAsiaTheme="majorEastAsia" w:cstheme="majorBidi"/>
          <w:b/>
          <w:bCs/>
          <w:szCs w:val="26"/>
        </w:rPr>
        <w:t>на 4 курсе</w:t>
      </w:r>
    </w:p>
    <w:p w:rsidR="003D0281" w:rsidRPr="007B4BC4" w:rsidRDefault="003D0281" w:rsidP="003D0281">
      <w:pPr>
        <w:spacing w:line="240" w:lineRule="auto"/>
      </w:pPr>
      <w:r w:rsidRPr="007B4BC4">
        <w:t>Общая трудоемкость практики составляет _3__ зачетных единиц, _108__ акад. часов, в том числе:</w:t>
      </w:r>
    </w:p>
    <w:p w:rsidR="003D0281" w:rsidRPr="007B4BC4" w:rsidRDefault="003D0281" w:rsidP="003D0281">
      <w:pPr>
        <w:spacing w:line="240" w:lineRule="auto"/>
      </w:pPr>
      <w:r w:rsidRPr="007B4BC4">
        <w:t xml:space="preserve">– контактная работа </w:t>
      </w:r>
      <w:r w:rsidR="003061F5" w:rsidRPr="007B4BC4">
        <w:t>–</w:t>
      </w:r>
      <w:r w:rsidR="003061F5">
        <w:t xml:space="preserve"> </w:t>
      </w:r>
      <w:r>
        <w:t>0,2</w:t>
      </w:r>
      <w:r w:rsidRPr="007B4BC4">
        <w:t xml:space="preserve"> акад. часов;</w:t>
      </w:r>
    </w:p>
    <w:p w:rsidR="003D0281" w:rsidRPr="007B4BC4" w:rsidRDefault="003D0281" w:rsidP="003D0281">
      <w:pPr>
        <w:spacing w:line="240" w:lineRule="auto"/>
      </w:pPr>
      <w:r w:rsidRPr="007B4BC4">
        <w:t xml:space="preserve">– самостоятельная работа </w:t>
      </w:r>
      <w:r w:rsidR="003061F5" w:rsidRPr="007B4BC4">
        <w:t>–</w:t>
      </w:r>
      <w:r w:rsidRPr="007B4BC4">
        <w:t>10</w:t>
      </w:r>
      <w:r>
        <w:t>3</w:t>
      </w:r>
      <w:r w:rsidRPr="007B4BC4">
        <w:t>,</w:t>
      </w:r>
      <w:r>
        <w:t>9</w:t>
      </w:r>
      <w:r w:rsidRPr="007B4BC4">
        <w:t xml:space="preserve"> акад. часов.</w:t>
      </w:r>
    </w:p>
    <w:p w:rsidR="003D0281" w:rsidRPr="007B4BC4" w:rsidRDefault="003061F5" w:rsidP="003D0281">
      <w:pPr>
        <w:spacing w:line="240" w:lineRule="auto"/>
      </w:pPr>
      <w:r w:rsidRPr="007B4BC4">
        <w:t>–</w:t>
      </w:r>
      <w:r w:rsidR="00011CAB">
        <w:t xml:space="preserve"> в форме практической подготовки – 108 </w:t>
      </w:r>
      <w:proofErr w:type="spellStart"/>
      <w:proofErr w:type="gramStart"/>
      <w:r w:rsidR="00011CAB">
        <w:t>акад.часов</w:t>
      </w:r>
      <w:proofErr w:type="spellEnd"/>
      <w:proofErr w:type="gramEnd"/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409"/>
        <w:gridCol w:w="4678"/>
        <w:gridCol w:w="1985"/>
      </w:tblGrid>
      <w:tr w:rsidR="003D0281" w:rsidRPr="007B4BC4" w:rsidTr="0009780F">
        <w:trPr>
          <w:trHeight w:val="888"/>
        </w:trPr>
        <w:tc>
          <w:tcPr>
            <w:tcW w:w="640" w:type="dxa"/>
            <w:vAlign w:val="center"/>
          </w:tcPr>
          <w:p w:rsidR="003D0281" w:rsidRPr="007B4BC4" w:rsidRDefault="003D0281" w:rsidP="003061F5">
            <w:pPr>
              <w:ind w:firstLine="0"/>
              <w:jc w:val="center"/>
            </w:pPr>
            <w:r w:rsidRPr="007B4BC4">
              <w:t>№</w:t>
            </w:r>
          </w:p>
          <w:p w:rsidR="003D0281" w:rsidRPr="007B4BC4" w:rsidRDefault="003D0281" w:rsidP="003061F5">
            <w:pPr>
              <w:ind w:firstLine="0"/>
              <w:jc w:val="center"/>
            </w:pPr>
            <w:r w:rsidRPr="007B4BC4">
              <w:t>п/п</w:t>
            </w:r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3D0281" w:rsidRPr="007B4BC4" w:rsidRDefault="003D0281" w:rsidP="003061F5">
            <w:pPr>
              <w:ind w:firstLine="0"/>
              <w:jc w:val="center"/>
            </w:pPr>
            <w:r w:rsidRPr="007B4BC4"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3D0281" w:rsidRPr="007B4BC4" w:rsidRDefault="003D0281" w:rsidP="003061F5">
            <w:pPr>
              <w:ind w:firstLine="0"/>
              <w:jc w:val="center"/>
            </w:pPr>
            <w:r w:rsidRPr="007B4BC4">
              <w:t xml:space="preserve">Виды работ на практике, </w:t>
            </w:r>
            <w:r w:rsidRPr="007B4BC4"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ind w:firstLine="0"/>
              <w:jc w:val="center"/>
            </w:pPr>
            <w:r w:rsidRPr="007B4BC4">
              <w:rPr>
                <w:rFonts w:ascii="Georgia" w:hAnsi="Georgia" w:cs="Georgia"/>
              </w:rPr>
              <w:t>Код и структурный элемент компетенции</w:t>
            </w:r>
          </w:p>
        </w:tc>
      </w:tr>
      <w:tr w:rsidR="003D0281" w:rsidRPr="007B4BC4" w:rsidTr="0009780F">
        <w:tc>
          <w:tcPr>
            <w:tcW w:w="640" w:type="dxa"/>
          </w:tcPr>
          <w:p w:rsidR="003D0281" w:rsidRPr="007B4BC4" w:rsidRDefault="003D0281" w:rsidP="003061F5">
            <w:pPr>
              <w:ind w:firstLine="0"/>
            </w:pPr>
            <w:r w:rsidRPr="007B4BC4">
              <w:t xml:space="preserve"> </w:t>
            </w:r>
          </w:p>
          <w:p w:rsidR="003D0281" w:rsidRPr="007B4BC4" w:rsidRDefault="003D0281" w:rsidP="003061F5">
            <w:pPr>
              <w:ind w:firstLine="0"/>
            </w:pPr>
            <w:r w:rsidRPr="007B4BC4">
              <w:t>1.</w:t>
            </w:r>
          </w:p>
        </w:tc>
        <w:tc>
          <w:tcPr>
            <w:tcW w:w="2409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ОК-3 -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ОПК-2 –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ОПК-3-зув</w:t>
            </w:r>
          </w:p>
        </w:tc>
      </w:tr>
      <w:tr w:rsidR="003D0281" w:rsidRPr="007B4BC4" w:rsidTr="0009780F">
        <w:tc>
          <w:tcPr>
            <w:tcW w:w="640" w:type="dxa"/>
          </w:tcPr>
          <w:p w:rsidR="003D0281" w:rsidRPr="007B4BC4" w:rsidRDefault="003D0281" w:rsidP="003061F5">
            <w:pPr>
              <w:ind w:firstLine="0"/>
            </w:pPr>
          </w:p>
          <w:p w:rsidR="003D0281" w:rsidRPr="007B4BC4" w:rsidRDefault="003D0281" w:rsidP="003061F5">
            <w:pPr>
              <w:ind w:firstLine="0"/>
            </w:pPr>
            <w:r w:rsidRPr="007B4BC4">
              <w:t>2.</w:t>
            </w:r>
          </w:p>
        </w:tc>
        <w:tc>
          <w:tcPr>
            <w:tcW w:w="2409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Подготовительный этап </w:t>
            </w: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Согласование программы практики, изучение методических материалов по проведению практики, изучение инструкции по технике безопасности 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ОК-3 - </w:t>
            </w:r>
            <w:proofErr w:type="spellStart"/>
            <w:r w:rsidRPr="007B4BC4">
              <w:rPr>
                <w:color w:val="000000" w:themeColor="text1"/>
              </w:rPr>
              <w:t>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ОПК-2 - </w:t>
            </w:r>
            <w:proofErr w:type="spellStart"/>
            <w:r w:rsidRPr="007B4BC4">
              <w:rPr>
                <w:color w:val="000000" w:themeColor="text1"/>
              </w:rPr>
              <w:t>ув</w:t>
            </w:r>
            <w:proofErr w:type="spellEnd"/>
          </w:p>
        </w:tc>
      </w:tr>
      <w:tr w:rsidR="003D0281" w:rsidRPr="007B4BC4" w:rsidTr="0009780F">
        <w:tc>
          <w:tcPr>
            <w:tcW w:w="640" w:type="dxa"/>
            <w:vMerge w:val="restart"/>
          </w:tcPr>
          <w:p w:rsidR="003D0281" w:rsidRPr="007B4BC4" w:rsidRDefault="003D0281" w:rsidP="003061F5">
            <w:pPr>
              <w:ind w:firstLine="0"/>
            </w:pPr>
          </w:p>
          <w:p w:rsidR="003D0281" w:rsidRPr="007B4BC4" w:rsidRDefault="003D0281" w:rsidP="003061F5">
            <w:pPr>
              <w:ind w:firstLine="0"/>
            </w:pPr>
            <w:r w:rsidRPr="007B4BC4">
              <w:t>3.</w:t>
            </w:r>
          </w:p>
        </w:tc>
        <w:tc>
          <w:tcPr>
            <w:tcW w:w="2409" w:type="dxa"/>
            <w:vMerge w:val="restart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Сбор информации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ОПК-2-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ОПК-3-з </w:t>
            </w:r>
            <w:proofErr w:type="spellStart"/>
            <w:r w:rsidRPr="007B4BC4">
              <w:rPr>
                <w:color w:val="000000" w:themeColor="text1"/>
              </w:rPr>
              <w:t>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ПК-2-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ПК-5-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ПК-14-зув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lastRenderedPageBreak/>
              <w:t>ПК-15-зув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ПК-21-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</w:tc>
      </w:tr>
      <w:tr w:rsidR="003D0281" w:rsidRPr="007B4BC4" w:rsidTr="0009780F">
        <w:tc>
          <w:tcPr>
            <w:tcW w:w="640" w:type="dxa"/>
            <w:vMerge/>
          </w:tcPr>
          <w:p w:rsidR="003D0281" w:rsidRPr="007B4BC4" w:rsidRDefault="003D0281" w:rsidP="003061F5">
            <w:pPr>
              <w:ind w:firstLine="0"/>
            </w:pPr>
          </w:p>
        </w:tc>
        <w:tc>
          <w:tcPr>
            <w:tcW w:w="2409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Изучение методов и приемов, </w:t>
            </w:r>
            <w:r w:rsidRPr="007B4BC4">
              <w:rPr>
                <w:bCs/>
                <w:color w:val="000000" w:themeColor="text1"/>
              </w:rPr>
              <w:lastRenderedPageBreak/>
              <w:t xml:space="preserve">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3D0281" w:rsidRPr="007B4BC4" w:rsidTr="0009780F">
        <w:tc>
          <w:tcPr>
            <w:tcW w:w="640" w:type="dxa"/>
            <w:vMerge/>
          </w:tcPr>
          <w:p w:rsidR="003D0281" w:rsidRPr="007B4BC4" w:rsidRDefault="003D0281" w:rsidP="003061F5">
            <w:pPr>
              <w:ind w:firstLine="0"/>
            </w:pPr>
          </w:p>
        </w:tc>
        <w:tc>
          <w:tcPr>
            <w:tcW w:w="2409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3D0281" w:rsidRPr="007B4BC4" w:rsidTr="0009780F">
        <w:tc>
          <w:tcPr>
            <w:tcW w:w="640" w:type="dxa"/>
            <w:vMerge/>
          </w:tcPr>
          <w:p w:rsidR="003D0281" w:rsidRPr="007B4BC4" w:rsidRDefault="003D0281" w:rsidP="003061F5">
            <w:pPr>
              <w:ind w:firstLine="0"/>
            </w:pPr>
          </w:p>
        </w:tc>
        <w:tc>
          <w:tcPr>
            <w:tcW w:w="2409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3D0281" w:rsidRPr="007B4BC4" w:rsidTr="0009780F">
        <w:tc>
          <w:tcPr>
            <w:tcW w:w="640" w:type="dxa"/>
            <w:vMerge/>
          </w:tcPr>
          <w:p w:rsidR="003D0281" w:rsidRPr="007B4BC4" w:rsidRDefault="003D0281" w:rsidP="003061F5">
            <w:pPr>
              <w:ind w:firstLine="0"/>
            </w:pPr>
          </w:p>
        </w:tc>
        <w:tc>
          <w:tcPr>
            <w:tcW w:w="2409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3D0281" w:rsidRPr="007B4BC4" w:rsidTr="0009780F">
        <w:tc>
          <w:tcPr>
            <w:tcW w:w="640" w:type="dxa"/>
          </w:tcPr>
          <w:p w:rsidR="003D0281" w:rsidRPr="007B4BC4" w:rsidRDefault="003D0281" w:rsidP="003061F5">
            <w:pPr>
              <w:ind w:firstLine="0"/>
            </w:pPr>
            <w:r w:rsidRPr="007B4BC4">
              <w:t>4.</w:t>
            </w:r>
          </w:p>
        </w:tc>
        <w:tc>
          <w:tcPr>
            <w:tcW w:w="2409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среднесписочная численность рабочих;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среднегодовая стоимость основных фондов;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среднегодовая стоимость остатков оборотных средств;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затраты на производство реализованной продукции;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выручка от реализации;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прибыль от реализации;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затраты на рубль реализованной продукции;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фондоотдача;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фондовооруженность;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производительность труда;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  <w:tab w:val="num" w:pos="545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рентабельность продаж в %.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Характеристика процесса производства и реализации продукции на предприятии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Оценка эффективности организации оплаты труда на предприятии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ПК-5-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ПК-14-зув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ПК-15-зув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ПК-16-зув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ПК-17-зув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ПК-18-зув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ПК-21-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</w:tc>
      </w:tr>
      <w:tr w:rsidR="003D0281" w:rsidRPr="007B4BC4" w:rsidTr="0009780F">
        <w:tc>
          <w:tcPr>
            <w:tcW w:w="640" w:type="dxa"/>
          </w:tcPr>
          <w:p w:rsidR="003D0281" w:rsidRPr="007B4BC4" w:rsidRDefault="003D0281" w:rsidP="003061F5">
            <w:pPr>
              <w:ind w:firstLine="0"/>
            </w:pPr>
            <w:r w:rsidRPr="007B4BC4">
              <w:t>5.</w:t>
            </w:r>
          </w:p>
        </w:tc>
        <w:tc>
          <w:tcPr>
            <w:tcW w:w="2409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Заключительный этап.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Написание, оформление, сдача отчета по практике 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Итоговая конференция по практике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ОПК-3-зув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ПК-21-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</w:tc>
      </w:tr>
    </w:tbl>
    <w:p w:rsidR="003D0281" w:rsidRPr="0009780F" w:rsidRDefault="003D0281" w:rsidP="003D0281">
      <w:pPr>
        <w:keepNext/>
        <w:keepLines/>
        <w:spacing w:before="240" w:after="120" w:line="240" w:lineRule="auto"/>
        <w:ind w:left="567"/>
        <w:outlineLvl w:val="1"/>
        <w:rPr>
          <w:rFonts w:eastAsiaTheme="majorEastAsia" w:cstheme="majorBidi"/>
          <w:b/>
          <w:bCs/>
          <w:i/>
          <w:color w:val="000000" w:themeColor="text1"/>
          <w:szCs w:val="26"/>
        </w:rPr>
      </w:pPr>
      <w:r w:rsidRPr="007B4BC4">
        <w:rPr>
          <w:rFonts w:eastAsiaTheme="majorEastAsia" w:cstheme="majorBidi"/>
          <w:b/>
          <w:bCs/>
          <w:szCs w:val="26"/>
        </w:rPr>
        <w:t>6 Структура и содержание производственной</w:t>
      </w:r>
      <w:r w:rsidRPr="007B4BC4">
        <w:rPr>
          <w:rFonts w:eastAsiaTheme="majorEastAsia" w:cstheme="majorBidi"/>
          <w:b/>
          <w:bCs/>
          <w:i/>
          <w:color w:val="FF0000"/>
          <w:szCs w:val="26"/>
        </w:rPr>
        <w:t xml:space="preserve"> </w:t>
      </w:r>
      <w:r w:rsidRPr="007B4BC4">
        <w:rPr>
          <w:rFonts w:eastAsiaTheme="majorEastAsia" w:cstheme="majorBidi"/>
          <w:b/>
          <w:bCs/>
          <w:szCs w:val="26"/>
        </w:rPr>
        <w:t xml:space="preserve">практики </w:t>
      </w:r>
      <w:r w:rsidR="0009780F">
        <w:rPr>
          <w:rFonts w:eastAsiaTheme="majorEastAsia" w:cstheme="majorBidi"/>
          <w:b/>
          <w:bCs/>
          <w:szCs w:val="26"/>
        </w:rPr>
        <w:t>на 5 курсе</w:t>
      </w:r>
    </w:p>
    <w:p w:rsidR="003D0281" w:rsidRPr="007B4BC4" w:rsidRDefault="003D0281" w:rsidP="003D0281">
      <w:pPr>
        <w:spacing w:line="240" w:lineRule="auto"/>
      </w:pPr>
      <w:r w:rsidRPr="007B4BC4">
        <w:t>Общая трудоемкость практики составляет _3__ зачетных единиц, _108__ акад. часов, в том числе:</w:t>
      </w:r>
    </w:p>
    <w:p w:rsidR="003D0281" w:rsidRPr="007B4BC4" w:rsidRDefault="003D0281" w:rsidP="003D0281">
      <w:pPr>
        <w:spacing w:line="240" w:lineRule="auto"/>
      </w:pPr>
      <w:r w:rsidRPr="007B4BC4">
        <w:t xml:space="preserve">– контактная работа </w:t>
      </w:r>
      <w:r w:rsidR="003061F5" w:rsidRPr="007B4BC4">
        <w:t>–</w:t>
      </w:r>
      <w:r w:rsidR="003061F5">
        <w:t xml:space="preserve"> </w:t>
      </w:r>
      <w:r>
        <w:t>0,2</w:t>
      </w:r>
      <w:r w:rsidRPr="007B4BC4">
        <w:t xml:space="preserve"> акад. часов;</w:t>
      </w:r>
    </w:p>
    <w:p w:rsidR="003D0281" w:rsidRPr="007B4BC4" w:rsidRDefault="003D0281" w:rsidP="003D0281">
      <w:pPr>
        <w:spacing w:line="240" w:lineRule="auto"/>
      </w:pPr>
      <w:r w:rsidRPr="007B4BC4">
        <w:t xml:space="preserve">– самостоятельная работа </w:t>
      </w:r>
      <w:r w:rsidR="003061F5" w:rsidRPr="007B4BC4">
        <w:t>–</w:t>
      </w:r>
      <w:r w:rsidR="003061F5">
        <w:t xml:space="preserve"> </w:t>
      </w:r>
      <w:r w:rsidRPr="007B4BC4">
        <w:t>10</w:t>
      </w:r>
      <w:r>
        <w:t>3</w:t>
      </w:r>
      <w:r w:rsidRPr="007B4BC4">
        <w:t>,</w:t>
      </w:r>
      <w:r>
        <w:t>9</w:t>
      </w:r>
      <w:r w:rsidRPr="007B4BC4">
        <w:t xml:space="preserve"> акад. часов.</w:t>
      </w:r>
    </w:p>
    <w:p w:rsidR="003D0281" w:rsidRPr="007B4BC4" w:rsidRDefault="003061F5" w:rsidP="003D0281">
      <w:pPr>
        <w:spacing w:line="240" w:lineRule="auto"/>
      </w:pPr>
      <w:r w:rsidRPr="007B4BC4">
        <w:lastRenderedPageBreak/>
        <w:t>–</w:t>
      </w:r>
      <w:r w:rsidR="00011CAB">
        <w:t xml:space="preserve"> в форме практической подготовки – 108 </w:t>
      </w:r>
      <w:proofErr w:type="spellStart"/>
      <w:proofErr w:type="gramStart"/>
      <w:r w:rsidR="00011CAB">
        <w:t>акад.часов</w:t>
      </w:r>
      <w:proofErr w:type="spellEnd"/>
      <w:proofErr w:type="gramEnd"/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2409"/>
        <w:gridCol w:w="4678"/>
        <w:gridCol w:w="1985"/>
      </w:tblGrid>
      <w:tr w:rsidR="003D0281" w:rsidRPr="007B4BC4" w:rsidTr="0009780F">
        <w:trPr>
          <w:trHeight w:val="888"/>
        </w:trPr>
        <w:tc>
          <w:tcPr>
            <w:tcW w:w="640" w:type="dxa"/>
            <w:vAlign w:val="center"/>
          </w:tcPr>
          <w:p w:rsidR="003D0281" w:rsidRPr="007B4BC4" w:rsidRDefault="003D0281" w:rsidP="003061F5">
            <w:pPr>
              <w:ind w:firstLine="0"/>
              <w:jc w:val="center"/>
            </w:pPr>
            <w:r w:rsidRPr="007B4BC4">
              <w:t>№</w:t>
            </w:r>
          </w:p>
          <w:p w:rsidR="003D0281" w:rsidRPr="007B4BC4" w:rsidRDefault="003D0281" w:rsidP="003061F5">
            <w:pPr>
              <w:ind w:firstLine="0"/>
              <w:jc w:val="center"/>
            </w:pPr>
            <w:r w:rsidRPr="007B4BC4">
              <w:t>п/п</w:t>
            </w:r>
          </w:p>
        </w:tc>
        <w:tc>
          <w:tcPr>
            <w:tcW w:w="2409" w:type="dxa"/>
            <w:tcMar>
              <w:top w:w="28" w:type="dxa"/>
              <w:left w:w="17" w:type="dxa"/>
              <w:right w:w="17" w:type="dxa"/>
            </w:tcMar>
            <w:vAlign w:val="center"/>
          </w:tcPr>
          <w:p w:rsidR="003D0281" w:rsidRPr="007B4BC4" w:rsidRDefault="003D0281" w:rsidP="003061F5">
            <w:pPr>
              <w:ind w:firstLine="0"/>
              <w:jc w:val="center"/>
            </w:pPr>
            <w:r w:rsidRPr="007B4BC4">
              <w:t>Разделы (этапы) и содержание практики</w:t>
            </w:r>
          </w:p>
        </w:tc>
        <w:tc>
          <w:tcPr>
            <w:tcW w:w="4678" w:type="dxa"/>
            <w:vAlign w:val="center"/>
          </w:tcPr>
          <w:p w:rsidR="003D0281" w:rsidRPr="007B4BC4" w:rsidRDefault="003D0281" w:rsidP="003061F5">
            <w:pPr>
              <w:ind w:firstLine="0"/>
              <w:jc w:val="center"/>
            </w:pPr>
            <w:r w:rsidRPr="007B4BC4">
              <w:t xml:space="preserve">Виды работ на практике, </w:t>
            </w:r>
            <w:r w:rsidRPr="007B4BC4">
              <w:br/>
              <w:t>включая самостоятельную работу студентов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ind w:firstLine="0"/>
              <w:jc w:val="center"/>
            </w:pPr>
            <w:r w:rsidRPr="007B4BC4">
              <w:rPr>
                <w:rFonts w:ascii="Georgia" w:hAnsi="Georgia" w:cs="Georgia"/>
              </w:rPr>
              <w:t>Код и структурный элемент компетенции</w:t>
            </w:r>
          </w:p>
        </w:tc>
      </w:tr>
      <w:tr w:rsidR="003D0281" w:rsidRPr="007B4BC4" w:rsidTr="0009780F">
        <w:tc>
          <w:tcPr>
            <w:tcW w:w="640" w:type="dxa"/>
          </w:tcPr>
          <w:p w:rsidR="003D0281" w:rsidRPr="007B4BC4" w:rsidRDefault="003D0281" w:rsidP="003061F5">
            <w:pPr>
              <w:ind w:firstLine="0"/>
            </w:pPr>
            <w:r w:rsidRPr="007B4BC4">
              <w:t xml:space="preserve"> </w:t>
            </w:r>
          </w:p>
          <w:p w:rsidR="003D0281" w:rsidRPr="007B4BC4" w:rsidRDefault="003D0281" w:rsidP="003061F5">
            <w:pPr>
              <w:ind w:firstLine="0"/>
            </w:pPr>
            <w:r w:rsidRPr="007B4BC4">
              <w:t>1.</w:t>
            </w:r>
          </w:p>
        </w:tc>
        <w:tc>
          <w:tcPr>
            <w:tcW w:w="2409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Установочная конференция </w:t>
            </w: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Ознакомительная лекция 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ОК-3 -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ОПК-2 –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ОПК-3-зув</w:t>
            </w:r>
          </w:p>
        </w:tc>
      </w:tr>
      <w:tr w:rsidR="003D0281" w:rsidRPr="007B4BC4" w:rsidTr="0009780F">
        <w:tc>
          <w:tcPr>
            <w:tcW w:w="640" w:type="dxa"/>
          </w:tcPr>
          <w:p w:rsidR="003D0281" w:rsidRPr="007B4BC4" w:rsidRDefault="003D0281" w:rsidP="003061F5">
            <w:pPr>
              <w:ind w:firstLine="0"/>
            </w:pPr>
          </w:p>
          <w:p w:rsidR="003D0281" w:rsidRPr="007B4BC4" w:rsidRDefault="003D0281" w:rsidP="003061F5">
            <w:pPr>
              <w:ind w:firstLine="0"/>
            </w:pPr>
            <w:r w:rsidRPr="007B4BC4">
              <w:t>2.</w:t>
            </w:r>
          </w:p>
        </w:tc>
        <w:tc>
          <w:tcPr>
            <w:tcW w:w="2409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Подготовительный этап </w:t>
            </w: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Согласование программы практики, изучение методических материалов по проведению практики, изучение инструкции по технике безопасности 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ОК-3 - </w:t>
            </w:r>
            <w:proofErr w:type="spellStart"/>
            <w:r w:rsidRPr="007B4BC4">
              <w:rPr>
                <w:color w:val="000000" w:themeColor="text1"/>
              </w:rPr>
              <w:t>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ОПК-2 - </w:t>
            </w:r>
            <w:proofErr w:type="spellStart"/>
            <w:r w:rsidRPr="007B4BC4">
              <w:rPr>
                <w:color w:val="000000" w:themeColor="text1"/>
              </w:rPr>
              <w:t>ув</w:t>
            </w:r>
            <w:proofErr w:type="spellEnd"/>
          </w:p>
        </w:tc>
      </w:tr>
      <w:tr w:rsidR="003D0281" w:rsidRPr="007B4BC4" w:rsidTr="0009780F">
        <w:tc>
          <w:tcPr>
            <w:tcW w:w="640" w:type="dxa"/>
            <w:vMerge w:val="restart"/>
          </w:tcPr>
          <w:p w:rsidR="003D0281" w:rsidRPr="007B4BC4" w:rsidRDefault="003D0281" w:rsidP="003061F5">
            <w:pPr>
              <w:ind w:firstLine="0"/>
            </w:pPr>
          </w:p>
          <w:p w:rsidR="003D0281" w:rsidRPr="007B4BC4" w:rsidRDefault="003D0281" w:rsidP="003061F5">
            <w:pPr>
              <w:ind w:firstLine="0"/>
            </w:pPr>
            <w:r w:rsidRPr="007B4BC4">
              <w:t>3.</w:t>
            </w:r>
          </w:p>
        </w:tc>
        <w:tc>
          <w:tcPr>
            <w:tcW w:w="2409" w:type="dxa"/>
            <w:vMerge w:val="restart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Сбор информации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Сбор общих сведений об организации (название, цель создания, организационно-правовая форма, краткая историческая справка, миссия организации) </w:t>
            </w:r>
          </w:p>
        </w:tc>
        <w:tc>
          <w:tcPr>
            <w:tcW w:w="1985" w:type="dxa"/>
            <w:vMerge w:val="restart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ОПК-2-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ОПК-3-з </w:t>
            </w:r>
            <w:proofErr w:type="spellStart"/>
            <w:r w:rsidRPr="007B4BC4">
              <w:rPr>
                <w:color w:val="000000" w:themeColor="text1"/>
              </w:rPr>
              <w:t>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ПК-2-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ПК-5-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ПК-14-зув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ПК-15-зув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ПК-21-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</w:tc>
      </w:tr>
      <w:tr w:rsidR="003D0281" w:rsidRPr="007B4BC4" w:rsidTr="0009780F">
        <w:tc>
          <w:tcPr>
            <w:tcW w:w="640" w:type="dxa"/>
            <w:vMerge/>
          </w:tcPr>
          <w:p w:rsidR="003D0281" w:rsidRPr="007B4BC4" w:rsidRDefault="003D0281" w:rsidP="003061F5">
            <w:pPr>
              <w:ind w:firstLine="0"/>
            </w:pPr>
          </w:p>
        </w:tc>
        <w:tc>
          <w:tcPr>
            <w:tcW w:w="2409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Изучение методов и приемов, используемых при обосновании производственной программы предприятия с учетом потребностей рынка, производственных мощностей, материальных, трудовых и финансовых ресурсов </w:t>
            </w:r>
          </w:p>
        </w:tc>
        <w:tc>
          <w:tcPr>
            <w:tcW w:w="1985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3D0281" w:rsidRPr="007B4BC4" w:rsidTr="0009780F">
        <w:tc>
          <w:tcPr>
            <w:tcW w:w="640" w:type="dxa"/>
            <w:vMerge/>
          </w:tcPr>
          <w:p w:rsidR="003D0281" w:rsidRPr="007B4BC4" w:rsidRDefault="003D0281" w:rsidP="003061F5">
            <w:pPr>
              <w:ind w:firstLine="0"/>
            </w:pPr>
          </w:p>
        </w:tc>
        <w:tc>
          <w:tcPr>
            <w:tcW w:w="2409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Сбор информации о ресурсах организации (основных фондах, трудовых ресурсах, оборотных средствах) </w:t>
            </w:r>
          </w:p>
        </w:tc>
        <w:tc>
          <w:tcPr>
            <w:tcW w:w="1985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3D0281" w:rsidRPr="007B4BC4" w:rsidTr="0009780F">
        <w:tc>
          <w:tcPr>
            <w:tcW w:w="640" w:type="dxa"/>
            <w:vMerge/>
          </w:tcPr>
          <w:p w:rsidR="003D0281" w:rsidRPr="007B4BC4" w:rsidRDefault="003D0281" w:rsidP="003061F5">
            <w:pPr>
              <w:ind w:firstLine="0"/>
            </w:pPr>
          </w:p>
        </w:tc>
        <w:tc>
          <w:tcPr>
            <w:tcW w:w="2409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Изучение организации оплаты труда на предприятии</w:t>
            </w:r>
          </w:p>
        </w:tc>
        <w:tc>
          <w:tcPr>
            <w:tcW w:w="1985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3D0281" w:rsidRPr="007B4BC4" w:rsidTr="0009780F">
        <w:tc>
          <w:tcPr>
            <w:tcW w:w="640" w:type="dxa"/>
            <w:vMerge/>
          </w:tcPr>
          <w:p w:rsidR="003D0281" w:rsidRPr="007B4BC4" w:rsidRDefault="003D0281" w:rsidP="003061F5">
            <w:pPr>
              <w:ind w:firstLine="0"/>
            </w:pPr>
          </w:p>
        </w:tc>
        <w:tc>
          <w:tcPr>
            <w:tcW w:w="2409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Выявление факторов, влияющих на валовой выпуск продукции, среднегодовую выработку, фондоотдачу, общую сумму затрат, фонд оплаты труда, рентабельность.</w:t>
            </w:r>
          </w:p>
        </w:tc>
        <w:tc>
          <w:tcPr>
            <w:tcW w:w="1985" w:type="dxa"/>
            <w:vMerge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</w:tr>
      <w:tr w:rsidR="003D0281" w:rsidRPr="007B4BC4" w:rsidTr="0009780F">
        <w:tc>
          <w:tcPr>
            <w:tcW w:w="640" w:type="dxa"/>
          </w:tcPr>
          <w:p w:rsidR="003D0281" w:rsidRPr="007B4BC4" w:rsidRDefault="003D0281" w:rsidP="003061F5">
            <w:pPr>
              <w:ind w:firstLine="0"/>
            </w:pPr>
            <w:r w:rsidRPr="007B4BC4">
              <w:t>4.</w:t>
            </w:r>
          </w:p>
        </w:tc>
        <w:tc>
          <w:tcPr>
            <w:tcW w:w="2409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Обработка и анализ полученной информации</w:t>
            </w: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Расчет системы технико-экономических показателей (ТЭП) предприятия за отчетный период: 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среднесписочная численность рабочих;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среднегодовая стоимость основных фондов;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среднегодовая стоимость остатков оборотных средств;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затраты на производство реализованной продукции;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выручка от реализации;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прибыль от реализации;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затраты на рубль реализованной продукции;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фондоотдача;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фондовооруженность;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производительность труда;</w:t>
            </w:r>
          </w:p>
          <w:p w:rsidR="003D0281" w:rsidRPr="007B4BC4" w:rsidRDefault="003D0281" w:rsidP="003061F5">
            <w:pPr>
              <w:numPr>
                <w:ilvl w:val="0"/>
                <w:numId w:val="5"/>
              </w:numPr>
              <w:tabs>
                <w:tab w:val="left" w:pos="343"/>
                <w:tab w:val="num" w:pos="545"/>
              </w:tabs>
              <w:spacing w:line="240" w:lineRule="auto"/>
              <w:ind w:left="0" w:firstLine="0"/>
              <w:contextualSpacing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lastRenderedPageBreak/>
              <w:t>рентабельность продаж в %.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Характеристика процесса производства и реализации продукции на предприятии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Оценка эффективности организации оплаты труда на предприятии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Факторный анализ валового выпуска продукции, среднегодовой выработки, фондоотдачи, общей суммы затрат, фонда оплаты труда, рентабельности.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lastRenderedPageBreak/>
              <w:t xml:space="preserve">ПК-5-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ПК-14-зув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ПК-15-зув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ПК-16-зув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ПК-17-зув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color w:val="000000" w:themeColor="text1"/>
              </w:rPr>
            </w:pPr>
            <w:r w:rsidRPr="007B4BC4">
              <w:rPr>
                <w:color w:val="000000" w:themeColor="text1"/>
              </w:rPr>
              <w:t>ПК-18-зув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ПК-21-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</w:tc>
      </w:tr>
      <w:tr w:rsidR="003D0281" w:rsidRPr="007B4BC4" w:rsidTr="0009780F">
        <w:tc>
          <w:tcPr>
            <w:tcW w:w="640" w:type="dxa"/>
          </w:tcPr>
          <w:p w:rsidR="003D0281" w:rsidRPr="007B4BC4" w:rsidRDefault="003D0281" w:rsidP="003061F5">
            <w:pPr>
              <w:ind w:firstLine="0"/>
            </w:pPr>
            <w:r w:rsidRPr="007B4BC4">
              <w:t>5.</w:t>
            </w:r>
          </w:p>
        </w:tc>
        <w:tc>
          <w:tcPr>
            <w:tcW w:w="2409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Заключительный этап.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</w:p>
        </w:tc>
        <w:tc>
          <w:tcPr>
            <w:tcW w:w="4678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 xml:space="preserve">Написание, оформление, сдача отчета по практике 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Итоговая конференция по практике</w:t>
            </w:r>
          </w:p>
        </w:tc>
        <w:tc>
          <w:tcPr>
            <w:tcW w:w="1985" w:type="dxa"/>
          </w:tcPr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bCs/>
                <w:color w:val="000000" w:themeColor="text1"/>
              </w:rPr>
              <w:t>ОПК-3-зув</w:t>
            </w:r>
          </w:p>
          <w:p w:rsidR="003D0281" w:rsidRPr="007B4BC4" w:rsidRDefault="003D0281" w:rsidP="003061F5">
            <w:pPr>
              <w:spacing w:line="240" w:lineRule="auto"/>
              <w:ind w:firstLine="0"/>
              <w:rPr>
                <w:bCs/>
                <w:color w:val="000000" w:themeColor="text1"/>
              </w:rPr>
            </w:pPr>
            <w:r w:rsidRPr="007B4BC4">
              <w:rPr>
                <w:color w:val="000000" w:themeColor="text1"/>
              </w:rPr>
              <w:t xml:space="preserve">ПК-21- </w:t>
            </w:r>
            <w:proofErr w:type="spellStart"/>
            <w:r w:rsidRPr="007B4BC4">
              <w:rPr>
                <w:color w:val="000000" w:themeColor="text1"/>
              </w:rPr>
              <w:t>зув</w:t>
            </w:r>
            <w:proofErr w:type="spellEnd"/>
          </w:p>
        </w:tc>
      </w:tr>
    </w:tbl>
    <w:p w:rsidR="003D0281" w:rsidRDefault="003D0281" w:rsidP="003D0281"/>
    <w:p w:rsidR="00011CAB" w:rsidRDefault="00011CAB" w:rsidP="003D0281"/>
    <w:p w:rsidR="00011CAB" w:rsidRDefault="005C4559" w:rsidP="003061F5">
      <w:r w:rsidRPr="007B4BC4">
        <w:rPr>
          <w:rFonts w:eastAsiaTheme="majorEastAsia" w:cstheme="majorBidi"/>
          <w:b/>
          <w:color w:val="000000" w:themeColor="text1"/>
          <w:szCs w:val="26"/>
        </w:rPr>
        <w:t>7 Оценочные средства для проведения промежуточной аттестации по</w:t>
      </w:r>
      <w:r w:rsidRPr="007B4BC4">
        <w:rPr>
          <w:rFonts w:eastAsiaTheme="majorEastAsia" w:cstheme="majorBidi"/>
          <w:color w:val="000000" w:themeColor="text1"/>
          <w:szCs w:val="26"/>
        </w:rPr>
        <w:t xml:space="preserve"> </w:t>
      </w:r>
      <w:r w:rsidRPr="007B4BC4">
        <w:rPr>
          <w:b/>
          <w:bCs/>
          <w:color w:val="000000" w:themeColor="text1"/>
        </w:rPr>
        <w:t xml:space="preserve">производственной </w:t>
      </w:r>
      <w:r w:rsidRPr="0009780F">
        <w:rPr>
          <w:b/>
          <w:bCs/>
          <w:color w:val="000000" w:themeColor="text1"/>
        </w:rPr>
        <w:t xml:space="preserve">практике - </w:t>
      </w:r>
      <w:r w:rsidRPr="0009780F">
        <w:rPr>
          <w:b/>
          <w:color w:val="000000"/>
        </w:rPr>
        <w:t>практике по получению профессиональных умений и опыта профессиональной деятельности</w:t>
      </w:r>
    </w:p>
    <w:p w:rsidR="005C4559" w:rsidRDefault="005C4559" w:rsidP="005C4559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Вид аттестации по итогам практики – зачет с оценкой, который проводится в форме защиты отчета по производственной практике. Зачет по практике приравнивается к зачету по теоретическому обучению и учитывается при подведении итогов общей успеваемости студентов. </w:t>
      </w:r>
    </w:p>
    <w:p w:rsidR="005C4559" w:rsidRPr="007B4BC4" w:rsidRDefault="005C4559" w:rsidP="005C4559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Завершающим этапом практики является оформление (например, в течение последних трех дней практики) результатов, полученных за весь период практики, в виде итогового отчета и получение оценки и характеристики с места прохождения практики, а также оформление дневника о прохождении практики. </w:t>
      </w:r>
    </w:p>
    <w:p w:rsidR="005C4559" w:rsidRPr="007B4BC4" w:rsidRDefault="005C4559" w:rsidP="005C4559">
      <w:pPr>
        <w:spacing w:line="240" w:lineRule="auto"/>
        <w:rPr>
          <w:color w:val="000000" w:themeColor="text1"/>
        </w:rPr>
      </w:pPr>
      <w:r w:rsidRPr="007B4BC4">
        <w:rPr>
          <w:color w:val="000000" w:themeColor="text1"/>
        </w:rPr>
        <w:t xml:space="preserve">В дневнике по производственной практике </w:t>
      </w:r>
      <w:r>
        <w:rPr>
          <w:color w:val="000000" w:themeColor="text1"/>
        </w:rPr>
        <w:t xml:space="preserve">- </w:t>
      </w:r>
      <w:r w:rsidRPr="007B4BC4">
        <w:rPr>
          <w:color w:val="000000"/>
        </w:rPr>
        <w:t>практик</w:t>
      </w:r>
      <w:r>
        <w:rPr>
          <w:color w:val="000000"/>
        </w:rPr>
        <w:t>е</w:t>
      </w:r>
      <w:r w:rsidRPr="007B4BC4">
        <w:rPr>
          <w:color w:val="000000"/>
        </w:rPr>
        <w:t xml:space="preserve"> по получению профессиональных умений и опыта профессиональной деятельности</w:t>
      </w:r>
      <w:r w:rsidRPr="007B4BC4">
        <w:rPr>
          <w:color w:val="000000" w:themeColor="text1"/>
        </w:rPr>
        <w:t xml:space="preserve"> должны быть сделаны все необходимые отметки о прибытии и убытии, составлен индивидуальный план прохождения практики, определено индивидуальное задание и зафиксированы все этапы проделанной работы. Отчет и дневник должны быть проверены и подписаны руководителем практики от организации. В дневнике руководитель дает письменное заключение о знаниях и навыках, приобретенных студентами за время прохождения практики, и оценивает их работу в организации.</w:t>
      </w:r>
    </w:p>
    <w:p w:rsidR="005C4559" w:rsidRPr="007B4BC4" w:rsidRDefault="005C4559" w:rsidP="005C4559">
      <w:pPr>
        <w:spacing w:line="240" w:lineRule="auto"/>
        <w:rPr>
          <w:color w:val="000000" w:themeColor="text1"/>
        </w:rPr>
      </w:pPr>
    </w:p>
    <w:p w:rsidR="005C4559" w:rsidRPr="007B4BC4" w:rsidRDefault="005C4559" w:rsidP="005C4559">
      <w:pPr>
        <w:spacing w:line="240" w:lineRule="auto"/>
        <w:ind w:firstLine="360"/>
        <w:rPr>
          <w:color w:val="000000" w:themeColor="text1"/>
        </w:rPr>
      </w:pPr>
      <w:r w:rsidRPr="007B4BC4">
        <w:rPr>
          <w:color w:val="000000" w:themeColor="text1"/>
        </w:rPr>
        <w:t>Документы и материалы, собранные студентом за время прохождения практики, должны быть оформлены в виде отчета.</w:t>
      </w:r>
    </w:p>
    <w:p w:rsidR="005C4559" w:rsidRPr="007B4BC4" w:rsidRDefault="005C4559" w:rsidP="005C4559">
      <w:pPr>
        <w:spacing w:line="240" w:lineRule="auto"/>
        <w:ind w:firstLine="360"/>
        <w:rPr>
          <w:color w:val="000000" w:themeColor="text1"/>
        </w:rPr>
      </w:pPr>
      <w:r w:rsidRPr="007B4BC4">
        <w:rPr>
          <w:color w:val="000000" w:themeColor="text1"/>
        </w:rPr>
        <w:t>Отчет по практике должен иметь следующую структуру:</w:t>
      </w:r>
    </w:p>
    <w:p w:rsidR="003061F5" w:rsidRPr="00CC3A08" w:rsidRDefault="003061F5" w:rsidP="003061F5">
      <w:pPr>
        <w:widowControl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 xml:space="preserve">Титульный лист (является первой станицей отчета по практике, где содержится </w:t>
      </w:r>
      <w:r w:rsidRPr="00CC3A08">
        <w:rPr>
          <w:spacing w:val="-1"/>
        </w:rPr>
        <w:t xml:space="preserve">информация о место прохождении практики, Ф.И.О студента, руководители практики, </w:t>
      </w:r>
      <w:r w:rsidRPr="00CC3A08">
        <w:t>оценка);</w:t>
      </w:r>
    </w:p>
    <w:p w:rsidR="003061F5" w:rsidRPr="00CC3A08" w:rsidRDefault="003061F5" w:rsidP="003061F5">
      <w:pPr>
        <w:widowControl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>Индивидуальное задание на практику;</w:t>
      </w:r>
    </w:p>
    <w:p w:rsidR="003061F5" w:rsidRPr="00CC3A08" w:rsidRDefault="003061F5" w:rsidP="003061F5">
      <w:pPr>
        <w:widowControl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>Содержание (включает введение, наименование тем и их порядковые номера, заключение, список использованных источников, приложения;);</w:t>
      </w:r>
    </w:p>
    <w:p w:rsidR="003061F5" w:rsidRPr="00CC3A08" w:rsidRDefault="003061F5" w:rsidP="003061F5">
      <w:pPr>
        <w:widowControl/>
        <w:numPr>
          <w:ilvl w:val="0"/>
          <w:numId w:val="14"/>
        </w:numPr>
        <w:shd w:val="clear" w:color="auto" w:fill="FFFFFF"/>
        <w:tabs>
          <w:tab w:val="left" w:pos="284"/>
        </w:tabs>
        <w:spacing w:line="240" w:lineRule="auto"/>
        <w:ind w:left="0" w:firstLine="567"/>
        <w:jc w:val="left"/>
      </w:pPr>
      <w:r w:rsidRPr="00CC3A08">
        <w:t xml:space="preserve">Введение; </w:t>
      </w:r>
    </w:p>
    <w:p w:rsidR="003061F5" w:rsidRPr="00CC3A08" w:rsidRDefault="003061F5" w:rsidP="003061F5">
      <w:pPr>
        <w:widowControl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>Основная часть (должны отражаться в полном объеме вопросы в соответствии с индивидуальным заданием);</w:t>
      </w:r>
    </w:p>
    <w:p w:rsidR="003061F5" w:rsidRPr="00CC3A08" w:rsidRDefault="003061F5" w:rsidP="003061F5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>Заключение (обобщает результаты, достигнутые при прохождении практики и написании отчета; содержит выводы о деятельности организации);</w:t>
      </w:r>
    </w:p>
    <w:p w:rsidR="003061F5" w:rsidRPr="00CC3A08" w:rsidRDefault="003061F5" w:rsidP="003061F5">
      <w:pPr>
        <w:widowControl/>
        <w:numPr>
          <w:ilvl w:val="0"/>
          <w:numId w:val="15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>Список использованных источников;</w:t>
      </w:r>
    </w:p>
    <w:p w:rsidR="003061F5" w:rsidRPr="00CC3A08" w:rsidRDefault="003061F5" w:rsidP="003061F5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>Приложения (содержат значительные по объему исходные данные, использованные при проведении аналитических расчетов);</w:t>
      </w:r>
    </w:p>
    <w:p w:rsidR="003061F5" w:rsidRPr="00CC3A08" w:rsidRDefault="003061F5" w:rsidP="003061F5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lastRenderedPageBreak/>
        <w:t>План - график практики;</w:t>
      </w:r>
    </w:p>
    <w:p w:rsidR="003061F5" w:rsidRPr="00CC3A08" w:rsidRDefault="003061F5" w:rsidP="003061F5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>Дневник по практике;</w:t>
      </w:r>
    </w:p>
    <w:p w:rsidR="003061F5" w:rsidRPr="00CC3A08" w:rsidRDefault="003061F5" w:rsidP="003061F5">
      <w:pPr>
        <w:widowControl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left"/>
      </w:pPr>
      <w:r w:rsidRPr="00CC3A08">
        <w:t>Характеристика студента – практиканта;</w:t>
      </w:r>
    </w:p>
    <w:p w:rsidR="003061F5" w:rsidRPr="00CC3A08" w:rsidRDefault="003061F5" w:rsidP="003061F5">
      <w:pPr>
        <w:overflowPunct w:val="0"/>
        <w:autoSpaceDE w:val="0"/>
        <w:autoSpaceDN w:val="0"/>
        <w:adjustRightInd w:val="0"/>
        <w:spacing w:line="240" w:lineRule="auto"/>
        <w:ind w:hanging="425"/>
      </w:pPr>
    </w:p>
    <w:p w:rsidR="003061F5" w:rsidRPr="00CC3A08" w:rsidRDefault="003061F5" w:rsidP="003061F5">
      <w:pPr>
        <w:spacing w:line="240" w:lineRule="auto"/>
        <w:rPr>
          <w:b/>
        </w:rPr>
      </w:pPr>
      <w:r w:rsidRPr="00CC3A08">
        <w:rPr>
          <w:b/>
        </w:rPr>
        <w:t xml:space="preserve">Примерное индивидуальное задание на производственную - </w:t>
      </w:r>
      <w:r w:rsidRPr="00CC3A08">
        <w:rPr>
          <w:b/>
          <w:color w:val="000000"/>
        </w:rPr>
        <w:t>по получению профессиональных умений и опыта профессиональной деятельности</w:t>
      </w:r>
      <w:r w:rsidRPr="00CC3A08">
        <w:rPr>
          <w:b/>
        </w:rPr>
        <w:t>:</w:t>
      </w:r>
    </w:p>
    <w:p w:rsidR="003061F5" w:rsidRPr="00CC3A08" w:rsidRDefault="003061F5" w:rsidP="003061F5">
      <w:pPr>
        <w:spacing w:line="240" w:lineRule="auto"/>
        <w:ind w:firstLine="0"/>
        <w:outlineLvl w:val="0"/>
        <w:rPr>
          <w:bCs/>
        </w:rPr>
      </w:pPr>
      <w:r w:rsidRPr="00CC3A08">
        <w:rPr>
          <w:bCs/>
        </w:rPr>
        <w:t xml:space="preserve">Цель прохождения практики: </w:t>
      </w:r>
    </w:p>
    <w:p w:rsidR="003061F5" w:rsidRPr="00CC3A08" w:rsidRDefault="003061F5" w:rsidP="003061F5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lang w:eastAsia="en-US"/>
        </w:rPr>
      </w:pPr>
      <w:r w:rsidRPr="00CC3A08">
        <w:rPr>
          <w:rFonts w:eastAsia="Calibri"/>
          <w:lang w:eastAsia="en-US"/>
        </w:rPr>
        <w:t>изучение опыта работы в сфере деятельности, соответствующей направлению 38.03.01 «Экономика»;</w:t>
      </w:r>
    </w:p>
    <w:p w:rsidR="003061F5" w:rsidRPr="00CC3A08" w:rsidRDefault="003061F5" w:rsidP="003061F5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0"/>
        <w:outlineLvl w:val="0"/>
      </w:pPr>
      <w:r w:rsidRPr="00CC3A08">
        <w:rPr>
          <w:bCs/>
        </w:rPr>
        <w:t>изучение конкретных методов и методик исследования проблем экономической финансовой, банковской сферы</w:t>
      </w:r>
      <w:r w:rsidRPr="00CC3A08">
        <w:t>.</w:t>
      </w:r>
    </w:p>
    <w:p w:rsidR="003061F5" w:rsidRPr="00CC3A08" w:rsidRDefault="003061F5" w:rsidP="003061F5">
      <w:pPr>
        <w:widowControl/>
        <w:shd w:val="clear" w:color="auto" w:fill="FFFFFF"/>
        <w:tabs>
          <w:tab w:val="left" w:pos="709"/>
        </w:tabs>
        <w:spacing w:line="240" w:lineRule="auto"/>
        <w:ind w:firstLine="0"/>
        <w:textAlignment w:val="baseline"/>
        <w:rPr>
          <w:highlight w:val="yellow"/>
        </w:rPr>
      </w:pPr>
    </w:p>
    <w:p w:rsidR="003061F5" w:rsidRPr="00CC3A08" w:rsidRDefault="003061F5" w:rsidP="003061F5">
      <w:pPr>
        <w:widowControl/>
        <w:shd w:val="clear" w:color="auto" w:fill="FFFFFF"/>
        <w:tabs>
          <w:tab w:val="left" w:pos="284"/>
        </w:tabs>
        <w:spacing w:line="240" w:lineRule="auto"/>
        <w:ind w:firstLine="0"/>
        <w:textAlignment w:val="baseline"/>
        <w:rPr>
          <w:b/>
        </w:rPr>
      </w:pPr>
      <w:r w:rsidRPr="00CC3A08">
        <w:t>Задание на практику</w:t>
      </w:r>
      <w:r w:rsidRPr="00CC3A08">
        <w:rPr>
          <w:bCs/>
        </w:rPr>
        <w:t xml:space="preserve">: </w:t>
      </w:r>
    </w:p>
    <w:p w:rsidR="003061F5" w:rsidRPr="00CC3A08" w:rsidRDefault="003061F5" w:rsidP="003061F5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lang w:eastAsia="en-US"/>
        </w:rPr>
      </w:pPr>
      <w:r w:rsidRPr="00CC3A08">
        <w:rPr>
          <w:rFonts w:eastAsia="Calibri"/>
          <w:lang w:eastAsia="en-US"/>
        </w:rPr>
        <w:t xml:space="preserve">Руководствуясь учредительными документами объекта, являющегося </w:t>
      </w:r>
      <w:proofErr w:type="gramStart"/>
      <w:r w:rsidRPr="00CC3A08">
        <w:rPr>
          <w:rFonts w:eastAsia="Calibri"/>
          <w:lang w:eastAsia="en-US"/>
        </w:rPr>
        <w:t>местом прохождения практики</w:t>
      </w:r>
      <w:proofErr w:type="gramEnd"/>
      <w:r w:rsidRPr="00CC3A08">
        <w:rPr>
          <w:rFonts w:eastAsia="Calibri"/>
          <w:lang w:eastAsia="en-US"/>
        </w:rPr>
        <w:t xml:space="preserve"> охарактеризуйте его с точки зрения: </w:t>
      </w:r>
    </w:p>
    <w:p w:rsidR="003061F5" w:rsidRPr="00CC3A08" w:rsidRDefault="003061F5" w:rsidP="003061F5">
      <w:pPr>
        <w:shd w:val="clear" w:color="auto" w:fill="FFFFFF"/>
        <w:tabs>
          <w:tab w:val="left" w:pos="851"/>
        </w:tabs>
        <w:spacing w:line="240" w:lineRule="auto"/>
        <w:contextualSpacing/>
        <w:textAlignment w:val="baseline"/>
        <w:rPr>
          <w:color w:val="000000"/>
          <w:spacing w:val="2"/>
        </w:rPr>
      </w:pPr>
      <w:r w:rsidRPr="00CC3A08">
        <w:rPr>
          <w:color w:val="000000"/>
          <w:spacing w:val="2"/>
        </w:rPr>
        <w:t>- организационно-правовой формы;</w:t>
      </w:r>
    </w:p>
    <w:p w:rsidR="003061F5" w:rsidRPr="00CC3A08" w:rsidRDefault="003061F5" w:rsidP="003061F5">
      <w:pPr>
        <w:shd w:val="clear" w:color="auto" w:fill="FFFFFF"/>
        <w:tabs>
          <w:tab w:val="left" w:pos="851"/>
        </w:tabs>
        <w:spacing w:line="240" w:lineRule="auto"/>
        <w:contextualSpacing/>
        <w:textAlignment w:val="baseline"/>
        <w:rPr>
          <w:color w:val="000000"/>
          <w:spacing w:val="2"/>
        </w:rPr>
      </w:pPr>
      <w:r w:rsidRPr="00CC3A08">
        <w:rPr>
          <w:color w:val="000000"/>
          <w:spacing w:val="2"/>
        </w:rPr>
        <w:t>- области деятельности;</w:t>
      </w:r>
    </w:p>
    <w:p w:rsidR="003061F5" w:rsidRPr="00CC3A08" w:rsidRDefault="003061F5" w:rsidP="003061F5">
      <w:pPr>
        <w:tabs>
          <w:tab w:val="left" w:pos="540"/>
          <w:tab w:val="left" w:pos="900"/>
          <w:tab w:val="left" w:pos="1080"/>
          <w:tab w:val="left" w:pos="1260"/>
        </w:tabs>
        <w:spacing w:line="240" w:lineRule="auto"/>
        <w:contextualSpacing/>
        <w:rPr>
          <w:color w:val="000000"/>
          <w:spacing w:val="2"/>
        </w:rPr>
      </w:pPr>
      <w:r w:rsidRPr="00CC3A08">
        <w:rPr>
          <w:color w:val="000000"/>
          <w:spacing w:val="2"/>
        </w:rPr>
        <w:t>- организационной структуры.</w:t>
      </w:r>
    </w:p>
    <w:p w:rsidR="003061F5" w:rsidRPr="00CC3A08" w:rsidRDefault="003061F5" w:rsidP="003061F5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lang w:eastAsia="en-US"/>
        </w:rPr>
      </w:pPr>
      <w:r w:rsidRPr="00CC3A08">
        <w:rPr>
          <w:rFonts w:eastAsia="Calibri"/>
          <w:lang w:eastAsia="en-US"/>
        </w:rPr>
        <w:t>Руководствуясь открытой отчетностью объекта, являющегося местом прохождения практики, выберите и проанализируйте основные показатели деятельности организации (предприятия) в динамике;</w:t>
      </w:r>
    </w:p>
    <w:p w:rsidR="003061F5" w:rsidRPr="00CC3A08" w:rsidRDefault="003061F5" w:rsidP="003061F5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lang w:eastAsia="en-US"/>
        </w:rPr>
      </w:pPr>
      <w:r w:rsidRPr="00CC3A08">
        <w:rPr>
          <w:rFonts w:eastAsia="Calibri"/>
          <w:lang w:eastAsia="en-US"/>
        </w:rPr>
        <w:t>Оценить эффективность организации оплаты труда или информационное и справочное обеспечение или финансовую устойчивость организации (предприятия) в соответствии с конкретным индивидуальным заданием, выдаваемым руководителем практики от учебного заведения;</w:t>
      </w:r>
    </w:p>
    <w:p w:rsidR="003061F5" w:rsidRPr="00CC3A08" w:rsidRDefault="003061F5" w:rsidP="003061F5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lang w:eastAsia="en-US"/>
        </w:rPr>
      </w:pPr>
      <w:r w:rsidRPr="00CC3A08">
        <w:rPr>
          <w:rFonts w:eastAsia="Calibri"/>
          <w:lang w:eastAsia="en-US"/>
        </w:rPr>
        <w:t>Подготовить общие выводы о деятельности объекта, являющегося местом прохождения практики, а также практических рекомендаций по совершенствованию аспектов его деятельности;</w:t>
      </w:r>
    </w:p>
    <w:p w:rsidR="003061F5" w:rsidRPr="00CC3A08" w:rsidRDefault="003061F5" w:rsidP="003061F5">
      <w:pPr>
        <w:widowControl/>
        <w:numPr>
          <w:ilvl w:val="0"/>
          <w:numId w:val="16"/>
        </w:numPr>
        <w:tabs>
          <w:tab w:val="left" w:pos="284"/>
          <w:tab w:val="left" w:pos="851"/>
        </w:tabs>
        <w:spacing w:line="240" w:lineRule="auto"/>
        <w:ind w:left="0" w:firstLine="0"/>
        <w:rPr>
          <w:rFonts w:eastAsia="Calibri"/>
          <w:lang w:eastAsia="en-US"/>
        </w:rPr>
      </w:pPr>
      <w:r w:rsidRPr="00CC3A08">
        <w:rPr>
          <w:rFonts w:eastAsia="Calibri"/>
          <w:lang w:eastAsia="en-US"/>
        </w:rPr>
        <w:t>Подготовить отчет по практике.</w:t>
      </w:r>
    </w:p>
    <w:p w:rsidR="003061F5" w:rsidRPr="00CC3A08" w:rsidRDefault="003061F5" w:rsidP="003061F5">
      <w:pPr>
        <w:tabs>
          <w:tab w:val="left" w:pos="284"/>
        </w:tabs>
        <w:suppressAutoHyphens/>
        <w:spacing w:line="240" w:lineRule="auto"/>
        <w:ind w:firstLine="0"/>
        <w:rPr>
          <w:spacing w:val="4"/>
          <w:highlight w:val="yellow"/>
        </w:rPr>
      </w:pPr>
    </w:p>
    <w:p w:rsidR="003061F5" w:rsidRPr="00CC3A08" w:rsidRDefault="003061F5" w:rsidP="003061F5">
      <w:pPr>
        <w:overflowPunct w:val="0"/>
        <w:autoSpaceDE w:val="0"/>
        <w:autoSpaceDN w:val="0"/>
        <w:adjustRightInd w:val="0"/>
        <w:spacing w:line="240" w:lineRule="auto"/>
        <w:ind w:firstLine="560"/>
      </w:pPr>
      <w:r w:rsidRPr="00CC3A08">
        <w:t>Отчет по практике оценивается по пятибалльной системе. Оценка заносится в ведомость и зачетную книжку студента.</w:t>
      </w:r>
    </w:p>
    <w:p w:rsidR="003061F5" w:rsidRPr="00CC3A08" w:rsidRDefault="003061F5" w:rsidP="003061F5">
      <w:pPr>
        <w:overflowPunct w:val="0"/>
        <w:autoSpaceDE w:val="0"/>
        <w:autoSpaceDN w:val="0"/>
        <w:adjustRightInd w:val="0"/>
        <w:spacing w:line="240" w:lineRule="auto"/>
        <w:ind w:firstLine="560"/>
      </w:pPr>
      <w:r w:rsidRPr="00CC3A08">
        <w:t xml:space="preserve">Студент,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отчета, имеет академическую задолженность. </w:t>
      </w:r>
    </w:p>
    <w:p w:rsidR="003061F5" w:rsidRPr="00CC3A08" w:rsidRDefault="003061F5" w:rsidP="003061F5">
      <w:pPr>
        <w:overflowPunct w:val="0"/>
        <w:autoSpaceDE w:val="0"/>
        <w:autoSpaceDN w:val="0"/>
        <w:adjustRightInd w:val="0"/>
        <w:spacing w:line="240" w:lineRule="auto"/>
        <w:ind w:firstLine="560"/>
      </w:pPr>
      <w:r w:rsidRPr="00CC3A08">
        <w:t>После защиты отчетов по практике руководитель обязан сдать отчеты в архив кафедры.</w:t>
      </w:r>
    </w:p>
    <w:p w:rsidR="003061F5" w:rsidRPr="00CC3A08" w:rsidRDefault="003061F5" w:rsidP="003061F5">
      <w:pPr>
        <w:spacing w:line="240" w:lineRule="auto"/>
      </w:pPr>
      <w:r w:rsidRPr="00CC3A08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3061F5" w:rsidRPr="00CC3A08" w:rsidRDefault="003061F5" w:rsidP="003061F5">
      <w:pPr>
        <w:spacing w:line="240" w:lineRule="auto"/>
        <w:ind w:firstLine="709"/>
        <w:rPr>
          <w:i/>
        </w:rPr>
      </w:pPr>
    </w:p>
    <w:p w:rsidR="003061F5" w:rsidRPr="00CC3A08" w:rsidRDefault="003061F5" w:rsidP="003061F5">
      <w:pPr>
        <w:spacing w:line="240" w:lineRule="auto"/>
        <w:ind w:firstLine="709"/>
        <w:rPr>
          <w:i/>
        </w:rPr>
      </w:pPr>
      <w:r w:rsidRPr="00CC3A08">
        <w:rPr>
          <w:i/>
        </w:rPr>
        <w:t>Критерии оценивания отчета о практике</w:t>
      </w:r>
    </w:p>
    <w:p w:rsidR="003061F5" w:rsidRPr="00CC3A08" w:rsidRDefault="003061F5" w:rsidP="003061F5">
      <w:pPr>
        <w:spacing w:line="240" w:lineRule="auto"/>
        <w:ind w:firstLine="709"/>
      </w:pPr>
      <w:r w:rsidRPr="00CC3A08">
        <w:t xml:space="preserve">Студент предоставляет отчет о практике в установленный графиком день преподавателю. Преподаватель проверяет отчет по практике и выставляет предварительную оценку по следующим критериям: </w:t>
      </w:r>
    </w:p>
    <w:p w:rsidR="003061F5" w:rsidRPr="00CC3A08" w:rsidRDefault="003061F5" w:rsidP="003061F5">
      <w:pPr>
        <w:spacing w:line="240" w:lineRule="auto"/>
      </w:pPr>
      <w:r w:rsidRPr="00CC3A08">
        <w:t xml:space="preserve">− соблюдение графика выполнения отчета о практике; </w:t>
      </w:r>
    </w:p>
    <w:p w:rsidR="003061F5" w:rsidRPr="00CC3A08" w:rsidRDefault="003061F5" w:rsidP="003061F5">
      <w:pPr>
        <w:spacing w:line="240" w:lineRule="auto"/>
      </w:pPr>
      <w:r w:rsidRPr="00CC3A08">
        <w:t xml:space="preserve">− качество написания введения и заключения; </w:t>
      </w:r>
    </w:p>
    <w:p w:rsidR="003061F5" w:rsidRPr="00CC3A08" w:rsidRDefault="003061F5" w:rsidP="003061F5">
      <w:pPr>
        <w:spacing w:line="240" w:lineRule="auto"/>
      </w:pPr>
      <w:r w:rsidRPr="00CC3A08">
        <w:t xml:space="preserve">− соответствие содержания разделов и подразделов их названию; </w:t>
      </w:r>
    </w:p>
    <w:p w:rsidR="003061F5" w:rsidRPr="00CC3A08" w:rsidRDefault="003061F5" w:rsidP="003061F5">
      <w:pPr>
        <w:spacing w:line="240" w:lineRule="auto"/>
      </w:pPr>
      <w:r w:rsidRPr="00CC3A08">
        <w:t xml:space="preserve">− наличие выводов, их аргументированность; </w:t>
      </w:r>
    </w:p>
    <w:p w:rsidR="003061F5" w:rsidRPr="00CC3A08" w:rsidRDefault="003061F5" w:rsidP="003061F5">
      <w:pPr>
        <w:spacing w:line="240" w:lineRule="auto"/>
      </w:pPr>
      <w:r w:rsidRPr="00CC3A08">
        <w:t xml:space="preserve">− наличие практических рекомендаций в отчете; </w:t>
      </w:r>
    </w:p>
    <w:p w:rsidR="003061F5" w:rsidRPr="00CC3A08" w:rsidRDefault="003061F5" w:rsidP="003061F5">
      <w:pPr>
        <w:spacing w:line="240" w:lineRule="auto"/>
      </w:pPr>
      <w:r w:rsidRPr="00CC3A08">
        <w:t xml:space="preserve">− самостоятельность выполнения отчета; </w:t>
      </w:r>
    </w:p>
    <w:p w:rsidR="003061F5" w:rsidRPr="00CC3A08" w:rsidRDefault="003061F5" w:rsidP="003061F5">
      <w:pPr>
        <w:spacing w:line="240" w:lineRule="auto"/>
      </w:pPr>
      <w:r w:rsidRPr="00CC3A08">
        <w:t xml:space="preserve">− язык и стиль изложения; </w:t>
      </w:r>
    </w:p>
    <w:p w:rsidR="003061F5" w:rsidRPr="00CC3A08" w:rsidRDefault="003061F5" w:rsidP="003061F5">
      <w:pPr>
        <w:spacing w:line="240" w:lineRule="auto"/>
      </w:pPr>
      <w:r w:rsidRPr="00CC3A08">
        <w:lastRenderedPageBreak/>
        <w:t xml:space="preserve">− − соблюдение требований по объему. </w:t>
      </w:r>
    </w:p>
    <w:p w:rsidR="003061F5" w:rsidRPr="00CC3A08" w:rsidRDefault="003061F5" w:rsidP="003061F5">
      <w:pPr>
        <w:spacing w:line="240" w:lineRule="auto"/>
        <w:ind w:firstLine="709"/>
      </w:pPr>
      <w:r w:rsidRPr="00CC3A08">
        <w:t xml:space="preserve">В случае положительной предварительной оценки отчет о практике рекомендуется руководителем практики к защите. Студенты защищают отчеты о практике в соответствии с графиком защиты. </w:t>
      </w:r>
    </w:p>
    <w:p w:rsidR="003061F5" w:rsidRPr="00CC3A08" w:rsidRDefault="003061F5" w:rsidP="003061F5">
      <w:pPr>
        <w:spacing w:line="240" w:lineRule="auto"/>
      </w:pPr>
      <w:r w:rsidRPr="00CC3A08">
        <w:t xml:space="preserve">Защита отчета о практике, как правило, заключается в кратком 8-10-минутном докладе студента и его ответах на вопросы руководителя. При оценке учитываются содержание и правильность оформления студентом отчета о практике, отзыв руководителя практики от организации - места прохождения практики, качество ответов на вопросы в ходе защиты отчета. </w:t>
      </w:r>
    </w:p>
    <w:p w:rsidR="003061F5" w:rsidRPr="00CC3A08" w:rsidRDefault="003061F5" w:rsidP="003061F5">
      <w:pPr>
        <w:spacing w:line="240" w:lineRule="auto"/>
        <w:rPr>
          <w:b/>
        </w:rPr>
      </w:pPr>
      <w:r w:rsidRPr="00CC3A08">
        <w:rPr>
          <w:b/>
        </w:rPr>
        <w:t>Показатели и критерии оценивания:</w:t>
      </w:r>
    </w:p>
    <w:p w:rsidR="003061F5" w:rsidRPr="00CC3A08" w:rsidRDefault="003061F5" w:rsidP="003061F5">
      <w:pPr>
        <w:spacing w:line="240" w:lineRule="auto"/>
      </w:pPr>
      <w:r w:rsidRPr="00CC3A08">
        <w:t xml:space="preserve">– на оценку </w:t>
      </w:r>
      <w:r w:rsidRPr="00CC3A08">
        <w:rPr>
          <w:b/>
        </w:rPr>
        <w:t>«отлично»</w:t>
      </w:r>
      <w:r w:rsidRPr="00CC3A08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3061F5" w:rsidRPr="00CC3A08" w:rsidRDefault="003061F5" w:rsidP="003061F5">
      <w:pPr>
        <w:spacing w:line="240" w:lineRule="auto"/>
      </w:pPr>
      <w:r w:rsidRPr="00CC3A08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3061F5" w:rsidRPr="00CC3A08" w:rsidRDefault="003061F5" w:rsidP="003061F5">
      <w:pPr>
        <w:spacing w:line="240" w:lineRule="auto"/>
      </w:pPr>
      <w:r w:rsidRPr="00CC3A08">
        <w:t xml:space="preserve">– на оценку </w:t>
      </w:r>
      <w:r w:rsidRPr="00CC3A08">
        <w:rPr>
          <w:b/>
        </w:rPr>
        <w:t>«хорошо»</w:t>
      </w:r>
      <w:r w:rsidRPr="00CC3A08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3061F5" w:rsidRPr="00CC3A08" w:rsidRDefault="003061F5" w:rsidP="003061F5">
      <w:pPr>
        <w:spacing w:line="240" w:lineRule="auto"/>
      </w:pPr>
      <w:r w:rsidRPr="00CC3A08"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3061F5" w:rsidRPr="00CC3A08" w:rsidRDefault="003061F5" w:rsidP="003061F5">
      <w:pPr>
        <w:spacing w:line="240" w:lineRule="auto"/>
      </w:pPr>
      <w:r w:rsidRPr="00CC3A08">
        <w:t xml:space="preserve">– на оценку </w:t>
      </w:r>
      <w:r w:rsidRPr="00CC3A08">
        <w:rPr>
          <w:b/>
        </w:rPr>
        <w:t>«удовлетворительно»</w:t>
      </w:r>
      <w:r w:rsidRPr="00CC3A08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3061F5" w:rsidRPr="00CC3A08" w:rsidRDefault="003061F5" w:rsidP="003061F5">
      <w:pPr>
        <w:spacing w:line="240" w:lineRule="auto"/>
      </w:pPr>
      <w:r w:rsidRPr="00CC3A08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3061F5" w:rsidRPr="00CC3A08" w:rsidRDefault="003061F5" w:rsidP="003061F5">
      <w:pPr>
        <w:spacing w:line="240" w:lineRule="auto"/>
      </w:pPr>
      <w:r w:rsidRPr="00CC3A08">
        <w:t xml:space="preserve">– на оценку </w:t>
      </w:r>
      <w:r w:rsidRPr="00CC3A08">
        <w:rPr>
          <w:b/>
        </w:rPr>
        <w:t>«неудовлетворительно»</w:t>
      </w:r>
      <w:r w:rsidRPr="00CC3A08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3061F5" w:rsidRPr="00CC3A08" w:rsidRDefault="003061F5" w:rsidP="003061F5">
      <w:pPr>
        <w:spacing w:line="240" w:lineRule="auto"/>
      </w:pPr>
      <w:r w:rsidRPr="00CC3A08"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самостоятельно/</w:t>
      </w:r>
    </w:p>
    <w:p w:rsidR="003061F5" w:rsidRPr="00CC3A08" w:rsidRDefault="003061F5" w:rsidP="003061F5">
      <w:pPr>
        <w:spacing w:line="240" w:lineRule="auto"/>
      </w:pPr>
      <w:r w:rsidRPr="00CC3A08">
        <w:lastRenderedPageBreak/>
        <w:t xml:space="preserve">– на оценку </w:t>
      </w:r>
      <w:r w:rsidRPr="00CC3A08">
        <w:rPr>
          <w:b/>
        </w:rPr>
        <w:t>«неудовлетворительно»</w:t>
      </w:r>
      <w:r w:rsidRPr="00CC3A08">
        <w:t xml:space="preserve"> (1 балл) – обучающийся представляет отчет, в котором</w:t>
      </w:r>
      <w:r w:rsidRPr="00CC3A08">
        <w:rPr>
          <w:rFonts w:ascii="Arial" w:hAnsi="Arial" w:cs="Arial"/>
          <w:sz w:val="21"/>
          <w:szCs w:val="21"/>
        </w:rPr>
        <w:t xml:space="preserve"> </w:t>
      </w:r>
      <w:r w:rsidRPr="00CC3A08"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:rsidR="003061F5" w:rsidRPr="007B4BC4" w:rsidRDefault="003061F5" w:rsidP="003061F5">
      <w:pPr>
        <w:spacing w:line="240" w:lineRule="auto"/>
        <w:rPr>
          <w:b/>
          <w:color w:val="000000"/>
        </w:rPr>
      </w:pPr>
    </w:p>
    <w:p w:rsidR="003061F5" w:rsidRPr="007B4BC4" w:rsidRDefault="003061F5" w:rsidP="003061F5">
      <w:pPr>
        <w:spacing w:line="240" w:lineRule="auto"/>
        <w:rPr>
          <w:b/>
          <w:color w:val="000000"/>
        </w:rPr>
      </w:pPr>
    </w:p>
    <w:p w:rsidR="003061F5" w:rsidRPr="007B4BC4" w:rsidRDefault="003061F5" w:rsidP="003061F5">
      <w:pPr>
        <w:keepNext/>
        <w:keepLines/>
        <w:spacing w:line="240" w:lineRule="auto"/>
        <w:outlineLvl w:val="1"/>
        <w:rPr>
          <w:b/>
          <w:bCs/>
          <w:color w:val="000000"/>
        </w:rPr>
      </w:pPr>
      <w:r w:rsidRPr="007B4BC4">
        <w:rPr>
          <w:b/>
          <w:bCs/>
          <w:color w:val="000000"/>
        </w:rPr>
        <w:t>8 Учебно-методическое и информационное обеспечение производственной практики</w:t>
      </w:r>
    </w:p>
    <w:p w:rsidR="003061F5" w:rsidRPr="007B4BC4" w:rsidRDefault="003061F5" w:rsidP="003061F5">
      <w:pPr>
        <w:spacing w:line="240" w:lineRule="auto"/>
        <w:rPr>
          <w:b/>
          <w:color w:val="000000"/>
        </w:rPr>
      </w:pPr>
      <w:r w:rsidRPr="007B4BC4">
        <w:rPr>
          <w:b/>
          <w:bCs/>
          <w:color w:val="000000"/>
        </w:rPr>
        <w:t xml:space="preserve">а) Основная </w:t>
      </w:r>
      <w:r w:rsidRPr="007B4BC4">
        <w:rPr>
          <w:b/>
          <w:color w:val="000000"/>
        </w:rPr>
        <w:t xml:space="preserve">литература: </w:t>
      </w:r>
    </w:p>
    <w:p w:rsidR="003061F5" w:rsidRPr="001B529D" w:rsidRDefault="003061F5" w:rsidP="003061F5">
      <w:pPr>
        <w:rPr>
          <w:rFonts w:ascii="Calibri" w:hAnsi="Calibri"/>
          <w:sz w:val="22"/>
          <w:szCs w:val="22"/>
          <w:lang w:eastAsia="en-US"/>
        </w:rPr>
      </w:pPr>
      <w:r>
        <w:rPr>
          <w:color w:val="001329"/>
          <w:shd w:val="clear" w:color="auto" w:fill="FFFFFF"/>
        </w:rPr>
        <w:t xml:space="preserve">1. </w:t>
      </w:r>
      <w:proofErr w:type="spellStart"/>
      <w:r w:rsidRPr="00253C36">
        <w:rPr>
          <w:color w:val="001329"/>
          <w:shd w:val="clear" w:color="auto" w:fill="FFFFFF"/>
        </w:rPr>
        <w:t>Алексейчева</w:t>
      </w:r>
      <w:proofErr w:type="spellEnd"/>
      <w:r w:rsidRPr="00253C36">
        <w:rPr>
          <w:color w:val="001329"/>
          <w:shd w:val="clear" w:color="auto" w:fill="FFFFFF"/>
        </w:rPr>
        <w:t xml:space="preserve">, Е. Ю. Экономика организации (предприятия) / </w:t>
      </w:r>
      <w:proofErr w:type="spellStart"/>
      <w:r w:rsidRPr="00253C36">
        <w:rPr>
          <w:color w:val="001329"/>
          <w:shd w:val="clear" w:color="auto" w:fill="FFFFFF"/>
        </w:rPr>
        <w:t>Алексейчева</w:t>
      </w:r>
      <w:proofErr w:type="spellEnd"/>
      <w:r w:rsidRPr="00253C36">
        <w:rPr>
          <w:color w:val="001329"/>
          <w:shd w:val="clear" w:color="auto" w:fill="FFFFFF"/>
        </w:rPr>
        <w:t xml:space="preserve"> Е.Ю., Магомедов М.Д., Костин И.Б., - 2-е изд., </w:t>
      </w:r>
      <w:proofErr w:type="spellStart"/>
      <w:r w:rsidRPr="00253C36">
        <w:rPr>
          <w:color w:val="001329"/>
          <w:shd w:val="clear" w:color="auto" w:fill="FFFFFF"/>
        </w:rPr>
        <w:t>перераб</w:t>
      </w:r>
      <w:proofErr w:type="spellEnd"/>
      <w:r w:rsidRPr="00253C36">
        <w:rPr>
          <w:color w:val="001329"/>
          <w:shd w:val="clear" w:color="auto" w:fill="FFFFFF"/>
        </w:rPr>
        <w:t xml:space="preserve">. и доп. - </w:t>
      </w:r>
      <w:proofErr w:type="gramStart"/>
      <w:r w:rsidRPr="00253C36">
        <w:rPr>
          <w:color w:val="001329"/>
          <w:shd w:val="clear" w:color="auto" w:fill="FFFFFF"/>
        </w:rPr>
        <w:t>Москва :Дашков</w:t>
      </w:r>
      <w:proofErr w:type="gramEnd"/>
      <w:r w:rsidRPr="00253C36">
        <w:rPr>
          <w:color w:val="001329"/>
          <w:shd w:val="clear" w:color="auto" w:fill="FFFFFF"/>
        </w:rPr>
        <w:t xml:space="preserve"> и К, 2018. - 292 с.: ISBN 978-5-394-02129-9. - </w:t>
      </w:r>
      <w:proofErr w:type="gramStart"/>
      <w:r w:rsidRPr="00253C36">
        <w:rPr>
          <w:color w:val="001329"/>
          <w:shd w:val="clear" w:color="auto" w:fill="FFFFFF"/>
        </w:rPr>
        <w:t>Текст :</w:t>
      </w:r>
      <w:proofErr w:type="gramEnd"/>
      <w:r w:rsidRPr="00253C36">
        <w:rPr>
          <w:color w:val="001329"/>
          <w:shd w:val="clear" w:color="auto" w:fill="FFFFFF"/>
        </w:rPr>
        <w:t xml:space="preserve"> электронный. - URL: </w:t>
      </w:r>
      <w:hyperlink r:id="rId13" w:history="1">
        <w:r w:rsidRPr="00481734">
          <w:rPr>
            <w:rStyle w:val="a4"/>
            <w:shd w:val="clear" w:color="auto" w:fill="FFFFFF"/>
          </w:rPr>
          <w:t>https://znanium.com/read?id=59204</w:t>
        </w:r>
      </w:hyperlink>
      <w:r w:rsidRPr="001B529D">
        <w:rPr>
          <w:color w:val="001329"/>
          <w:shd w:val="clear" w:color="auto" w:fill="FFFFFF"/>
          <w:lang w:eastAsia="en-US"/>
        </w:rPr>
        <w:t>(дата обращения: 01.09.2020). – Режим доступа: по подписке.</w:t>
      </w:r>
    </w:p>
    <w:p w:rsidR="003061F5" w:rsidRDefault="003061F5" w:rsidP="003061F5">
      <w:r w:rsidRPr="00716CE9">
        <w:rPr>
          <w:color w:val="000000"/>
        </w:rPr>
        <w:t xml:space="preserve">2. </w:t>
      </w:r>
      <w:proofErr w:type="spellStart"/>
      <w:r w:rsidRPr="00716CE9">
        <w:rPr>
          <w:color w:val="001329"/>
          <w:shd w:val="clear" w:color="auto" w:fill="FFFFFF"/>
        </w:rPr>
        <w:t>Меняев</w:t>
      </w:r>
      <w:proofErr w:type="spellEnd"/>
      <w:r w:rsidRPr="00716CE9">
        <w:rPr>
          <w:color w:val="001329"/>
          <w:shd w:val="clear" w:color="auto" w:fill="FFFFFF"/>
        </w:rPr>
        <w:t xml:space="preserve">, М. Ф. Цифровая экономика </w:t>
      </w:r>
      <w:proofErr w:type="gramStart"/>
      <w:r w:rsidRPr="00716CE9">
        <w:rPr>
          <w:color w:val="001329"/>
          <w:shd w:val="clear" w:color="auto" w:fill="FFFFFF"/>
        </w:rPr>
        <w:t>предприятия :</w:t>
      </w:r>
      <w:proofErr w:type="gramEnd"/>
      <w:r w:rsidRPr="00716CE9">
        <w:rPr>
          <w:color w:val="001329"/>
          <w:shd w:val="clear" w:color="auto" w:fill="FFFFFF"/>
        </w:rPr>
        <w:t xml:space="preserve"> учебник / М.Ф. </w:t>
      </w:r>
      <w:proofErr w:type="spellStart"/>
      <w:r w:rsidRPr="00716CE9">
        <w:rPr>
          <w:color w:val="001329"/>
          <w:shd w:val="clear" w:color="auto" w:fill="FFFFFF"/>
        </w:rPr>
        <w:t>Меняев</w:t>
      </w:r>
      <w:proofErr w:type="spellEnd"/>
      <w:r w:rsidRPr="00716CE9">
        <w:rPr>
          <w:color w:val="001329"/>
          <w:shd w:val="clear" w:color="auto" w:fill="FFFFFF"/>
        </w:rPr>
        <w:t xml:space="preserve">. </w:t>
      </w:r>
      <w:r>
        <w:rPr>
          <w:color w:val="001329"/>
          <w:shd w:val="clear" w:color="auto" w:fill="FFFFFF"/>
        </w:rPr>
        <w:t>-</w:t>
      </w:r>
      <w:r w:rsidRPr="00716CE9">
        <w:rPr>
          <w:color w:val="001329"/>
          <w:shd w:val="clear" w:color="auto" w:fill="FFFFFF"/>
        </w:rPr>
        <w:t xml:space="preserve"> </w:t>
      </w:r>
      <w:proofErr w:type="gramStart"/>
      <w:r w:rsidRPr="00716CE9">
        <w:rPr>
          <w:color w:val="001329"/>
          <w:shd w:val="clear" w:color="auto" w:fill="FFFFFF"/>
        </w:rPr>
        <w:t>Москва :</w:t>
      </w:r>
      <w:proofErr w:type="gramEnd"/>
      <w:r w:rsidRPr="00716CE9">
        <w:rPr>
          <w:color w:val="001329"/>
          <w:shd w:val="clear" w:color="auto" w:fill="FFFFFF"/>
        </w:rPr>
        <w:t xml:space="preserve"> ИНФРА-М, 2020. </w:t>
      </w:r>
      <w:r>
        <w:rPr>
          <w:color w:val="001329"/>
          <w:shd w:val="clear" w:color="auto" w:fill="FFFFFF"/>
        </w:rPr>
        <w:t>-</w:t>
      </w:r>
      <w:r w:rsidRPr="00716CE9">
        <w:rPr>
          <w:color w:val="001329"/>
          <w:shd w:val="clear" w:color="auto" w:fill="FFFFFF"/>
        </w:rPr>
        <w:t xml:space="preserve"> 369 с. </w:t>
      </w:r>
      <w:r>
        <w:rPr>
          <w:color w:val="001329"/>
          <w:shd w:val="clear" w:color="auto" w:fill="FFFFFF"/>
        </w:rPr>
        <w:t>-</w:t>
      </w:r>
      <w:r w:rsidRPr="00716CE9">
        <w:rPr>
          <w:color w:val="001329"/>
          <w:shd w:val="clear" w:color="auto" w:fill="FFFFFF"/>
        </w:rPr>
        <w:t xml:space="preserve"> (Высшее образование: Бакалавриат). </w:t>
      </w:r>
      <w:r>
        <w:rPr>
          <w:color w:val="001329"/>
          <w:shd w:val="clear" w:color="auto" w:fill="FFFFFF"/>
        </w:rPr>
        <w:t>-</w:t>
      </w:r>
      <w:r w:rsidRPr="00716CE9">
        <w:rPr>
          <w:color w:val="001329"/>
          <w:shd w:val="clear" w:color="auto" w:fill="FFFFFF"/>
        </w:rPr>
        <w:t xml:space="preserve"> </w:t>
      </w:r>
      <w:r w:rsidRPr="00253C36">
        <w:rPr>
          <w:color w:val="001329"/>
          <w:shd w:val="clear" w:color="auto" w:fill="FFFFFF"/>
        </w:rPr>
        <w:t>DOI</w:t>
      </w:r>
      <w:r w:rsidRPr="00716CE9">
        <w:rPr>
          <w:color w:val="001329"/>
          <w:shd w:val="clear" w:color="auto" w:fill="FFFFFF"/>
        </w:rPr>
        <w:t xml:space="preserve"> 10.12737/1045031. - </w:t>
      </w:r>
      <w:r w:rsidRPr="00253C36">
        <w:rPr>
          <w:color w:val="001329"/>
          <w:shd w:val="clear" w:color="auto" w:fill="FFFFFF"/>
        </w:rPr>
        <w:t>ISBN</w:t>
      </w:r>
      <w:r w:rsidRPr="00716CE9">
        <w:rPr>
          <w:color w:val="001329"/>
          <w:shd w:val="clear" w:color="auto" w:fill="FFFFFF"/>
        </w:rPr>
        <w:t xml:space="preserve"> 978-5-16-015656-9. - </w:t>
      </w:r>
      <w:proofErr w:type="gramStart"/>
      <w:r w:rsidRPr="00716CE9">
        <w:rPr>
          <w:color w:val="001329"/>
          <w:shd w:val="clear" w:color="auto" w:fill="FFFFFF"/>
        </w:rPr>
        <w:t>Текст :</w:t>
      </w:r>
      <w:proofErr w:type="gramEnd"/>
      <w:r w:rsidRPr="00716CE9">
        <w:rPr>
          <w:color w:val="001329"/>
          <w:shd w:val="clear" w:color="auto" w:fill="FFFFFF"/>
        </w:rPr>
        <w:t xml:space="preserve"> электронный. - </w:t>
      </w:r>
      <w:r w:rsidRPr="00253C36">
        <w:rPr>
          <w:color w:val="001329"/>
          <w:shd w:val="clear" w:color="auto" w:fill="FFFFFF"/>
        </w:rPr>
        <w:t>URL</w:t>
      </w:r>
      <w:r w:rsidRPr="00716CE9">
        <w:rPr>
          <w:color w:val="001329"/>
          <w:shd w:val="clear" w:color="auto" w:fill="FFFFFF"/>
        </w:rPr>
        <w:t xml:space="preserve">: </w:t>
      </w:r>
      <w:hyperlink r:id="rId14" w:history="1">
        <w:r w:rsidRPr="00481734">
          <w:rPr>
            <w:rStyle w:val="a4"/>
            <w:shd w:val="clear" w:color="auto" w:fill="FFFFFF"/>
          </w:rPr>
          <w:t>https</w:t>
        </w:r>
        <w:r w:rsidRPr="00716CE9">
          <w:rPr>
            <w:rStyle w:val="a4"/>
            <w:shd w:val="clear" w:color="auto" w:fill="FFFFFF"/>
          </w:rPr>
          <w:t>://</w:t>
        </w:r>
        <w:r w:rsidRPr="00481734">
          <w:rPr>
            <w:rStyle w:val="a4"/>
            <w:shd w:val="clear" w:color="auto" w:fill="FFFFFF"/>
          </w:rPr>
          <w:t>znanium</w:t>
        </w:r>
        <w:r w:rsidRPr="00716CE9">
          <w:rPr>
            <w:rStyle w:val="a4"/>
            <w:shd w:val="clear" w:color="auto" w:fill="FFFFFF"/>
          </w:rPr>
          <w:t>.</w:t>
        </w:r>
        <w:r w:rsidRPr="00481734">
          <w:rPr>
            <w:rStyle w:val="a4"/>
            <w:shd w:val="clear" w:color="auto" w:fill="FFFFFF"/>
          </w:rPr>
          <w:t>com</w:t>
        </w:r>
        <w:r w:rsidRPr="00716CE9">
          <w:rPr>
            <w:rStyle w:val="a4"/>
            <w:shd w:val="clear" w:color="auto" w:fill="FFFFFF"/>
          </w:rPr>
          <w:t>/</w:t>
        </w:r>
        <w:r w:rsidRPr="00481734">
          <w:rPr>
            <w:rStyle w:val="a4"/>
            <w:shd w:val="clear" w:color="auto" w:fill="FFFFFF"/>
          </w:rPr>
          <w:t>read</w:t>
        </w:r>
        <w:r w:rsidRPr="00716CE9">
          <w:rPr>
            <w:rStyle w:val="a4"/>
            <w:shd w:val="clear" w:color="auto" w:fill="FFFFFF"/>
          </w:rPr>
          <w:t>?</w:t>
        </w:r>
        <w:r w:rsidRPr="00481734">
          <w:rPr>
            <w:rStyle w:val="a4"/>
            <w:shd w:val="clear" w:color="auto" w:fill="FFFFFF"/>
          </w:rPr>
          <w:t>id</w:t>
        </w:r>
        <w:r w:rsidRPr="00716CE9">
          <w:rPr>
            <w:rStyle w:val="a4"/>
            <w:shd w:val="clear" w:color="auto" w:fill="FFFFFF"/>
          </w:rPr>
          <w:t>=359324</w:t>
        </w:r>
      </w:hyperlink>
      <w:r>
        <w:rPr>
          <w:rStyle w:val="a4"/>
          <w:shd w:val="clear" w:color="auto" w:fill="FFFFFF"/>
        </w:rPr>
        <w:t xml:space="preserve"> </w:t>
      </w:r>
      <w:r w:rsidRPr="00243190">
        <w:rPr>
          <w:color w:val="001329"/>
          <w:shd w:val="clear" w:color="auto" w:fill="FFFFFF"/>
        </w:rPr>
        <w:t xml:space="preserve">(дата обращения: </w:t>
      </w:r>
      <w:r>
        <w:rPr>
          <w:color w:val="001329"/>
          <w:shd w:val="clear" w:color="auto" w:fill="FFFFFF"/>
        </w:rPr>
        <w:t>01.09</w:t>
      </w:r>
      <w:r w:rsidRPr="00243190">
        <w:rPr>
          <w:color w:val="001329"/>
          <w:shd w:val="clear" w:color="auto" w:fill="FFFFFF"/>
        </w:rPr>
        <w:t>.2020). – Режим доступа: по подписке.</w:t>
      </w:r>
    </w:p>
    <w:p w:rsidR="003061F5" w:rsidRPr="007B4BC4" w:rsidRDefault="003061F5" w:rsidP="003061F5">
      <w:pPr>
        <w:spacing w:line="240" w:lineRule="auto"/>
        <w:rPr>
          <w:color w:val="000000"/>
        </w:rPr>
      </w:pPr>
    </w:p>
    <w:p w:rsidR="003061F5" w:rsidRPr="007B4BC4" w:rsidRDefault="003061F5" w:rsidP="003061F5">
      <w:pPr>
        <w:spacing w:line="240" w:lineRule="auto"/>
        <w:rPr>
          <w:b/>
          <w:color w:val="000000"/>
        </w:rPr>
      </w:pPr>
      <w:r w:rsidRPr="007B4BC4">
        <w:rPr>
          <w:b/>
          <w:color w:val="000000"/>
        </w:rPr>
        <w:t xml:space="preserve">б) Дополнительная литература: </w:t>
      </w:r>
    </w:p>
    <w:p w:rsidR="003061F5" w:rsidRDefault="003061F5" w:rsidP="003061F5">
      <w:r>
        <w:rPr>
          <w:color w:val="000000"/>
        </w:rPr>
        <w:t xml:space="preserve">1. </w:t>
      </w:r>
      <w:proofErr w:type="spellStart"/>
      <w:r w:rsidRPr="00253C36">
        <w:rPr>
          <w:color w:val="000000"/>
        </w:rPr>
        <w:t>Забродская</w:t>
      </w:r>
      <w:proofErr w:type="spellEnd"/>
      <w:r w:rsidRPr="00253C36">
        <w:rPr>
          <w:color w:val="000000"/>
        </w:rPr>
        <w:t xml:space="preserve">, Н. Г. Предпринимательство. Организация и экономика малых предприятий: Учебник / Н.Г. </w:t>
      </w:r>
      <w:proofErr w:type="spellStart"/>
      <w:r w:rsidRPr="00253C36">
        <w:rPr>
          <w:color w:val="000000"/>
        </w:rPr>
        <w:t>Забродская</w:t>
      </w:r>
      <w:proofErr w:type="spellEnd"/>
      <w:r w:rsidRPr="00253C36">
        <w:rPr>
          <w:color w:val="000000"/>
        </w:rPr>
        <w:t xml:space="preserve">. - М.: Вузовский учебник: НИЦ ИНФРА-М, 2019. - 263 с. - ISBN 978-5-9558-0367-8. - </w:t>
      </w:r>
      <w:proofErr w:type="gramStart"/>
      <w:r w:rsidRPr="00253C36">
        <w:rPr>
          <w:color w:val="000000"/>
        </w:rPr>
        <w:t>Текст :</w:t>
      </w:r>
      <w:proofErr w:type="gramEnd"/>
      <w:r w:rsidRPr="00253C36">
        <w:rPr>
          <w:color w:val="000000"/>
        </w:rPr>
        <w:t xml:space="preserve"> электронный. - URL: </w:t>
      </w:r>
      <w:hyperlink r:id="rId15" w:history="1">
        <w:r w:rsidRPr="00253C36">
          <w:rPr>
            <w:rStyle w:val="a4"/>
          </w:rPr>
          <w:t>https://znanium.com/read?id=367300</w:t>
        </w:r>
      </w:hyperlink>
      <w:r>
        <w:rPr>
          <w:rStyle w:val="a4"/>
        </w:rPr>
        <w:t xml:space="preserve"> </w:t>
      </w:r>
      <w:r w:rsidRPr="00243190">
        <w:rPr>
          <w:color w:val="001329"/>
          <w:shd w:val="clear" w:color="auto" w:fill="FFFFFF"/>
        </w:rPr>
        <w:t xml:space="preserve">(дата обращения: </w:t>
      </w:r>
      <w:r>
        <w:rPr>
          <w:color w:val="001329"/>
          <w:shd w:val="clear" w:color="auto" w:fill="FFFFFF"/>
        </w:rPr>
        <w:t>01.09</w:t>
      </w:r>
      <w:r w:rsidRPr="00243190">
        <w:rPr>
          <w:color w:val="001329"/>
          <w:shd w:val="clear" w:color="auto" w:fill="FFFFFF"/>
        </w:rPr>
        <w:t>.2020). – Режим доступа: по подписке.</w:t>
      </w:r>
    </w:p>
    <w:p w:rsidR="003061F5" w:rsidRDefault="003061F5" w:rsidP="003061F5">
      <w:r>
        <w:rPr>
          <w:color w:val="000000"/>
        </w:rPr>
        <w:t>2.</w:t>
      </w:r>
      <w:r w:rsidRPr="00253C36">
        <w:rPr>
          <w:color w:val="000000"/>
        </w:rPr>
        <w:t xml:space="preserve">Анализ и диагностика финансово-хозяйственной деятельности </w:t>
      </w:r>
      <w:proofErr w:type="gramStart"/>
      <w:r w:rsidRPr="00253C36">
        <w:rPr>
          <w:color w:val="000000"/>
        </w:rPr>
        <w:t>предприятия :</w:t>
      </w:r>
      <w:proofErr w:type="gramEnd"/>
      <w:r w:rsidRPr="00253C36">
        <w:rPr>
          <w:color w:val="000000"/>
        </w:rPr>
        <w:t xml:space="preserve"> учебник / под ред. А.П. </w:t>
      </w:r>
      <w:proofErr w:type="spellStart"/>
      <w:r w:rsidRPr="00253C36">
        <w:rPr>
          <w:color w:val="000000"/>
        </w:rPr>
        <w:t>Гарнова</w:t>
      </w:r>
      <w:proofErr w:type="spellEnd"/>
      <w:r w:rsidRPr="00253C36">
        <w:rPr>
          <w:color w:val="000000"/>
        </w:rPr>
        <w:t xml:space="preserve">. </w:t>
      </w:r>
      <w:r>
        <w:rPr>
          <w:color w:val="000000"/>
        </w:rPr>
        <w:t>-</w:t>
      </w:r>
      <w:r w:rsidRPr="00253C36">
        <w:rPr>
          <w:color w:val="000000"/>
        </w:rPr>
        <w:t xml:space="preserve"> </w:t>
      </w:r>
      <w:proofErr w:type="gramStart"/>
      <w:r w:rsidRPr="00253C36">
        <w:rPr>
          <w:color w:val="000000"/>
        </w:rPr>
        <w:t>Москва :</w:t>
      </w:r>
      <w:proofErr w:type="gramEnd"/>
      <w:r w:rsidRPr="00253C36">
        <w:rPr>
          <w:color w:val="000000"/>
        </w:rPr>
        <w:t xml:space="preserve"> ИНФРА-М, 2018. </w:t>
      </w:r>
      <w:r>
        <w:rPr>
          <w:color w:val="000000"/>
        </w:rPr>
        <w:t>-</w:t>
      </w:r>
      <w:r w:rsidRPr="00253C36">
        <w:rPr>
          <w:color w:val="000000"/>
        </w:rPr>
        <w:t xml:space="preserve"> 366 с. + Доп. материалы [Электронный ресурс; Режим доступа: https://new.znanium.com]. </w:t>
      </w:r>
      <w:r>
        <w:rPr>
          <w:color w:val="000000"/>
        </w:rPr>
        <w:t>-</w:t>
      </w:r>
      <w:r w:rsidRPr="00253C36">
        <w:rPr>
          <w:color w:val="000000"/>
        </w:rPr>
        <w:t xml:space="preserve"> (Высшее образование: Бакалавриат). </w:t>
      </w:r>
      <w:r>
        <w:rPr>
          <w:color w:val="000000"/>
        </w:rPr>
        <w:t>-</w:t>
      </w:r>
      <w:r w:rsidRPr="00253C36">
        <w:rPr>
          <w:color w:val="000000"/>
        </w:rPr>
        <w:t xml:space="preserve"> www.dx.doi.org/10.12737/8240. - ISBN 978-5-16-009995-8. - </w:t>
      </w:r>
      <w:proofErr w:type="gramStart"/>
      <w:r w:rsidRPr="00253C36">
        <w:rPr>
          <w:color w:val="000000"/>
        </w:rPr>
        <w:t>Текст :</w:t>
      </w:r>
      <w:proofErr w:type="gramEnd"/>
      <w:r w:rsidRPr="00253C36">
        <w:rPr>
          <w:color w:val="000000"/>
        </w:rPr>
        <w:t xml:space="preserve"> электронный. - URL: </w:t>
      </w:r>
      <w:hyperlink r:id="rId16" w:history="1">
        <w:r w:rsidRPr="00481734">
          <w:rPr>
            <w:rStyle w:val="a4"/>
          </w:rPr>
          <w:t>https://znanium.com/read?id=302942</w:t>
        </w:r>
      </w:hyperlink>
      <w:r>
        <w:rPr>
          <w:rStyle w:val="a4"/>
        </w:rPr>
        <w:t xml:space="preserve"> </w:t>
      </w:r>
      <w:r w:rsidRPr="00243190">
        <w:rPr>
          <w:color w:val="001329"/>
          <w:shd w:val="clear" w:color="auto" w:fill="FFFFFF"/>
        </w:rPr>
        <w:t xml:space="preserve">(дата обращения: </w:t>
      </w:r>
      <w:r>
        <w:rPr>
          <w:color w:val="001329"/>
          <w:shd w:val="clear" w:color="auto" w:fill="FFFFFF"/>
        </w:rPr>
        <w:t>01.09</w:t>
      </w:r>
      <w:r w:rsidRPr="00243190">
        <w:rPr>
          <w:color w:val="001329"/>
          <w:shd w:val="clear" w:color="auto" w:fill="FFFFFF"/>
        </w:rPr>
        <w:t>.2020). – Режим доступа: по подписке.</w:t>
      </w:r>
    </w:p>
    <w:p w:rsidR="003061F5" w:rsidRDefault="003061F5" w:rsidP="003061F5">
      <w:r>
        <w:rPr>
          <w:color w:val="000000"/>
        </w:rPr>
        <w:t>3.</w:t>
      </w:r>
      <w:r w:rsidRPr="00751161">
        <w:rPr>
          <w:color w:val="000000"/>
        </w:rPr>
        <w:t xml:space="preserve">Кулагина, Н. А.  Анализ и диагностика финансово-хозяйственной деятельности предприятия. </w:t>
      </w:r>
      <w:proofErr w:type="gramStart"/>
      <w:r w:rsidRPr="00751161">
        <w:rPr>
          <w:color w:val="000000"/>
        </w:rPr>
        <w:t>Практикум :</w:t>
      </w:r>
      <w:proofErr w:type="gramEnd"/>
      <w:r w:rsidRPr="00751161">
        <w:rPr>
          <w:color w:val="000000"/>
        </w:rPr>
        <w:t xml:space="preserve"> учебное пособие для вузов / Н. А. Кулагина. </w:t>
      </w:r>
      <w:r>
        <w:rPr>
          <w:color w:val="000000"/>
        </w:rPr>
        <w:t>-</w:t>
      </w:r>
      <w:r w:rsidRPr="00751161">
        <w:rPr>
          <w:color w:val="000000"/>
        </w:rPr>
        <w:t xml:space="preserve"> 2-е изд., </w:t>
      </w:r>
      <w:proofErr w:type="spellStart"/>
      <w:r w:rsidRPr="00751161">
        <w:rPr>
          <w:color w:val="000000"/>
        </w:rPr>
        <w:t>перераб</w:t>
      </w:r>
      <w:proofErr w:type="spellEnd"/>
      <w:r w:rsidRPr="00751161">
        <w:rPr>
          <w:color w:val="000000"/>
        </w:rPr>
        <w:t xml:space="preserve">. и доп. </w:t>
      </w:r>
      <w:r>
        <w:rPr>
          <w:color w:val="000000"/>
        </w:rPr>
        <w:t>-</w:t>
      </w:r>
      <w:r w:rsidRPr="00751161">
        <w:rPr>
          <w:color w:val="000000"/>
        </w:rPr>
        <w:t xml:space="preserve"> </w:t>
      </w:r>
      <w:proofErr w:type="gramStart"/>
      <w:r w:rsidRPr="00751161">
        <w:rPr>
          <w:color w:val="000000"/>
        </w:rPr>
        <w:t>Москва :</w:t>
      </w:r>
      <w:proofErr w:type="gramEnd"/>
      <w:r w:rsidRPr="00751161">
        <w:rPr>
          <w:color w:val="000000"/>
        </w:rPr>
        <w:t xml:space="preserve"> Издательство </w:t>
      </w:r>
      <w:proofErr w:type="spellStart"/>
      <w:r w:rsidRPr="00751161">
        <w:rPr>
          <w:color w:val="000000"/>
        </w:rPr>
        <w:t>Юрайт</w:t>
      </w:r>
      <w:proofErr w:type="spellEnd"/>
      <w:r w:rsidRPr="00751161">
        <w:rPr>
          <w:color w:val="000000"/>
        </w:rPr>
        <w:t xml:space="preserve">, 2020. </w:t>
      </w:r>
      <w:r>
        <w:rPr>
          <w:color w:val="000000"/>
        </w:rPr>
        <w:t>-</w:t>
      </w:r>
      <w:r w:rsidRPr="00751161">
        <w:rPr>
          <w:color w:val="000000"/>
        </w:rPr>
        <w:t xml:space="preserve"> 135 с. </w:t>
      </w:r>
      <w:r>
        <w:rPr>
          <w:color w:val="000000"/>
        </w:rPr>
        <w:t>-</w:t>
      </w:r>
      <w:r w:rsidRPr="00751161">
        <w:rPr>
          <w:color w:val="000000"/>
        </w:rPr>
        <w:t xml:space="preserve"> (Высшее образование). </w:t>
      </w:r>
      <w:r>
        <w:rPr>
          <w:color w:val="000000"/>
        </w:rPr>
        <w:t>-</w:t>
      </w:r>
      <w:r w:rsidRPr="00751161">
        <w:rPr>
          <w:color w:val="000000"/>
        </w:rPr>
        <w:t xml:space="preserve"> ISBN 978-5-534-07835-0. </w:t>
      </w:r>
      <w:r>
        <w:rPr>
          <w:color w:val="000000"/>
        </w:rPr>
        <w:t>-</w:t>
      </w:r>
      <w:r w:rsidRPr="00751161">
        <w:rPr>
          <w:color w:val="000000"/>
        </w:rPr>
        <w:t xml:space="preserve"> </w:t>
      </w:r>
      <w:proofErr w:type="gramStart"/>
      <w:r w:rsidRPr="00751161">
        <w:rPr>
          <w:color w:val="000000"/>
        </w:rPr>
        <w:t>Текст :</w:t>
      </w:r>
      <w:proofErr w:type="gramEnd"/>
      <w:r w:rsidRPr="00751161">
        <w:rPr>
          <w:color w:val="000000"/>
        </w:rPr>
        <w:t xml:space="preserve"> электронный // ЭБС </w:t>
      </w:r>
      <w:proofErr w:type="spellStart"/>
      <w:r w:rsidRPr="00751161">
        <w:rPr>
          <w:color w:val="000000"/>
        </w:rPr>
        <w:t>Юрайт</w:t>
      </w:r>
      <w:proofErr w:type="spellEnd"/>
      <w:r w:rsidRPr="00751161">
        <w:rPr>
          <w:color w:val="000000"/>
        </w:rPr>
        <w:t xml:space="preserve"> [сайт]. </w:t>
      </w:r>
      <w:r>
        <w:rPr>
          <w:color w:val="000000"/>
        </w:rPr>
        <w:t>-</w:t>
      </w:r>
      <w:r w:rsidRPr="00751161">
        <w:rPr>
          <w:color w:val="000000"/>
        </w:rPr>
        <w:t xml:space="preserve"> URL: </w:t>
      </w:r>
      <w:hyperlink r:id="rId17" w:anchor="page/1" w:history="1">
        <w:r w:rsidRPr="00481734">
          <w:rPr>
            <w:rStyle w:val="a4"/>
          </w:rPr>
          <w:t>https://urait.ru/viewer/analiz-i-diagnostika-finansovo-hozyaystvennoy-deyatelnosti-predpriyatiya-praktikum-453800#page/1</w:t>
        </w:r>
      </w:hyperlink>
      <w:r>
        <w:rPr>
          <w:rStyle w:val="a4"/>
        </w:rPr>
        <w:t xml:space="preserve"> </w:t>
      </w:r>
      <w:r w:rsidRPr="00243190">
        <w:rPr>
          <w:color w:val="001329"/>
          <w:shd w:val="clear" w:color="auto" w:fill="FFFFFF"/>
        </w:rPr>
        <w:t xml:space="preserve">(дата обращения: </w:t>
      </w:r>
      <w:r>
        <w:rPr>
          <w:color w:val="001329"/>
          <w:shd w:val="clear" w:color="auto" w:fill="FFFFFF"/>
        </w:rPr>
        <w:t>01.09</w:t>
      </w:r>
      <w:r w:rsidRPr="00243190">
        <w:rPr>
          <w:color w:val="001329"/>
          <w:shd w:val="clear" w:color="auto" w:fill="FFFFFF"/>
        </w:rPr>
        <w:t>.2020). – Режим доступа: по подписке.</w:t>
      </w:r>
    </w:p>
    <w:p w:rsidR="003061F5" w:rsidRPr="007B4BC4" w:rsidRDefault="003061F5" w:rsidP="003061F5">
      <w:pPr>
        <w:spacing w:line="240" w:lineRule="auto"/>
        <w:rPr>
          <w:color w:val="000000"/>
        </w:rPr>
      </w:pPr>
    </w:p>
    <w:p w:rsidR="003061F5" w:rsidRPr="007B4BC4" w:rsidRDefault="003061F5" w:rsidP="003061F5">
      <w:pPr>
        <w:spacing w:line="240" w:lineRule="auto"/>
        <w:rPr>
          <w:b/>
          <w:color w:val="000000"/>
        </w:rPr>
      </w:pPr>
      <w:r w:rsidRPr="007B4BC4">
        <w:rPr>
          <w:b/>
          <w:bCs/>
          <w:color w:val="000000"/>
        </w:rPr>
        <w:t xml:space="preserve">в) </w:t>
      </w:r>
      <w:r w:rsidRPr="007B4BC4">
        <w:rPr>
          <w:b/>
          <w:color w:val="000000"/>
        </w:rPr>
        <w:t xml:space="preserve">Методические указания: </w:t>
      </w:r>
    </w:p>
    <w:p w:rsidR="003061F5" w:rsidRPr="007B4BC4" w:rsidRDefault="003061F5" w:rsidP="003061F5">
      <w:pPr>
        <w:spacing w:line="240" w:lineRule="auto"/>
        <w:rPr>
          <w:color w:val="000000"/>
        </w:rPr>
      </w:pPr>
    </w:p>
    <w:p w:rsidR="003061F5" w:rsidRPr="00C64705" w:rsidRDefault="003061F5" w:rsidP="003061F5">
      <w:pPr>
        <w:suppressAutoHyphens/>
        <w:autoSpaceDE w:val="0"/>
        <w:spacing w:line="240" w:lineRule="auto"/>
        <w:rPr>
          <w:b/>
          <w:i/>
          <w:lang w:eastAsia="ar-SA"/>
        </w:rPr>
      </w:pPr>
      <w:r w:rsidRPr="00C64705">
        <w:rPr>
          <w:lang w:eastAsia="ar-SA"/>
        </w:rPr>
        <w:t xml:space="preserve">Методические указания представлены в приложении </w:t>
      </w:r>
      <w:r>
        <w:rPr>
          <w:lang w:eastAsia="ar-SA"/>
        </w:rPr>
        <w:t>1</w:t>
      </w:r>
      <w:r w:rsidRPr="00C64705">
        <w:rPr>
          <w:lang w:eastAsia="ar-SA"/>
        </w:rPr>
        <w:t>.</w:t>
      </w:r>
    </w:p>
    <w:p w:rsidR="003061F5" w:rsidRPr="007B4BC4" w:rsidRDefault="003061F5" w:rsidP="003061F5">
      <w:pPr>
        <w:spacing w:line="240" w:lineRule="auto"/>
        <w:rPr>
          <w:b/>
          <w:bCs/>
          <w:color w:val="000000"/>
        </w:rPr>
      </w:pPr>
    </w:p>
    <w:p w:rsidR="003061F5" w:rsidRPr="00726B55" w:rsidRDefault="003061F5" w:rsidP="003061F5">
      <w:pPr>
        <w:pStyle w:val="af5"/>
        <w:spacing w:before="120"/>
        <w:ind w:left="0"/>
        <w:rPr>
          <w:b/>
        </w:rPr>
      </w:pPr>
      <w:r>
        <w:rPr>
          <w:b/>
        </w:rPr>
        <w:t>г</w:t>
      </w:r>
      <w:r w:rsidRPr="00726B55">
        <w:rPr>
          <w:b/>
        </w:rPr>
        <w:t>) Программное обеспечение и Интернет-ресурсы:</w:t>
      </w:r>
    </w:p>
    <w:p w:rsidR="003061F5" w:rsidRPr="00726B55" w:rsidRDefault="003061F5" w:rsidP="003061F5">
      <w:pPr>
        <w:pStyle w:val="af5"/>
        <w:spacing w:before="120"/>
        <w:ind w:left="0" w:firstLine="0"/>
        <w:rPr>
          <w:b/>
        </w:rPr>
      </w:pPr>
      <w:r w:rsidRPr="00726B55">
        <w:rPr>
          <w:b/>
        </w:rPr>
        <w:t>Программное обеспечение</w:t>
      </w:r>
    </w:p>
    <w:p w:rsidR="003061F5" w:rsidRPr="00726B55" w:rsidRDefault="003061F5" w:rsidP="003061F5">
      <w:pPr>
        <w:pStyle w:val="af5"/>
        <w:spacing w:before="120"/>
        <w:ind w:firstLine="0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3754"/>
        <w:gridCol w:w="2761"/>
      </w:tblGrid>
      <w:tr w:rsidR="003061F5" w:rsidRPr="00334FC9" w:rsidTr="001862AD">
        <w:trPr>
          <w:trHeight w:val="537"/>
        </w:trPr>
        <w:tc>
          <w:tcPr>
            <w:tcW w:w="2835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center"/>
            </w:pPr>
            <w:r w:rsidRPr="00334FC9">
              <w:lastRenderedPageBreak/>
              <w:t>Наименование ПО</w:t>
            </w:r>
          </w:p>
        </w:tc>
        <w:tc>
          <w:tcPr>
            <w:tcW w:w="3754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center"/>
            </w:pPr>
            <w:r w:rsidRPr="00334FC9">
              <w:t>№ договора</w:t>
            </w:r>
          </w:p>
        </w:tc>
        <w:tc>
          <w:tcPr>
            <w:tcW w:w="2761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center"/>
            </w:pPr>
            <w:r w:rsidRPr="00334FC9">
              <w:t>Срок действия лицензии</w:t>
            </w:r>
          </w:p>
        </w:tc>
      </w:tr>
      <w:tr w:rsidR="003061F5" w:rsidRPr="00334FC9" w:rsidTr="001862AD">
        <w:tc>
          <w:tcPr>
            <w:tcW w:w="2835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left"/>
            </w:pPr>
            <w:r w:rsidRPr="00334FC9">
              <w:t xml:space="preserve">MS </w:t>
            </w:r>
            <w:proofErr w:type="spellStart"/>
            <w:r w:rsidRPr="00334FC9">
              <w:t>Windows</w:t>
            </w:r>
            <w:proofErr w:type="spellEnd"/>
            <w:r w:rsidRPr="00334FC9">
              <w:t xml:space="preserve"> 7</w:t>
            </w:r>
          </w:p>
        </w:tc>
        <w:tc>
          <w:tcPr>
            <w:tcW w:w="3754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left"/>
            </w:pPr>
            <w:r w:rsidRPr="00334FC9">
              <w:t>Д-1227 от 08.10.2018</w:t>
            </w:r>
          </w:p>
          <w:p w:rsidR="003061F5" w:rsidRDefault="003061F5" w:rsidP="001862AD">
            <w:pPr>
              <w:ind w:firstLine="0"/>
              <w:contextualSpacing/>
              <w:jc w:val="left"/>
            </w:pPr>
            <w:r w:rsidRPr="00334FC9">
              <w:t>Д-757-17 от 27.06.2017</w:t>
            </w:r>
          </w:p>
          <w:p w:rsidR="003061F5" w:rsidRPr="00334FC9" w:rsidRDefault="003061F5" w:rsidP="001862AD">
            <w:pPr>
              <w:ind w:firstLine="0"/>
              <w:contextualSpacing/>
              <w:jc w:val="left"/>
            </w:pPr>
            <w:r w:rsidRPr="00334FC9">
              <w:t xml:space="preserve"> Д-593-16 от 20.05.2016</w:t>
            </w:r>
          </w:p>
        </w:tc>
        <w:tc>
          <w:tcPr>
            <w:tcW w:w="2761" w:type="dxa"/>
          </w:tcPr>
          <w:p w:rsidR="003061F5" w:rsidRPr="00334FC9" w:rsidRDefault="003061F5" w:rsidP="001862AD">
            <w:pPr>
              <w:ind w:firstLine="0"/>
              <w:contextualSpacing/>
            </w:pPr>
            <w:r w:rsidRPr="00334FC9">
              <w:t>11.10.2021</w:t>
            </w:r>
          </w:p>
          <w:p w:rsidR="003061F5" w:rsidRPr="00334FC9" w:rsidRDefault="003061F5" w:rsidP="001862AD">
            <w:pPr>
              <w:ind w:firstLine="0"/>
              <w:contextualSpacing/>
            </w:pPr>
            <w:r w:rsidRPr="00334FC9">
              <w:t>27.07.2018</w:t>
            </w:r>
          </w:p>
          <w:p w:rsidR="003061F5" w:rsidRPr="00334FC9" w:rsidRDefault="003061F5" w:rsidP="001862AD">
            <w:pPr>
              <w:ind w:firstLine="0"/>
              <w:contextualSpacing/>
            </w:pPr>
            <w:r w:rsidRPr="00334FC9">
              <w:t>20.05.2017</w:t>
            </w:r>
          </w:p>
        </w:tc>
      </w:tr>
      <w:tr w:rsidR="003061F5" w:rsidRPr="00334FC9" w:rsidTr="001862AD">
        <w:tc>
          <w:tcPr>
            <w:tcW w:w="2835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left"/>
            </w:pPr>
            <w:r w:rsidRPr="00334FC9">
              <w:t xml:space="preserve">MS </w:t>
            </w:r>
            <w:proofErr w:type="spellStart"/>
            <w:r w:rsidRPr="00334FC9">
              <w:t>Office</w:t>
            </w:r>
            <w:proofErr w:type="spellEnd"/>
            <w:r w:rsidRPr="00334FC9">
              <w:t xml:space="preserve"> 2007</w:t>
            </w:r>
          </w:p>
        </w:tc>
        <w:tc>
          <w:tcPr>
            <w:tcW w:w="3754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left"/>
            </w:pPr>
            <w:r w:rsidRPr="00334FC9">
              <w:t>№ 135 от 17.09.2007</w:t>
            </w:r>
          </w:p>
        </w:tc>
        <w:tc>
          <w:tcPr>
            <w:tcW w:w="2761" w:type="dxa"/>
          </w:tcPr>
          <w:p w:rsidR="003061F5" w:rsidRPr="00334FC9" w:rsidRDefault="003061F5" w:rsidP="001862AD">
            <w:pPr>
              <w:ind w:firstLine="0"/>
              <w:contextualSpacing/>
            </w:pPr>
            <w:r w:rsidRPr="00334FC9">
              <w:t>бессрочно</w:t>
            </w:r>
          </w:p>
        </w:tc>
      </w:tr>
      <w:tr w:rsidR="003061F5" w:rsidRPr="00334FC9" w:rsidTr="001862AD">
        <w:tc>
          <w:tcPr>
            <w:tcW w:w="2835" w:type="dxa"/>
            <w:vAlign w:val="center"/>
          </w:tcPr>
          <w:p w:rsidR="003061F5" w:rsidRPr="00334FC9" w:rsidRDefault="003061F5" w:rsidP="001862AD">
            <w:pPr>
              <w:ind w:firstLine="0"/>
              <w:jc w:val="left"/>
            </w:pPr>
            <w:r w:rsidRPr="00334FC9">
              <w:t xml:space="preserve">FAR </w:t>
            </w:r>
            <w:proofErr w:type="spellStart"/>
            <w:r w:rsidRPr="00334FC9">
              <w:t>Manager</w:t>
            </w:r>
            <w:proofErr w:type="spellEnd"/>
          </w:p>
        </w:tc>
        <w:tc>
          <w:tcPr>
            <w:tcW w:w="3754" w:type="dxa"/>
            <w:vAlign w:val="center"/>
          </w:tcPr>
          <w:p w:rsidR="003061F5" w:rsidRPr="00334FC9" w:rsidRDefault="003061F5" w:rsidP="001862AD">
            <w:pPr>
              <w:ind w:firstLine="0"/>
              <w:jc w:val="left"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3061F5" w:rsidRPr="00334FC9" w:rsidRDefault="003061F5" w:rsidP="001862AD">
            <w:pPr>
              <w:ind w:firstLine="0"/>
            </w:pPr>
            <w:r w:rsidRPr="00334FC9">
              <w:t>бессрочно</w:t>
            </w:r>
          </w:p>
        </w:tc>
      </w:tr>
      <w:tr w:rsidR="003061F5" w:rsidRPr="00334FC9" w:rsidTr="001862AD">
        <w:tc>
          <w:tcPr>
            <w:tcW w:w="2835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left"/>
            </w:pPr>
            <w:r w:rsidRPr="00334FC9">
              <w:t>7Zip</w:t>
            </w:r>
          </w:p>
        </w:tc>
        <w:tc>
          <w:tcPr>
            <w:tcW w:w="3754" w:type="dxa"/>
            <w:vAlign w:val="center"/>
          </w:tcPr>
          <w:p w:rsidR="003061F5" w:rsidRPr="00334FC9" w:rsidRDefault="003061F5" w:rsidP="001862AD">
            <w:pPr>
              <w:ind w:firstLine="0"/>
              <w:contextualSpacing/>
              <w:jc w:val="left"/>
            </w:pPr>
            <w:r w:rsidRPr="00334FC9">
              <w:t>свободно распространяемое</w:t>
            </w:r>
          </w:p>
        </w:tc>
        <w:tc>
          <w:tcPr>
            <w:tcW w:w="2761" w:type="dxa"/>
          </w:tcPr>
          <w:p w:rsidR="003061F5" w:rsidRPr="00334FC9" w:rsidRDefault="003061F5" w:rsidP="001862AD">
            <w:pPr>
              <w:ind w:firstLine="0"/>
              <w:contextualSpacing/>
            </w:pPr>
            <w:r w:rsidRPr="00334FC9">
              <w:t>бессрочно</w:t>
            </w:r>
          </w:p>
        </w:tc>
      </w:tr>
    </w:tbl>
    <w:p w:rsidR="003061F5" w:rsidRPr="00726B55" w:rsidRDefault="003061F5" w:rsidP="003061F5">
      <w:pPr>
        <w:pStyle w:val="af5"/>
        <w:spacing w:before="120"/>
        <w:ind w:firstLine="0"/>
        <w:rPr>
          <w:b/>
        </w:rPr>
      </w:pPr>
    </w:p>
    <w:p w:rsidR="003061F5" w:rsidRPr="00726B55" w:rsidRDefault="003061F5" w:rsidP="003061F5">
      <w:pPr>
        <w:pStyle w:val="af5"/>
        <w:spacing w:before="120"/>
        <w:ind w:firstLine="0"/>
        <w:rPr>
          <w:b/>
        </w:rPr>
      </w:pPr>
      <w:proofErr w:type="gramStart"/>
      <w:r w:rsidRPr="00726B55">
        <w:rPr>
          <w:b/>
        </w:rPr>
        <w:t>Интернет ресурсы</w:t>
      </w:r>
      <w:proofErr w:type="gramEnd"/>
    </w:p>
    <w:p w:rsidR="003061F5" w:rsidRPr="00763288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Информационная система - Единое окно доступа к информационным ресурсам. - URL: </w:t>
      </w:r>
      <w:hyperlink r:id="rId18" w:history="1">
        <w:r w:rsidRPr="00763288">
          <w:rPr>
            <w:rStyle w:val="a4"/>
          </w:rPr>
          <w:t>http://window.edu.ru/</w:t>
        </w:r>
      </w:hyperlink>
      <w:r w:rsidRPr="00763288">
        <w:rPr>
          <w:bCs/>
        </w:rPr>
        <w:t>, свободный доступ</w:t>
      </w:r>
    </w:p>
    <w:p w:rsidR="003061F5" w:rsidRPr="00763288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Международная база полнотекстовых журналов </w:t>
      </w:r>
      <w:proofErr w:type="spellStart"/>
      <w:r w:rsidRPr="00763288">
        <w:rPr>
          <w:bCs/>
        </w:rPr>
        <w:t>Springer</w:t>
      </w:r>
      <w:proofErr w:type="spellEnd"/>
      <w:r w:rsidRPr="00763288">
        <w:rPr>
          <w:bCs/>
        </w:rPr>
        <w:t xml:space="preserve"> </w:t>
      </w:r>
      <w:proofErr w:type="spellStart"/>
      <w:r w:rsidRPr="00763288">
        <w:rPr>
          <w:bCs/>
        </w:rPr>
        <w:t>Journals</w:t>
      </w:r>
      <w:proofErr w:type="spellEnd"/>
      <w:r w:rsidRPr="00763288">
        <w:rPr>
          <w:bCs/>
        </w:rPr>
        <w:t xml:space="preserve">. – Режим доступа: </w:t>
      </w:r>
      <w:hyperlink r:id="rId19" w:history="1">
        <w:r w:rsidRPr="00763288">
          <w:rPr>
            <w:rStyle w:val="a4"/>
          </w:rPr>
          <w:t>http://link.springer.com/</w:t>
        </w:r>
      </w:hyperlink>
      <w:r w:rsidRPr="00763288">
        <w:rPr>
          <w:bCs/>
        </w:rPr>
        <w:t xml:space="preserve">, 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</w:p>
    <w:p w:rsidR="003061F5" w:rsidRPr="00763288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763288">
        <w:rPr>
          <w:bCs/>
        </w:rPr>
        <w:t>SpringerReference</w:t>
      </w:r>
      <w:proofErr w:type="spellEnd"/>
      <w:r w:rsidRPr="00763288">
        <w:rPr>
          <w:bCs/>
        </w:rPr>
        <w:t xml:space="preserve">. – Режим доступа: </w:t>
      </w:r>
      <w:hyperlink r:id="rId20" w:history="1">
        <w:r w:rsidRPr="00763288">
          <w:rPr>
            <w:rStyle w:val="a4"/>
          </w:rPr>
          <w:t>http://www.springer.com/references</w:t>
        </w:r>
      </w:hyperlink>
      <w:r w:rsidRPr="00763288">
        <w:rPr>
          <w:bCs/>
        </w:rPr>
        <w:t xml:space="preserve">, 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</w:p>
    <w:p w:rsidR="003061F5" w:rsidRPr="00763288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Международная </w:t>
      </w:r>
      <w:proofErr w:type="spellStart"/>
      <w:r w:rsidRPr="00763288">
        <w:rPr>
          <w:bCs/>
        </w:rPr>
        <w:t>наукометрическая</w:t>
      </w:r>
      <w:proofErr w:type="spellEnd"/>
      <w:r w:rsidRPr="00763288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763288">
        <w:rPr>
          <w:bCs/>
        </w:rPr>
        <w:t>Web</w:t>
      </w:r>
      <w:proofErr w:type="spellEnd"/>
      <w:r w:rsidRPr="00763288">
        <w:rPr>
          <w:bCs/>
        </w:rPr>
        <w:t xml:space="preserve"> </w:t>
      </w:r>
      <w:proofErr w:type="spellStart"/>
      <w:r w:rsidRPr="00763288">
        <w:rPr>
          <w:bCs/>
        </w:rPr>
        <w:t>of</w:t>
      </w:r>
      <w:proofErr w:type="spellEnd"/>
      <w:r w:rsidRPr="00763288">
        <w:rPr>
          <w:bCs/>
        </w:rPr>
        <w:t xml:space="preserve"> </w:t>
      </w:r>
      <w:proofErr w:type="spellStart"/>
      <w:r w:rsidRPr="00763288">
        <w:rPr>
          <w:bCs/>
        </w:rPr>
        <w:t>science</w:t>
      </w:r>
      <w:proofErr w:type="spellEnd"/>
      <w:r w:rsidRPr="00763288">
        <w:rPr>
          <w:bCs/>
        </w:rPr>
        <w:t xml:space="preserve">». – Режим доступа: </w:t>
      </w:r>
      <w:hyperlink r:id="rId21" w:history="1">
        <w:r w:rsidRPr="00763288">
          <w:rPr>
            <w:rStyle w:val="a4"/>
          </w:rPr>
          <w:t>http://webofscience.com</w:t>
        </w:r>
      </w:hyperlink>
      <w:r w:rsidRPr="00763288">
        <w:rPr>
          <w:bCs/>
        </w:rPr>
        <w:t xml:space="preserve">, 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</w:p>
    <w:p w:rsidR="003061F5" w:rsidRPr="00C006C1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763288">
        <w:rPr>
          <w:bCs/>
        </w:rPr>
        <w:t>Scopus</w:t>
      </w:r>
      <w:proofErr w:type="spellEnd"/>
      <w:r w:rsidRPr="00763288">
        <w:rPr>
          <w:bCs/>
        </w:rPr>
        <w:t xml:space="preserve">». – Режим доступа: </w:t>
      </w:r>
      <w:hyperlink r:id="rId22" w:history="1">
        <w:r w:rsidRPr="00763288">
          <w:rPr>
            <w:rStyle w:val="a4"/>
          </w:rPr>
          <w:t>http://scopus.com</w:t>
        </w:r>
      </w:hyperlink>
      <w:r w:rsidRPr="00763288">
        <w:rPr>
          <w:bCs/>
        </w:rPr>
        <w:t xml:space="preserve">, 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</w:p>
    <w:p w:rsidR="003061F5" w:rsidRPr="00C006C1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23" w:history="1">
        <w:r w:rsidRPr="00763288">
          <w:rPr>
            <w:rStyle w:val="a4"/>
          </w:rPr>
          <w:t>https://elibrary.ru/project_risc.asp</w:t>
        </w:r>
      </w:hyperlink>
      <w:r w:rsidRPr="00763288">
        <w:rPr>
          <w:bCs/>
        </w:rPr>
        <w:t xml:space="preserve"> , регистрация по логину и паролю</w:t>
      </w:r>
    </w:p>
    <w:p w:rsidR="003061F5" w:rsidRPr="00763288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Поисковая система Академия </w:t>
      </w:r>
      <w:proofErr w:type="spellStart"/>
      <w:r w:rsidRPr="00763288">
        <w:rPr>
          <w:bCs/>
        </w:rPr>
        <w:t>Google</w:t>
      </w:r>
      <w:proofErr w:type="spellEnd"/>
      <w:r w:rsidRPr="00763288">
        <w:rPr>
          <w:bCs/>
        </w:rPr>
        <w:t xml:space="preserve"> (</w:t>
      </w:r>
      <w:proofErr w:type="spellStart"/>
      <w:r w:rsidRPr="00763288">
        <w:rPr>
          <w:bCs/>
        </w:rPr>
        <w:t>Google</w:t>
      </w:r>
      <w:proofErr w:type="spellEnd"/>
      <w:r w:rsidRPr="00763288">
        <w:rPr>
          <w:bCs/>
        </w:rPr>
        <w:t xml:space="preserve"> </w:t>
      </w:r>
      <w:proofErr w:type="spellStart"/>
      <w:r w:rsidRPr="00763288">
        <w:rPr>
          <w:bCs/>
        </w:rPr>
        <w:t>Scholar</w:t>
      </w:r>
      <w:proofErr w:type="spellEnd"/>
      <w:r w:rsidRPr="00763288">
        <w:rPr>
          <w:bCs/>
        </w:rPr>
        <w:t xml:space="preserve">). - URL: </w:t>
      </w:r>
      <w:hyperlink r:id="rId24" w:history="1">
        <w:r w:rsidRPr="00763288">
          <w:rPr>
            <w:rStyle w:val="a4"/>
          </w:rPr>
          <w:t>https://scholar.google.ru/</w:t>
        </w:r>
      </w:hyperlink>
      <w:r w:rsidRPr="00763288">
        <w:rPr>
          <w:bCs/>
        </w:rPr>
        <w:t xml:space="preserve">  </w:t>
      </w:r>
      <w:r w:rsidRPr="00763288">
        <w:rPr>
          <w:bCs/>
        </w:rPr>
        <w:tab/>
      </w:r>
    </w:p>
    <w:p w:rsidR="003061F5" w:rsidRPr="00C006C1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>Российская Госуд</w:t>
      </w:r>
      <w:r>
        <w:rPr>
          <w:bCs/>
        </w:rPr>
        <w:t xml:space="preserve">арственная библиотека. Каталоги. – Режим обращения: </w:t>
      </w:r>
      <w:hyperlink r:id="rId25" w:history="1">
        <w:r w:rsidRPr="0071342A">
          <w:rPr>
            <w:rStyle w:val="a4"/>
          </w:rPr>
          <w:t>https://www.rsl.ru/ru/4readers/catalogues/</w:t>
        </w:r>
      </w:hyperlink>
      <w:r>
        <w:rPr>
          <w:bCs/>
        </w:rPr>
        <w:t xml:space="preserve"> , свободный доступ</w:t>
      </w:r>
    </w:p>
    <w:p w:rsidR="003061F5" w:rsidRPr="00763288" w:rsidRDefault="003061F5" w:rsidP="003061F5">
      <w:pPr>
        <w:pStyle w:val="af5"/>
        <w:widowControl/>
        <w:numPr>
          <w:ilvl w:val="0"/>
          <w:numId w:val="22"/>
        </w:numPr>
        <w:tabs>
          <w:tab w:val="left" w:pos="851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Университетская информационная система РОССИЯ. – Режим доступа: </w:t>
      </w:r>
      <w:hyperlink r:id="rId26" w:history="1">
        <w:r w:rsidRPr="00763288">
          <w:rPr>
            <w:rStyle w:val="a4"/>
          </w:rPr>
          <w:t>https://uisrussia.msu.ru</w:t>
        </w:r>
      </w:hyperlink>
      <w:r w:rsidRPr="00763288">
        <w:rPr>
          <w:bCs/>
        </w:rPr>
        <w:t>, свободный доступ</w:t>
      </w:r>
    </w:p>
    <w:p w:rsidR="003061F5" w:rsidRPr="00763288" w:rsidRDefault="003061F5" w:rsidP="003061F5">
      <w:pPr>
        <w:pStyle w:val="af5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27" w:history="1">
        <w:r w:rsidRPr="00763288">
          <w:rPr>
            <w:rStyle w:val="a4"/>
          </w:rPr>
          <w:t>http://ecsocman.hse.ru</w:t>
        </w:r>
      </w:hyperlink>
      <w:r w:rsidRPr="00763288">
        <w:rPr>
          <w:bCs/>
        </w:rPr>
        <w:t>, свободный доступ</w:t>
      </w:r>
    </w:p>
    <w:p w:rsidR="003061F5" w:rsidRPr="00763288" w:rsidRDefault="003061F5" w:rsidP="003061F5">
      <w:pPr>
        <w:pStyle w:val="af5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Электронная база периодических изданий </w:t>
      </w:r>
      <w:proofErr w:type="spellStart"/>
      <w:r w:rsidRPr="00763288">
        <w:rPr>
          <w:bCs/>
        </w:rPr>
        <w:t>East</w:t>
      </w:r>
      <w:proofErr w:type="spellEnd"/>
      <w:r w:rsidRPr="00763288">
        <w:rPr>
          <w:bCs/>
        </w:rPr>
        <w:t xml:space="preserve"> </w:t>
      </w:r>
      <w:proofErr w:type="spellStart"/>
      <w:r w:rsidRPr="00763288">
        <w:rPr>
          <w:bCs/>
        </w:rPr>
        <w:t>View</w:t>
      </w:r>
      <w:proofErr w:type="spellEnd"/>
      <w:r w:rsidRPr="00763288">
        <w:rPr>
          <w:bCs/>
        </w:rPr>
        <w:t xml:space="preserve"> </w:t>
      </w:r>
      <w:proofErr w:type="spellStart"/>
      <w:r w:rsidRPr="00763288">
        <w:rPr>
          <w:bCs/>
        </w:rPr>
        <w:t>Information</w:t>
      </w:r>
      <w:proofErr w:type="spellEnd"/>
      <w:r w:rsidRPr="00763288">
        <w:rPr>
          <w:bCs/>
        </w:rPr>
        <w:t xml:space="preserve"> </w:t>
      </w:r>
      <w:proofErr w:type="spellStart"/>
      <w:r w:rsidRPr="00763288">
        <w:rPr>
          <w:bCs/>
        </w:rPr>
        <w:t>Services</w:t>
      </w:r>
      <w:proofErr w:type="spellEnd"/>
      <w:r w:rsidRPr="00763288">
        <w:rPr>
          <w:bCs/>
        </w:rPr>
        <w:t>, ООО «ИВИС»</w:t>
      </w:r>
      <w:r>
        <w:rPr>
          <w:bCs/>
        </w:rPr>
        <w:t>. – Режим доступа:</w:t>
      </w:r>
      <w:r w:rsidRPr="00763288">
        <w:rPr>
          <w:bCs/>
        </w:rPr>
        <w:t xml:space="preserve"> </w:t>
      </w:r>
      <w:hyperlink r:id="rId28" w:history="1">
        <w:r w:rsidRPr="0071342A">
          <w:rPr>
            <w:rStyle w:val="a4"/>
          </w:rPr>
          <w:t>https://dlib.eastview.com/</w:t>
        </w:r>
      </w:hyperlink>
      <w:r>
        <w:rPr>
          <w:bCs/>
        </w:rPr>
        <w:t xml:space="preserve"> , </w:t>
      </w:r>
      <w:r w:rsidRPr="00763288">
        <w:rPr>
          <w:bCs/>
        </w:rPr>
        <w:t xml:space="preserve">вход по </w:t>
      </w:r>
      <w:r w:rsidRPr="00763288">
        <w:rPr>
          <w:bCs/>
          <w:lang w:val="en-US"/>
        </w:rPr>
        <w:t>IP</w:t>
      </w:r>
      <w:r w:rsidRPr="00763288">
        <w:rPr>
          <w:bCs/>
        </w:rPr>
        <w:t>-адресам вуза</w:t>
      </w:r>
      <w:r>
        <w:rPr>
          <w:bCs/>
        </w:rPr>
        <w:t>, с внешней сети по логину и паролю</w:t>
      </w:r>
    </w:p>
    <w:p w:rsidR="003061F5" w:rsidRPr="00C006C1" w:rsidRDefault="003061F5" w:rsidP="003061F5">
      <w:pPr>
        <w:pStyle w:val="af5"/>
        <w:widowControl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rPr>
          <w:bCs/>
        </w:rPr>
      </w:pPr>
      <w:r w:rsidRPr="00763288">
        <w:rPr>
          <w:bCs/>
        </w:rPr>
        <w:t xml:space="preserve">Электронные ресурсы </w:t>
      </w:r>
      <w:r>
        <w:rPr>
          <w:bCs/>
        </w:rPr>
        <w:t xml:space="preserve">библиотеки МГТУ им. Г.И. Носова. – Режим обращения: </w:t>
      </w:r>
      <w:hyperlink r:id="rId29" w:history="1">
        <w:r w:rsidRPr="0071342A">
          <w:rPr>
            <w:rStyle w:val="a4"/>
          </w:rPr>
          <w:t>http://magtu.ru:8085/marcweb2/Default.asp</w:t>
        </w:r>
      </w:hyperlink>
      <w:r>
        <w:rPr>
          <w:bCs/>
        </w:rPr>
        <w:t>, вход с внешней сети по логину и паролю</w:t>
      </w:r>
    </w:p>
    <w:p w:rsidR="003061F5" w:rsidRPr="007B4BC4" w:rsidRDefault="003061F5" w:rsidP="003061F5">
      <w:pPr>
        <w:keepNext/>
        <w:keepLines/>
        <w:spacing w:line="240" w:lineRule="auto"/>
        <w:ind w:left="567"/>
        <w:outlineLvl w:val="1"/>
        <w:rPr>
          <w:b/>
          <w:color w:val="000000"/>
        </w:rPr>
      </w:pPr>
    </w:p>
    <w:p w:rsidR="003061F5" w:rsidRPr="00726B55" w:rsidRDefault="003061F5" w:rsidP="003061F5">
      <w:pPr>
        <w:keepNext/>
        <w:keepLines/>
        <w:spacing w:line="240" w:lineRule="auto"/>
        <w:outlineLvl w:val="1"/>
        <w:rPr>
          <w:b/>
          <w:color w:val="000000"/>
        </w:rPr>
      </w:pPr>
      <w:r>
        <w:rPr>
          <w:b/>
          <w:color w:val="000000"/>
        </w:rPr>
        <w:t xml:space="preserve">    </w:t>
      </w:r>
      <w:r w:rsidRPr="00726B55">
        <w:rPr>
          <w:b/>
          <w:color w:val="000000"/>
        </w:rPr>
        <w:t xml:space="preserve">9 Материально-техническое обеспечение </w:t>
      </w:r>
      <w:r w:rsidRPr="00726B55">
        <w:rPr>
          <w:b/>
          <w:bCs/>
          <w:color w:val="000000"/>
        </w:rPr>
        <w:t>производственной практики</w:t>
      </w:r>
    </w:p>
    <w:p w:rsidR="003061F5" w:rsidRPr="00EF5367" w:rsidRDefault="003061F5" w:rsidP="003061F5">
      <w:pPr>
        <w:spacing w:line="240" w:lineRule="auto"/>
        <w:ind w:firstLine="756"/>
      </w:pPr>
      <w:r w:rsidRPr="00EF5367">
        <w:t>Материально-техническое обеспечение организаций, учреждений и места трудовой деятельности позволяет в полном объеме реализовать цели и задачи п</w:t>
      </w:r>
      <w:r w:rsidRPr="00EF5367">
        <w:rPr>
          <w:color w:val="000000"/>
        </w:rPr>
        <w:t>роизводственной</w:t>
      </w:r>
      <w:r w:rsidRPr="00EF5367">
        <w:t xml:space="preserve"> </w:t>
      </w:r>
      <w:r w:rsidRPr="00EF5367">
        <w:rPr>
          <w:color w:val="000000"/>
        </w:rPr>
        <w:t>практики</w:t>
      </w:r>
      <w:r w:rsidRPr="00EF5367">
        <w:t xml:space="preserve"> </w:t>
      </w:r>
      <w:r w:rsidRPr="00EF5367">
        <w:rPr>
          <w:color w:val="000000"/>
        </w:rPr>
        <w:t>-</w:t>
      </w:r>
      <w:r w:rsidRPr="00EF5367">
        <w:t xml:space="preserve"> </w:t>
      </w:r>
      <w:r w:rsidRPr="00EF5367">
        <w:rPr>
          <w:color w:val="000000"/>
        </w:rPr>
        <w:t>практики</w:t>
      </w:r>
      <w:r w:rsidRPr="00EF5367">
        <w:t xml:space="preserve"> </w:t>
      </w:r>
      <w:r w:rsidRPr="00EF5367">
        <w:rPr>
          <w:color w:val="000000"/>
        </w:rPr>
        <w:t>по</w:t>
      </w:r>
      <w:r w:rsidRPr="00EF5367">
        <w:t xml:space="preserve"> </w:t>
      </w:r>
      <w:r w:rsidRPr="00EF5367">
        <w:rPr>
          <w:color w:val="000000"/>
        </w:rPr>
        <w:t>получению</w:t>
      </w:r>
      <w:r w:rsidRPr="00EF5367">
        <w:t xml:space="preserve"> </w:t>
      </w:r>
      <w:r w:rsidRPr="00EF5367">
        <w:rPr>
          <w:color w:val="000000"/>
        </w:rPr>
        <w:t>профессиональных</w:t>
      </w:r>
      <w:r w:rsidRPr="00EF5367">
        <w:t xml:space="preserve"> </w:t>
      </w:r>
      <w:r w:rsidRPr="00EF5367">
        <w:rPr>
          <w:color w:val="000000"/>
        </w:rPr>
        <w:t>умений</w:t>
      </w:r>
      <w:r w:rsidRPr="00EF5367">
        <w:t xml:space="preserve"> </w:t>
      </w:r>
      <w:r w:rsidRPr="00EF5367">
        <w:rPr>
          <w:color w:val="000000"/>
        </w:rPr>
        <w:t>и</w:t>
      </w:r>
      <w:r w:rsidRPr="00EF5367">
        <w:t xml:space="preserve"> </w:t>
      </w:r>
      <w:r w:rsidRPr="00EF5367">
        <w:rPr>
          <w:color w:val="000000"/>
        </w:rPr>
        <w:t>опыта</w:t>
      </w:r>
      <w:r w:rsidRPr="00EF5367">
        <w:t xml:space="preserve"> </w:t>
      </w:r>
      <w:r w:rsidRPr="00EF5367">
        <w:rPr>
          <w:color w:val="000000"/>
        </w:rPr>
        <w:t>профессиональной</w:t>
      </w:r>
      <w:r w:rsidRPr="00EF5367">
        <w:t xml:space="preserve"> </w:t>
      </w:r>
      <w:r w:rsidRPr="00EF5367">
        <w:rPr>
          <w:color w:val="000000"/>
        </w:rPr>
        <w:t>деятельности</w:t>
      </w:r>
      <w:r w:rsidRPr="00EF5367">
        <w:t xml:space="preserve"> и сформировать соответствующие компетенции. </w:t>
      </w:r>
    </w:p>
    <w:p w:rsidR="003061F5" w:rsidRPr="00EF5367" w:rsidRDefault="003061F5" w:rsidP="003061F5">
      <w:pPr>
        <w:spacing w:line="240" w:lineRule="auto"/>
        <w:ind w:firstLine="756"/>
      </w:pPr>
      <w:r w:rsidRPr="00EF5367">
        <w:t xml:space="preserve">Материально-техническое обеспечение кафедры включает: </w:t>
      </w:r>
    </w:p>
    <w:p w:rsidR="003061F5" w:rsidRDefault="003061F5" w:rsidP="003061F5">
      <w:pPr>
        <w:spacing w:line="240" w:lineRule="auto"/>
        <w:ind w:firstLine="756"/>
      </w:pPr>
      <w:r w:rsidRPr="00EF5367">
        <w:t>Учебные аудитории для проведения групповых и индивидуальных консультаций, текущего контроля и промежуточной аттестации: стол компьютерный, стол письменный, стул офисный, компьютер персональный, интерактивная доска проектор А</w:t>
      </w:r>
      <w:proofErr w:type="spellStart"/>
      <w:r w:rsidRPr="00EF5367">
        <w:rPr>
          <w:lang w:val="en-US"/>
        </w:rPr>
        <w:t>cer</w:t>
      </w:r>
      <w:proofErr w:type="spellEnd"/>
      <w:r w:rsidRPr="00EF5367">
        <w:t xml:space="preserve"> </w:t>
      </w:r>
      <w:r w:rsidRPr="00EF5367">
        <w:rPr>
          <w:lang w:val="en-US"/>
        </w:rPr>
        <w:t>X</w:t>
      </w:r>
      <w:r w:rsidRPr="00EF5367">
        <w:t xml:space="preserve">1261, экран на штативе </w:t>
      </w:r>
      <w:proofErr w:type="spellStart"/>
      <w:r w:rsidRPr="00EF5367">
        <w:rPr>
          <w:lang w:val="en-US"/>
        </w:rPr>
        <w:t>Classik</w:t>
      </w:r>
      <w:proofErr w:type="spellEnd"/>
      <w:r w:rsidRPr="00EF5367">
        <w:t xml:space="preserve"> 150х150 </w:t>
      </w:r>
    </w:p>
    <w:p w:rsidR="003061F5" w:rsidRPr="00924A92" w:rsidRDefault="003061F5" w:rsidP="003061F5">
      <w:pPr>
        <w:spacing w:line="240" w:lineRule="auto"/>
        <w:ind w:firstLine="756"/>
      </w:pPr>
      <w:r w:rsidRPr="00EF5367">
        <w:t xml:space="preserve">Помещения для самостоятельной работы обучающихся: персональные </w:t>
      </w:r>
      <w:r w:rsidRPr="00EF5367">
        <w:lastRenderedPageBreak/>
        <w:t xml:space="preserve">компьютеры с пакетом MS </w:t>
      </w:r>
      <w:proofErr w:type="spellStart"/>
      <w:r w:rsidRPr="00EF5367">
        <w:t>Office</w:t>
      </w:r>
      <w:proofErr w:type="spellEnd"/>
      <w:r w:rsidRPr="00EF5367">
        <w:t>, выходом в Интернет и с доступом в электронную информационно-образовательную среду университета.</w:t>
      </w:r>
    </w:p>
    <w:p w:rsidR="003061F5" w:rsidRDefault="003061F5" w:rsidP="003061F5">
      <w:pPr>
        <w:ind w:firstLine="0"/>
      </w:pPr>
    </w:p>
    <w:p w:rsidR="003061F5" w:rsidRDefault="003061F5" w:rsidP="003061F5">
      <w:pPr>
        <w:ind w:firstLine="0"/>
      </w:pPr>
    </w:p>
    <w:p w:rsidR="003061F5" w:rsidRDefault="003061F5" w:rsidP="003061F5">
      <w:pPr>
        <w:ind w:firstLine="0"/>
      </w:pPr>
    </w:p>
    <w:p w:rsidR="003061F5" w:rsidRPr="00924A92" w:rsidRDefault="003061F5" w:rsidP="003061F5">
      <w:pPr>
        <w:widowControl/>
        <w:spacing w:after="200" w:line="276" w:lineRule="auto"/>
        <w:ind w:firstLine="0"/>
        <w:jc w:val="right"/>
        <w:rPr>
          <w:b/>
          <w:lang w:eastAsia="en-US"/>
        </w:rPr>
      </w:pPr>
      <w:r w:rsidRPr="00924A92">
        <w:rPr>
          <w:b/>
          <w:lang w:eastAsia="en-US"/>
        </w:rPr>
        <w:t>Приложение 1</w:t>
      </w:r>
    </w:p>
    <w:p w:rsidR="003061F5" w:rsidRPr="00BE45C9" w:rsidRDefault="003061F5" w:rsidP="003061F5">
      <w:pPr>
        <w:widowControl/>
        <w:suppressAutoHyphens/>
        <w:autoSpaceDE w:val="0"/>
        <w:spacing w:line="240" w:lineRule="auto"/>
        <w:ind w:firstLine="0"/>
        <w:jc w:val="center"/>
        <w:rPr>
          <w:rFonts w:eastAsia="Arial"/>
          <w:b/>
          <w:lang w:eastAsia="ar-SA"/>
        </w:rPr>
      </w:pPr>
      <w:r w:rsidRPr="00BE45C9">
        <w:rPr>
          <w:rFonts w:eastAsia="Arial"/>
          <w:b/>
          <w:lang w:eastAsia="ar-SA"/>
        </w:rPr>
        <w:t xml:space="preserve">Методические указания по составлению и оформлению отчета о производственной практике - </w:t>
      </w:r>
      <w:r w:rsidRPr="00BE45C9">
        <w:rPr>
          <w:rFonts w:eastAsia="Arial"/>
          <w:b/>
          <w:color w:val="000000"/>
          <w:lang w:eastAsia="ar-SA"/>
        </w:rPr>
        <w:t>практике по получению профессиональных умений и опыта профессиональной деятельности</w:t>
      </w:r>
    </w:p>
    <w:p w:rsidR="003061F5" w:rsidRPr="00BE45C9" w:rsidRDefault="003061F5" w:rsidP="003061F5">
      <w:pPr>
        <w:widowControl/>
        <w:spacing w:line="240" w:lineRule="auto"/>
        <w:ind w:firstLine="709"/>
        <w:rPr>
          <w:snapToGrid w:val="0"/>
        </w:rPr>
      </w:pPr>
      <w:r w:rsidRPr="00BE45C9">
        <w:t xml:space="preserve">Результаты прохождения </w:t>
      </w:r>
      <w:r w:rsidRPr="00BE45C9">
        <w:rPr>
          <w:snapToGrid w:val="0"/>
        </w:rPr>
        <w:t xml:space="preserve">производственной практики - </w:t>
      </w:r>
      <w:r w:rsidRPr="00BE45C9">
        <w:rPr>
          <w:snapToGrid w:val="0"/>
          <w:color w:val="000000"/>
        </w:rPr>
        <w:t>практик</w:t>
      </w:r>
      <w:r>
        <w:rPr>
          <w:snapToGrid w:val="0"/>
          <w:color w:val="000000"/>
        </w:rPr>
        <w:t>и</w:t>
      </w:r>
      <w:r w:rsidRPr="00BE45C9">
        <w:rPr>
          <w:snapToGrid w:val="0"/>
          <w:color w:val="000000"/>
        </w:rPr>
        <w:t xml:space="preserve"> по получению профессиональных умений и опыта профессиональной деятельности</w:t>
      </w:r>
      <w:r w:rsidRPr="00BE45C9">
        <w:rPr>
          <w:snapToGrid w:val="0"/>
        </w:rPr>
        <w:t xml:space="preserve"> должны быть изложены в отчете, включающем два-три раздела, введение, заключение (выводы и предложения), список использованных источников, приложения (копии всех заполненных документов, анализируемые формы отчетности предприятия, диаграммы, схемы, графики и т.д.). </w:t>
      </w:r>
    </w:p>
    <w:p w:rsidR="003061F5" w:rsidRPr="00BE45C9" w:rsidRDefault="003061F5" w:rsidP="003061F5">
      <w:r w:rsidRPr="00BE45C9">
        <w:t xml:space="preserve">По окончании производственной практики - </w:t>
      </w:r>
      <w:r w:rsidRPr="00BE45C9">
        <w:rPr>
          <w:color w:val="000000"/>
        </w:rPr>
        <w:t>практики по получению профессиональных умений и опыта профессиональной деятельности</w:t>
      </w:r>
      <w:r w:rsidRPr="00BE45C9">
        <w:t xml:space="preserve"> обучающийся должен предоставить:</w:t>
      </w:r>
    </w:p>
    <w:p w:rsidR="003061F5" w:rsidRPr="00BE45C9" w:rsidRDefault="003061F5" w:rsidP="003061F5">
      <w:pPr>
        <w:widowControl/>
        <w:spacing w:line="240" w:lineRule="auto"/>
        <w:ind w:firstLine="0"/>
      </w:pPr>
      <w:r w:rsidRPr="00BE45C9">
        <w:t>- отчет о практике, составленный в соответствии с заданием на практику и оформленный в соответствии с требованиями;</w:t>
      </w:r>
    </w:p>
    <w:p w:rsidR="003061F5" w:rsidRPr="00BE45C9" w:rsidRDefault="003061F5" w:rsidP="003061F5">
      <w:pPr>
        <w:widowControl/>
        <w:spacing w:line="240" w:lineRule="auto"/>
        <w:ind w:firstLine="0"/>
      </w:pPr>
      <w:r w:rsidRPr="00BE45C9">
        <w:t>- задание на практику;</w:t>
      </w:r>
    </w:p>
    <w:p w:rsidR="003061F5" w:rsidRPr="00BE45C9" w:rsidRDefault="003061F5" w:rsidP="003061F5">
      <w:pPr>
        <w:widowControl/>
        <w:spacing w:line="240" w:lineRule="auto"/>
        <w:ind w:firstLine="0"/>
      </w:pPr>
      <w:r w:rsidRPr="00BE45C9">
        <w:t>-дневник практики, оформленный в соответствии с требованиями;</w:t>
      </w:r>
    </w:p>
    <w:p w:rsidR="003061F5" w:rsidRPr="00BE45C9" w:rsidRDefault="003061F5" w:rsidP="003061F5">
      <w:pPr>
        <w:widowControl/>
        <w:spacing w:line="240" w:lineRule="auto"/>
        <w:ind w:firstLine="0"/>
      </w:pPr>
      <w:r w:rsidRPr="00BE45C9">
        <w:t>-отзыв из организации, в которой проходила производственная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сформированности компетенции.</w:t>
      </w:r>
      <w:r w:rsidRPr="00BE45C9">
        <w:rPr>
          <w:color w:val="FF0000"/>
        </w:rPr>
        <w:t xml:space="preserve"> </w:t>
      </w:r>
    </w:p>
    <w:p w:rsidR="003061F5" w:rsidRPr="00BE45C9" w:rsidRDefault="003061F5" w:rsidP="003061F5">
      <w:pPr>
        <w:ind w:firstLine="539"/>
        <w:rPr>
          <w:bCs/>
          <w:i/>
        </w:rPr>
      </w:pPr>
    </w:p>
    <w:p w:rsidR="003061F5" w:rsidRPr="00BE45C9" w:rsidRDefault="003061F5" w:rsidP="003061F5">
      <w:pPr>
        <w:ind w:firstLine="539"/>
        <w:rPr>
          <w:bCs/>
          <w:i/>
        </w:rPr>
      </w:pPr>
      <w:r w:rsidRPr="00BE45C9">
        <w:rPr>
          <w:bCs/>
          <w:i/>
        </w:rPr>
        <w:t>Требования к оформлению отчета.</w:t>
      </w:r>
    </w:p>
    <w:p w:rsidR="003061F5" w:rsidRPr="00BE45C9" w:rsidRDefault="003061F5" w:rsidP="003061F5">
      <w:pPr>
        <w:ind w:firstLine="539"/>
        <w:rPr>
          <w:bCs/>
        </w:rPr>
      </w:pPr>
      <w:r w:rsidRPr="00BE45C9">
        <w:t xml:space="preserve"> Набор текста производится в текстовом редакторе </w:t>
      </w:r>
      <w:r w:rsidRPr="00BE45C9">
        <w:rPr>
          <w:lang w:val="en-US"/>
        </w:rPr>
        <w:t>Times</w:t>
      </w:r>
      <w:r w:rsidRPr="00BE45C9">
        <w:t xml:space="preserve"> </w:t>
      </w:r>
      <w:r w:rsidRPr="00BE45C9">
        <w:rPr>
          <w:lang w:val="en-US"/>
        </w:rPr>
        <w:t>New</w:t>
      </w:r>
      <w:r w:rsidRPr="00BE45C9">
        <w:t xml:space="preserve"> </w:t>
      </w:r>
      <w:r w:rsidRPr="00BE45C9">
        <w:rPr>
          <w:lang w:val="en-US"/>
        </w:rPr>
        <w:t>Roman</w:t>
      </w:r>
      <w:r w:rsidRPr="00BE45C9">
        <w:t xml:space="preserve"> через 1,5 интервал 12 или 14 </w:t>
      </w:r>
      <w:proofErr w:type="spellStart"/>
      <w:r w:rsidRPr="00BE45C9">
        <w:rPr>
          <w:lang w:val="en-US"/>
        </w:rPr>
        <w:t>pt</w:t>
      </w:r>
      <w:proofErr w:type="spellEnd"/>
      <w:r w:rsidRPr="00BE45C9">
        <w:t>, выравнивание текста по ширине. Рекомендуемое значение полей: сверху и снизу - 2 см, справа – 1,5 см, слева 3 см</w:t>
      </w:r>
      <w:r w:rsidRPr="00BE45C9">
        <w:rPr>
          <w:bCs/>
        </w:rPr>
        <w:t>. Абзацный отступ 1, 25 см.</w:t>
      </w:r>
    </w:p>
    <w:p w:rsidR="003061F5" w:rsidRPr="00BE45C9" w:rsidRDefault="003061F5" w:rsidP="003061F5">
      <w:pPr>
        <w:ind w:firstLine="539"/>
      </w:pPr>
      <w:r w:rsidRPr="00BE45C9">
        <w:rPr>
          <w:bCs/>
        </w:rPr>
        <w:t xml:space="preserve"> Разделы</w:t>
      </w:r>
      <w:r w:rsidRPr="00BE45C9">
        <w:t xml:space="preserve"> начинаются с новой страницы, </w:t>
      </w:r>
      <w:r w:rsidRPr="00BE45C9">
        <w:rPr>
          <w:bCs/>
        </w:rPr>
        <w:t>параграфы</w:t>
      </w:r>
      <w:r w:rsidRPr="00BE45C9"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:rsidR="003061F5" w:rsidRPr="00BE45C9" w:rsidRDefault="003061F5" w:rsidP="003061F5">
      <w:pPr>
        <w:ind w:firstLine="539"/>
      </w:pPr>
      <w:r w:rsidRPr="00BE45C9">
        <w:rPr>
          <w:bCs/>
        </w:rPr>
        <w:t>Номера страниц</w:t>
      </w:r>
      <w:r w:rsidRPr="00BE45C9"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:rsidR="003061F5" w:rsidRPr="00BE45C9" w:rsidRDefault="003061F5" w:rsidP="003061F5">
      <w:pPr>
        <w:ind w:firstLine="539"/>
      </w:pPr>
      <w:r w:rsidRPr="00BE45C9"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:rsidR="003061F5" w:rsidRPr="00BE45C9" w:rsidRDefault="003061F5" w:rsidP="003061F5">
      <w:pPr>
        <w:widowControl/>
        <w:tabs>
          <w:tab w:val="left" w:pos="567"/>
        </w:tabs>
        <w:autoSpaceDE w:val="0"/>
        <w:autoSpaceDN w:val="0"/>
        <w:adjustRightInd w:val="0"/>
        <w:spacing w:line="240" w:lineRule="auto"/>
        <w:ind w:firstLine="0"/>
      </w:pPr>
      <w:r w:rsidRPr="00BE45C9">
        <w:rPr>
          <w:bCs/>
        </w:rPr>
        <w:tab/>
        <w:t>Цифровой материал</w:t>
      </w:r>
      <w:r w:rsidRPr="00BE45C9">
        <w:t xml:space="preserve"> (таблицы, рисунки) имеют отдельную сквозную нумерацию для каждого вида материала, выполненную арабскими цифрами. 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</w:t>
      </w:r>
      <w:r w:rsidRPr="00BE45C9">
        <w:rPr>
          <w:u w:val="single"/>
        </w:rPr>
        <w:t xml:space="preserve">над таблицей слева, в одну строку с ее номером </w:t>
      </w:r>
      <w:proofErr w:type="gramStart"/>
      <w:r w:rsidRPr="00BE45C9">
        <w:rPr>
          <w:u w:val="single"/>
        </w:rPr>
        <w:t>через тире</w:t>
      </w:r>
      <w:proofErr w:type="gramEnd"/>
      <w:r w:rsidRPr="00BE45C9">
        <w:t>. Пример:</w:t>
      </w:r>
    </w:p>
    <w:p w:rsidR="003061F5" w:rsidRPr="00BE45C9" w:rsidRDefault="003061F5" w:rsidP="003061F5">
      <w:pPr>
        <w:widowControl/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line="240" w:lineRule="auto"/>
        <w:ind w:firstLine="0"/>
        <w:jc w:val="center"/>
      </w:pPr>
    </w:p>
    <w:p w:rsidR="003061F5" w:rsidRPr="00BE45C9" w:rsidRDefault="003061F5" w:rsidP="003061F5">
      <w:pPr>
        <w:widowControl/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line="240" w:lineRule="auto"/>
        <w:ind w:firstLine="0"/>
        <w:jc w:val="left"/>
        <w:rPr>
          <w:bCs/>
        </w:rPr>
      </w:pPr>
      <w:r w:rsidRPr="00BE45C9">
        <w:t>Таблица 2 – Методы финансового планирования в строительстве</w:t>
      </w:r>
    </w:p>
    <w:p w:rsidR="003061F5" w:rsidRPr="00BE45C9" w:rsidRDefault="003061F5" w:rsidP="003061F5">
      <w:pPr>
        <w:widowControl/>
        <w:tabs>
          <w:tab w:val="left" w:pos="1210"/>
        </w:tabs>
        <w:autoSpaceDE w:val="0"/>
        <w:autoSpaceDN w:val="0"/>
        <w:adjustRightInd w:val="0"/>
        <w:spacing w:line="240" w:lineRule="auto"/>
        <w:ind w:firstLine="0"/>
      </w:pPr>
    </w:p>
    <w:p w:rsidR="003061F5" w:rsidRPr="00BE45C9" w:rsidRDefault="003061F5" w:rsidP="003061F5">
      <w:pPr>
        <w:widowControl/>
        <w:tabs>
          <w:tab w:val="left" w:pos="1210"/>
        </w:tabs>
        <w:autoSpaceDE w:val="0"/>
        <w:autoSpaceDN w:val="0"/>
        <w:adjustRightInd w:val="0"/>
        <w:spacing w:line="240" w:lineRule="auto"/>
        <w:ind w:firstLine="0"/>
      </w:pPr>
      <w:r w:rsidRPr="00BE45C9">
        <w:lastRenderedPageBreak/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"Продолжение таблицы" или "Окончание таблицы" и указывают номер таблицы.  </w:t>
      </w:r>
    </w:p>
    <w:p w:rsidR="003061F5" w:rsidRPr="00BE45C9" w:rsidRDefault="003061F5" w:rsidP="003061F5">
      <w:pPr>
        <w:widowControl/>
        <w:tabs>
          <w:tab w:val="left" w:pos="1210"/>
        </w:tabs>
        <w:autoSpaceDE w:val="0"/>
        <w:autoSpaceDN w:val="0"/>
        <w:adjustRightInd w:val="0"/>
        <w:spacing w:line="240" w:lineRule="auto"/>
        <w:ind w:firstLine="0"/>
      </w:pPr>
      <w:r w:rsidRPr="00BE45C9">
        <w:t xml:space="preserve">Слово «Рисунок» и его наименование располагают </w:t>
      </w:r>
      <w:r w:rsidRPr="00BE45C9">
        <w:rPr>
          <w:u w:val="single"/>
        </w:rPr>
        <w:t>посередине</w:t>
      </w:r>
      <w:r w:rsidRPr="00BE45C9">
        <w:t xml:space="preserve"> строки под рисунком. Пример:</w:t>
      </w:r>
    </w:p>
    <w:p w:rsidR="003061F5" w:rsidRPr="00BE45C9" w:rsidRDefault="003061F5" w:rsidP="003061F5">
      <w:pPr>
        <w:ind w:firstLine="539"/>
      </w:pPr>
    </w:p>
    <w:p w:rsidR="003061F5" w:rsidRPr="00BE45C9" w:rsidRDefault="003061F5" w:rsidP="003061F5">
      <w:pPr>
        <w:ind w:firstLine="539"/>
        <w:jc w:val="center"/>
      </w:pPr>
      <w:r w:rsidRPr="00BE45C9">
        <w:t>Рисунок 1 – Организационная структура ООО «</w:t>
      </w:r>
      <w:proofErr w:type="spellStart"/>
      <w:r w:rsidRPr="00BE45C9">
        <w:t>Машпром</w:t>
      </w:r>
      <w:proofErr w:type="spellEnd"/>
      <w:r w:rsidRPr="00BE45C9">
        <w:t>»</w:t>
      </w:r>
    </w:p>
    <w:p w:rsidR="003061F5" w:rsidRPr="00BE45C9" w:rsidRDefault="003061F5" w:rsidP="003061F5">
      <w:pPr>
        <w:ind w:firstLine="539"/>
        <w:rPr>
          <w:bCs/>
        </w:rPr>
      </w:pPr>
    </w:p>
    <w:p w:rsidR="003061F5" w:rsidRPr="00BE45C9" w:rsidRDefault="003061F5" w:rsidP="003061F5">
      <w:pPr>
        <w:ind w:firstLine="539"/>
      </w:pPr>
      <w:r w:rsidRPr="00BE45C9">
        <w:rPr>
          <w:bCs/>
        </w:rPr>
        <w:t>Список использованных источников</w:t>
      </w:r>
      <w:r w:rsidRPr="00BE45C9"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:rsidR="003061F5" w:rsidRPr="00BE45C9" w:rsidRDefault="003061F5" w:rsidP="003061F5">
      <w:pPr>
        <w:ind w:firstLine="539"/>
      </w:pPr>
      <w:r w:rsidRPr="00BE45C9">
        <w:t xml:space="preserve">В </w:t>
      </w:r>
      <w:r w:rsidRPr="00BE45C9">
        <w:rPr>
          <w:bCs/>
        </w:rPr>
        <w:t>приложения</w:t>
      </w:r>
      <w:r w:rsidRPr="00BE45C9"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т.д. Приложения располагаются порядке появления ссылок в тексте, обозначают заглавными буквами русского алфавита за исключением букв Е, З, Й, О, Ч, Ь, Ы, Ъ.</w:t>
      </w:r>
    </w:p>
    <w:p w:rsidR="003061F5" w:rsidRPr="00BE45C9" w:rsidRDefault="003061F5" w:rsidP="003061F5">
      <w:pPr>
        <w:ind w:firstLine="539"/>
      </w:pPr>
      <w:r w:rsidRPr="00BE45C9">
        <w:t xml:space="preserve">Отчет представляется в сброшюрованном виде (в папке со скоросшивателем). Не следует вкладывать каждый лист отчета в отдельный файл. </w:t>
      </w:r>
    </w:p>
    <w:p w:rsidR="003061F5" w:rsidRPr="00BE45C9" w:rsidRDefault="003061F5" w:rsidP="003061F5">
      <w:pPr>
        <w:ind w:firstLine="708"/>
      </w:pPr>
      <w:r w:rsidRPr="00BE45C9">
        <w:t xml:space="preserve">Отчет представляется студентом руководителю производственной практикой - </w:t>
      </w:r>
      <w:r w:rsidRPr="00BE45C9">
        <w:rPr>
          <w:color w:val="000000"/>
        </w:rPr>
        <w:t>практика по получению профессиональных умений и опыта профессиональной деятельности</w:t>
      </w:r>
      <w:r w:rsidRPr="00BE45C9">
        <w:t xml:space="preserve"> от кафедры на проверку. В случае обнаружения недостатков в работе отчет возвращается студенту на доработку. </w:t>
      </w:r>
    </w:p>
    <w:p w:rsidR="003061F5" w:rsidRPr="00BE45C9" w:rsidRDefault="003061F5" w:rsidP="003061F5">
      <w:pPr>
        <w:ind w:firstLine="540"/>
      </w:pPr>
      <w:r w:rsidRPr="00BE45C9">
        <w:t xml:space="preserve">Законченный отчет, подписанный студентом и руководителем практики, предоставляется на защиту. </w:t>
      </w:r>
    </w:p>
    <w:p w:rsidR="003061F5" w:rsidRPr="00BE45C9" w:rsidRDefault="003061F5" w:rsidP="003061F5">
      <w:pPr>
        <w:ind w:firstLine="540"/>
      </w:pPr>
      <w:r w:rsidRPr="00BE45C9">
        <w:t xml:space="preserve">Защита отчета по практике проводится на выпускающей кафедре. 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 </w:t>
      </w:r>
    </w:p>
    <w:p w:rsidR="003061F5" w:rsidRDefault="003061F5" w:rsidP="005C4559">
      <w:pPr>
        <w:ind w:firstLine="0"/>
        <w:sectPr w:rsidR="003061F5" w:rsidSect="00372E43">
          <w:footerReference w:type="default" r:id="rId30"/>
          <w:pgSz w:w="11907" w:h="16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6A31CB" w:rsidRPr="000F5D1C" w:rsidRDefault="006A31CB" w:rsidP="00924A92">
      <w:pPr>
        <w:spacing w:line="240" w:lineRule="auto"/>
        <w:ind w:firstLine="0"/>
        <w:rPr>
          <w:b/>
          <w:color w:val="000000" w:themeColor="text1"/>
        </w:rPr>
      </w:pPr>
    </w:p>
    <w:sectPr w:rsidR="006A31CB" w:rsidRPr="000F5D1C" w:rsidSect="00011CAB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C4D" w:rsidRDefault="00F51C4D">
      <w:r>
        <w:separator/>
      </w:r>
    </w:p>
  </w:endnote>
  <w:endnote w:type="continuationSeparator" w:id="0">
    <w:p w:rsidR="00F51C4D" w:rsidRDefault="00F5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0217"/>
      <w:docPartObj>
        <w:docPartGallery w:val="Page Numbers (Bottom of Page)"/>
        <w:docPartUnique/>
      </w:docPartObj>
    </w:sdtPr>
    <w:sdtEndPr/>
    <w:sdtContent>
      <w:p w:rsidR="00210ECD" w:rsidRDefault="00210ECD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A9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210ECD" w:rsidRDefault="00210EC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C4D" w:rsidRDefault="00F51C4D">
      <w:r>
        <w:separator/>
      </w:r>
    </w:p>
  </w:footnote>
  <w:footnote w:type="continuationSeparator" w:id="0">
    <w:p w:rsidR="00F51C4D" w:rsidRDefault="00F51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752E"/>
    <w:multiLevelType w:val="hybridMultilevel"/>
    <w:tmpl w:val="8ECEE62A"/>
    <w:lvl w:ilvl="0" w:tplc="618EF8A2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46744"/>
    <w:multiLevelType w:val="hybridMultilevel"/>
    <w:tmpl w:val="CDAA85A8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E6F4A6E"/>
    <w:multiLevelType w:val="hybridMultilevel"/>
    <w:tmpl w:val="597C65E6"/>
    <w:lvl w:ilvl="0" w:tplc="618EF8A2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477B97"/>
    <w:multiLevelType w:val="hybridMultilevel"/>
    <w:tmpl w:val="4A644E98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3155"/>
    <w:multiLevelType w:val="hybridMultilevel"/>
    <w:tmpl w:val="9D7C1720"/>
    <w:lvl w:ilvl="0" w:tplc="1248A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794226"/>
    <w:multiLevelType w:val="hybridMultilevel"/>
    <w:tmpl w:val="C1068EC2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8D79C8"/>
    <w:multiLevelType w:val="hybridMultilevel"/>
    <w:tmpl w:val="B60A4D0A"/>
    <w:lvl w:ilvl="0" w:tplc="8688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DB50E5"/>
    <w:multiLevelType w:val="hybridMultilevel"/>
    <w:tmpl w:val="25C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10114"/>
    <w:multiLevelType w:val="multilevel"/>
    <w:tmpl w:val="F4DE9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063F4"/>
    <w:multiLevelType w:val="hybridMultilevel"/>
    <w:tmpl w:val="CCD2290A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E0E0B"/>
    <w:multiLevelType w:val="hybridMultilevel"/>
    <w:tmpl w:val="B5342F0E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A54E3"/>
    <w:multiLevelType w:val="multilevel"/>
    <w:tmpl w:val="7DD0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F213AD"/>
    <w:multiLevelType w:val="hybridMultilevel"/>
    <w:tmpl w:val="9B5C7FB6"/>
    <w:lvl w:ilvl="0" w:tplc="CBD419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A0DA7"/>
    <w:multiLevelType w:val="hybridMultilevel"/>
    <w:tmpl w:val="94CE4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825D2"/>
    <w:multiLevelType w:val="hybridMultilevel"/>
    <w:tmpl w:val="54748160"/>
    <w:lvl w:ilvl="0" w:tplc="1248A304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4" w15:restartNumberingAfterBreak="0">
    <w:nsid w:val="74E30204"/>
    <w:multiLevelType w:val="hybridMultilevel"/>
    <w:tmpl w:val="A782C5E4"/>
    <w:lvl w:ilvl="0" w:tplc="4A3E9A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79CD7367"/>
    <w:multiLevelType w:val="hybridMultilevel"/>
    <w:tmpl w:val="CB1A5F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D4D19"/>
    <w:multiLevelType w:val="multilevel"/>
    <w:tmpl w:val="ABF08D9C"/>
    <w:styleLink w:val="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russianLow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22"/>
  </w:num>
  <w:num w:numId="4">
    <w:abstractNumId w:val="18"/>
  </w:num>
  <w:num w:numId="5">
    <w:abstractNumId w:val="23"/>
  </w:num>
  <w:num w:numId="6">
    <w:abstractNumId w:val="8"/>
  </w:num>
  <w:num w:numId="7">
    <w:abstractNumId w:val="13"/>
  </w:num>
  <w:num w:numId="8">
    <w:abstractNumId w:val="12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"/>
  </w:num>
  <w:num w:numId="14">
    <w:abstractNumId w:val="15"/>
  </w:num>
  <w:num w:numId="15">
    <w:abstractNumId w:val="5"/>
  </w:num>
  <w:num w:numId="16">
    <w:abstractNumId w:val="17"/>
  </w:num>
  <w:num w:numId="17">
    <w:abstractNumId w:val="0"/>
  </w:num>
  <w:num w:numId="18">
    <w:abstractNumId w:val="11"/>
  </w:num>
  <w:num w:numId="19">
    <w:abstractNumId w:val="7"/>
  </w:num>
  <w:num w:numId="20">
    <w:abstractNumId w:val="26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  <w:num w:numId="25">
    <w:abstractNumId w:val="14"/>
  </w:num>
  <w:num w:numId="26">
    <w:abstractNumId w:val="24"/>
  </w:num>
  <w:num w:numId="27">
    <w:abstractNumId w:val="27"/>
  </w:num>
  <w:num w:numId="28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79F"/>
    <w:rsid w:val="00002DD7"/>
    <w:rsid w:val="00003218"/>
    <w:rsid w:val="00010427"/>
    <w:rsid w:val="00011CAB"/>
    <w:rsid w:val="00012AF3"/>
    <w:rsid w:val="000137A6"/>
    <w:rsid w:val="00013DDF"/>
    <w:rsid w:val="00014B88"/>
    <w:rsid w:val="0002606D"/>
    <w:rsid w:val="00027F90"/>
    <w:rsid w:val="00044A5F"/>
    <w:rsid w:val="000469D4"/>
    <w:rsid w:val="00050517"/>
    <w:rsid w:val="00055756"/>
    <w:rsid w:val="00062280"/>
    <w:rsid w:val="00063DD9"/>
    <w:rsid w:val="00070C28"/>
    <w:rsid w:val="00081565"/>
    <w:rsid w:val="0009780F"/>
    <w:rsid w:val="000A0838"/>
    <w:rsid w:val="000A17C6"/>
    <w:rsid w:val="000B092C"/>
    <w:rsid w:val="000B4B37"/>
    <w:rsid w:val="000C7B40"/>
    <w:rsid w:val="000D47FA"/>
    <w:rsid w:val="000D4B8C"/>
    <w:rsid w:val="000D5E2B"/>
    <w:rsid w:val="000E4BB0"/>
    <w:rsid w:val="000F3FB6"/>
    <w:rsid w:val="000F5D1C"/>
    <w:rsid w:val="00104CFF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562E"/>
    <w:rsid w:val="00176CE7"/>
    <w:rsid w:val="00180C79"/>
    <w:rsid w:val="00197A40"/>
    <w:rsid w:val="001A173C"/>
    <w:rsid w:val="001A720D"/>
    <w:rsid w:val="001B13EE"/>
    <w:rsid w:val="001B3849"/>
    <w:rsid w:val="001B39B9"/>
    <w:rsid w:val="001D61F9"/>
    <w:rsid w:val="001D69A3"/>
    <w:rsid w:val="001E17A3"/>
    <w:rsid w:val="001F319F"/>
    <w:rsid w:val="001F6F7C"/>
    <w:rsid w:val="00202A40"/>
    <w:rsid w:val="00210ECD"/>
    <w:rsid w:val="00213798"/>
    <w:rsid w:val="002148F5"/>
    <w:rsid w:val="00220E8E"/>
    <w:rsid w:val="00223C33"/>
    <w:rsid w:val="002273C4"/>
    <w:rsid w:val="00246EE5"/>
    <w:rsid w:val="00247AC7"/>
    <w:rsid w:val="00251FA2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A05E3"/>
    <w:rsid w:val="002A1BFE"/>
    <w:rsid w:val="002B5777"/>
    <w:rsid w:val="002C05C5"/>
    <w:rsid w:val="002C6778"/>
    <w:rsid w:val="002D05AA"/>
    <w:rsid w:val="002D37DA"/>
    <w:rsid w:val="002D4954"/>
    <w:rsid w:val="002D618C"/>
    <w:rsid w:val="002E2F1B"/>
    <w:rsid w:val="002E4488"/>
    <w:rsid w:val="002E449A"/>
    <w:rsid w:val="00300D77"/>
    <w:rsid w:val="00301709"/>
    <w:rsid w:val="003061F5"/>
    <w:rsid w:val="00314912"/>
    <w:rsid w:val="00314B9A"/>
    <w:rsid w:val="00320127"/>
    <w:rsid w:val="0032168B"/>
    <w:rsid w:val="0032356B"/>
    <w:rsid w:val="003309BE"/>
    <w:rsid w:val="003311B2"/>
    <w:rsid w:val="00336E61"/>
    <w:rsid w:val="003375A8"/>
    <w:rsid w:val="0034167D"/>
    <w:rsid w:val="00350A10"/>
    <w:rsid w:val="003558C2"/>
    <w:rsid w:val="00356DB1"/>
    <w:rsid w:val="00371158"/>
    <w:rsid w:val="00372E43"/>
    <w:rsid w:val="003755A7"/>
    <w:rsid w:val="00380131"/>
    <w:rsid w:val="0038171B"/>
    <w:rsid w:val="00391079"/>
    <w:rsid w:val="00392257"/>
    <w:rsid w:val="003946EB"/>
    <w:rsid w:val="003A103B"/>
    <w:rsid w:val="003C7559"/>
    <w:rsid w:val="003D0281"/>
    <w:rsid w:val="003D7E6F"/>
    <w:rsid w:val="003E5520"/>
    <w:rsid w:val="003F10D9"/>
    <w:rsid w:val="003F4A91"/>
    <w:rsid w:val="003F4EC3"/>
    <w:rsid w:val="003F5133"/>
    <w:rsid w:val="003F54B1"/>
    <w:rsid w:val="00401180"/>
    <w:rsid w:val="00402D8D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723A2"/>
    <w:rsid w:val="004759E3"/>
    <w:rsid w:val="00477000"/>
    <w:rsid w:val="0048602E"/>
    <w:rsid w:val="0049388A"/>
    <w:rsid w:val="004942E6"/>
    <w:rsid w:val="00495161"/>
    <w:rsid w:val="00497757"/>
    <w:rsid w:val="00497F2D"/>
    <w:rsid w:val="004B1D48"/>
    <w:rsid w:val="004C0A53"/>
    <w:rsid w:val="004C2383"/>
    <w:rsid w:val="004D3793"/>
    <w:rsid w:val="004E1368"/>
    <w:rsid w:val="004E5629"/>
    <w:rsid w:val="00503D31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759BF"/>
    <w:rsid w:val="00583EAB"/>
    <w:rsid w:val="0058488B"/>
    <w:rsid w:val="00585673"/>
    <w:rsid w:val="00594E65"/>
    <w:rsid w:val="005976BC"/>
    <w:rsid w:val="005A268A"/>
    <w:rsid w:val="005A3025"/>
    <w:rsid w:val="005A3DE0"/>
    <w:rsid w:val="005A4919"/>
    <w:rsid w:val="005A51F8"/>
    <w:rsid w:val="005C4559"/>
    <w:rsid w:val="005E1137"/>
    <w:rsid w:val="005E5340"/>
    <w:rsid w:val="005E536A"/>
    <w:rsid w:val="005F0533"/>
    <w:rsid w:val="006007B5"/>
    <w:rsid w:val="00601E36"/>
    <w:rsid w:val="00602090"/>
    <w:rsid w:val="0060310F"/>
    <w:rsid w:val="00612DAD"/>
    <w:rsid w:val="00614D47"/>
    <w:rsid w:val="006365EC"/>
    <w:rsid w:val="006368CF"/>
    <w:rsid w:val="006421D3"/>
    <w:rsid w:val="00642C99"/>
    <w:rsid w:val="0064411D"/>
    <w:rsid w:val="00646747"/>
    <w:rsid w:val="0065179F"/>
    <w:rsid w:val="006518F6"/>
    <w:rsid w:val="00657295"/>
    <w:rsid w:val="00660A00"/>
    <w:rsid w:val="0068070D"/>
    <w:rsid w:val="00682DEB"/>
    <w:rsid w:val="006966E9"/>
    <w:rsid w:val="006A31CB"/>
    <w:rsid w:val="006C488D"/>
    <w:rsid w:val="006D23E1"/>
    <w:rsid w:val="006E2314"/>
    <w:rsid w:val="006E5868"/>
    <w:rsid w:val="006E5D91"/>
    <w:rsid w:val="007044E4"/>
    <w:rsid w:val="00713167"/>
    <w:rsid w:val="00722ADE"/>
    <w:rsid w:val="007327DE"/>
    <w:rsid w:val="00733D70"/>
    <w:rsid w:val="00751AA9"/>
    <w:rsid w:val="00751DB0"/>
    <w:rsid w:val="007579CE"/>
    <w:rsid w:val="007635F8"/>
    <w:rsid w:val="00765191"/>
    <w:rsid w:val="00770D21"/>
    <w:rsid w:val="00771E75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C1096"/>
    <w:rsid w:val="007C210D"/>
    <w:rsid w:val="007D4ED7"/>
    <w:rsid w:val="008021F2"/>
    <w:rsid w:val="00810E6A"/>
    <w:rsid w:val="00821A6A"/>
    <w:rsid w:val="00823B95"/>
    <w:rsid w:val="00825D2E"/>
    <w:rsid w:val="00833C60"/>
    <w:rsid w:val="00844EF3"/>
    <w:rsid w:val="00847DD1"/>
    <w:rsid w:val="00860237"/>
    <w:rsid w:val="008650A3"/>
    <w:rsid w:val="008656C6"/>
    <w:rsid w:val="00865861"/>
    <w:rsid w:val="00870DF5"/>
    <w:rsid w:val="0087369B"/>
    <w:rsid w:val="00876AB3"/>
    <w:rsid w:val="00891ECB"/>
    <w:rsid w:val="0089292E"/>
    <w:rsid w:val="008961E6"/>
    <w:rsid w:val="00896A86"/>
    <w:rsid w:val="00897931"/>
    <w:rsid w:val="008A620D"/>
    <w:rsid w:val="008A6E52"/>
    <w:rsid w:val="008B53A9"/>
    <w:rsid w:val="008C3275"/>
    <w:rsid w:val="008C4C68"/>
    <w:rsid w:val="008C4CD4"/>
    <w:rsid w:val="008F24BE"/>
    <w:rsid w:val="00903164"/>
    <w:rsid w:val="00904146"/>
    <w:rsid w:val="00910F5C"/>
    <w:rsid w:val="00911154"/>
    <w:rsid w:val="009128B7"/>
    <w:rsid w:val="00912A2D"/>
    <w:rsid w:val="00915430"/>
    <w:rsid w:val="00915A50"/>
    <w:rsid w:val="00924A92"/>
    <w:rsid w:val="00932266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6775"/>
    <w:rsid w:val="00997B3B"/>
    <w:rsid w:val="009A13C3"/>
    <w:rsid w:val="009A141C"/>
    <w:rsid w:val="009A738D"/>
    <w:rsid w:val="009B3CC0"/>
    <w:rsid w:val="009B451F"/>
    <w:rsid w:val="009B795B"/>
    <w:rsid w:val="009B7CFF"/>
    <w:rsid w:val="009C214E"/>
    <w:rsid w:val="009C4EC4"/>
    <w:rsid w:val="009C78EC"/>
    <w:rsid w:val="009E1345"/>
    <w:rsid w:val="009E6F3A"/>
    <w:rsid w:val="009E730A"/>
    <w:rsid w:val="009F3A35"/>
    <w:rsid w:val="00A0589A"/>
    <w:rsid w:val="00A06031"/>
    <w:rsid w:val="00A07421"/>
    <w:rsid w:val="00A3234D"/>
    <w:rsid w:val="00A444D8"/>
    <w:rsid w:val="00A4525E"/>
    <w:rsid w:val="00A47673"/>
    <w:rsid w:val="00A57A1E"/>
    <w:rsid w:val="00A62967"/>
    <w:rsid w:val="00A94465"/>
    <w:rsid w:val="00A9594D"/>
    <w:rsid w:val="00A95BD3"/>
    <w:rsid w:val="00AA2C19"/>
    <w:rsid w:val="00AB37A0"/>
    <w:rsid w:val="00AB4A81"/>
    <w:rsid w:val="00AB59D5"/>
    <w:rsid w:val="00AC2D40"/>
    <w:rsid w:val="00AD47EC"/>
    <w:rsid w:val="00AD5BA6"/>
    <w:rsid w:val="00AF3E66"/>
    <w:rsid w:val="00AF41D8"/>
    <w:rsid w:val="00AF7881"/>
    <w:rsid w:val="00B15D3D"/>
    <w:rsid w:val="00B208BB"/>
    <w:rsid w:val="00B24A85"/>
    <w:rsid w:val="00B24FBA"/>
    <w:rsid w:val="00B359AA"/>
    <w:rsid w:val="00B43135"/>
    <w:rsid w:val="00B46430"/>
    <w:rsid w:val="00B657AD"/>
    <w:rsid w:val="00B66200"/>
    <w:rsid w:val="00B70710"/>
    <w:rsid w:val="00B918C5"/>
    <w:rsid w:val="00B91E60"/>
    <w:rsid w:val="00B93238"/>
    <w:rsid w:val="00B94454"/>
    <w:rsid w:val="00BB1B6D"/>
    <w:rsid w:val="00BB435E"/>
    <w:rsid w:val="00BB5B98"/>
    <w:rsid w:val="00BB7DCF"/>
    <w:rsid w:val="00BC20CB"/>
    <w:rsid w:val="00BD1972"/>
    <w:rsid w:val="00BD5C7B"/>
    <w:rsid w:val="00BE2994"/>
    <w:rsid w:val="00BE3892"/>
    <w:rsid w:val="00BE6B12"/>
    <w:rsid w:val="00BF7B3A"/>
    <w:rsid w:val="00C0326C"/>
    <w:rsid w:val="00C07C79"/>
    <w:rsid w:val="00C16800"/>
    <w:rsid w:val="00C26D2E"/>
    <w:rsid w:val="00C27077"/>
    <w:rsid w:val="00C3135F"/>
    <w:rsid w:val="00C316E3"/>
    <w:rsid w:val="00C36CE1"/>
    <w:rsid w:val="00C45C9C"/>
    <w:rsid w:val="00C46C9B"/>
    <w:rsid w:val="00C4718E"/>
    <w:rsid w:val="00C61C17"/>
    <w:rsid w:val="00C741C4"/>
    <w:rsid w:val="00C74F55"/>
    <w:rsid w:val="00C7703C"/>
    <w:rsid w:val="00C95E10"/>
    <w:rsid w:val="00C977E7"/>
    <w:rsid w:val="00CA74E4"/>
    <w:rsid w:val="00CB0063"/>
    <w:rsid w:val="00CB6952"/>
    <w:rsid w:val="00CB7CF2"/>
    <w:rsid w:val="00CC02DE"/>
    <w:rsid w:val="00CC51B4"/>
    <w:rsid w:val="00CD3CB5"/>
    <w:rsid w:val="00CD4806"/>
    <w:rsid w:val="00CD78D8"/>
    <w:rsid w:val="00CF4A2A"/>
    <w:rsid w:val="00CF7572"/>
    <w:rsid w:val="00D018DD"/>
    <w:rsid w:val="00D01F72"/>
    <w:rsid w:val="00D10AC9"/>
    <w:rsid w:val="00D11ABB"/>
    <w:rsid w:val="00D15D6F"/>
    <w:rsid w:val="00D15FAE"/>
    <w:rsid w:val="00D22314"/>
    <w:rsid w:val="00D23E54"/>
    <w:rsid w:val="00D24330"/>
    <w:rsid w:val="00D2488D"/>
    <w:rsid w:val="00D30B2E"/>
    <w:rsid w:val="00D36CFF"/>
    <w:rsid w:val="00D423C9"/>
    <w:rsid w:val="00D51297"/>
    <w:rsid w:val="00D526C6"/>
    <w:rsid w:val="00D6187A"/>
    <w:rsid w:val="00D61DEA"/>
    <w:rsid w:val="00D64703"/>
    <w:rsid w:val="00D67B50"/>
    <w:rsid w:val="00D76675"/>
    <w:rsid w:val="00D80361"/>
    <w:rsid w:val="00D81DBD"/>
    <w:rsid w:val="00D845D7"/>
    <w:rsid w:val="00D8739F"/>
    <w:rsid w:val="00DA2A61"/>
    <w:rsid w:val="00DB1111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0488D"/>
    <w:rsid w:val="00E0581F"/>
    <w:rsid w:val="00E325F5"/>
    <w:rsid w:val="00E34994"/>
    <w:rsid w:val="00E43760"/>
    <w:rsid w:val="00E4444D"/>
    <w:rsid w:val="00E44CC4"/>
    <w:rsid w:val="00E55AFE"/>
    <w:rsid w:val="00E5703F"/>
    <w:rsid w:val="00E615F6"/>
    <w:rsid w:val="00E6418D"/>
    <w:rsid w:val="00E83515"/>
    <w:rsid w:val="00E86506"/>
    <w:rsid w:val="00E961D0"/>
    <w:rsid w:val="00E97483"/>
    <w:rsid w:val="00EA2ABD"/>
    <w:rsid w:val="00EA4820"/>
    <w:rsid w:val="00ED1DD2"/>
    <w:rsid w:val="00ED7AF8"/>
    <w:rsid w:val="00EE11AE"/>
    <w:rsid w:val="00EF6F41"/>
    <w:rsid w:val="00F04450"/>
    <w:rsid w:val="00F10D12"/>
    <w:rsid w:val="00F124F2"/>
    <w:rsid w:val="00F1576E"/>
    <w:rsid w:val="00F3373D"/>
    <w:rsid w:val="00F414D2"/>
    <w:rsid w:val="00F51C4D"/>
    <w:rsid w:val="00F53698"/>
    <w:rsid w:val="00F60BC3"/>
    <w:rsid w:val="00F660AD"/>
    <w:rsid w:val="00F725B2"/>
    <w:rsid w:val="00F76695"/>
    <w:rsid w:val="00F94D0F"/>
    <w:rsid w:val="00F9697E"/>
    <w:rsid w:val="00FB4D72"/>
    <w:rsid w:val="00FC43FC"/>
    <w:rsid w:val="00FC44DF"/>
    <w:rsid w:val="00FD0083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5D314"/>
  <w15:docId w15:val="{5B95DA21-E7AC-4954-91E9-0C9651C4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0">
    <w:name w:val="heading 2"/>
    <w:basedOn w:val="a0"/>
    <w:next w:val="a0"/>
    <w:link w:val="21"/>
    <w:uiPriority w:val="9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011CAB"/>
    <w:pPr>
      <w:keepNext/>
      <w:keepLines/>
      <w:widowControl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011CAB"/>
    <w:pPr>
      <w:keepNext/>
      <w:keepLines/>
      <w:widowControl/>
      <w:spacing w:before="20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0"/>
    <w:link w:val="aa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uiPriority w:val="99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basedOn w:val="a1"/>
    <w:link w:val="af6"/>
    <w:uiPriority w:val="99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9">
    <w:name w:val="Style9"/>
    <w:basedOn w:val="a0"/>
    <w:rsid w:val="0064674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f8">
    <w:name w:val="Normal (Web)"/>
    <w:basedOn w:val="a0"/>
    <w:unhideWhenUsed/>
    <w:rsid w:val="0058488B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12">
    <w:name w:val="Абзац списка1"/>
    <w:basedOn w:val="a0"/>
    <w:rsid w:val="0058488B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c5">
    <w:name w:val="c5"/>
    <w:basedOn w:val="a1"/>
    <w:rsid w:val="0058488B"/>
  </w:style>
  <w:style w:type="character" w:customStyle="1" w:styleId="c9">
    <w:name w:val="c9"/>
    <w:basedOn w:val="a1"/>
    <w:rsid w:val="0058488B"/>
  </w:style>
  <w:style w:type="paragraph" w:customStyle="1" w:styleId="c1">
    <w:name w:val="c1"/>
    <w:basedOn w:val="a0"/>
    <w:rsid w:val="0058488B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c7">
    <w:name w:val="c7"/>
    <w:basedOn w:val="a0"/>
    <w:rsid w:val="0058488B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c4">
    <w:name w:val="c4"/>
    <w:basedOn w:val="a0"/>
    <w:rsid w:val="0058488B"/>
    <w:pPr>
      <w:widowControl/>
      <w:spacing w:before="100" w:beforeAutospacing="1" w:after="100" w:afterAutospacing="1" w:line="240" w:lineRule="auto"/>
      <w:ind w:firstLine="0"/>
      <w:jc w:val="left"/>
    </w:pPr>
  </w:style>
  <w:style w:type="character" w:customStyle="1" w:styleId="40">
    <w:name w:val="Заголовок 4 Знак"/>
    <w:basedOn w:val="a1"/>
    <w:link w:val="4"/>
    <w:uiPriority w:val="9"/>
    <w:rsid w:val="00011CA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60">
    <w:name w:val="Заголовок 6 Знак"/>
    <w:basedOn w:val="a1"/>
    <w:link w:val="6"/>
    <w:uiPriority w:val="9"/>
    <w:rsid w:val="00011CA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22">
    <w:name w:val="Body Text 2"/>
    <w:basedOn w:val="a0"/>
    <w:link w:val="23"/>
    <w:rsid w:val="00011CAB"/>
    <w:pPr>
      <w:widowControl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1"/>
    <w:link w:val="22"/>
    <w:rsid w:val="00011CAB"/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011CAB"/>
    <w:pPr>
      <w:autoSpaceDE w:val="0"/>
      <w:autoSpaceDN w:val="0"/>
      <w:adjustRightInd w:val="0"/>
      <w:spacing w:line="240" w:lineRule="auto"/>
    </w:pPr>
  </w:style>
  <w:style w:type="paragraph" w:customStyle="1" w:styleId="Style2">
    <w:name w:val="Style2"/>
    <w:basedOn w:val="a0"/>
    <w:rsid w:val="00011CAB"/>
    <w:pPr>
      <w:autoSpaceDE w:val="0"/>
      <w:autoSpaceDN w:val="0"/>
      <w:adjustRightInd w:val="0"/>
      <w:spacing w:line="240" w:lineRule="auto"/>
    </w:pPr>
  </w:style>
  <w:style w:type="paragraph" w:customStyle="1" w:styleId="Style6">
    <w:name w:val="Style6"/>
    <w:basedOn w:val="a0"/>
    <w:rsid w:val="00011CAB"/>
    <w:pPr>
      <w:autoSpaceDE w:val="0"/>
      <w:autoSpaceDN w:val="0"/>
      <w:adjustRightInd w:val="0"/>
      <w:spacing w:line="240" w:lineRule="auto"/>
    </w:pPr>
  </w:style>
  <w:style w:type="character" w:customStyle="1" w:styleId="FontStyle17">
    <w:name w:val="Font Style17"/>
    <w:basedOn w:val="a1"/>
    <w:rsid w:val="00011CAB"/>
    <w:rPr>
      <w:rFonts w:ascii="Times New Roman" w:hAnsi="Times New Roman" w:cs="Times New Roman"/>
      <w:b/>
      <w:bCs/>
      <w:sz w:val="16"/>
      <w:szCs w:val="16"/>
    </w:rPr>
  </w:style>
  <w:style w:type="paragraph" w:styleId="af9">
    <w:name w:val="No Spacing"/>
    <w:uiPriority w:val="99"/>
    <w:qFormat/>
    <w:rsid w:val="00011CAB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011CAB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0"/>
    <w:uiPriority w:val="99"/>
    <w:rsid w:val="00011CAB"/>
    <w:pPr>
      <w:autoSpaceDE w:val="0"/>
      <w:autoSpaceDN w:val="0"/>
      <w:adjustRightInd w:val="0"/>
      <w:spacing w:line="240" w:lineRule="auto"/>
    </w:pPr>
  </w:style>
  <w:style w:type="paragraph" w:customStyle="1" w:styleId="Style22">
    <w:name w:val="Style22"/>
    <w:basedOn w:val="a0"/>
    <w:uiPriority w:val="99"/>
    <w:rsid w:val="00011CAB"/>
    <w:pPr>
      <w:autoSpaceDE w:val="0"/>
      <w:autoSpaceDN w:val="0"/>
      <w:adjustRightInd w:val="0"/>
      <w:spacing w:line="240" w:lineRule="auto"/>
    </w:pPr>
  </w:style>
  <w:style w:type="character" w:customStyle="1" w:styleId="FontStyle54">
    <w:name w:val="Font Style54"/>
    <w:basedOn w:val="a1"/>
    <w:uiPriority w:val="99"/>
    <w:rsid w:val="00011CAB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rsid w:val="00011CAB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4">
    <w:name w:val="Обычный2"/>
    <w:rsid w:val="00011CAB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a">
    <w:name w:val="Body Text"/>
    <w:basedOn w:val="a0"/>
    <w:link w:val="afb"/>
    <w:uiPriority w:val="99"/>
    <w:unhideWhenUsed/>
    <w:rsid w:val="00011CAB"/>
    <w:pPr>
      <w:widowControl/>
      <w:spacing w:after="12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b">
    <w:name w:val="Основной текст Знак"/>
    <w:basedOn w:val="a1"/>
    <w:link w:val="afa"/>
    <w:uiPriority w:val="99"/>
    <w:rsid w:val="00011CA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c">
    <w:name w:val="Body Text First Indent"/>
    <w:basedOn w:val="afa"/>
    <w:link w:val="afd"/>
    <w:uiPriority w:val="99"/>
    <w:unhideWhenUsed/>
    <w:rsid w:val="00011CAB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rsid w:val="00011CAB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13">
    <w:name w:val="РабАбз1"/>
    <w:basedOn w:val="a0"/>
    <w:rsid w:val="00011CAB"/>
    <w:pPr>
      <w:widowControl/>
      <w:spacing w:line="240" w:lineRule="auto"/>
      <w:ind w:firstLine="720"/>
    </w:pPr>
    <w:rPr>
      <w:szCs w:val="20"/>
    </w:rPr>
  </w:style>
  <w:style w:type="paragraph" w:customStyle="1" w:styleId="Default">
    <w:name w:val="Default"/>
    <w:rsid w:val="00011CA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e">
    <w:name w:val="Strong"/>
    <w:basedOn w:val="a1"/>
    <w:uiPriority w:val="22"/>
    <w:qFormat/>
    <w:rsid w:val="00011CAB"/>
    <w:rPr>
      <w:b/>
      <w:bCs/>
    </w:rPr>
  </w:style>
  <w:style w:type="paragraph" w:customStyle="1" w:styleId="style110">
    <w:name w:val="style11"/>
    <w:basedOn w:val="a0"/>
    <w:rsid w:val="00011CAB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customStyle="1" w:styleId="ttabl">
    <w:name w:val="ttabl"/>
    <w:basedOn w:val="a0"/>
    <w:rsid w:val="00011CAB"/>
    <w:pPr>
      <w:widowControl/>
      <w:spacing w:before="100" w:beforeAutospacing="1" w:after="100" w:afterAutospacing="1" w:line="240" w:lineRule="auto"/>
      <w:ind w:firstLine="0"/>
      <w:jc w:val="left"/>
    </w:pPr>
  </w:style>
  <w:style w:type="numbering" w:customStyle="1" w:styleId="14">
    <w:name w:val="Нет списка1"/>
    <w:next w:val="a3"/>
    <w:uiPriority w:val="99"/>
    <w:semiHidden/>
    <w:unhideWhenUsed/>
    <w:rsid w:val="00011CAB"/>
  </w:style>
  <w:style w:type="numbering" w:customStyle="1" w:styleId="2">
    <w:name w:val="Стиль2"/>
    <w:uiPriority w:val="99"/>
    <w:rsid w:val="00011CAB"/>
    <w:pPr>
      <w:numPr>
        <w:numId w:val="27"/>
      </w:numPr>
    </w:pPr>
  </w:style>
  <w:style w:type="character" w:styleId="aff">
    <w:name w:val="FollowedHyperlink"/>
    <w:basedOn w:val="a1"/>
    <w:uiPriority w:val="99"/>
    <w:semiHidden/>
    <w:unhideWhenUsed/>
    <w:rsid w:val="00AF78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nanium.com/read?id=59204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s://uisrussia.msu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ebofscience.com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urait.ru/viewer/analiz-i-diagnostika-finansovo-hozyaystvennoy-deyatelnosti-predpriyatiya-praktikum-453800" TargetMode="External"/><Relationship Id="rId25" Type="http://schemas.openxmlformats.org/officeDocument/2006/relationships/hyperlink" Target="https://www.rsl.ru/ru/4readers/catalogu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read?id=302942" TargetMode="External"/><Relationship Id="rId20" Type="http://schemas.openxmlformats.org/officeDocument/2006/relationships/hyperlink" Target="http://www.springer.com/references" TargetMode="External"/><Relationship Id="rId29" Type="http://schemas.openxmlformats.org/officeDocument/2006/relationships/hyperlink" Target="http://magtu.ru:8085/marcweb2/Default.as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scholar.google.ru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znanium.com/read?id=367300" TargetMode="Externa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s://dlib.eastview.com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link.springer.com/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nanium.com/read?id=359324" TargetMode="External"/><Relationship Id="rId22" Type="http://schemas.openxmlformats.org/officeDocument/2006/relationships/hyperlink" Target="http://scopus.com" TargetMode="External"/><Relationship Id="rId27" Type="http://schemas.openxmlformats.org/officeDocument/2006/relationships/hyperlink" Target="http://ecsocman.hse.r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9428F-F225-4993-82FD-32B41D165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4467</Words>
  <Characters>34938</Characters>
  <Application>Microsoft Office Word</Application>
  <DocSecurity>0</DocSecurity>
  <Lines>812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User1</cp:lastModifiedBy>
  <cp:revision>14</cp:revision>
  <cp:lastPrinted>2020-12-08T05:08:00Z</cp:lastPrinted>
  <dcterms:created xsi:type="dcterms:W3CDTF">2020-11-07T08:44:00Z</dcterms:created>
  <dcterms:modified xsi:type="dcterms:W3CDTF">2021-01-07T10:43:00Z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