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26" w:rsidRPr="00CC3AAB" w:rsidRDefault="00810BBE" w:rsidP="00740757">
      <w:pPr>
        <w:ind w:firstLine="0"/>
        <w:jc w:val="right"/>
        <w:rPr>
          <w:rStyle w:val="FontStyle16"/>
          <w:b w:val="0"/>
        </w:rPr>
      </w:pPr>
      <w:r>
        <w:rPr>
          <w:noProof/>
          <w:sz w:val="20"/>
          <w:szCs w:val="20"/>
        </w:rPr>
        <w:drawing>
          <wp:inline distT="0" distB="0" distL="0" distR="0">
            <wp:extent cx="7176770" cy="101326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01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16"/>
          <w:szCs w:val="16"/>
        </w:rPr>
        <w:lastRenderedPageBreak/>
        <w:drawing>
          <wp:inline distT="0" distB="0" distL="0" distR="0">
            <wp:extent cx="7176770" cy="10132695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1013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26" w:rsidRDefault="00E12A26" w:rsidP="00575C08">
      <w:pPr>
        <w:pStyle w:val="1"/>
        <w:sectPr w:rsidR="00E12A26" w:rsidSect="00993066">
          <w:footerReference w:type="default" r:id="rId10"/>
          <w:pgSz w:w="11906" w:h="16838" w:code="9"/>
          <w:pgMar w:top="340" w:right="289" w:bottom="346" w:left="289" w:header="709" w:footer="227" w:gutter="0"/>
          <w:cols w:space="708"/>
          <w:titlePg/>
          <w:docGrid w:linePitch="360"/>
        </w:sectPr>
      </w:pPr>
    </w:p>
    <w:p w:rsidR="00654AC5" w:rsidRDefault="00654AC5" w:rsidP="00654AC5">
      <w:pPr>
        <w:pStyle w:val="1"/>
      </w:pPr>
      <w:r>
        <w:lastRenderedPageBreak/>
        <w:t>1. Общие положения</w:t>
      </w:r>
    </w:p>
    <w:p w:rsidR="00654AC5" w:rsidRDefault="00654AC5" w:rsidP="00654AC5"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654AC5" w:rsidRDefault="00654AC5" w:rsidP="00654AC5">
      <w:r>
        <w:t>Бакалавр по направлению подготовки 22.03.02 Металлургия должен быть подготовлен к решению профессиональных задач в соответствии с направленностью (профилем) образовательной программы Обработка металлов и сплавов давлением (прокатное производство) и видам профессиональной деятельности:</w:t>
      </w:r>
    </w:p>
    <w:p w:rsidR="00654AC5" w:rsidRDefault="00654AC5" w:rsidP="00654AC5">
      <w:r>
        <w:t>- научно-исследовательская;</w:t>
      </w:r>
    </w:p>
    <w:p w:rsidR="00654AC5" w:rsidRDefault="00654AC5" w:rsidP="00654AC5">
      <w:r>
        <w:t>- производственно-технологическая.</w:t>
      </w:r>
    </w:p>
    <w:p w:rsidR="00654AC5" w:rsidRDefault="00654AC5" w:rsidP="00654AC5"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деятельности;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профессии;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рационального использования природных ресурсов и защиты окружающей среды;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ПК-3: готовностью использовать физико-математический аппарат для решения задач, возникающих в ходе профессиональной деятельности;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термодинамики, химической кинетики, переноса тепла и массы;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моделирования физических, химических и технологических процессов;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ПК-10: способностью осуществлять и корректировать технологические процессы в металлургии и материалообработке;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безопасности технологических процессов;</w:t>
      </w:r>
    </w:p>
    <w:p w:rsidR="00654AC5" w:rsidRDefault="00654AC5" w:rsidP="00654A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ДПК-1: способностью обосновывать выбор оборудования для осуществления технологических процессов.</w:t>
      </w:r>
    </w:p>
    <w:p w:rsidR="00654AC5" w:rsidRDefault="00654AC5" w:rsidP="00654AC5">
      <w:pPr>
        <w:tabs>
          <w:tab w:val="left" w:pos="851"/>
        </w:tabs>
      </w:pPr>
      <w:r>
        <w:t>На основании решения Уче</w:t>
      </w:r>
      <w:r w:rsidR="000C0091">
        <w:t>ного совета университета от 30.03.2016</w:t>
      </w:r>
      <w:r>
        <w:t xml:space="preserve"> (протокол № 3) </w:t>
      </w:r>
    </w:p>
    <w:p w:rsidR="00654AC5" w:rsidRDefault="00654AC5" w:rsidP="00654AC5">
      <w:r>
        <w:t>государственные аттестационные испытания по направлению подготовки 22.03.02 Металлургия проводятся в форме:</w:t>
      </w:r>
    </w:p>
    <w:p w:rsidR="00654AC5" w:rsidRDefault="00654AC5" w:rsidP="00654AC5">
      <w:r>
        <w:t>– государственного экзамена;</w:t>
      </w:r>
    </w:p>
    <w:p w:rsidR="00654AC5" w:rsidRDefault="00654AC5" w:rsidP="00654AC5">
      <w:r>
        <w:t>– защиты выпускной квалификационной работы.</w:t>
      </w:r>
    </w:p>
    <w:p w:rsidR="00654AC5" w:rsidRDefault="00654AC5" w:rsidP="00654AC5">
      <w: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 </w:t>
      </w:r>
    </w:p>
    <w:p w:rsidR="00654AC5" w:rsidRDefault="00654AC5" w:rsidP="00654AC5">
      <w:pPr>
        <w:pStyle w:val="1"/>
      </w:pPr>
      <w:r>
        <w:t>2. Программа и порядок проведения государственного экзамена</w:t>
      </w:r>
    </w:p>
    <w:p w:rsidR="00654AC5" w:rsidRDefault="00654AC5" w:rsidP="00654AC5">
      <w:r>
        <w:t xml:space="preserve">Согласно рабочему учебному плану государственный </w:t>
      </w:r>
      <w:r w:rsidR="00E12421">
        <w:t>экзамен проводится в период</w:t>
      </w:r>
      <w:r w:rsidR="00404D51">
        <w:t>ы:</w:t>
      </w:r>
      <w:r w:rsidR="00E12421">
        <w:t xml:space="preserve"> с 3</w:t>
      </w:r>
      <w:r w:rsidR="00E12421" w:rsidRPr="00E12421">
        <w:t>0</w:t>
      </w:r>
      <w:r w:rsidR="00E12421">
        <w:t>.05.202</w:t>
      </w:r>
      <w:r w:rsidR="00E12421" w:rsidRPr="00E12421">
        <w:t>0</w:t>
      </w:r>
      <w:r w:rsidR="00E12421">
        <w:t xml:space="preserve"> по 1</w:t>
      </w:r>
      <w:r w:rsidR="00E12421" w:rsidRPr="00E12421">
        <w:t>3</w:t>
      </w:r>
      <w:r w:rsidR="00E12421">
        <w:t>.06.202</w:t>
      </w:r>
      <w:r w:rsidR="00E12421" w:rsidRPr="00E12421">
        <w:t>0</w:t>
      </w:r>
      <w:r w:rsidR="00404D51" w:rsidRPr="00404D51">
        <w:t xml:space="preserve"> (</w:t>
      </w:r>
      <w:r w:rsidR="00404D51">
        <w:t>очная форма обучения) и с 31.05.2021 по 14.06.2021</w:t>
      </w:r>
      <w:r w:rsidR="00404D51" w:rsidRPr="00404D51">
        <w:t xml:space="preserve"> (</w:t>
      </w:r>
      <w:r w:rsidR="00404D51">
        <w:t>заочная форма обучения)</w:t>
      </w:r>
      <w:r>
        <w:t>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654AC5" w:rsidRDefault="00654AC5" w:rsidP="00654AC5">
      <w:pPr>
        <w:ind w:right="-5"/>
      </w:pPr>
      <w: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654AC5" w:rsidRDefault="00654AC5" w:rsidP="00654AC5">
      <w:pPr>
        <w:ind w:right="-5"/>
      </w:pPr>
      <w: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654AC5" w:rsidRDefault="00654AC5" w:rsidP="00654AC5">
      <w:pPr>
        <w:ind w:right="170"/>
      </w:pPr>
      <w:r>
        <w:t>Государственный экзамен проводится в два этапа:</w:t>
      </w:r>
    </w:p>
    <w:p w:rsidR="00654AC5" w:rsidRDefault="00654AC5" w:rsidP="00654AC5">
      <w:pPr>
        <w:pStyle w:val="a5"/>
        <w:numPr>
          <w:ilvl w:val="0"/>
          <w:numId w:val="16"/>
        </w:numPr>
        <w:ind w:left="567" w:right="170"/>
      </w:pPr>
      <w:r>
        <w:t>на первом этапе проверяется сформированность общекультурных компетенций;</w:t>
      </w:r>
    </w:p>
    <w:p w:rsidR="00654AC5" w:rsidRDefault="00654AC5" w:rsidP="00654AC5">
      <w:pPr>
        <w:pStyle w:val="a5"/>
        <w:numPr>
          <w:ilvl w:val="0"/>
          <w:numId w:val="16"/>
        </w:numPr>
        <w:ind w:left="567" w:right="170"/>
      </w:pPr>
      <w:r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654AC5" w:rsidRDefault="00654AC5" w:rsidP="00654AC5">
      <w:pPr>
        <w:ind w:right="170"/>
        <w:jc w:val="center"/>
        <w:rPr>
          <w:b/>
          <w:i/>
        </w:rPr>
      </w:pPr>
      <w:r>
        <w:rPr>
          <w:b/>
          <w:i/>
        </w:rPr>
        <w:t>Подготовка к сдаче и сдача первого этапа государственного экзамена</w:t>
      </w:r>
    </w:p>
    <w:p w:rsidR="00654AC5" w:rsidRDefault="00654AC5" w:rsidP="00654AC5">
      <w:pPr>
        <w:ind w:right="170"/>
      </w:pPr>
      <w: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654AC5" w:rsidRDefault="00654AC5" w:rsidP="00654AC5">
      <w:pPr>
        <w:pStyle w:val="a5"/>
        <w:numPr>
          <w:ilvl w:val="0"/>
          <w:numId w:val="17"/>
        </w:numPr>
        <w:ind w:right="170"/>
      </w:pPr>
      <w:r>
        <w:t>выбор одного правильного ответа из заданного списка;</w:t>
      </w:r>
    </w:p>
    <w:p w:rsidR="00654AC5" w:rsidRDefault="00654AC5" w:rsidP="00654AC5">
      <w:pPr>
        <w:pStyle w:val="a5"/>
        <w:numPr>
          <w:ilvl w:val="0"/>
          <w:numId w:val="17"/>
        </w:numPr>
        <w:ind w:right="170"/>
      </w:pPr>
      <w:r>
        <w:lastRenderedPageBreak/>
        <w:t>восстановление соответствия.</w:t>
      </w:r>
    </w:p>
    <w:p w:rsidR="00654AC5" w:rsidRDefault="00654AC5" w:rsidP="00654AC5">
      <w:pPr>
        <w:ind w:right="170"/>
      </w:pPr>
      <w: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654AC5" w:rsidRDefault="00654AC5" w:rsidP="00654AC5">
      <w:pPr>
        <w:ind w:right="170"/>
      </w:pPr>
      <w: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654AC5" w:rsidRDefault="00654AC5" w:rsidP="00654AC5">
      <w:pPr>
        <w:ind w:right="170"/>
      </w:pPr>
      <w:r>
        <w:t>Блок заданий первого этапа государственного экзамена включает 13 тестовых вопросов. 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</w:rPr>
        <w:t>30 минут.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sz w:val="24"/>
          <w:szCs w:val="24"/>
        </w:rPr>
      </w:pPr>
      <w:r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Критерии оценки первого этапа государственного экзамена: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«зачтено» </w:t>
      </w:r>
      <w:r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«не зачтено»</w:t>
      </w:r>
      <w:r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654AC5" w:rsidRDefault="00654AC5" w:rsidP="00654AC5">
      <w:pPr>
        <w:ind w:right="170"/>
        <w:jc w:val="center"/>
        <w:rPr>
          <w:b/>
          <w:i/>
        </w:rPr>
      </w:pPr>
      <w:r>
        <w:rPr>
          <w:b/>
          <w:i/>
        </w:rPr>
        <w:t>Подготовка к сдаче и сдача второго этапа государственного экзамена</w:t>
      </w:r>
    </w:p>
    <w:p w:rsidR="00654AC5" w:rsidRDefault="00654AC5" w:rsidP="00654AC5">
      <w:pPr>
        <w:ind w:right="170"/>
      </w:pPr>
      <w:r>
        <w:t>Ко второму этапу государственного экзамена допускается обучающийся, получивший оценку «зачтено» на первом этапе.</w:t>
      </w:r>
    </w:p>
    <w:p w:rsidR="00654AC5" w:rsidRDefault="00654AC5" w:rsidP="00654AC5">
      <w:pPr>
        <w:ind w:right="170"/>
      </w:pPr>
      <w:r>
        <w:t>Второй этап государственного экзамена проводится в письменной форме.</w:t>
      </w:r>
    </w:p>
    <w:p w:rsidR="00654AC5" w:rsidRDefault="00654AC5" w:rsidP="00654AC5">
      <w:pPr>
        <w:ind w:right="-5"/>
      </w:pPr>
      <w:r>
        <w:t>Второй этап государственного экзамена включает два теоретических вопроса и практическое задание. Продолжительность</w:t>
      </w:r>
      <w:r>
        <w:rPr>
          <w:color w:val="000000"/>
          <w:spacing w:val="3"/>
        </w:rPr>
        <w:t xml:space="preserve"> экзамена составляет четыре часа.</w:t>
      </w:r>
    </w:p>
    <w:p w:rsidR="00654AC5" w:rsidRDefault="00654AC5" w:rsidP="00654AC5">
      <w:r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:rsidR="00654AC5" w:rsidRDefault="00654AC5" w:rsidP="00654AC5">
      <w:pPr>
        <w:ind w:right="170"/>
      </w:pPr>
      <w:r>
        <w:t xml:space="preserve">Результаты </w:t>
      </w:r>
      <w:r>
        <w:rPr>
          <w:color w:val="000000"/>
        </w:rPr>
        <w:t xml:space="preserve">второго этапа </w:t>
      </w:r>
      <w: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Критерии оценки второго этапа государственного экзамена: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– на оценку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54AC5" w:rsidRDefault="00654AC5" w:rsidP="00654AC5">
      <w:pPr>
        <w:widowControl w:val="0"/>
        <w:spacing w:before="120" w:line="240" w:lineRule="auto"/>
        <w:rPr>
          <w:iCs/>
        </w:rPr>
      </w:pPr>
      <w:r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654AC5" w:rsidRDefault="00654AC5" w:rsidP="00654AC5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>
        <w:t>сдавший</w:t>
      </w:r>
      <w:r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654AC5" w:rsidRDefault="00654AC5" w:rsidP="00654AC5">
      <w:pPr>
        <w:pStyle w:val="1"/>
      </w:pPr>
      <w:r>
        <w:t xml:space="preserve">2.1 </w:t>
      </w:r>
      <w:bookmarkStart w:id="0" w:name="_Toc294809323"/>
      <w:r>
        <w:t>Содержание государственного экзамена</w:t>
      </w:r>
      <w:bookmarkEnd w:id="0"/>
    </w:p>
    <w:p w:rsidR="00654AC5" w:rsidRDefault="00654AC5" w:rsidP="00654AC5">
      <w:pPr>
        <w:pStyle w:val="2"/>
      </w:pPr>
      <w:r>
        <w:t>2.1.1 Перечень тем, проверяемых на первом этапе государственного экзамена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Философия, ее место в культуре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Исторические типы философии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Проблема идеального. Сознание как форма психического отражения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Особенности человеческого бытия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Общество как развивающаяся система. Культура и цивилизация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История в системе гуманитарных наук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Цивилизации Древнего мира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Эпоха средневековья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Новое время XVI-XVIII вв.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Модернизация и становление индустриального общества во второй половине XVIII – начале XX вв.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Россия и мир в ХХ – начале XXI в.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Новое время и эпоха модернизации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Спрос, предложение, рыночное равновесие, эластичность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Основы теории производства: издержки производства, выручка, прибыль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Основные макроэкономические показатели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Макроэкономическая нестабильность: безработица, инфляция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Предприятие и фирма. Экономическая природа и целевая функция фирмы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Конституционное право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Гражданское право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Трудовое право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Семейное право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Уголовное право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Я и моё окружение (на иностранном языке)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Я и моя учеба (на иностранном языке)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Я и мир вокруг меня (на иностранном языке)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Я и моя будущая профессия (на иностранном языке)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Страна изучаемого языка (на иностранном языке)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Формы существования языка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Функциональные стили литературного языка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Проблема межкультурного взаимодействия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Речевое взаимодействие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Деловая коммуникация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lastRenderedPageBreak/>
        <w:t>Основные понятия культурологии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Христианский тип культуры как взаимодействие конфессий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Исламский тип культуры в духовно-историческом контексте взаимодействия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Теоретико-методологические основы командообразования и саморазвития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Личностные характеристики членов команды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Организационно-процессуальные аспекты командной работы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Технология создания команды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Саморазвитие как условие повышения эффективности личности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Диагностика и самодиагностика организма при регулярных занятиях физической культурой и спортом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Техническая подготовка и обучение двигательным действиям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 xml:space="preserve">Методики воспитания физических качеств.  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Виды спорта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Классификация чрезвычайных ситуаций. Система чрезвычайных ситуаций</w:t>
      </w:r>
    </w:p>
    <w:p w:rsidR="00654AC5" w:rsidRDefault="00654AC5" w:rsidP="00654AC5">
      <w:pPr>
        <w:pStyle w:val="a5"/>
        <w:numPr>
          <w:ilvl w:val="0"/>
          <w:numId w:val="18"/>
        </w:numPr>
        <w:spacing w:line="240" w:lineRule="auto"/>
        <w:ind w:left="851"/>
        <w:jc w:val="left"/>
      </w:pPr>
      <w:r>
        <w:t>Методы защиты в условиях чрезвычайных ситуаций.</w:t>
      </w:r>
    </w:p>
    <w:p w:rsidR="00654AC5" w:rsidRDefault="00654AC5" w:rsidP="00654AC5">
      <w:pPr>
        <w:pStyle w:val="a5"/>
        <w:spacing w:line="240" w:lineRule="auto"/>
        <w:ind w:left="851" w:firstLine="0"/>
        <w:jc w:val="left"/>
      </w:pPr>
    </w:p>
    <w:p w:rsidR="00654AC5" w:rsidRDefault="00654AC5" w:rsidP="00654AC5">
      <w:pPr>
        <w:pStyle w:val="2"/>
      </w:pPr>
      <w:r>
        <w:t xml:space="preserve">2.1.2 Перечень теоретических вопросов, выносимых на второй этап </w:t>
      </w:r>
    </w:p>
    <w:p w:rsidR="00654AC5" w:rsidRDefault="00654AC5" w:rsidP="00654AC5">
      <w:pPr>
        <w:pStyle w:val="2"/>
      </w:pPr>
      <w:r>
        <w:t>государственного экзамена</w:t>
      </w:r>
    </w:p>
    <w:p w:rsidR="00654AC5" w:rsidRDefault="00654AC5" w:rsidP="00654AC5">
      <w:pPr>
        <w:shd w:val="clear" w:color="auto" w:fill="FFFFFF"/>
        <w:rPr>
          <w:b/>
          <w:i/>
          <w:u w:val="single"/>
        </w:rPr>
      </w:pPr>
      <w:r>
        <w:rPr>
          <w:b/>
          <w:i/>
          <w:u w:val="single"/>
        </w:rPr>
        <w:t>Раздел 1</w:t>
      </w:r>
    </w:p>
    <w:p w:rsidR="00E12421" w:rsidRPr="00174755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Охарактеризуйте напряж</w:t>
      </w:r>
      <w:r>
        <w:rPr>
          <w:color w:val="000000"/>
        </w:rPr>
        <w:t>е</w:t>
      </w:r>
      <w:r w:rsidRPr="00174755">
        <w:rPr>
          <w:color w:val="000000"/>
        </w:rPr>
        <w:t>нное состояние в точке тела. Запишите и проанализируйте дифференциальные уравнения равновесия.</w:t>
      </w:r>
    </w:p>
    <w:p w:rsidR="00E12421" w:rsidRPr="00174755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Как разложить тензор напряжений на шаровой тензор и девиатор? Дайте определение и проанализируйте понятия главных площадок и главных напряжений.</w:t>
      </w:r>
    </w:p>
    <w:p w:rsidR="00E12421" w:rsidRPr="00174755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 w:rsidRPr="00174755">
        <w:rPr>
          <w:color w:val="000000"/>
        </w:rPr>
        <w:t>Дайте о</w:t>
      </w:r>
      <w:r>
        <w:rPr>
          <w:color w:val="000000"/>
        </w:rPr>
        <w:t>пределение и проанализируйте понятия</w:t>
      </w:r>
      <w:r w:rsidRPr="00174755">
        <w:rPr>
          <w:color w:val="000000"/>
        </w:rPr>
        <w:t xml:space="preserve"> интенсивности напряжений</w:t>
      </w:r>
      <w:r>
        <w:rPr>
          <w:color w:val="000000"/>
        </w:rPr>
        <w:t xml:space="preserve"> и интенсивности деформаций</w:t>
      </w:r>
      <w:r w:rsidRPr="00174755">
        <w:rPr>
          <w:color w:val="000000"/>
        </w:rPr>
        <w:t xml:space="preserve">. </w:t>
      </w:r>
    </w:p>
    <w:p w:rsidR="00E12421" w:rsidRPr="00174755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174755">
        <w:rPr>
          <w:color w:val="000000"/>
        </w:rPr>
        <w:t>Охарактеризуйте деформированное состояние в точке тела. Запишите и проанализируйте условия совместности деформаций.</w:t>
      </w:r>
    </w:p>
    <w:p w:rsidR="00E12421" w:rsidRPr="00174755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174755">
        <w:rPr>
          <w:color w:val="000000"/>
        </w:rPr>
        <w:t>Как разложить тензор деформаций на шаровой тензор и девиатор? Дайте определение и проанализируйте понятия главных осей и главных деформаций.</w:t>
      </w:r>
    </w:p>
    <w:p w:rsidR="00E12421" w:rsidRPr="00E12421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>
        <w:rPr>
          <w:color w:val="000000"/>
        </w:rPr>
        <w:t>Проанализируйте условия пластичности металла</w:t>
      </w:r>
      <w:r w:rsidRPr="00174755">
        <w:rPr>
          <w:color w:val="000000"/>
        </w:rPr>
        <w:t xml:space="preserve">. </w:t>
      </w:r>
    </w:p>
    <w:p w:rsidR="00E12421" w:rsidRPr="00E12421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 w:rsidRPr="00CB6AD5">
        <w:rPr>
          <w:color w:val="000000"/>
        </w:rPr>
        <w:t>Запишите и проанализируйте зависимости между деформациями и напряжениями для упругих и упруго</w:t>
      </w:r>
      <w:r>
        <w:rPr>
          <w:color w:val="000000"/>
        </w:rPr>
        <w:t>-</w:t>
      </w:r>
      <w:r w:rsidRPr="00CB6AD5">
        <w:rPr>
          <w:color w:val="000000"/>
        </w:rPr>
        <w:t>пластических сред</w:t>
      </w:r>
      <w:r>
        <w:rPr>
          <w:color w:val="000000"/>
        </w:rPr>
        <w:t>.</w:t>
      </w:r>
    </w:p>
    <w:p w:rsidR="00E12421" w:rsidRPr="0000734D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Физическая природа пластической деформации</w:t>
      </w:r>
      <w:r w:rsidRPr="0000734D">
        <w:rPr>
          <w:color w:val="000000"/>
        </w:rPr>
        <w:t>.</w:t>
      </w:r>
      <w:r>
        <w:rPr>
          <w:color w:val="000000"/>
        </w:rPr>
        <w:t xml:space="preserve"> Пластическая деформация монокристаллов и поликристаллов.</w:t>
      </w:r>
    </w:p>
    <w:p w:rsidR="00E12421" w:rsidRPr="0000734D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Трение в процессах ОМД. Особенности внешнего трения при ОМД, его виды и роль сил трения в процессах ОМД</w:t>
      </w:r>
      <w:r w:rsidRPr="00174755">
        <w:rPr>
          <w:color w:val="000000"/>
        </w:rPr>
        <w:t>.</w:t>
      </w:r>
    </w:p>
    <w:p w:rsidR="00E12421" w:rsidRPr="0000734D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Понятие формообразования</w:t>
      </w:r>
      <w:r w:rsidRPr="0000734D">
        <w:rPr>
          <w:color w:val="000000"/>
        </w:rPr>
        <w:t xml:space="preserve"> </w:t>
      </w:r>
      <w:r>
        <w:rPr>
          <w:color w:val="000000"/>
        </w:rPr>
        <w:t>при ОМД.</w:t>
      </w:r>
      <w:r w:rsidRPr="00174755">
        <w:rPr>
          <w:color w:val="000000"/>
        </w:rPr>
        <w:t xml:space="preserve"> Охарактеризуйте необходимые условия и результаты процесса фор</w:t>
      </w:r>
      <w:r w:rsidRPr="0000734D">
        <w:rPr>
          <w:color w:val="000000"/>
        </w:rPr>
        <w:t>мообразования при сварке давлением.</w:t>
      </w:r>
    </w:p>
    <w:p w:rsidR="00E12421" w:rsidRPr="0000734D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Неравномерность деформации при ОМД</w:t>
      </w:r>
      <w:r w:rsidRPr="0000734D">
        <w:rPr>
          <w:color w:val="000000"/>
        </w:rPr>
        <w:t>.</w:t>
      </w:r>
      <w:r>
        <w:rPr>
          <w:color w:val="000000"/>
        </w:rPr>
        <w:t xml:space="preserve"> Закон дополнительных напряжений.</w:t>
      </w:r>
    </w:p>
    <w:p w:rsidR="00E12421" w:rsidRPr="0000734D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Особенности аналитических методов </w:t>
      </w:r>
      <w:r w:rsidRPr="0000734D">
        <w:rPr>
          <w:color w:val="000000"/>
        </w:rPr>
        <w:t>при исследо</w:t>
      </w:r>
      <w:r w:rsidRPr="00174755">
        <w:rPr>
          <w:color w:val="000000"/>
        </w:rPr>
        <w:t>вании напряженно-деформированного состояния металла в процес</w:t>
      </w:r>
      <w:r>
        <w:rPr>
          <w:color w:val="000000"/>
        </w:rPr>
        <w:t>сах ОМД.</w:t>
      </w:r>
    </w:p>
    <w:p w:rsidR="00E12421" w:rsidRPr="0000734D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Особенности экспериментальных методов </w:t>
      </w:r>
      <w:r w:rsidRPr="0000734D">
        <w:rPr>
          <w:color w:val="000000"/>
        </w:rPr>
        <w:t>при исследо</w:t>
      </w:r>
      <w:r w:rsidRPr="00174755">
        <w:rPr>
          <w:color w:val="000000"/>
        </w:rPr>
        <w:t>вании напряженно-деформированного состояния металла в процес</w:t>
      </w:r>
      <w:r>
        <w:rPr>
          <w:color w:val="000000"/>
        </w:rPr>
        <w:t>сах ОМД.</w:t>
      </w:r>
    </w:p>
    <w:p w:rsidR="00E12421" w:rsidRPr="00A2650F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Свойствообразование при ОМД. Основные методы и явления, используемые для свойствооразования при ОМД.</w:t>
      </w:r>
    </w:p>
    <w:p w:rsidR="00E12421" w:rsidRPr="0000734D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Свойствоизменение при ОМД. Основные методы и явления, используемые для свойствоизменения при ОМД.</w:t>
      </w:r>
    </w:p>
    <w:p w:rsidR="00E12421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Понятия формоизменения при ОМД. Основные показатели формоизменения.</w:t>
      </w:r>
    </w:p>
    <w:p w:rsidR="00E12421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Пластичность и разрушение. Методы оценки пластичности.</w:t>
      </w:r>
    </w:p>
    <w:p w:rsidR="00E12421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t>Влияние механической схемы деформации на усилие деформирования и пластичность.</w:t>
      </w:r>
    </w:p>
    <w:p w:rsidR="00E12421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</w:rPr>
      </w:pPr>
      <w:r>
        <w:rPr>
          <w:color w:val="000000"/>
        </w:rPr>
        <w:lastRenderedPageBreak/>
        <w:t>Изменения в металле, связанные с горячей и холодной ОМД.</w:t>
      </w:r>
    </w:p>
    <w:p w:rsidR="00E12421" w:rsidRPr="00E12421" w:rsidRDefault="00E12421" w:rsidP="00E1242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720"/>
        <w:rPr>
          <w:color w:val="000000"/>
          <w:spacing w:val="-14"/>
        </w:rPr>
      </w:pPr>
      <w:r>
        <w:rPr>
          <w:color w:val="000000"/>
        </w:rPr>
        <w:t>Факторы, влияющие на пластические свойства металлов.</w:t>
      </w:r>
    </w:p>
    <w:p w:rsidR="00881B11" w:rsidRPr="008A5501" w:rsidRDefault="00881B11" w:rsidP="00881B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rPr>
          <w:color w:val="000000"/>
        </w:rPr>
        <w:t>Влияние формы очага деформации на формоизменение металла</w:t>
      </w:r>
      <w:r>
        <w:rPr>
          <w:color w:val="000000"/>
        </w:rPr>
        <w:t xml:space="preserve"> при продольной прокатке</w:t>
      </w:r>
      <w:r w:rsidRPr="008A5501">
        <w:rPr>
          <w:color w:val="000000"/>
        </w:rPr>
        <w:t xml:space="preserve">. </w:t>
      </w:r>
      <w:r w:rsidRPr="008A5501">
        <w:t>Определить коэффициент вытяжки при продольной прокатке гладкими валками для следующих условий процесса: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365"/>
        <w:gridCol w:w="1368"/>
        <w:gridCol w:w="1368"/>
        <w:gridCol w:w="1368"/>
        <w:gridCol w:w="1370"/>
        <w:gridCol w:w="1364"/>
      </w:tblGrid>
      <w:tr w:rsidR="00881B11" w:rsidRPr="00126DA9" w:rsidTr="00881B11">
        <w:trPr>
          <w:trHeight w:val="300"/>
          <w:jc w:val="center"/>
        </w:trPr>
        <w:tc>
          <w:tcPr>
            <w:tcW w:w="665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8.75pt" o:ole="">
                  <v:imagedata r:id="rId11" o:title=""/>
                </v:shape>
                <o:OLEObject Type="Embed" ProgID="Equation.DSMT4" ShapeID="_x0000_i1025" DrawAspect="Content" ObjectID="_1665178495" r:id="rId12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26" type="#_x0000_t75" style="width:12.75pt;height:18.75pt" o:ole="">
                  <v:imagedata r:id="rId13" o:title=""/>
                </v:shape>
                <o:OLEObject Type="Embed" ProgID="Equation.DSMT4" ShapeID="_x0000_i1026" DrawAspect="Content" ObjectID="_1665178496" r:id="rId14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20" w:dyaOrig="360">
                <v:shape id="_x0000_i1027" type="#_x0000_t75" style="width:11.25pt;height:18.75pt" o:ole="">
                  <v:imagedata r:id="rId15" o:title=""/>
                </v:shape>
                <o:OLEObject Type="Embed" ProgID="Equation.DSMT4" ShapeID="_x0000_i1027" DrawAspect="Content" ObjectID="_1665178497" r:id="rId16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28" type="#_x0000_t75" style="width:9.75pt;height:11.25pt" o:ole="">
                  <v:imagedata r:id="rId17" o:title=""/>
                </v:shape>
                <o:OLEObject Type="Embed" ProgID="Equation.DSMT4" ShapeID="_x0000_i1028" DrawAspect="Content" ObjectID="_1665178498" r:id="rId18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29" type="#_x0000_t75" style="width:12.75pt;height:12.75pt" o:ole="">
                  <v:imagedata r:id="rId19" o:title=""/>
                </v:shape>
                <o:OLEObject Type="Embed" ProgID="Equation.DSMT4" ShapeID="_x0000_i1029" DrawAspect="Content" ObjectID="_1665178499" r:id="rId20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724" w:type="pct"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30" type="#_x0000_t75" style="width:16.5pt;height:18.75pt" o:ole="">
                  <v:imagedata r:id="rId21" o:title=""/>
                </v:shape>
                <o:OLEObject Type="Embed" ProgID="Equation.DSMT4" ShapeID="_x0000_i1030" DrawAspect="Content" ObjectID="_1665178500" r:id="rId22"/>
              </w:object>
            </w:r>
          </w:p>
        </w:tc>
        <w:tc>
          <w:tcPr>
            <w:tcW w:w="721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31" type="#_x0000_t75" style="width:17.25pt;height:19.5pt" o:ole="">
                  <v:imagedata r:id="rId23" o:title=""/>
                </v:shape>
                <o:OLEObject Type="Embed" ProgID="Equation.DSMT4" ShapeID="_x0000_i1031" DrawAspect="Content" ObjectID="_1665178501" r:id="rId24"/>
              </w:object>
            </w:r>
          </w:p>
        </w:tc>
      </w:tr>
      <w:tr w:rsidR="00881B11" w:rsidRPr="00126DA9" w:rsidTr="00881B11">
        <w:trPr>
          <w:trHeight w:val="300"/>
          <w:jc w:val="center"/>
        </w:trPr>
        <w:tc>
          <w:tcPr>
            <w:tcW w:w="665" w:type="pct"/>
            <w:shd w:val="clear" w:color="auto" w:fill="auto"/>
            <w:noWrap/>
            <w:vAlign w:val="center"/>
            <w:hideMark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250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5000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750</w:t>
            </w:r>
          </w:p>
        </w:tc>
        <w:tc>
          <w:tcPr>
            <w:tcW w:w="724" w:type="pct"/>
            <w:vAlign w:val="center"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881B11" w:rsidRPr="00126DA9" w:rsidRDefault="00881B11" w:rsidP="00881B11">
            <w:pPr>
              <w:ind w:firstLine="141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0,275</w:t>
            </w:r>
          </w:p>
        </w:tc>
      </w:tr>
    </w:tbl>
    <w:p w:rsidR="00881B11" w:rsidRPr="008C4EB4" w:rsidRDefault="00881B11" w:rsidP="00881B11">
      <w:r w:rsidRPr="00126DA9">
        <w:t xml:space="preserve">Для определения уширения </w:t>
      </w:r>
      <w:r>
        <w:t>применить формулу Губкина.</w:t>
      </w:r>
    </w:p>
    <w:p w:rsidR="00881B11" w:rsidRPr="008A5501" w:rsidRDefault="00881B11" w:rsidP="00881B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rPr>
          <w:color w:val="000000"/>
        </w:rPr>
        <w:t xml:space="preserve">Особенности напряженно-деформированного состояния металла </w:t>
      </w:r>
      <w:r>
        <w:rPr>
          <w:color w:val="000000"/>
        </w:rPr>
        <w:t xml:space="preserve">при прокатке </w:t>
      </w:r>
      <w:r w:rsidRPr="008A5501">
        <w:rPr>
          <w:color w:val="000000"/>
        </w:rPr>
        <w:t xml:space="preserve">в очагах различной формы. </w:t>
      </w:r>
      <w:r w:rsidRPr="008A5501">
        <w:t>Оценить условия захвата прямоугольной полосы при продольной прокатке гладкими валками в момент первоначального контакта при следующих условиях осуществления процесса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32" type="#_x0000_t75" style="width:12.75pt;height:18.75pt" o:ole="">
                  <v:imagedata r:id="rId11" o:title=""/>
                </v:shape>
                <o:OLEObject Type="Embed" ProgID="Equation.DSMT4" ShapeID="_x0000_i1032" DrawAspect="Content" ObjectID="_1665178502" r:id="rId25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33" type="#_x0000_t75" style="width:9.75pt;height:11.25pt" o:ole="">
                  <v:imagedata r:id="rId17" o:title=""/>
                </v:shape>
                <o:OLEObject Type="Embed" ProgID="Equation.DSMT4" ShapeID="_x0000_i1033" DrawAspect="Content" ObjectID="_1665178503" r:id="rId26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34" type="#_x0000_t75" style="width:12.75pt;height:12.75pt" o:ole="">
                  <v:imagedata r:id="rId19" o:title=""/>
                </v:shape>
                <o:OLEObject Type="Embed" ProgID="Equation.DSMT4" ShapeID="_x0000_i1034" DrawAspect="Content" ObjectID="_1665178504" r:id="rId27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35" type="#_x0000_t75" style="width:16.5pt;height:18.75pt" o:ole="">
                  <v:imagedata r:id="rId21" o:title=""/>
                </v:shape>
                <o:OLEObject Type="Embed" ProgID="Equation.DSMT4" ShapeID="_x0000_i1035" DrawAspect="Content" ObjectID="_1665178505" r:id="rId28"/>
              </w:objec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36" type="#_x0000_t75" style="width:17.25pt;height:19.5pt" o:ole="">
                  <v:imagedata r:id="rId23" o:title=""/>
                </v:shape>
                <o:OLEObject Type="Embed" ProgID="Equation.DSMT4" ShapeID="_x0000_i1036" DrawAspect="Content" ObjectID="_1665178506" r:id="rId29"/>
              </w:object>
            </w:r>
          </w:p>
        </w:tc>
      </w:tr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  <w:hideMark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881B11" w:rsidRPr="008A5501" w:rsidRDefault="00881B11" w:rsidP="00881B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 w:rsidRPr="008A5501">
        <w:rPr>
          <w:color w:val="000000"/>
        </w:rPr>
        <w:t xml:space="preserve">Роль контактного трения при прокатке, его особенности и характеристики. </w:t>
      </w:r>
      <w:r w:rsidRPr="008A5501">
        <w:t>Оценить условия захвата прямоугольной полосы при продольной прокатке гладкими валками в момент первоначального контакта при следующих условиях осуществления процесса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37" type="#_x0000_t75" style="width:12.75pt;height:18.75pt" o:ole="">
                  <v:imagedata r:id="rId11" o:title=""/>
                </v:shape>
                <o:OLEObject Type="Embed" ProgID="Equation.DSMT4" ShapeID="_x0000_i1037" DrawAspect="Content" ObjectID="_1665178507" r:id="rId30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38" type="#_x0000_t75" style="width:9.75pt;height:11.25pt" o:ole="">
                  <v:imagedata r:id="rId17" o:title=""/>
                </v:shape>
                <o:OLEObject Type="Embed" ProgID="Equation.DSMT4" ShapeID="_x0000_i1038" DrawAspect="Content" ObjectID="_1665178508" r:id="rId31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39" type="#_x0000_t75" style="width:12.75pt;height:12.75pt" o:ole="">
                  <v:imagedata r:id="rId19" o:title=""/>
                </v:shape>
                <o:OLEObject Type="Embed" ProgID="Equation.DSMT4" ShapeID="_x0000_i1039" DrawAspect="Content" ObjectID="_1665178509" r:id="rId32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40" type="#_x0000_t75" style="width:16.5pt;height:18.75pt" o:ole="">
                  <v:imagedata r:id="rId21" o:title=""/>
                </v:shape>
                <o:OLEObject Type="Embed" ProgID="Equation.DSMT4" ShapeID="_x0000_i1040" DrawAspect="Content" ObjectID="_1665178510" r:id="rId33"/>
              </w:objec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41" type="#_x0000_t75" style="width:17.25pt;height:19.5pt" o:ole="">
                  <v:imagedata r:id="rId23" o:title=""/>
                </v:shape>
                <o:OLEObject Type="Embed" ProgID="Equation.DSMT4" ShapeID="_x0000_i1041" DrawAspect="Content" ObjectID="_1665178511" r:id="rId34"/>
              </w:object>
            </w:r>
          </w:p>
        </w:tc>
      </w:tr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881B11" w:rsidRPr="008A5501" w:rsidRDefault="00881B11" w:rsidP="00881B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firstLine="709"/>
      </w:pPr>
      <w:r w:rsidRPr="008A5501">
        <w:t>Условия</w:t>
      </w:r>
      <w:r w:rsidRPr="008A5501">
        <w:rPr>
          <w:color w:val="000000"/>
        </w:rPr>
        <w:t xml:space="preserve"> и границы осуществимости процесса прокатки при первоначальном контакте и на установившейся стадии. </w:t>
      </w:r>
      <w:r w:rsidRPr="008A5501">
        <w:t>Оценить условия захвата прямоугольной полосы гладкими валками при установившемся процессе продольной прокатки в следующих ус</w:t>
      </w:r>
      <w:r>
        <w:t>ловиях его осуществления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42" type="#_x0000_t75" style="width:12.75pt;height:18.75pt" o:ole="">
                  <v:imagedata r:id="rId11" o:title=""/>
                </v:shape>
                <o:OLEObject Type="Embed" ProgID="Equation.DSMT4" ShapeID="_x0000_i1042" DrawAspect="Content" ObjectID="_1665178512" r:id="rId35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43" type="#_x0000_t75" style="width:9.75pt;height:11.25pt" o:ole="">
                  <v:imagedata r:id="rId17" o:title=""/>
                </v:shape>
                <o:OLEObject Type="Embed" ProgID="Equation.DSMT4" ShapeID="_x0000_i1043" DrawAspect="Content" ObjectID="_1665178513" r:id="rId36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44" type="#_x0000_t75" style="width:12.75pt;height:12.75pt" o:ole="">
                  <v:imagedata r:id="rId19" o:title=""/>
                </v:shape>
                <o:OLEObject Type="Embed" ProgID="Equation.DSMT4" ShapeID="_x0000_i1044" DrawAspect="Content" ObjectID="_1665178514" r:id="rId37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45" type="#_x0000_t75" style="width:16.5pt;height:18.75pt" o:ole="">
                  <v:imagedata r:id="rId21" o:title=""/>
                </v:shape>
                <o:OLEObject Type="Embed" ProgID="Equation.DSMT4" ShapeID="_x0000_i1045" DrawAspect="Content" ObjectID="_1665178515" r:id="rId38"/>
              </w:objec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46" type="#_x0000_t75" style="width:17.25pt;height:19.5pt" o:ole="">
                  <v:imagedata r:id="rId23" o:title=""/>
                </v:shape>
                <o:OLEObject Type="Embed" ProgID="Equation.DSMT4" ShapeID="_x0000_i1046" DrawAspect="Content" ObjectID="_1665178516" r:id="rId39"/>
              </w:object>
            </w:r>
          </w:p>
        </w:tc>
      </w:tr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0,281</w:t>
            </w:r>
          </w:p>
        </w:tc>
        <w:tc>
          <w:tcPr>
            <w:tcW w:w="1012" w:type="pct"/>
            <w:vAlign w:val="bottom"/>
          </w:tcPr>
          <w:p w:rsidR="00881B11" w:rsidRPr="00126DA9" w:rsidRDefault="00881B11" w:rsidP="00881B11">
            <w:pPr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0,262</w:t>
            </w:r>
          </w:p>
        </w:tc>
      </w:tr>
    </w:tbl>
    <w:p w:rsidR="00881B11" w:rsidRPr="008A5501" w:rsidRDefault="00881B11" w:rsidP="00881B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</w:pPr>
      <w:r w:rsidRPr="008A5501">
        <w:t>Особенности</w:t>
      </w:r>
      <w:r w:rsidRPr="008A5501">
        <w:rPr>
          <w:color w:val="000000"/>
        </w:rPr>
        <w:t xml:space="preserve"> кинематики очага деформации</w:t>
      </w:r>
      <w:r>
        <w:rPr>
          <w:color w:val="000000"/>
        </w:rPr>
        <w:t xml:space="preserve"> при прокатке</w:t>
      </w:r>
      <w:r w:rsidRPr="008A5501">
        <w:rPr>
          <w:color w:val="000000"/>
        </w:rPr>
        <w:t xml:space="preserve">, их влияние на скоростной режим свободной и несвободной прокатки. </w:t>
      </w:r>
      <w:r w:rsidRPr="008A5501">
        <w:t xml:space="preserve">Определить окружную скорость рабочего валка </w:t>
      </w:r>
      <w:r w:rsidRPr="00126DA9">
        <w:rPr>
          <w:position w:val="-12"/>
        </w:rPr>
        <w:object w:dxaOrig="300" w:dyaOrig="360">
          <v:shape id="_x0000_i1047" type="#_x0000_t75" style="width:16.5pt;height:19.5pt" o:ole="">
            <v:imagedata r:id="rId40" o:title=""/>
          </v:shape>
          <o:OLEObject Type="Embed" ProgID="Equation.DSMT4" ShapeID="_x0000_i1047" DrawAspect="Content" ObjectID="_1665178517" r:id="rId41"/>
        </w:object>
      </w:r>
      <w:r w:rsidRPr="008A5501">
        <w:t xml:space="preserve">, м/с при свободной продольной прокатке прямоугольной полосы гладкими валками, которая обеспечит на выходе из очага деформации скорость полосы </w:t>
      </w:r>
      <w:r w:rsidRPr="00126DA9">
        <w:rPr>
          <w:position w:val="-12"/>
        </w:rPr>
        <w:object w:dxaOrig="260" w:dyaOrig="360">
          <v:shape id="_x0000_i1048" type="#_x0000_t75" style="width:12.75pt;height:18.75pt" o:ole="">
            <v:imagedata r:id="rId42" o:title=""/>
          </v:shape>
          <o:OLEObject Type="Embed" ProgID="Equation.DSMT4" ShapeID="_x0000_i1048" DrawAspect="Content" ObjectID="_1665178518" r:id="rId43"/>
        </w:object>
      </w:r>
      <w:r w:rsidRPr="008A5501">
        <w:t>=4,0 м/с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10"/>
        <w:gridCol w:w="1914"/>
        <w:gridCol w:w="1916"/>
        <w:gridCol w:w="1916"/>
      </w:tblGrid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260" w:dyaOrig="360">
                <v:shape id="_x0000_i1049" type="#_x0000_t75" style="width:12.75pt;height:18.75pt" o:ole="">
                  <v:imagedata r:id="rId11" o:title=""/>
                </v:shape>
                <o:OLEObject Type="Embed" ProgID="Equation.DSMT4" ShapeID="_x0000_i1049" DrawAspect="Content" ObjectID="_1665178519" r:id="rId44"/>
              </w:object>
            </w:r>
            <w:r w:rsidRPr="00126DA9">
              <w:rPr>
                <w:color w:val="000000"/>
              </w:rPr>
              <w:t>, мм</w:t>
            </w:r>
          </w:p>
        </w:tc>
        <w:tc>
          <w:tcPr>
            <w:tcW w:w="1009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6"/>
              </w:rPr>
              <w:object w:dxaOrig="180" w:dyaOrig="220">
                <v:shape id="_x0000_i1050" type="#_x0000_t75" style="width:9.75pt;height:11.25pt" o:ole="">
                  <v:imagedata r:id="rId17" o:title=""/>
                </v:shape>
                <o:OLEObject Type="Embed" ProgID="Equation.DSMT4" ShapeID="_x0000_i1050" DrawAspect="Content" ObjectID="_1665178520" r:id="rId45"/>
              </w:object>
            </w:r>
            <w:r w:rsidRPr="00126DA9">
              <w:rPr>
                <w:color w:val="000000"/>
              </w:rPr>
              <w:t>,%</w:t>
            </w:r>
          </w:p>
        </w:tc>
        <w:tc>
          <w:tcPr>
            <w:tcW w:w="1011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4"/>
              </w:rPr>
              <w:object w:dxaOrig="260" w:dyaOrig="260">
                <v:shape id="_x0000_i1051" type="#_x0000_t75" style="width:12.75pt;height:12.75pt" o:ole="">
                  <v:imagedata r:id="rId19" o:title=""/>
                </v:shape>
                <o:OLEObject Type="Embed" ProgID="Equation.DSMT4" ShapeID="_x0000_i1051" DrawAspect="Content" ObjectID="_1665178521" r:id="rId46"/>
              </w:object>
            </w:r>
            <w:r w:rsidRPr="00126DA9">
              <w:rPr>
                <w:color w:val="000000"/>
              </w:rPr>
              <w:t>,мм</w: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2"/>
              </w:rPr>
              <w:object w:dxaOrig="300" w:dyaOrig="360">
                <v:shape id="_x0000_i1052" type="#_x0000_t75" style="width:16.5pt;height:18.75pt" o:ole="">
                  <v:imagedata r:id="rId21" o:title=""/>
                </v:shape>
                <o:OLEObject Type="Embed" ProgID="Equation.DSMT4" ShapeID="_x0000_i1052" DrawAspect="Content" ObjectID="_1665178522" r:id="rId47"/>
              </w:object>
            </w:r>
          </w:p>
        </w:tc>
        <w:tc>
          <w:tcPr>
            <w:tcW w:w="1012" w:type="pct"/>
            <w:vAlign w:val="center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  <w:position w:val="-14"/>
              </w:rPr>
              <w:object w:dxaOrig="320" w:dyaOrig="380">
                <v:shape id="_x0000_i1053" type="#_x0000_t75" style="width:17.25pt;height:19.5pt" o:ole="">
                  <v:imagedata r:id="rId23" o:title=""/>
                </v:shape>
                <o:OLEObject Type="Embed" ProgID="Equation.DSMT4" ShapeID="_x0000_i1053" DrawAspect="Content" ObjectID="_1665178523" r:id="rId48"/>
              </w:object>
            </w:r>
          </w:p>
        </w:tc>
      </w:tr>
      <w:tr w:rsidR="00881B11" w:rsidRPr="00126DA9" w:rsidTr="00881B11">
        <w:trPr>
          <w:trHeight w:val="300"/>
          <w:jc w:val="center"/>
        </w:trPr>
        <w:tc>
          <w:tcPr>
            <w:tcW w:w="955" w:type="pct"/>
            <w:shd w:val="clear" w:color="auto" w:fill="auto"/>
            <w:noWrap/>
            <w:vAlign w:val="bottom"/>
            <w:hideMark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10</w:t>
            </w:r>
          </w:p>
        </w:tc>
        <w:tc>
          <w:tcPr>
            <w:tcW w:w="1009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20</w:t>
            </w:r>
          </w:p>
        </w:tc>
        <w:tc>
          <w:tcPr>
            <w:tcW w:w="1011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700</w:t>
            </w:r>
          </w:p>
        </w:tc>
        <w:tc>
          <w:tcPr>
            <w:tcW w:w="1012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0,272</w:t>
            </w:r>
          </w:p>
        </w:tc>
        <w:tc>
          <w:tcPr>
            <w:tcW w:w="1012" w:type="pct"/>
            <w:vAlign w:val="bottom"/>
          </w:tcPr>
          <w:p w:rsidR="00881B11" w:rsidRPr="00126DA9" w:rsidRDefault="00881B11" w:rsidP="00881B11">
            <w:pPr>
              <w:ind w:firstLine="0"/>
              <w:jc w:val="center"/>
              <w:rPr>
                <w:color w:val="000000"/>
              </w:rPr>
            </w:pPr>
            <w:r w:rsidRPr="00126DA9">
              <w:rPr>
                <w:color w:val="000000"/>
              </w:rPr>
              <w:t>0,247</w:t>
            </w:r>
          </w:p>
        </w:tc>
      </w:tr>
    </w:tbl>
    <w:p w:rsidR="00881B11" w:rsidRPr="008A5501" w:rsidRDefault="00881B11" w:rsidP="00881B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8A5501">
        <w:t>Термомеханические</w:t>
      </w:r>
      <w:r w:rsidRPr="008A5501">
        <w:rPr>
          <w:color w:val="000000"/>
        </w:rPr>
        <w:t xml:space="preserve"> параметры, сопротивление металла деформации и среднее контактное давление при прокатке. Рассчитать усилие и момент горячей прокатки полосы гладкими валками при следующих условиях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708"/>
        <w:gridCol w:w="851"/>
        <w:gridCol w:w="709"/>
        <w:gridCol w:w="850"/>
        <w:gridCol w:w="851"/>
        <w:gridCol w:w="1134"/>
        <w:gridCol w:w="708"/>
        <w:gridCol w:w="709"/>
        <w:gridCol w:w="750"/>
      </w:tblGrid>
      <w:tr w:rsidR="00881B11" w:rsidRPr="00CE0BA4" w:rsidTr="00881B11">
        <w:trPr>
          <w:trHeight w:val="315"/>
          <w:jc w:val="center"/>
        </w:trPr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CE0BA4" w:rsidRDefault="003F18F0" w:rsidP="00881B11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0</m:t>
                  </m:r>
                </m:sub>
              </m:sSub>
            </m:oMath>
            <w:r w:rsidR="00881B11">
              <w:rPr>
                <w:rFonts w:ascii="Calibri" w:hAnsi="Calibri"/>
                <w:iCs/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5549B1" w:rsidRDefault="003F18F0" w:rsidP="00881B11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0</m:t>
                  </m:r>
                </m:sub>
              </m:sSub>
            </m:oMath>
            <w:r w:rsidR="00881B11">
              <w:rPr>
                <w:iCs/>
                <w:color w:val="000000"/>
              </w:rPr>
              <w:t xml:space="preserve"> ,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5549B1" w:rsidRDefault="00881B11" w:rsidP="00881B11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ε</m:t>
              </m:r>
            </m:oMath>
            <w:r>
              <w:rPr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5549B1" w:rsidRDefault="003F18F0" w:rsidP="00881B11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D</m:t>
                  </m:r>
                </m:e>
                <m:sub/>
              </m:sSub>
            </m:oMath>
            <w:r w:rsidR="00881B11">
              <w:rPr>
                <w:iCs/>
                <w:color w:val="000000"/>
              </w:rPr>
              <w:t>,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5549B1" w:rsidRDefault="003F18F0" w:rsidP="00881B11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п</m:t>
                  </m:r>
                </m:sub>
              </m:sSub>
            </m:oMath>
            <w:r w:rsidR="00881B11">
              <w:rPr>
                <w:iCs/>
                <w:color w:val="000000"/>
              </w:rPr>
              <w:t xml:space="preserve"> ,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881B11" w:rsidRDefault="00881B11" w:rsidP="00881B11">
            <w:pPr>
              <w:pStyle w:val="af1"/>
              <w:spacing w:before="0" w:beforeAutospacing="0" w:after="0" w:afterAutospacing="0"/>
              <w:ind w:left="-65" w:right="-73"/>
              <w:jc w:val="center"/>
              <w:rPr>
                <w:i/>
              </w:rPr>
            </w:pPr>
            <m:oMath>
              <m:r>
                <w:rPr>
                  <w:rFonts w:ascii="Cambria Math" w:hAnsi="Cambria Math"/>
                  <w:color w:val="000000"/>
                  <w:lang w:val="en-US"/>
                </w:rPr>
                <m:t>t</m:t>
              </m:r>
            </m:oMath>
            <w:r>
              <w:rPr>
                <w:i/>
                <w:color w:val="000000"/>
              </w:rPr>
              <w:t xml:space="preserve"> ,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5549B1" w:rsidRDefault="003F18F0" w:rsidP="00881B11">
            <w:pPr>
              <w:pStyle w:val="af1"/>
              <w:spacing w:before="0" w:beforeAutospacing="0" w:after="0" w:afterAutospacing="0"/>
              <w:ind w:left="-65" w:right="-73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  <w:color w:val="000000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881B11" w:rsidRPr="00CE0BA4" w:rsidRDefault="003F18F0" w:rsidP="00881B11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</m:sSub>
            </m:oMath>
            <w:r w:rsidR="00881B11">
              <w:rPr>
                <w:rFonts w:ascii="Calibri" w:hAnsi="Calibri"/>
                <w:color w:val="000000"/>
              </w:rPr>
              <w:t xml:space="preserve"> ,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881B11" w:rsidRPr="00CE0BA4" w:rsidRDefault="00881B11" w:rsidP="00881B11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a</m:t>
                </m:r>
              </m:oMath>
            </m:oMathPara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81B11" w:rsidRPr="00CE0BA4" w:rsidRDefault="00881B11" w:rsidP="00881B11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b</m:t>
                </m:r>
              </m:oMath>
            </m:oMathPara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881B11" w:rsidRPr="00CE0BA4" w:rsidRDefault="00881B11" w:rsidP="00881B11">
            <w:pPr>
              <w:ind w:left="-65" w:right="-73"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c</m:t>
                </m:r>
              </m:oMath>
            </m:oMathPara>
          </w:p>
        </w:tc>
      </w:tr>
      <w:tr w:rsidR="00881B11" w:rsidRPr="001119B0" w:rsidTr="00881B11">
        <w:trPr>
          <w:trHeight w:val="345"/>
          <w:jc w:val="center"/>
        </w:trPr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мм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м/с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  <w:vertAlign w:val="superscript"/>
              </w:rPr>
              <w:t>o</w:t>
            </w:r>
            <w:r w:rsidRPr="001119B0">
              <w:rPr>
                <w:color w:val="000000"/>
              </w:rPr>
              <w:t>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1119B0">
              <w:rPr>
                <w:color w:val="000000"/>
              </w:rPr>
              <w:t>МПа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</w:p>
        </w:tc>
        <w:tc>
          <w:tcPr>
            <w:tcW w:w="750" w:type="dxa"/>
            <w:tcBorders>
              <w:top w:val="nil"/>
            </w:tcBorders>
            <w:vAlign w:val="center"/>
          </w:tcPr>
          <w:p w:rsidR="00881B11" w:rsidRPr="001119B0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</w:p>
        </w:tc>
      </w:tr>
      <w:tr w:rsidR="00881B11" w:rsidRPr="008A5501" w:rsidTr="00881B11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,</w:t>
            </w:r>
            <w:r w:rsidRPr="008A5501">
              <w:rPr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1000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,</w:t>
            </w:r>
            <w:r w:rsidRPr="008A5501">
              <w:rPr>
                <w:color w:val="000000"/>
              </w:rPr>
              <w:t>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80,6</w:t>
            </w:r>
          </w:p>
        </w:tc>
        <w:tc>
          <w:tcPr>
            <w:tcW w:w="708" w:type="dxa"/>
            <w:vAlign w:val="center"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0,155</w:t>
            </w:r>
          </w:p>
        </w:tc>
        <w:tc>
          <w:tcPr>
            <w:tcW w:w="709" w:type="dxa"/>
            <w:vAlign w:val="center"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0,170</w:t>
            </w:r>
          </w:p>
        </w:tc>
        <w:tc>
          <w:tcPr>
            <w:tcW w:w="750" w:type="dxa"/>
            <w:vAlign w:val="center"/>
          </w:tcPr>
          <w:p w:rsidR="00881B11" w:rsidRPr="008A5501" w:rsidRDefault="00881B11" w:rsidP="00881B11">
            <w:pPr>
              <w:ind w:left="-65" w:right="-73"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-3,651</w:t>
            </w:r>
          </w:p>
        </w:tc>
      </w:tr>
    </w:tbl>
    <w:p w:rsidR="00881B11" w:rsidRPr="00262B45" w:rsidRDefault="00881B11" w:rsidP="00881B1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color w:val="000000"/>
        </w:rPr>
      </w:pPr>
      <w:r w:rsidRPr="00262B45">
        <w:t>Энергосиловые</w:t>
      </w:r>
      <w:r w:rsidRPr="00262B45">
        <w:rPr>
          <w:color w:val="000000"/>
        </w:rPr>
        <w:t xml:space="preserve"> параметры процесса, их взаимосвязь с режимом прокатки. Рассчитать усилие и момент холодной прокатки полосы гладкими валками при следующих условиях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700"/>
        <w:gridCol w:w="851"/>
        <w:gridCol w:w="708"/>
        <w:gridCol w:w="993"/>
        <w:gridCol w:w="850"/>
        <w:gridCol w:w="834"/>
        <w:gridCol w:w="708"/>
        <w:gridCol w:w="708"/>
        <w:gridCol w:w="716"/>
        <w:gridCol w:w="716"/>
      </w:tblGrid>
      <w:tr w:rsidR="00881B11" w:rsidRPr="002F68DB" w:rsidTr="00881B11">
        <w:trPr>
          <w:trHeight w:val="300"/>
          <w:jc w:val="center"/>
        </w:trPr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2F68DB" w:rsidRDefault="003F18F0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16"/>
                    </w:rPr>
                    <m:t>Н</m:t>
                  </m:r>
                </m:sub>
              </m:sSub>
            </m:oMath>
            <w:r w:rsidR="00881B11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881B11" w:rsidRPr="008A5501" w:rsidRDefault="00881B11" w:rsidP="00052111">
            <w:pPr>
              <w:ind w:firstLine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a</m:t>
                </m:r>
              </m:oMath>
            </m:oMathPara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881B11" w:rsidRPr="008A5501" w:rsidRDefault="00881B11" w:rsidP="00052111">
            <w:pPr>
              <w:ind w:firstLine="0"/>
              <w:jc w:val="center"/>
              <w:rPr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</m:oMath>
            </m:oMathPara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11" w:rsidRPr="008A5501" w:rsidRDefault="00881B11" w:rsidP="00052111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Подкат, мм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11" w:rsidRPr="008A5501" w:rsidRDefault="00881B11" w:rsidP="00052111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Обжатие, %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B11" w:rsidRPr="008A5501" w:rsidRDefault="00881B11" w:rsidP="00052111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Натяжение, кН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2F68DB" w:rsidRDefault="00881B11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D</m:t>
              </m:r>
            </m:oMath>
            <w:r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71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1B11" w:rsidRPr="002F68DB" w:rsidRDefault="00881B11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μ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у</m:t>
                </m:r>
              </m:oMath>
            </m:oMathPara>
          </w:p>
        </w:tc>
      </w:tr>
      <w:tr w:rsidR="00881B11" w:rsidRPr="002F68DB" w:rsidTr="00881B11">
        <w:trPr>
          <w:trHeight w:val="300"/>
          <w:jc w:val="center"/>
        </w:trPr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1B11" w:rsidRPr="008A5501" w:rsidRDefault="00881B11" w:rsidP="00052111">
            <w:pPr>
              <w:ind w:firstLine="0"/>
              <w:jc w:val="center"/>
              <w:rPr>
                <w:color w:val="000000"/>
              </w:rPr>
            </w:pPr>
            <w:r w:rsidRPr="008A5501">
              <w:rPr>
                <w:color w:val="000000"/>
              </w:rPr>
              <w:t>МПа</w:t>
            </w:r>
          </w:p>
        </w:tc>
        <w:tc>
          <w:tcPr>
            <w:tcW w:w="700" w:type="dxa"/>
            <w:tcBorders>
              <w:top w:val="nil"/>
            </w:tcBorders>
          </w:tcPr>
          <w:p w:rsidR="00881B11" w:rsidRPr="008A5501" w:rsidRDefault="00881B11" w:rsidP="00052111">
            <w:pPr>
              <w:ind w:firstLine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81B11" w:rsidRPr="008A5501" w:rsidRDefault="00881B11" w:rsidP="00052111">
            <w:pPr>
              <w:ind w:firstLine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11" w:rsidRPr="002F68DB" w:rsidRDefault="00881B11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H</m:t>
                </m:r>
              </m:oMath>
            </m:oMathPara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11" w:rsidRPr="002F68DB" w:rsidRDefault="00881B11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b</m:t>
                </m:r>
              </m:oMath>
            </m:oMathPara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11" w:rsidRPr="002F68DB" w:rsidRDefault="003F18F0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Σ0</m:t>
                    </m:r>
                  </m:sub>
                </m:sSub>
              </m:oMath>
            </m:oMathPara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11" w:rsidRPr="002F68DB" w:rsidRDefault="00881B11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ε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11" w:rsidRPr="002F68DB" w:rsidRDefault="003F18F0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B11" w:rsidRPr="002F68DB" w:rsidRDefault="003F18F0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1B11" w:rsidRPr="002F68DB" w:rsidRDefault="00881B11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  <w:r w:rsidRPr="002F68DB">
              <w:rPr>
                <w:rFonts w:ascii="Calibri" w:hAnsi="Calibri"/>
                <w:color w:val="000000"/>
              </w:rPr>
              <w:t>мм</w:t>
            </w:r>
          </w:p>
        </w:tc>
        <w:tc>
          <w:tcPr>
            <w:tcW w:w="7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81B11" w:rsidRPr="002F68DB" w:rsidRDefault="00881B11" w:rsidP="00052111">
            <w:pPr>
              <w:ind w:firstLine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881B11" w:rsidRPr="008A5501" w:rsidTr="00881B11">
        <w:trPr>
          <w:trHeight w:val="300"/>
          <w:jc w:val="center"/>
        </w:trPr>
        <w:tc>
          <w:tcPr>
            <w:tcW w:w="716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320</w:t>
            </w:r>
          </w:p>
        </w:tc>
        <w:tc>
          <w:tcPr>
            <w:tcW w:w="700" w:type="dxa"/>
          </w:tcPr>
          <w:p w:rsidR="00881B11" w:rsidRPr="00262B45" w:rsidRDefault="00881B11" w:rsidP="000521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1" w:type="dxa"/>
          </w:tcPr>
          <w:p w:rsidR="00881B11" w:rsidRPr="00262B45" w:rsidRDefault="00881B11" w:rsidP="00052111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1650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40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167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152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500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881B11" w:rsidRPr="008A5501" w:rsidRDefault="00881B11" w:rsidP="00052111">
            <w:pPr>
              <w:ind w:firstLine="0"/>
              <w:jc w:val="center"/>
            </w:pPr>
            <w:r w:rsidRPr="008A5501">
              <w:t>0</w:t>
            </w:r>
            <w:r>
              <w:rPr>
                <w:lang w:val="en-US"/>
              </w:rPr>
              <w:t>,</w:t>
            </w:r>
            <w:r w:rsidRPr="008A5501">
              <w:t>06</w:t>
            </w:r>
          </w:p>
        </w:tc>
      </w:tr>
    </w:tbl>
    <w:p w:rsidR="00E12421" w:rsidRPr="00174755" w:rsidRDefault="00E12421" w:rsidP="00881B1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pacing w:val="-14"/>
        </w:rPr>
      </w:pPr>
    </w:p>
    <w:p w:rsidR="00654AC5" w:rsidRDefault="00654AC5" w:rsidP="00654AC5">
      <w:pPr>
        <w:shd w:val="clear" w:color="auto" w:fill="FFFFFF"/>
        <w:tabs>
          <w:tab w:val="left" w:pos="0"/>
        </w:tabs>
        <w:ind w:firstLine="600"/>
        <w:rPr>
          <w:color w:val="000000"/>
        </w:rPr>
      </w:pPr>
    </w:p>
    <w:p w:rsidR="00052111" w:rsidRDefault="00052111" w:rsidP="00654AC5">
      <w:pPr>
        <w:shd w:val="clear" w:color="auto" w:fill="FFFFFF"/>
        <w:tabs>
          <w:tab w:val="left" w:pos="0"/>
        </w:tabs>
        <w:ind w:firstLine="600"/>
        <w:rPr>
          <w:color w:val="000000"/>
        </w:rPr>
      </w:pPr>
    </w:p>
    <w:p w:rsidR="00654AC5" w:rsidRDefault="00654AC5" w:rsidP="00654AC5">
      <w:pPr>
        <w:shd w:val="clear" w:color="auto" w:fill="FFFFFF"/>
        <w:tabs>
          <w:tab w:val="left" w:pos="0"/>
        </w:tabs>
        <w:ind w:firstLine="600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Раздел 2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Дайте определение прокатного стана. Что относится к основному и вспомогательному оборудованию? </w:t>
      </w:r>
      <w:r w:rsidRPr="00174755">
        <w:t>Перечислите основные механизмы, которыми оснащается рабочая клеть, и укажите их назначение и типы.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Опишите существующие схемы главной линии прокатного стана, а также технологические особенности применения общего и индивидуального привода рабочих валков.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Приведите классификацию и область применения прокатных клетей по количеству валков. Жесткость двухвалковых и четырехвалковых систем.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</w:pPr>
      <w:r w:rsidRPr="00174755">
        <w:rPr>
          <w:color w:val="000000"/>
          <w:spacing w:val="1"/>
        </w:rPr>
        <w:t>Укажите основные конструктивные элементы рабочего валка, а также требования к материалу</w:t>
      </w:r>
      <w:r w:rsidRPr="00174755">
        <w:t>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Сравнительный анализ оборудования, применяемого для редуцирования слябов по ширине в линии ШСГП.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Компоновка и состав оборудования для производства широкополосной горячекатаной стали: а) по технологии полубесконечной прокатки; б) по технологии бесконечной прокатки.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Установки ускоренного охлаждения листового проката, их назначение и типы. Стратегии охлаждения.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Приведите классификацию прокатных станов по назначению и расположению рабочих клетей. Какая прокатка считается непрерывной? Укажите особенности прокатки полос на непрерывном стане.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Способы передачи раската от черновой в чистовую группу ШСГП.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Технологические особенности применения промежуточного перемоточного устройства Коилбокс в линии ШСГП.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Подшипники скольжения открытого и закрытого типа для опор прокатных валков, область их применения, достоинства и недостатки.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Оборудование для смотки листового и сортового проката.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Подшипники качения для прокатных валков и область их применения.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Механизмы установки валков, их назначение и разновидности.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Механизмы уравновешивания верхних валков, их назначение и разновидности.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Теплоизоляционные экранирующие установки рольганга полосового стана горячей прокатки.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Типы станин рабочих клетей, их основные конструктивные элементы и область применения станин различного типа.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Шпиндели, их назначение и типы. Назначение шестеренной клети и ее конструктивное исполнение.</w:t>
      </w:r>
    </w:p>
    <w:p w:rsidR="00D5030C" w:rsidRPr="00174755" w:rsidRDefault="00D5030C" w:rsidP="00D5030C">
      <w:pPr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20"/>
      </w:pPr>
      <w:r w:rsidRPr="00174755">
        <w:t>Приведите схему и охарактеризуйте состав оборудования современного компактного ШСГП. Проанализируйте преимущества и недостатки ШСГП в сравнении с ЛПА.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Жесткость клети и ее аналитическое и экспериментальное определение.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Как влияет жесткость клети на точность размеров проката? </w:t>
      </w:r>
      <w:r w:rsidRPr="00174755">
        <w:t>Приведите и объясните график упругой деформации клети в зависимости от силы прокатки.</w:t>
      </w:r>
    </w:p>
    <w:p w:rsidR="00D5030C" w:rsidRPr="00174755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Определение продольной разнотолщинности, причины и способы ее уменьшения.</w:t>
      </w:r>
    </w:p>
    <w:p w:rsidR="00D5030C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Определение поперечной разнотолщинности, причины и способы ее уменьшения.</w:t>
      </w:r>
    </w:p>
    <w:p w:rsidR="00D5030C" w:rsidRPr="00882EF7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Вспомогательные механизмы и устройства, которыми оснащаются рабочие клети листовых прокатных станов</w:t>
      </w:r>
      <w:r>
        <w:rPr>
          <w:color w:val="000000"/>
          <w:sz w:val="23"/>
          <w:szCs w:val="23"/>
          <w:shd w:val="clear" w:color="auto" w:fill="FFFFFF"/>
        </w:rPr>
        <w:t>.</w:t>
      </w:r>
    </w:p>
    <w:p w:rsidR="00D5030C" w:rsidRPr="00882EF7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Что такое месдозы? Каких типов они бывают и где они могут быть установлены</w:t>
      </w:r>
      <w:r>
        <w:rPr>
          <w:color w:val="000000"/>
          <w:sz w:val="23"/>
          <w:szCs w:val="23"/>
          <w:shd w:val="clear" w:color="auto" w:fill="FFFFFF"/>
        </w:rPr>
        <w:t>?</w:t>
      </w:r>
    </w:p>
    <w:p w:rsidR="00D5030C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Где в конструкции рабочего валка возникают наиболее опасные растягиваю</w:t>
      </w:r>
      <w:r w:rsidRPr="00882EF7">
        <w:rPr>
          <w:color w:val="000000"/>
          <w:spacing w:val="1"/>
        </w:rPr>
        <w:lastRenderedPageBreak/>
        <w:t>щие напряжения? Какие конструктивные приемы применяются для их снижения?</w:t>
      </w:r>
    </w:p>
    <w:p w:rsidR="00654AC5" w:rsidRPr="00D5030C" w:rsidRDefault="00D5030C" w:rsidP="00D5030C">
      <w:pPr>
        <w:widowControl w:val="0"/>
        <w:numPr>
          <w:ilvl w:val="0"/>
          <w:numId w:val="14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882EF7">
        <w:rPr>
          <w:color w:val="000000"/>
          <w:spacing w:val="1"/>
        </w:rPr>
        <w:t>Профилировки рабочих валков, типы и назначение</w:t>
      </w:r>
      <w:r>
        <w:rPr>
          <w:color w:val="000000"/>
          <w:spacing w:val="1"/>
        </w:rPr>
        <w:t>.</w:t>
      </w:r>
    </w:p>
    <w:p w:rsidR="00654AC5" w:rsidRDefault="00654AC5" w:rsidP="00654AC5">
      <w:pPr>
        <w:shd w:val="clear" w:color="auto" w:fill="FFFFFF"/>
        <w:tabs>
          <w:tab w:val="left" w:pos="0"/>
        </w:tabs>
        <w:ind w:firstLine="600"/>
        <w:rPr>
          <w:color w:val="000000"/>
          <w:spacing w:val="1"/>
        </w:rPr>
      </w:pPr>
    </w:p>
    <w:p w:rsidR="00654AC5" w:rsidRDefault="00654AC5" w:rsidP="00654AC5">
      <w:pPr>
        <w:shd w:val="clear" w:color="auto" w:fill="FFFFFF"/>
        <w:tabs>
          <w:tab w:val="left" w:pos="0"/>
        </w:tabs>
        <w:ind w:firstLine="600"/>
        <w:rPr>
          <w:b/>
          <w:i/>
          <w:color w:val="000000"/>
          <w:spacing w:val="1"/>
          <w:u w:val="single"/>
        </w:rPr>
      </w:pPr>
      <w:r>
        <w:rPr>
          <w:b/>
          <w:i/>
          <w:color w:val="000000"/>
          <w:spacing w:val="1"/>
          <w:u w:val="single"/>
        </w:rPr>
        <w:t>Раздел 3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канатной катанки в объеме 500 тыс. тонн в год.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мелкосортной стали (с возможностью как смотки в бунты, так и производства проката мерной длины) из углеродистых марок стали в объеме 600 тыс. тонн в год.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среднесортной продукции из низколегированных марок стали в объеме 700 тыс. тонн в год.</w:t>
      </w:r>
    </w:p>
    <w:p w:rsidR="00F932E8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конструкционных марок стали в объеме 800 тыс. тонн в год.</w:t>
      </w:r>
    </w:p>
    <w:p w:rsidR="00F932E8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конструкционных марок стали в объеме </w:t>
      </w:r>
      <w:r>
        <w:rPr>
          <w:color w:val="000000"/>
          <w:spacing w:val="1"/>
        </w:rPr>
        <w:t>6</w:t>
      </w:r>
      <w:r w:rsidRPr="00174755">
        <w:rPr>
          <w:color w:val="000000"/>
          <w:spacing w:val="1"/>
        </w:rPr>
        <w:t>00 тыс. тонн в год.</w:t>
      </w:r>
    </w:p>
    <w:p w:rsidR="00F932E8" w:rsidRPr="00FF4B48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технологию (дайте оценку основным параметрам, предложите и обоснуйте компоновку оборудования) процесса производства крупного сорта из конструкционных марок стали в объеме </w:t>
      </w:r>
      <w:r>
        <w:rPr>
          <w:color w:val="000000"/>
          <w:spacing w:val="1"/>
        </w:rPr>
        <w:t>5</w:t>
      </w:r>
      <w:r w:rsidRPr="00174755">
        <w:rPr>
          <w:color w:val="000000"/>
          <w:spacing w:val="1"/>
        </w:rPr>
        <w:t>00 тыс. тонн в год.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катаной катанки повышенной точности размеров в объеме 400 тыс. тонн в год (предусмотрите применение бесконечной прокатки).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технологию (дайте оценку основным параметрам, предложите и обоснуйте компоновку оборудования) процесса производства продукции на среднесортно-мелкосортном стане с объемом производства 700 тыс. тонн в год (с холодильником и свертывающей машиной).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>Разработайте мероприятия по выпуску продукции на среднесортном стане в случае увеличения исходной заготовки с размера 100 х 100 мм на размер 150 х 150 мм.</w:t>
      </w:r>
    </w:p>
    <w:p w:rsidR="00F932E8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мероприятия по выпуску продукции на среднесортном стане в случае увеличения исходной заготовки с размера 80 х </w:t>
      </w:r>
      <w:smartTag w:uri="urn:schemas-microsoft-com:office:smarttags" w:element="metricconverter">
        <w:smartTagPr>
          <w:attr w:name="ProductID" w:val="80 мм"/>
        </w:smartTagPr>
        <w:r w:rsidRPr="00174755">
          <w:rPr>
            <w:color w:val="000000"/>
            <w:spacing w:val="1"/>
          </w:rPr>
          <w:t>80 мм</w:t>
        </w:r>
      </w:smartTag>
      <w:r w:rsidRPr="00174755">
        <w:rPr>
          <w:color w:val="000000"/>
          <w:spacing w:val="1"/>
        </w:rPr>
        <w:t xml:space="preserve"> на размер 150x150 мм.</w:t>
      </w:r>
    </w:p>
    <w:p w:rsidR="00F932E8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174755">
        <w:rPr>
          <w:color w:val="000000"/>
          <w:spacing w:val="1"/>
        </w:rPr>
        <w:t xml:space="preserve">Разработайте мероприятия по выпуску продукции на среднесортном стане в случае увеличения исходной заготовки с размера </w:t>
      </w:r>
      <w:r>
        <w:rPr>
          <w:color w:val="000000"/>
          <w:spacing w:val="1"/>
        </w:rPr>
        <w:t>100</w:t>
      </w:r>
      <w:r w:rsidRPr="00174755">
        <w:rPr>
          <w:color w:val="000000"/>
          <w:spacing w:val="1"/>
        </w:rPr>
        <w:t xml:space="preserve"> х </w:t>
      </w:r>
      <w:r>
        <w:rPr>
          <w:color w:val="000000"/>
          <w:spacing w:val="1"/>
        </w:rPr>
        <w:t>100</w:t>
      </w:r>
      <w:r w:rsidRPr="00174755">
        <w:rPr>
          <w:color w:val="000000"/>
          <w:spacing w:val="1"/>
        </w:rPr>
        <w:t xml:space="preserve"> мм на размер 1</w:t>
      </w:r>
      <w:r>
        <w:rPr>
          <w:color w:val="000000"/>
          <w:spacing w:val="1"/>
        </w:rPr>
        <w:t>3</w:t>
      </w:r>
      <w:r w:rsidRPr="00174755">
        <w:rPr>
          <w:color w:val="000000"/>
          <w:spacing w:val="1"/>
        </w:rPr>
        <w:t>0x1</w:t>
      </w:r>
      <w:r>
        <w:rPr>
          <w:color w:val="000000"/>
          <w:spacing w:val="1"/>
        </w:rPr>
        <w:t>3</w:t>
      </w:r>
      <w:r w:rsidRPr="00174755">
        <w:rPr>
          <w:color w:val="000000"/>
          <w:spacing w:val="1"/>
        </w:rPr>
        <w:t>0 мм.</w:t>
      </w:r>
    </w:p>
    <w:p w:rsidR="00F932E8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932E8">
        <w:rPr>
          <w:color w:val="000000"/>
          <w:spacing w:val="1"/>
        </w:rPr>
        <w:t>Разработайте мероприятия по выпуску продукции на среднесортном стане в случае увеличения исходной заготовки с размера 100 х 100 мм на размер 170x170 мм</w:t>
      </w:r>
      <w:r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16E8">
        <w:rPr>
          <w:color w:val="000000"/>
          <w:spacing w:val="1"/>
        </w:rPr>
        <w:t>Заготовки для производства крупногабаритных листов. Обоснуйте размеры заготовки для прокатки на стане 5000 листов 16</w:t>
      </w:r>
      <w:r w:rsidRPr="00F216E8">
        <w:rPr>
          <w:color w:val="000000"/>
          <w:spacing w:val="1"/>
        </w:rPr>
        <w:object w:dxaOrig="200" w:dyaOrig="220">
          <v:shape id="_x0000_i1054" type="#_x0000_t75" style="width:9.75pt;height:11.25pt" o:ole="">
            <v:imagedata r:id="rId49" o:title=""/>
          </v:shape>
          <o:OLEObject Type="Embed" ProgID="Equation.DSMT4" ShapeID="_x0000_i1054" DrawAspect="Content" ObjectID="_1665178524" r:id="rId50"/>
        </w:object>
      </w:r>
      <w:r w:rsidRPr="00F216E8">
        <w:rPr>
          <w:color w:val="000000"/>
          <w:spacing w:val="1"/>
        </w:rPr>
        <w:t>3200</w:t>
      </w:r>
      <w:r w:rsidRPr="00F216E8">
        <w:rPr>
          <w:color w:val="000000"/>
          <w:spacing w:val="1"/>
        </w:rPr>
        <w:object w:dxaOrig="200" w:dyaOrig="220">
          <v:shape id="_x0000_i1055" type="#_x0000_t75" style="width:9.75pt;height:11.25pt" o:ole="">
            <v:imagedata r:id="rId51" o:title=""/>
          </v:shape>
          <o:OLEObject Type="Embed" ProgID="Equation.DSMT4" ShapeID="_x0000_i1055" DrawAspect="Content" ObjectID="_1665178525" r:id="rId52"/>
        </w:object>
      </w:r>
      <w:r w:rsidRPr="00F216E8">
        <w:rPr>
          <w:color w:val="000000"/>
          <w:spacing w:val="1"/>
        </w:rPr>
        <w:t>9000 мм из стали Ст3сп с применением трехкратного раската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Схемы прокатки крупногабаритных листов. Составьте стратегию обжатий при прокатке сляба 250</w:t>
      </w:r>
      <w:r w:rsidRPr="00F243AD">
        <w:rPr>
          <w:color w:val="000000"/>
          <w:spacing w:val="1"/>
        </w:rPr>
        <w:object w:dxaOrig="200" w:dyaOrig="220">
          <v:shape id="_x0000_i1056" type="#_x0000_t75" style="width:9.75pt;height:11.25pt" o:ole="">
            <v:imagedata r:id="rId49" o:title=""/>
          </v:shape>
          <o:OLEObject Type="Embed" ProgID="Equation.DSMT4" ShapeID="_x0000_i1056" DrawAspect="Content" ObjectID="_1665178526" r:id="rId53"/>
        </w:object>
      </w:r>
      <w:r w:rsidRPr="00F243AD">
        <w:rPr>
          <w:color w:val="000000"/>
          <w:spacing w:val="1"/>
        </w:rPr>
        <w:t>1550</w:t>
      </w:r>
      <w:r w:rsidRPr="00F243AD">
        <w:rPr>
          <w:color w:val="000000"/>
          <w:spacing w:val="1"/>
        </w:rPr>
        <w:object w:dxaOrig="200" w:dyaOrig="220">
          <v:shape id="_x0000_i1057" type="#_x0000_t75" style="width:9.75pt;height:11.25pt" o:ole="">
            <v:imagedata r:id="rId49" o:title=""/>
          </v:shape>
          <o:OLEObject Type="Embed" ProgID="Equation.DSMT4" ShapeID="_x0000_i1057" DrawAspect="Content" ObjectID="_1665178527" r:id="rId54"/>
        </w:object>
      </w:r>
      <w:r w:rsidRPr="00F243AD">
        <w:rPr>
          <w:color w:val="000000"/>
          <w:spacing w:val="1"/>
        </w:rPr>
        <w:t>2700 мм в необрезанный раскат 12</w:t>
      </w:r>
      <w:r w:rsidRPr="00F243AD">
        <w:rPr>
          <w:color w:val="000000"/>
          <w:spacing w:val="1"/>
        </w:rPr>
        <w:object w:dxaOrig="200" w:dyaOrig="220">
          <v:shape id="_x0000_i1058" type="#_x0000_t75" style="width:9.75pt;height:11.25pt" o:ole="">
            <v:imagedata r:id="rId49" o:title=""/>
          </v:shape>
          <o:OLEObject Type="Embed" ProgID="Equation.DSMT4" ShapeID="_x0000_i1058" DrawAspect="Content" ObjectID="_1665178528" r:id="rId55"/>
        </w:object>
      </w:r>
      <w:r w:rsidRPr="00F243AD">
        <w:rPr>
          <w:color w:val="000000"/>
          <w:spacing w:val="1"/>
        </w:rPr>
        <w:t>3260</w:t>
      </w:r>
      <w:r w:rsidRPr="00F243AD">
        <w:rPr>
          <w:color w:val="000000"/>
          <w:spacing w:val="1"/>
        </w:rPr>
        <w:object w:dxaOrig="200" w:dyaOrig="220">
          <v:shape id="_x0000_i1059" type="#_x0000_t75" style="width:9.75pt;height:11.25pt" o:ole="">
            <v:imagedata r:id="rId49" o:title=""/>
          </v:shape>
          <o:OLEObject Type="Embed" ProgID="Equation.DSMT4" ShapeID="_x0000_i1059" DrawAspect="Content" ObjectID="_1665178529" r:id="rId56"/>
        </w:object>
      </w:r>
      <w:r w:rsidRPr="00F243AD">
        <w:rPr>
          <w:color w:val="000000"/>
          <w:spacing w:val="1"/>
        </w:rPr>
        <w:t>2050 мм по схеме «продольная с протяжкой и разбивкой ширины»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Варианты технологий производства крупногабаритных листов. Обоснуйте температурный режим нормализационной прокатки крупногабаритных листов  16</w:t>
      </w:r>
      <w:r w:rsidRPr="00F243AD">
        <w:rPr>
          <w:color w:val="000000"/>
          <w:spacing w:val="1"/>
        </w:rPr>
        <w:object w:dxaOrig="200" w:dyaOrig="220">
          <v:shape id="_x0000_i1060" type="#_x0000_t75" style="width:9.75pt;height:11.25pt" o:ole="">
            <v:imagedata r:id="rId49" o:title=""/>
          </v:shape>
          <o:OLEObject Type="Embed" ProgID="Equation.DSMT4" ShapeID="_x0000_i1060" DrawAspect="Content" ObjectID="_1665178530" r:id="rId57"/>
        </w:object>
      </w:r>
      <w:r w:rsidRPr="00F243AD">
        <w:rPr>
          <w:color w:val="000000"/>
          <w:spacing w:val="1"/>
        </w:rPr>
        <w:t>3100</w:t>
      </w:r>
      <w:r w:rsidRPr="00F243AD">
        <w:rPr>
          <w:color w:val="000000"/>
          <w:spacing w:val="1"/>
        </w:rPr>
        <w:object w:dxaOrig="200" w:dyaOrig="220">
          <v:shape id="_x0000_i1061" type="#_x0000_t75" style="width:9.75pt;height:11.25pt" o:ole="">
            <v:imagedata r:id="rId49" o:title=""/>
          </v:shape>
          <o:OLEObject Type="Embed" ProgID="Equation.DSMT4" ShapeID="_x0000_i1061" DrawAspect="Content" ObjectID="_1665178531" r:id="rId58"/>
        </w:object>
      </w:r>
      <w:r w:rsidRPr="00F243AD">
        <w:rPr>
          <w:color w:val="000000"/>
          <w:spacing w:val="1"/>
        </w:rPr>
        <w:t>12000 мм  из стали 09Г2С с применением сляба 250</w:t>
      </w:r>
      <w:r w:rsidRPr="00F243AD">
        <w:rPr>
          <w:color w:val="000000"/>
          <w:spacing w:val="1"/>
        </w:rPr>
        <w:object w:dxaOrig="200" w:dyaOrig="220">
          <v:shape id="_x0000_i1062" type="#_x0000_t75" style="width:9.75pt;height:11.25pt" o:ole="">
            <v:imagedata r:id="rId49" o:title=""/>
          </v:shape>
          <o:OLEObject Type="Embed" ProgID="Equation.DSMT4" ShapeID="_x0000_i1062" DrawAspect="Content" ObjectID="_1665178532" r:id="rId59"/>
        </w:object>
      </w:r>
      <w:r w:rsidRPr="00F243AD">
        <w:rPr>
          <w:color w:val="000000"/>
          <w:spacing w:val="1"/>
        </w:rPr>
        <w:t>1720</w:t>
      </w:r>
      <w:r w:rsidRPr="00F243AD">
        <w:rPr>
          <w:color w:val="000000"/>
          <w:spacing w:val="1"/>
        </w:rPr>
        <w:object w:dxaOrig="200" w:dyaOrig="220">
          <v:shape id="_x0000_i1063" type="#_x0000_t75" style="width:9.75pt;height:11.25pt" o:ole="">
            <v:imagedata r:id="rId49" o:title=""/>
          </v:shape>
          <o:OLEObject Type="Embed" ProgID="Equation.DSMT4" ShapeID="_x0000_i1063" DrawAspect="Content" ObjectID="_1665178533" r:id="rId60"/>
        </w:object>
      </w:r>
      <w:r w:rsidRPr="00F243AD">
        <w:rPr>
          <w:color w:val="000000"/>
          <w:spacing w:val="1"/>
        </w:rPr>
        <w:t>3080 мм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Способы обеспечения  заданных свойств  крупногабаритных листов. Обоснуйте температуры конца прокатки, охлаждения и термообработки при нормализации с прокатного нагрева  крубногабаритных листов толщиной 18 мм из стали Ст3сп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 xml:space="preserve">Особенности технологии производства крупногабаритных листов повышенной </w:t>
      </w:r>
      <w:r w:rsidRPr="00F243AD">
        <w:rPr>
          <w:color w:val="000000"/>
          <w:spacing w:val="1"/>
        </w:rPr>
        <w:lastRenderedPageBreak/>
        <w:t>прочности для металлических конструкций. Обоснуйте температурный режим термомеханической прокатки крупногабаритных листов  20</w:t>
      </w:r>
      <w:r w:rsidRPr="00F243AD">
        <w:rPr>
          <w:color w:val="000000"/>
          <w:spacing w:val="1"/>
        </w:rPr>
        <w:object w:dxaOrig="200" w:dyaOrig="220">
          <v:shape id="_x0000_i1064" type="#_x0000_t75" style="width:9.75pt;height:11.25pt" o:ole="">
            <v:imagedata r:id="rId49" o:title=""/>
          </v:shape>
          <o:OLEObject Type="Embed" ProgID="Equation.DSMT4" ShapeID="_x0000_i1064" DrawAspect="Content" ObjectID="_1665178534" r:id="rId61"/>
        </w:object>
      </w:r>
      <w:r w:rsidRPr="00F243AD">
        <w:rPr>
          <w:color w:val="000000"/>
          <w:spacing w:val="1"/>
        </w:rPr>
        <w:t>2300</w:t>
      </w:r>
      <w:r w:rsidRPr="00F243AD">
        <w:rPr>
          <w:color w:val="000000"/>
          <w:spacing w:val="1"/>
        </w:rPr>
        <w:object w:dxaOrig="200" w:dyaOrig="220">
          <v:shape id="_x0000_i1065" type="#_x0000_t75" style="width:9.75pt;height:11.25pt" o:ole="">
            <v:imagedata r:id="rId49" o:title=""/>
          </v:shape>
          <o:OLEObject Type="Embed" ProgID="Equation.DSMT4" ShapeID="_x0000_i1065" DrawAspect="Content" ObjectID="_1665178535" r:id="rId62"/>
        </w:object>
      </w:r>
      <w:r w:rsidRPr="00F243AD">
        <w:rPr>
          <w:color w:val="000000"/>
          <w:spacing w:val="1"/>
        </w:rPr>
        <w:t>12000 мм  из стали категории прочности Х70 с применением сляба 250</w:t>
      </w:r>
      <w:r w:rsidRPr="00F243AD">
        <w:rPr>
          <w:color w:val="000000"/>
          <w:spacing w:val="1"/>
        </w:rPr>
        <w:object w:dxaOrig="200" w:dyaOrig="220">
          <v:shape id="_x0000_i1066" type="#_x0000_t75" style="width:9.75pt;height:11.25pt" o:ole="">
            <v:imagedata r:id="rId49" o:title=""/>
          </v:shape>
          <o:OLEObject Type="Embed" ProgID="Equation.DSMT4" ShapeID="_x0000_i1066" DrawAspect="Content" ObjectID="_1665178536" r:id="rId63"/>
        </w:object>
      </w:r>
      <w:r w:rsidRPr="00F243AD">
        <w:rPr>
          <w:color w:val="000000"/>
          <w:spacing w:val="1"/>
        </w:rPr>
        <w:t>1950</w:t>
      </w:r>
      <w:r w:rsidRPr="00F243AD">
        <w:rPr>
          <w:color w:val="000000"/>
          <w:spacing w:val="1"/>
        </w:rPr>
        <w:object w:dxaOrig="200" w:dyaOrig="220">
          <v:shape id="_x0000_i1067" type="#_x0000_t75" style="width:9.75pt;height:11.25pt" o:ole="">
            <v:imagedata r:id="rId49" o:title=""/>
          </v:shape>
          <o:OLEObject Type="Embed" ProgID="Equation.DSMT4" ShapeID="_x0000_i1067" DrawAspect="Content" ObjectID="_1665178537" r:id="rId64"/>
        </w:object>
      </w:r>
      <w:r w:rsidRPr="00F243AD">
        <w:rPr>
          <w:color w:val="000000"/>
          <w:spacing w:val="1"/>
        </w:rPr>
        <w:t>2750 мм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Приведите схему технологического процесса и примеры технологических систем для производства широкополосной горячекатаной стали. Обоснуйте режим  нагрева для горячей прокатки на широкополосном стане сляба 250</w:t>
      </w:r>
      <w:r w:rsidRPr="00F243AD">
        <w:rPr>
          <w:color w:val="000000"/>
          <w:spacing w:val="1"/>
        </w:rPr>
        <w:object w:dxaOrig="200" w:dyaOrig="220">
          <v:shape id="_x0000_i1068" type="#_x0000_t75" style="width:9.75pt;height:11.25pt" o:ole="">
            <v:imagedata r:id="rId49" o:title=""/>
          </v:shape>
          <o:OLEObject Type="Embed" ProgID="Equation.DSMT4" ShapeID="_x0000_i1068" DrawAspect="Content" ObjectID="_1665178538" r:id="rId65"/>
        </w:object>
      </w:r>
      <w:r w:rsidRPr="00F243AD">
        <w:rPr>
          <w:color w:val="000000"/>
          <w:spacing w:val="1"/>
        </w:rPr>
        <w:t>1350</w:t>
      </w:r>
      <w:r w:rsidRPr="00F243AD">
        <w:rPr>
          <w:color w:val="000000"/>
          <w:spacing w:val="1"/>
        </w:rPr>
        <w:object w:dxaOrig="200" w:dyaOrig="220">
          <v:shape id="_x0000_i1069" type="#_x0000_t75" style="width:9.75pt;height:11.25pt" o:ole="">
            <v:imagedata r:id="rId49" o:title=""/>
          </v:shape>
          <o:OLEObject Type="Embed" ProgID="Equation.DSMT4" ShapeID="_x0000_i1069" DrawAspect="Content" ObjectID="_1665178539" r:id="rId66"/>
        </w:object>
      </w:r>
      <w:r w:rsidRPr="00F243AD">
        <w:rPr>
          <w:color w:val="000000"/>
          <w:spacing w:val="1"/>
        </w:rPr>
        <w:t>6500 мм из стали 09Г2С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Заготовки для производства широкополосной горячекатаной стали. Выбрать размеры сляба для прокатки на ШСГП 2000 ММК полосы 4,0</w:t>
      </w:r>
      <w:r w:rsidRPr="00F243AD">
        <w:rPr>
          <w:color w:val="000000"/>
          <w:spacing w:val="1"/>
        </w:rPr>
        <w:object w:dxaOrig="200" w:dyaOrig="220">
          <v:shape id="_x0000_i1070" type="#_x0000_t75" style="width:9.75pt;height:11.25pt" o:ole="">
            <v:imagedata r:id="rId49" o:title=""/>
          </v:shape>
          <o:OLEObject Type="Embed" ProgID="Equation.DSMT4" ShapeID="_x0000_i1070" DrawAspect="Content" ObjectID="_1665178540" r:id="rId67"/>
        </w:object>
      </w:r>
      <w:r w:rsidRPr="00F243AD">
        <w:rPr>
          <w:color w:val="000000"/>
          <w:spacing w:val="1"/>
        </w:rPr>
        <w:t>1680 мм из стали Ст3пс в рулонах массой 24 т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Черновая прокатка на широкополосном стане горячей прокатки. Разработать режим обжатий горизонтальными валками в черновой группе ШСГП 2000 ММК сляба сечением 250</w:t>
      </w:r>
      <w:r w:rsidRPr="00F243AD">
        <w:rPr>
          <w:color w:val="000000"/>
          <w:spacing w:val="1"/>
        </w:rPr>
        <w:object w:dxaOrig="200" w:dyaOrig="220">
          <v:shape id="_x0000_i1071" type="#_x0000_t75" style="width:9.75pt;height:11.25pt" o:ole="">
            <v:imagedata r:id="rId49" o:title=""/>
          </v:shape>
          <o:OLEObject Type="Embed" ProgID="Equation.DSMT4" ShapeID="_x0000_i1071" DrawAspect="Content" ObjectID="_1665178541" r:id="rId68"/>
        </w:object>
      </w:r>
      <w:r w:rsidRPr="00F243AD">
        <w:rPr>
          <w:color w:val="000000"/>
          <w:spacing w:val="1"/>
        </w:rPr>
        <w:t>15900 мм в промежуточный раскат сечением 30</w:t>
      </w:r>
      <w:r w:rsidRPr="00F243AD">
        <w:rPr>
          <w:color w:val="000000"/>
          <w:spacing w:val="1"/>
        </w:rPr>
        <w:object w:dxaOrig="200" w:dyaOrig="220">
          <v:shape id="_x0000_i1072" type="#_x0000_t75" style="width:9.75pt;height:11.25pt" o:ole="">
            <v:imagedata r:id="rId49" o:title=""/>
          </v:shape>
          <o:OLEObject Type="Embed" ProgID="Equation.DSMT4" ShapeID="_x0000_i1072" DrawAspect="Content" ObjectID="_1665178542" r:id="rId69"/>
        </w:object>
      </w:r>
      <w:r w:rsidRPr="00F243AD">
        <w:rPr>
          <w:color w:val="000000"/>
          <w:spacing w:val="1"/>
        </w:rPr>
        <w:t>1530 мм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Чистовая прокатка на широкополосном стане горячей прокатки. Разработать режим обжатий при чистовой прокатке на ШСГП 2000 ММК раската сечением 30</w:t>
      </w:r>
      <w:r w:rsidRPr="00F243AD">
        <w:rPr>
          <w:color w:val="000000"/>
          <w:spacing w:val="1"/>
        </w:rPr>
        <w:object w:dxaOrig="200" w:dyaOrig="220">
          <v:shape id="_x0000_i1073" type="#_x0000_t75" style="width:9.75pt;height:11.25pt" o:ole="">
            <v:imagedata r:id="rId49" o:title=""/>
          </v:shape>
          <o:OLEObject Type="Embed" ProgID="Equation.DSMT4" ShapeID="_x0000_i1073" DrawAspect="Content" ObjectID="_1665178543" r:id="rId70"/>
        </w:object>
      </w:r>
      <w:r w:rsidRPr="00F243AD">
        <w:rPr>
          <w:color w:val="000000"/>
          <w:spacing w:val="1"/>
        </w:rPr>
        <w:t>1530 мм в полосу 3,7</w:t>
      </w:r>
      <w:r w:rsidRPr="00F243AD">
        <w:rPr>
          <w:color w:val="000000"/>
          <w:spacing w:val="1"/>
        </w:rPr>
        <w:object w:dxaOrig="200" w:dyaOrig="220">
          <v:shape id="_x0000_i1074" type="#_x0000_t75" style="width:9.75pt;height:11.25pt" o:ole="">
            <v:imagedata r:id="rId49" o:title=""/>
          </v:shape>
          <o:OLEObject Type="Embed" ProgID="Equation.DSMT4" ShapeID="_x0000_i1074" DrawAspect="Content" ObjectID="_1665178544" r:id="rId71"/>
        </w:object>
      </w:r>
      <w:r w:rsidRPr="00F243AD">
        <w:rPr>
          <w:color w:val="000000"/>
          <w:spacing w:val="1"/>
        </w:rPr>
        <w:t>1490 мм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 xml:space="preserve">Мероприятия по обеспечению заданных свойств металла при горячей прокатке на широкополосном стане. Обосновать скоростной режим чистовой прокатки полосы </w:t>
      </w:r>
      <w:r w:rsidRPr="00F243AD">
        <w:rPr>
          <w:color w:val="000000"/>
          <w:spacing w:val="1"/>
        </w:rPr>
        <w:br/>
        <w:t xml:space="preserve"> 2,5</w:t>
      </w:r>
      <w:r w:rsidRPr="00F243AD">
        <w:rPr>
          <w:color w:val="000000"/>
          <w:spacing w:val="1"/>
        </w:rPr>
        <w:object w:dxaOrig="200" w:dyaOrig="220">
          <v:shape id="_x0000_i1075" type="#_x0000_t75" style="width:9.75pt;height:11.25pt" o:ole="">
            <v:imagedata r:id="rId49" o:title=""/>
          </v:shape>
          <o:OLEObject Type="Embed" ProgID="Equation.DSMT4" ShapeID="_x0000_i1075" DrawAspect="Content" ObjectID="_1665178545" r:id="rId72"/>
        </w:object>
      </w:r>
      <w:r w:rsidRPr="00F243AD">
        <w:rPr>
          <w:color w:val="000000"/>
          <w:spacing w:val="1"/>
        </w:rPr>
        <w:t>1250 мм на ШСГП 2000 ММК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Схемы производства холоднокатаного проката различных видов. Обоснуйте размеры исходной заготовки для производства холоднокатаных полос  0,8</w:t>
      </w:r>
      <w:r w:rsidRPr="00F243AD">
        <w:rPr>
          <w:color w:val="000000"/>
          <w:spacing w:val="1"/>
        </w:rPr>
        <w:object w:dxaOrig="200" w:dyaOrig="220">
          <v:shape id="_x0000_i1076" type="#_x0000_t75" style="width:9.75pt;height:11.25pt" o:ole="">
            <v:imagedata r:id="rId49" o:title=""/>
          </v:shape>
          <o:OLEObject Type="Embed" ProgID="Equation.DSMT4" ShapeID="_x0000_i1076" DrawAspect="Content" ObjectID="_1665178546" r:id="rId73"/>
        </w:object>
      </w:r>
      <w:r w:rsidRPr="00F243AD">
        <w:rPr>
          <w:color w:val="000000"/>
          <w:spacing w:val="1"/>
        </w:rPr>
        <w:t>1250 мм из стали 08 категории вытяжки СВ с применением четырехклетевого  стана</w:t>
      </w:r>
      <w:r w:rsidRPr="00174755">
        <w:rPr>
          <w:color w:val="000000"/>
          <w:spacing w:val="1"/>
        </w:rPr>
        <w:t>.</w:t>
      </w:r>
    </w:p>
    <w:p w:rsidR="00F932E8" w:rsidRPr="00174755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Исходные заготовки для производства холоднокатаной листовой стали и их подготовка к прокатке. Обоснуйте размеры исходной заготовки для производства холоднокатаных полос  0,6</w:t>
      </w:r>
      <w:r w:rsidRPr="00F243AD">
        <w:rPr>
          <w:color w:val="000000"/>
          <w:spacing w:val="1"/>
        </w:rPr>
        <w:object w:dxaOrig="200" w:dyaOrig="220">
          <v:shape id="_x0000_i1077" type="#_x0000_t75" style="width:9.75pt;height:11.25pt" o:ole="">
            <v:imagedata r:id="rId49" o:title=""/>
          </v:shape>
          <o:OLEObject Type="Embed" ProgID="Equation.DSMT4" ShapeID="_x0000_i1077" DrawAspect="Content" ObjectID="_1665178547" r:id="rId74"/>
        </w:object>
      </w:r>
      <w:r w:rsidRPr="00F243AD">
        <w:rPr>
          <w:color w:val="000000"/>
          <w:spacing w:val="1"/>
        </w:rPr>
        <w:t>1050 мм из стали НС300LA с применением пятиклетевого  стана</w:t>
      </w:r>
      <w:r w:rsidRPr="00174755">
        <w:rPr>
          <w:color w:val="000000"/>
          <w:spacing w:val="1"/>
        </w:rPr>
        <w:t>.</w:t>
      </w:r>
    </w:p>
    <w:p w:rsidR="00F932E8" w:rsidRPr="00F932E8" w:rsidRDefault="00F932E8" w:rsidP="00F932E8">
      <w:pPr>
        <w:widowControl w:val="0"/>
        <w:numPr>
          <w:ilvl w:val="0"/>
          <w:numId w:val="15"/>
        </w:numPr>
        <w:shd w:val="clear" w:color="auto" w:fill="FFFFFF"/>
        <w:tabs>
          <w:tab w:val="clear" w:pos="720"/>
          <w:tab w:val="left" w:pos="355"/>
          <w:tab w:val="num" w:pos="1080"/>
        </w:tabs>
        <w:autoSpaceDE w:val="0"/>
        <w:autoSpaceDN w:val="0"/>
        <w:adjustRightInd w:val="0"/>
        <w:spacing w:line="240" w:lineRule="auto"/>
        <w:ind w:left="0" w:firstLine="720"/>
        <w:rPr>
          <w:color w:val="000000"/>
          <w:spacing w:val="1"/>
        </w:rPr>
      </w:pPr>
      <w:r w:rsidRPr="00F243AD">
        <w:rPr>
          <w:color w:val="000000"/>
          <w:spacing w:val="1"/>
        </w:rPr>
        <w:t>Режимы деформации при холодной прокатке. Разработать режим обжатий при холодной прокатке на непрерывном стане 2500 ММК полосы 1,2</w:t>
      </w:r>
      <w:r w:rsidRPr="00F243AD">
        <w:rPr>
          <w:color w:val="000000"/>
          <w:spacing w:val="1"/>
        </w:rPr>
        <w:object w:dxaOrig="200" w:dyaOrig="220">
          <v:shape id="_x0000_i1078" type="#_x0000_t75" style="width:9.75pt;height:11.25pt" o:ole="">
            <v:imagedata r:id="rId49" o:title=""/>
          </v:shape>
          <o:OLEObject Type="Embed" ProgID="Equation.DSMT4" ShapeID="_x0000_i1078" DrawAspect="Content" ObjectID="_1665178548" r:id="rId75"/>
        </w:object>
      </w:r>
      <w:r w:rsidRPr="00F243AD">
        <w:rPr>
          <w:color w:val="000000"/>
          <w:spacing w:val="1"/>
        </w:rPr>
        <w:t xml:space="preserve">1450 мм из подката толщиной </w:t>
      </w:r>
      <w:r w:rsidRPr="00F243AD">
        <w:rPr>
          <w:color w:val="000000"/>
          <w:spacing w:val="1"/>
        </w:rPr>
        <w:br/>
        <w:t>2,8 мм</w:t>
      </w:r>
      <w:r w:rsidRPr="00174755">
        <w:rPr>
          <w:color w:val="000000"/>
          <w:spacing w:val="1"/>
        </w:rPr>
        <w:t>.</w:t>
      </w:r>
    </w:p>
    <w:p w:rsidR="00F932E8" w:rsidRPr="00F243AD" w:rsidRDefault="00F932E8" w:rsidP="00F932E8">
      <w:pPr>
        <w:numPr>
          <w:ilvl w:val="0"/>
          <w:numId w:val="15"/>
        </w:numPr>
        <w:tabs>
          <w:tab w:val="clear" w:pos="720"/>
          <w:tab w:val="left" w:pos="993"/>
          <w:tab w:val="left" w:pos="1134"/>
        </w:tabs>
        <w:ind w:left="0" w:firstLine="567"/>
        <w:rPr>
          <w:color w:val="000000"/>
          <w:spacing w:val="1"/>
        </w:rPr>
      </w:pPr>
      <w:r w:rsidRPr="00F243AD">
        <w:rPr>
          <w:color w:val="000000"/>
          <w:spacing w:val="1"/>
        </w:rPr>
        <w:t>Режимы натяжений при холодной прокатке. Разработать режим натяжений при холодной прокатке на непрерывном стане 2500 ММК полосы из подката 2,0</w:t>
      </w:r>
      <w:r w:rsidRPr="00F243AD">
        <w:rPr>
          <w:color w:val="000000"/>
          <w:spacing w:val="1"/>
        </w:rPr>
        <w:sym w:font="Symbol" w:char="F0B4"/>
      </w:r>
      <w:r w:rsidRPr="00F243AD">
        <w:rPr>
          <w:color w:val="000000"/>
          <w:spacing w:val="1"/>
        </w:rPr>
        <w:t>1500  мм. Материал - сталь 08пс.  Режим частных обжатий:</w:t>
      </w:r>
    </w:p>
    <w:tbl>
      <w:tblPr>
        <w:tblW w:w="0" w:type="auto"/>
        <w:tblInd w:w="15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8"/>
        <w:gridCol w:w="749"/>
        <w:gridCol w:w="737"/>
      </w:tblGrid>
      <w:tr w:rsidR="00F932E8" w:rsidRPr="00F243AD" w:rsidTr="003F18F0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Клеть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4</w:t>
            </w:r>
          </w:p>
        </w:tc>
      </w:tr>
      <w:tr w:rsidR="00F932E8" w:rsidRPr="00F243AD" w:rsidTr="003F18F0">
        <w:trPr>
          <w:trHeight w:val="25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  <w:position w:val="-12"/>
              </w:rPr>
              <w:object w:dxaOrig="240" w:dyaOrig="360">
                <v:shape id="_x0000_i1079" type="#_x0000_t75" style="width:12pt;height:18.75pt" o:ole="" fillcolor="window">
                  <v:imagedata r:id="rId76" o:title=""/>
                </v:shape>
                <o:OLEObject Type="Embed" ProgID="Equation.3" ShapeID="_x0000_i1079" DrawAspect="Content" ObjectID="_1665178549" r:id="rId77"/>
              </w:object>
            </w:r>
            <w:r w:rsidRPr="00F243AD">
              <w:rPr>
                <w:snapToGrid w:val="0"/>
                <w:color w:val="000000"/>
              </w:rPr>
              <w:t>, %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24,75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34,88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32,14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24,81</w:t>
            </w:r>
          </w:p>
        </w:tc>
      </w:tr>
    </w:tbl>
    <w:p w:rsidR="00F932E8" w:rsidRPr="00AD138F" w:rsidRDefault="00F932E8" w:rsidP="00F932E8">
      <w:pPr>
        <w:spacing w:before="200"/>
        <w:rPr>
          <w:rFonts w:ascii="Calibri" w:hAnsi="Calibri" w:cs="Calibri"/>
          <w:color w:val="000000"/>
        </w:rPr>
      </w:pPr>
      <w:r>
        <w:rPr>
          <w:color w:val="000000"/>
          <w:spacing w:val="1"/>
        </w:rPr>
        <w:t xml:space="preserve">27. </w:t>
      </w:r>
      <w:r w:rsidRPr="00F243AD">
        <w:rPr>
          <w:color w:val="000000"/>
          <w:spacing w:val="1"/>
        </w:rPr>
        <w:t>Особенности скоростных режимов холодной прокатки. Разработать скоростной режим холодной прокатки на непрерывном стане 2500 ММК полосы</w:t>
      </w:r>
      <w:r w:rsidRPr="00F243AD">
        <w:rPr>
          <w:color w:val="000000"/>
          <w:spacing w:val="1"/>
        </w:rPr>
        <w:br/>
        <w:t xml:space="preserve">из подката 2,0 </w:t>
      </w:r>
      <w:r w:rsidRPr="00F243AD">
        <w:rPr>
          <w:color w:val="000000"/>
          <w:spacing w:val="1"/>
        </w:rPr>
        <w:sym w:font="Symbol" w:char="F0B4"/>
      </w:r>
      <w:r w:rsidRPr="00F243AD">
        <w:rPr>
          <w:color w:val="000000"/>
          <w:spacing w:val="1"/>
        </w:rPr>
        <w:t>1500 мм. Материал - сталь Ст3пс. Режим обжатий</w:t>
      </w:r>
      <w:r w:rsidRPr="00AD138F">
        <w:rPr>
          <w:rFonts w:ascii="Calibri" w:hAnsi="Calibri" w:cs="Calibri"/>
          <w:color w:val="000000"/>
        </w:rPr>
        <w:t>:</w:t>
      </w:r>
    </w:p>
    <w:tbl>
      <w:tblPr>
        <w:tblW w:w="0" w:type="auto"/>
        <w:tblInd w:w="15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9"/>
        <w:gridCol w:w="749"/>
        <w:gridCol w:w="748"/>
        <w:gridCol w:w="749"/>
        <w:gridCol w:w="737"/>
      </w:tblGrid>
      <w:tr w:rsidR="00F932E8" w:rsidRPr="00AD138F" w:rsidTr="003F18F0">
        <w:trPr>
          <w:trHeight w:val="24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Клеть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4</w:t>
            </w:r>
          </w:p>
        </w:tc>
      </w:tr>
      <w:tr w:rsidR="00F932E8" w:rsidRPr="00AD138F" w:rsidTr="003F18F0">
        <w:trPr>
          <w:trHeight w:val="257"/>
        </w:trPr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  <w:position w:val="-12"/>
              </w:rPr>
              <w:object w:dxaOrig="240" w:dyaOrig="360">
                <v:shape id="_x0000_i1080" type="#_x0000_t75" style="width:12pt;height:18.75pt" o:ole="" fillcolor="window">
                  <v:imagedata r:id="rId76" o:title=""/>
                </v:shape>
                <o:OLEObject Type="Embed" ProgID="Equation.3" ShapeID="_x0000_i1080" DrawAspect="Content" ObjectID="_1665178550" r:id="rId78"/>
              </w:object>
            </w:r>
            <w:r w:rsidRPr="00F243AD">
              <w:rPr>
                <w:snapToGrid w:val="0"/>
                <w:color w:val="000000"/>
              </w:rPr>
              <w:t>, %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24,75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34,88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32,14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32E8" w:rsidRPr="00F243AD" w:rsidRDefault="00F932E8" w:rsidP="00F932E8">
            <w:pPr>
              <w:ind w:firstLine="0"/>
              <w:jc w:val="center"/>
              <w:rPr>
                <w:snapToGrid w:val="0"/>
                <w:color w:val="000000"/>
              </w:rPr>
            </w:pPr>
            <w:r w:rsidRPr="00F243AD">
              <w:rPr>
                <w:snapToGrid w:val="0"/>
                <w:color w:val="000000"/>
              </w:rPr>
              <w:t>24,81</w:t>
            </w:r>
          </w:p>
        </w:tc>
      </w:tr>
    </w:tbl>
    <w:p w:rsidR="00F932E8" w:rsidRDefault="00F932E8" w:rsidP="00F932E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pacing w:val="1"/>
        </w:rPr>
      </w:pPr>
    </w:p>
    <w:p w:rsidR="00654AC5" w:rsidRDefault="00654AC5" w:rsidP="00654AC5">
      <w:pPr>
        <w:spacing w:line="240" w:lineRule="auto"/>
        <w:ind w:firstLine="600"/>
        <w:rPr>
          <w:bCs/>
        </w:rPr>
      </w:pPr>
    </w:p>
    <w:p w:rsidR="00654AC5" w:rsidRDefault="00654AC5" w:rsidP="00654AC5">
      <w:pPr>
        <w:pStyle w:val="2"/>
      </w:pPr>
      <w:r>
        <w:t>2.1.3 Учебно-методическое обеспечение</w:t>
      </w:r>
    </w:p>
    <w:p w:rsidR="00654AC5" w:rsidRDefault="00654AC5" w:rsidP="00654AC5"/>
    <w:p w:rsidR="00654AC5" w:rsidRDefault="00654AC5" w:rsidP="00654AC5">
      <w:pPr>
        <w:numPr>
          <w:ilvl w:val="0"/>
          <w:numId w:val="22"/>
        </w:numPr>
        <w:tabs>
          <w:tab w:val="clear" w:pos="720"/>
          <w:tab w:val="num" w:pos="1080"/>
        </w:tabs>
        <w:spacing w:line="240" w:lineRule="auto"/>
        <w:ind w:left="0" w:firstLine="600"/>
      </w:pPr>
      <w:r>
        <w:t>Гарбер Э.А. Производство проката. – М.: Теплотехник, 2007. – 368 с.</w:t>
      </w:r>
    </w:p>
    <w:p w:rsidR="00654AC5" w:rsidRDefault="00654AC5" w:rsidP="00654AC5">
      <w:pPr>
        <w:numPr>
          <w:ilvl w:val="0"/>
          <w:numId w:val="22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Обработка металлов давлением / Ю.Ф. Шевакин, В.Н. Чернышев, Р.Л. Шаталов, Н.А. Мочалов. – М.: Интермет Инжиниринг, 2005. – 492 с.</w:t>
      </w:r>
    </w:p>
    <w:p w:rsidR="00654AC5" w:rsidRDefault="00654AC5" w:rsidP="00654AC5">
      <w:pPr>
        <w:numPr>
          <w:ilvl w:val="0"/>
          <w:numId w:val="22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Зотов В.Ф. Производство проката. – М.: Интермет Инжиниринг, 2000. – 352 с.</w:t>
      </w:r>
    </w:p>
    <w:p w:rsidR="00654AC5" w:rsidRDefault="00654AC5" w:rsidP="00654AC5">
      <w:pPr>
        <w:numPr>
          <w:ilvl w:val="0"/>
          <w:numId w:val="22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Погодина Т.М. Металлопрокат и трубы. – СПб.: ПРОФИ-ИНФОРМ, 2005. – 287 с.</w:t>
      </w:r>
    </w:p>
    <w:p w:rsidR="00654AC5" w:rsidRDefault="00654AC5" w:rsidP="00654AC5">
      <w:pPr>
        <w:numPr>
          <w:ilvl w:val="0"/>
          <w:numId w:val="22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lastRenderedPageBreak/>
        <w:t>Гулидов И.Н. Оборудование прокатных цехов. – М.: Интермет Инжиниринг, 2004. – 315 с.</w:t>
      </w:r>
    </w:p>
    <w:p w:rsidR="00654AC5" w:rsidRDefault="00654AC5" w:rsidP="00654AC5">
      <w:pPr>
        <w:numPr>
          <w:ilvl w:val="0"/>
          <w:numId w:val="22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>
        <w:rPr>
          <w:snapToGrid w:val="0"/>
        </w:rPr>
        <w:t>Основы теории обработки металлов давлением / И.И. Иванов, А.В. Соколов, В.С. Соколов. – М.: ФОРУМ-ИНФРА-М, 2007. – 143 с.</w:t>
      </w:r>
    </w:p>
    <w:p w:rsidR="00654AC5" w:rsidRDefault="003F18F0" w:rsidP="00A843D1">
      <w:pPr>
        <w:numPr>
          <w:ilvl w:val="0"/>
          <w:numId w:val="22"/>
        </w:numPr>
        <w:tabs>
          <w:tab w:val="clear" w:pos="720"/>
          <w:tab w:val="num" w:pos="1080"/>
        </w:tabs>
        <w:spacing w:line="240" w:lineRule="auto"/>
        <w:ind w:left="0" w:firstLine="600"/>
        <w:rPr>
          <w:snapToGrid w:val="0"/>
        </w:rPr>
      </w:pPr>
      <w:r w:rsidRPr="003F18F0">
        <w:rPr>
          <w:snapToGrid w:val="0"/>
        </w:rPr>
        <w:t>Тулупов, С. А. Теория обработ</w:t>
      </w:r>
      <w:bookmarkStart w:id="1" w:name="_GoBack"/>
      <w:bookmarkEnd w:id="1"/>
      <w:r w:rsidRPr="003F18F0">
        <w:rPr>
          <w:snapToGrid w:val="0"/>
        </w:rPr>
        <w:t xml:space="preserve">ки металлов давлением : курс лекций / С. А. Тулупов, Н. Г. Шемшурова, О. Н. Тулупов ; МГТУ, каф. ОМД. - Магнитогорск, 2010. - 175 с. : ил., граф., схемы, табл. - URL: </w:t>
      </w:r>
      <w:hyperlink r:id="rId79" w:history="1">
        <w:r w:rsidR="00A843D1" w:rsidRPr="0026438B">
          <w:rPr>
            <w:rStyle w:val="af2"/>
            <w:snapToGrid w:val="0"/>
          </w:rPr>
          <w:t>https://magtu.informsystema.ru/uploader/</w:t>
        </w:r>
        <w:r w:rsidR="00A843D1" w:rsidRPr="0026438B">
          <w:rPr>
            <w:rStyle w:val="af2"/>
            <w:snapToGrid w:val="0"/>
          </w:rPr>
          <w:br/>
          <w:t>fileUpload?name=308.pdf&amp;show=dcatalogues/1/1068341/308.pdf&amp;vi</w:t>
        </w:r>
        <w:r w:rsidR="00A843D1" w:rsidRPr="0026438B">
          <w:rPr>
            <w:rStyle w:val="af2"/>
            <w:snapToGrid w:val="0"/>
          </w:rPr>
          <w:t>e</w:t>
        </w:r>
        <w:r w:rsidR="00A843D1" w:rsidRPr="0026438B">
          <w:rPr>
            <w:rStyle w:val="af2"/>
            <w:snapToGrid w:val="0"/>
          </w:rPr>
          <w:t>w=true</w:t>
        </w:r>
      </w:hyperlink>
      <w:r w:rsidRPr="003F18F0">
        <w:rPr>
          <w:snapToGrid w:val="0"/>
        </w:rPr>
        <w:t xml:space="preserve"> (дата обращения: 23.10.2020). - Макрообъект. - Текст : электронный. - Имеется печатный аналог. </w:t>
      </w:r>
      <w:r w:rsidR="00654AC5">
        <w:rPr>
          <w:snapToGrid w:val="0"/>
        </w:rPr>
        <w:t>Колмогоров В.Л. Механика обработки металлов давлением. – Екатеринбург: Изд-во Уральского гос. технич. университета – УПИ. 2001. – 835 с.</w:t>
      </w:r>
    </w:p>
    <w:p w:rsidR="00250AA7" w:rsidRPr="00595F18" w:rsidRDefault="00250AA7" w:rsidP="003E3DC5">
      <w:pPr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</w:pPr>
      <w:r w:rsidRPr="00F7653C">
        <w:t xml:space="preserve">Приложения теории пластичности к разработке и анализу технологических процессов : учебное пособие / [В. М. Салганик, А. М. Песин, Д. Н. Чикишев и др.] ; МГТУ. - Магнитогорск, 2012. - 251 с. : ил., граф., схемы, табл. - URL: </w:t>
      </w:r>
      <w:hyperlink r:id="rId80" w:history="1">
        <w:r w:rsidR="003E3DC5" w:rsidRPr="00835CCA">
          <w:rPr>
            <w:rStyle w:val="af2"/>
          </w:rPr>
          <w:t>https://magtu.informsystema.ru/uploader/fileUpload?name=549.pdf&amp;show=dcatalogues/1/1097965/549.pdf&amp;view=true</w:t>
        </w:r>
      </w:hyperlink>
      <w:r w:rsidR="003E3DC5">
        <w:t xml:space="preserve"> </w:t>
      </w:r>
      <w:r w:rsidRPr="00F7653C">
        <w:t xml:space="preserve"> (дата обращения: </w:t>
      </w:r>
      <w:r w:rsidR="003F18F0">
        <w:t>25.09</w:t>
      </w:r>
      <w:r w:rsidR="003F18F0" w:rsidRPr="00C11B11">
        <w:t>.2</w:t>
      </w:r>
      <w:r w:rsidR="003F18F0">
        <w:t>020</w:t>
      </w:r>
      <w:r w:rsidRPr="00F7653C">
        <w:t>). - Макрообъект. - Текст : электронный. - ISBN 978-5-9967-0260-2. - Имеется печатный аналог</w:t>
      </w:r>
      <w:r w:rsidRPr="00F239FB">
        <w:t>.</w:t>
      </w:r>
    </w:p>
    <w:p w:rsidR="00250AA7" w:rsidRPr="00DD5D35" w:rsidRDefault="00250AA7" w:rsidP="003E3DC5">
      <w:pPr>
        <w:numPr>
          <w:ilvl w:val="0"/>
          <w:numId w:val="22"/>
        </w:numPr>
        <w:tabs>
          <w:tab w:val="clear" w:pos="720"/>
          <w:tab w:val="left" w:pos="567"/>
          <w:tab w:val="num" w:pos="993"/>
        </w:tabs>
        <w:spacing w:line="240" w:lineRule="auto"/>
        <w:ind w:left="0" w:firstLine="567"/>
        <w:jc w:val="left"/>
      </w:pPr>
      <w:r w:rsidRPr="00DD5D35">
        <w:t xml:space="preserve">Дорогобид, В. Г. Теоретические основы обработки металлов давлением : учебное пособие / В. Г. Дорогобид, А. Г. Корчунов, К. Г. Пивоварова ; МГТУ. - Магнитогорск : МГТУ, 2015. - 1 электрон. опт. диск (CD-ROM). - Загл. с титул. экрана. - URL: </w:t>
      </w:r>
      <w:hyperlink r:id="rId81" w:history="1">
        <w:r w:rsidR="003E3DC5" w:rsidRPr="00835CCA">
          <w:rPr>
            <w:rStyle w:val="af2"/>
          </w:rPr>
          <w:t>https://magtu.informsystema.ru/uploader/fileUpload?name=1415.pdf&amp;show=dcatalogues/1/1123930/1415.pdf&amp;view=true</w:t>
        </w:r>
      </w:hyperlink>
      <w:r w:rsidR="003E3DC5">
        <w:t xml:space="preserve"> </w:t>
      </w:r>
      <w:r w:rsidRPr="00DD5D35">
        <w:t xml:space="preserve"> (дата обращения: </w:t>
      </w:r>
      <w:r w:rsidR="003F18F0">
        <w:t>25.09</w:t>
      </w:r>
      <w:r w:rsidR="003F18F0" w:rsidRPr="00C11B11">
        <w:t>.2</w:t>
      </w:r>
      <w:r w:rsidR="003F18F0">
        <w:t>020</w:t>
      </w:r>
      <w:r w:rsidRPr="00DD5D35">
        <w:t>). - Макрообъект. - Текст : электронный. - Сведения доступны также на CD-ROM.</w:t>
      </w:r>
    </w:p>
    <w:p w:rsidR="00250AA7" w:rsidRPr="006C18ED" w:rsidRDefault="00250AA7" w:rsidP="003E3DC5">
      <w:pPr>
        <w:numPr>
          <w:ilvl w:val="0"/>
          <w:numId w:val="22"/>
        </w:numPr>
        <w:tabs>
          <w:tab w:val="clear" w:pos="720"/>
          <w:tab w:val="left" w:pos="993"/>
        </w:tabs>
        <w:spacing w:line="240" w:lineRule="auto"/>
        <w:ind w:left="0" w:firstLine="567"/>
      </w:pPr>
      <w:r w:rsidRPr="00C11B11">
        <w:t xml:space="preserve">Локотунина, Н. М. Основы теории и технологии процессов обработки металлов давлением : учебное пособие / Н. М. Локотунина ; МГТУ. - Магнитогорск : МГТУ, 2015. - 1 электрон. опт. диск (CD-ROM). - Загл. с титул. экрана. - URL: </w:t>
      </w:r>
      <w:hyperlink r:id="rId82" w:history="1">
        <w:r w:rsidR="003E3DC5" w:rsidRPr="00835CCA">
          <w:rPr>
            <w:rStyle w:val="af2"/>
          </w:rPr>
          <w:t>https://magtu.informsystema.ru/uploader/fileUpload?name=1314.pdf&amp;show=dcatalogues/1/1123539/1314.pdf&amp;view=true</w:t>
        </w:r>
      </w:hyperlink>
      <w:r w:rsidR="003E3DC5">
        <w:t xml:space="preserve"> </w:t>
      </w:r>
      <w:r w:rsidR="003F18F0">
        <w:t xml:space="preserve"> (дата обращения: 25.09</w:t>
      </w:r>
      <w:r w:rsidRPr="00C11B11">
        <w:t>.2</w:t>
      </w:r>
      <w:r w:rsidR="003F18F0">
        <w:t>020</w:t>
      </w:r>
      <w:r w:rsidRPr="00C11B11">
        <w:t>). - Макрообъект. - Текст : электронный. - Сведения доступны также на CD-ROM.</w:t>
      </w:r>
    </w:p>
    <w:p w:rsidR="00F932E8" w:rsidRDefault="00F932E8" w:rsidP="00250AA7">
      <w:pPr>
        <w:spacing w:line="240" w:lineRule="auto"/>
        <w:ind w:firstLine="0"/>
        <w:rPr>
          <w:snapToGrid w:val="0"/>
        </w:rPr>
      </w:pPr>
    </w:p>
    <w:p w:rsidR="00654AC5" w:rsidRDefault="00654AC5" w:rsidP="00654AC5">
      <w:pPr>
        <w:pStyle w:val="1"/>
      </w:pPr>
      <w:r>
        <w:t>3. Порядок подготовки и защиты выпускной квалификационной работы</w:t>
      </w:r>
    </w:p>
    <w:p w:rsidR="00654AC5" w:rsidRDefault="00654AC5" w:rsidP="00654AC5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Выполнение и защита </w:t>
      </w:r>
      <w:r>
        <w:t>выпускной</w:t>
      </w:r>
      <w:r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654AC5" w:rsidRDefault="00654AC5" w:rsidP="00654AC5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654AC5" w:rsidRDefault="00654AC5" w:rsidP="00654AC5">
      <w:pPr>
        <w:pStyle w:val="a3"/>
        <w:spacing w:after="0"/>
        <w:rPr>
          <w:i/>
        </w:rPr>
      </w:pPr>
      <w:r>
        <w:t>Обучающий, выполняющий выпускную квалификационную работу должен показать свою способность и умение:</w:t>
      </w:r>
    </w:p>
    <w:p w:rsidR="00654AC5" w:rsidRDefault="00654AC5" w:rsidP="00654AC5">
      <w:r>
        <w:t>– определять и формулировать проблему исследования с учетом ее актуальности;</w:t>
      </w:r>
    </w:p>
    <w:p w:rsidR="00654AC5" w:rsidRDefault="00654AC5" w:rsidP="00654AC5">
      <w:r>
        <w:t>– ставить цели исследования и определять задачи, необходимые для их достижения;</w:t>
      </w:r>
    </w:p>
    <w:p w:rsidR="00654AC5" w:rsidRDefault="00654AC5" w:rsidP="00654AC5">
      <w: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654AC5" w:rsidRDefault="00654AC5" w:rsidP="00654AC5">
      <w:r>
        <w:t>– применять теоретические знания при решении практических задач;</w:t>
      </w:r>
    </w:p>
    <w:p w:rsidR="00654AC5" w:rsidRDefault="00654AC5" w:rsidP="00654AC5">
      <w:r>
        <w:t>– делать заключение по теме исследования, обозначать перспективы дальнейшего изучения исследуемого вопроса;</w:t>
      </w:r>
    </w:p>
    <w:p w:rsidR="00654AC5" w:rsidRDefault="00654AC5" w:rsidP="00654AC5">
      <w:r>
        <w:t>– оформлять работу в соответствии с установленными требованиями.</w:t>
      </w:r>
    </w:p>
    <w:p w:rsidR="00654AC5" w:rsidRDefault="00654AC5" w:rsidP="00654AC5">
      <w:pPr>
        <w:pStyle w:val="1"/>
        <w:spacing w:after="240"/>
      </w:pPr>
      <w:r>
        <w:lastRenderedPageBreak/>
        <w:t>3.1 Подготовительный этап выполнения выпускной квалификационной работы</w:t>
      </w:r>
    </w:p>
    <w:p w:rsidR="00654AC5" w:rsidRDefault="00654AC5" w:rsidP="00654AC5">
      <w:pPr>
        <w:pStyle w:val="2"/>
      </w:pPr>
      <w:r>
        <w:t>3.1.1 Выбор темы выпускной квалификационной работы</w:t>
      </w:r>
    </w:p>
    <w:p w:rsidR="00654AC5" w:rsidRDefault="00654AC5" w:rsidP="00654AC5">
      <w:pPr>
        <w:ind w:right="-5"/>
      </w:pPr>
      <w:r>
        <w:t xml:space="preserve">Обучающийся </w:t>
      </w:r>
      <w:r>
        <w:rPr>
          <w:color w:val="000000"/>
          <w:spacing w:val="2"/>
        </w:rPr>
        <w:t>самостоятельно</w:t>
      </w:r>
      <w:r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654AC5" w:rsidRDefault="00654AC5" w:rsidP="00654AC5">
      <w:pPr>
        <w:pStyle w:val="2"/>
        <w:spacing w:before="120" w:after="120"/>
      </w:pPr>
      <w:r>
        <w:t>3.1.2 Функции руководителя выпускной квалификационной работы</w:t>
      </w:r>
    </w:p>
    <w:p w:rsidR="00654AC5" w:rsidRDefault="00654AC5" w:rsidP="00654AC5">
      <w:pPr>
        <w:ind w:right="-5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654AC5" w:rsidRDefault="00654AC5" w:rsidP="00654AC5">
      <w:pPr>
        <w:ind w:right="-5"/>
      </w:pPr>
      <w:r>
        <w:t xml:space="preserve">Руководитель ВКР </w:t>
      </w:r>
      <w:r>
        <w:rPr>
          <w:color w:val="000000"/>
          <w:spacing w:val="2"/>
        </w:rPr>
        <w:t>помогает</w:t>
      </w:r>
      <w: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654AC5" w:rsidRDefault="00654AC5" w:rsidP="00654AC5">
      <w:pPr>
        <w:ind w:right="-5"/>
      </w:pPr>
      <w:r>
        <w:t xml:space="preserve">Подготовка </w:t>
      </w:r>
      <w:r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54AC5" w:rsidRDefault="00654AC5" w:rsidP="00654AC5">
      <w:pPr>
        <w:pStyle w:val="1"/>
        <w:spacing w:before="120" w:after="120"/>
      </w:pPr>
      <w:r>
        <w:t>3.2 Требования к выпускной квалификационной работе</w:t>
      </w:r>
    </w:p>
    <w:p w:rsidR="00654AC5" w:rsidRDefault="00654AC5" w:rsidP="00654AC5">
      <w:pPr>
        <w:spacing w:line="240" w:lineRule="auto"/>
        <w:ind w:firstLine="709"/>
      </w:pPr>
      <w:r>
        <w:t>При подготовке выпускной квалификационной работы обучающийся руководствуется 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оформления. Версия 3 от 01.04.2016.</w:t>
      </w:r>
    </w:p>
    <w:p w:rsidR="00654AC5" w:rsidRDefault="00654AC5" w:rsidP="00654AC5">
      <w:pPr>
        <w:pStyle w:val="1"/>
      </w:pPr>
      <w:r>
        <w:t>3.3 Порядок защиты выпускной квалификационной работы</w:t>
      </w:r>
    </w:p>
    <w:p w:rsidR="00654AC5" w:rsidRDefault="00654AC5" w:rsidP="00654AC5">
      <w:pPr>
        <w:ind w:right="-5"/>
      </w:pPr>
      <w:r>
        <w:t xml:space="preserve"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</w:t>
      </w:r>
    </w:p>
    <w:p w:rsidR="00654AC5" w:rsidRDefault="00654AC5" w:rsidP="00654AC5">
      <w:pPr>
        <w:ind w:right="-5"/>
      </w:pPr>
      <w:r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654AC5" w:rsidRDefault="00654AC5" w:rsidP="00654AC5">
      <w:pPr>
        <w:ind w:right="-5"/>
      </w:pPr>
      <w:r>
        <w:t>Объявление о защите выпускных работ вывешивается на кафедре за несколько дней до защиты.</w:t>
      </w:r>
    </w:p>
    <w:p w:rsidR="00654AC5" w:rsidRDefault="00654AC5" w:rsidP="00654AC5">
      <w:pPr>
        <w:ind w:right="-5"/>
      </w:pPr>
      <w: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>
        <w:rPr>
          <w:b/>
          <w:i/>
        </w:rPr>
        <w:t>не должна превышать 30 минут</w:t>
      </w:r>
      <w:r>
        <w:t xml:space="preserve">. </w:t>
      </w:r>
    </w:p>
    <w:p w:rsidR="00654AC5" w:rsidRDefault="00654AC5" w:rsidP="00654AC5">
      <w:pPr>
        <w:ind w:right="-5"/>
        <w:rPr>
          <w:color w:val="000000"/>
          <w:spacing w:val="2"/>
        </w:rPr>
      </w:pPr>
      <w:r>
        <w:t xml:space="preserve">Для сообщения обучающемуся предоставляется </w:t>
      </w:r>
      <w:r>
        <w:rPr>
          <w:b/>
          <w:i/>
        </w:rPr>
        <w:t>не более 10 минут</w:t>
      </w:r>
      <w:r>
        <w:t xml:space="preserve">. </w:t>
      </w:r>
      <w:r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654AC5" w:rsidRDefault="00654AC5" w:rsidP="00654AC5">
      <w:pPr>
        <w:ind w:right="-5"/>
        <w:rPr>
          <w:b/>
        </w:rPr>
      </w:pPr>
      <w:r>
        <w:lastRenderedPageBreak/>
        <w:t>В своем выступлении обучающийся должен отразить:</w:t>
      </w:r>
    </w:p>
    <w:p w:rsidR="00654AC5" w:rsidRDefault="00654AC5" w:rsidP="00654AC5">
      <w:pPr>
        <w:ind w:right="-5"/>
      </w:pPr>
      <w:r>
        <w:t>– содержание проблемы и актуальность исследования;</w:t>
      </w:r>
    </w:p>
    <w:p w:rsidR="00654AC5" w:rsidRDefault="00654AC5" w:rsidP="00654AC5">
      <w:pPr>
        <w:ind w:right="-5"/>
      </w:pPr>
      <w:r>
        <w:t>– цель и задачи исследования;</w:t>
      </w:r>
    </w:p>
    <w:p w:rsidR="00654AC5" w:rsidRDefault="00654AC5" w:rsidP="00654AC5">
      <w:pPr>
        <w:ind w:right="-5"/>
      </w:pPr>
      <w:r>
        <w:t>– объект и предмет исследования;</w:t>
      </w:r>
    </w:p>
    <w:p w:rsidR="00654AC5" w:rsidRDefault="00654AC5" w:rsidP="00654AC5">
      <w:pPr>
        <w:ind w:right="-5"/>
      </w:pPr>
      <w:r>
        <w:t>– методику своего исследования;</w:t>
      </w:r>
    </w:p>
    <w:p w:rsidR="00654AC5" w:rsidRDefault="00654AC5" w:rsidP="00654AC5">
      <w:pPr>
        <w:ind w:right="-5"/>
      </w:pPr>
      <w:r>
        <w:t>– полученные теоретические и практические результаты исследования;</w:t>
      </w:r>
    </w:p>
    <w:p w:rsidR="00654AC5" w:rsidRDefault="00654AC5" w:rsidP="00654AC5">
      <w:pPr>
        <w:ind w:right="-5"/>
      </w:pPr>
      <w:r>
        <w:t>– выводы и заключение.</w:t>
      </w:r>
    </w:p>
    <w:p w:rsidR="00654AC5" w:rsidRDefault="00654AC5" w:rsidP="00654AC5">
      <w:pPr>
        <w:ind w:right="-5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654AC5" w:rsidRDefault="00654AC5" w:rsidP="00654AC5">
      <w:pPr>
        <w:ind w:right="-5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654AC5" w:rsidRDefault="00654AC5" w:rsidP="00654AC5">
      <w:pPr>
        <w:ind w:right="-5"/>
      </w:pPr>
      <w: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654AC5" w:rsidRDefault="00654AC5" w:rsidP="00654AC5">
      <w:pPr>
        <w:ind w:right="-5"/>
      </w:pPr>
      <w:r>
        <w:t xml:space="preserve">После этого выступает рецензент или рецензия зачитывается одним из членов ГЭК. </w:t>
      </w:r>
    </w:p>
    <w:p w:rsidR="00654AC5" w:rsidRDefault="00654AC5" w:rsidP="00654AC5">
      <w:pPr>
        <w:ind w:right="-5"/>
      </w:pPr>
      <w:r>
        <w:t>Заслушав официальную рецензию своей работы, студент должен ответить на вопросы и замечания рецензента.</w:t>
      </w:r>
    </w:p>
    <w:p w:rsidR="00654AC5" w:rsidRDefault="00654AC5" w:rsidP="00654AC5">
      <w:pPr>
        <w:ind w:right="-5"/>
        <w:rPr>
          <w:b/>
        </w:rPr>
      </w:pPr>
      <w: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654AC5" w:rsidRDefault="00654AC5" w:rsidP="00654AC5">
      <w:pPr>
        <w:ind w:right="-5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654AC5" w:rsidRDefault="00654AC5" w:rsidP="00654AC5">
      <w:pPr>
        <w:pStyle w:val="1"/>
      </w:pPr>
      <w:r>
        <w:t>3.4 Критерии оценки выпускной квалификационной работы</w:t>
      </w:r>
    </w:p>
    <w:p w:rsidR="00654AC5" w:rsidRDefault="00654AC5" w:rsidP="00654AC5">
      <w: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654AC5" w:rsidRDefault="00654AC5" w:rsidP="00654AC5">
      <w:pPr>
        <w:ind w:right="170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654AC5" w:rsidRDefault="00654AC5" w:rsidP="00654AC5">
      <w:pPr>
        <w:ind w:right="170"/>
      </w:pPr>
      <w:r>
        <w:t>– актуальность темы;</w:t>
      </w:r>
    </w:p>
    <w:p w:rsidR="00654AC5" w:rsidRDefault="00654AC5" w:rsidP="00654AC5">
      <w:pPr>
        <w:ind w:right="170"/>
      </w:pPr>
      <w:r>
        <w:t>– научно-практическое значением темы;</w:t>
      </w:r>
    </w:p>
    <w:p w:rsidR="00654AC5" w:rsidRDefault="00654AC5" w:rsidP="00654AC5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654AC5" w:rsidRDefault="00654AC5" w:rsidP="00654AC5">
      <w:pPr>
        <w:ind w:right="170"/>
      </w:pPr>
      <w:r>
        <w:t>– содержательность доклада и ответов на вопросы;</w:t>
      </w:r>
    </w:p>
    <w:p w:rsidR="00654AC5" w:rsidRDefault="00654AC5" w:rsidP="00654AC5">
      <w:pPr>
        <w:ind w:right="170"/>
      </w:pPr>
      <w:r>
        <w:t>– умение представлять работу на защите, уровень речевой культуры.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 xml:space="preserve">«отлично» </w:t>
      </w:r>
      <w:r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Оценка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«неудовлетворительно»</w:t>
      </w:r>
      <w:r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>
        <w:rPr>
          <w:i/>
          <w:iCs/>
          <w:color w:val="FF0000"/>
          <w:sz w:val="24"/>
          <w:szCs w:val="24"/>
        </w:rPr>
        <w:t xml:space="preserve"> 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«неудовлетворительно»</w:t>
      </w:r>
      <w:r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654AC5" w:rsidRDefault="00654AC5" w:rsidP="00654AC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>
        <w:rPr>
          <w:i/>
          <w:szCs w:val="22"/>
        </w:rPr>
        <w:br w:type="page"/>
      </w:r>
    </w:p>
    <w:p w:rsidR="00654AC5" w:rsidRDefault="00654AC5" w:rsidP="00654AC5">
      <w:pPr>
        <w:pStyle w:val="Default"/>
        <w:jc w:val="right"/>
        <w:rPr>
          <w:bCs/>
        </w:rPr>
      </w:pPr>
      <w:r>
        <w:rPr>
          <w:bCs/>
        </w:rPr>
        <w:lastRenderedPageBreak/>
        <w:t>Приложение 1</w:t>
      </w:r>
    </w:p>
    <w:p w:rsidR="00654AC5" w:rsidRDefault="00654AC5" w:rsidP="00654AC5">
      <w:pPr>
        <w:pStyle w:val="Default"/>
        <w:jc w:val="center"/>
        <w:rPr>
          <w:b/>
          <w:bCs/>
        </w:rPr>
      </w:pPr>
    </w:p>
    <w:p w:rsidR="00654AC5" w:rsidRDefault="00654AC5" w:rsidP="00654AC5">
      <w:pPr>
        <w:pStyle w:val="Default"/>
        <w:jc w:val="center"/>
        <w:rPr>
          <w:b/>
          <w:bCs/>
        </w:rPr>
      </w:pPr>
      <w:r>
        <w:rPr>
          <w:b/>
          <w:bCs/>
        </w:rPr>
        <w:t>Примерный перечень тем выпускных квалификационных работ</w:t>
      </w:r>
    </w:p>
    <w:p w:rsidR="00654AC5" w:rsidRDefault="00654AC5" w:rsidP="00654AC5">
      <w:pPr>
        <w:pStyle w:val="Default"/>
        <w:jc w:val="center"/>
      </w:pP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Проект реконструкции сортового стана с целью повышения качества выпускаемой продукции.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Совершенствование технологии производства термоупрочненной арматурной стали с целью расширения сортамента в условиях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Совершенствование калибровки валков в обжимной и черновой группах клетей сортового стана с целью снижения энергосиловых затрат.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Разработка эффективной технологии производства трубной стали в условиях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Разработка технологических режимов контролируемой прокатки трубной стали с классом прочности К65 (Х80) в условиях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Разработка технологии производства ленты в условиях ОАО «ММК-МЕТИЗ».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Совершенствование технологии производства арматурной проволоки класса прочности В500С диаметром 8,0-10,0 мм с целью повышения качества.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0"/>
          <w:tab w:val="left" w:pos="1080"/>
        </w:tabs>
        <w:spacing w:line="240" w:lineRule="auto"/>
        <w:ind w:left="0" w:firstLine="720"/>
      </w:pPr>
      <w:r>
        <w:t>Повышение качества высокопрочной арматурной стали на основе статистической модели управления качеством сортамента в сквозных технологиях.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холоднокатаного листа в ЛПЦ-5 ПАО «ММК» и обеспечение его потребительских свойств.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Модернизация стана «2500» холодной прокатки ЛПЦ-5 ПАО «ММК» с целью улучшения качества выпускаемой продукции.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Улучшение плоскостности холоднокатаных полос в ЛПЦ-5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Повышение эффективности технологического процесса производства круглой горячекатаной стали на стане «170» СЦ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Совершенствование технологии производства толстолистового проката в условиях стана 5000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профилей дорожного ограждения типа «А» с дополнительным ребром жесткости.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Технология производства сварных прямошовных труб на ТЭСА 40-140 ЛПЦ-8 ПАО «ММК» широкого сортамента.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Технология производства гофрированных профилей с антикоррозионным покрытием.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Модернизация ПГА 1-5х300-1650 с целью повышения точности геометрических размеров профилей высокой жесткости.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Применение дифференцированного охлаждения бочек рабочих валков для улучшения плоскостности полос в условиях стана «1200»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 xml:space="preserve">Обеспечение требуемых свойств сортового проката за счет использования бандажированных валков на </w:t>
      </w:r>
      <w:r>
        <w:rPr>
          <w:vanish/>
        </w:rPr>
        <w:t>стане «170»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Производство листовой заготовки для труб большого диаметра из стали, выплавляемой в электродуговой печи.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Разработка технологической стратегии производства холоднокатаного листового проката из микролегированной стали класса прочности 340 в условиях ЛПЦ-5 ПАО «ММК».</w:t>
      </w:r>
    </w:p>
    <w:p w:rsidR="00654AC5" w:rsidRDefault="00654AC5" w:rsidP="00654AC5">
      <w:pPr>
        <w:numPr>
          <w:ilvl w:val="0"/>
          <w:numId w:val="23"/>
        </w:numPr>
        <w:tabs>
          <w:tab w:val="clear" w:pos="360"/>
          <w:tab w:val="num" w:pos="1080"/>
        </w:tabs>
        <w:spacing w:line="240" w:lineRule="auto"/>
        <w:ind w:left="0" w:firstLine="720"/>
      </w:pPr>
      <w:r>
        <w:t>Разработка технологической стратегии производства холоднокатаного листового проката из стали </w:t>
      </w:r>
      <w:r>
        <w:rPr>
          <w:lang w:val="en-US"/>
        </w:rPr>
        <w:t>DP</w:t>
      </w:r>
      <w:r>
        <w:t> 1000 по </w:t>
      </w:r>
      <w:r>
        <w:rPr>
          <w:lang w:val="en-US"/>
        </w:rPr>
        <w:t>EN</w:t>
      </w:r>
      <w:r>
        <w:t>10338 в условиях ПАО «ММК».</w:t>
      </w:r>
    </w:p>
    <w:p w:rsidR="00654AC5" w:rsidRDefault="00654AC5" w:rsidP="00654AC5">
      <w:pPr>
        <w:pStyle w:val="ad"/>
        <w:numPr>
          <w:ilvl w:val="0"/>
          <w:numId w:val="23"/>
        </w:numPr>
        <w:tabs>
          <w:tab w:val="clear" w:pos="360"/>
          <w:tab w:val="num" w:pos="142"/>
          <w:tab w:val="left" w:pos="1134"/>
        </w:tabs>
        <w:ind w:left="0" w:firstLine="709"/>
        <w:jc w:val="both"/>
        <w:rPr>
          <w:bCs/>
          <w:szCs w:val="24"/>
        </w:rPr>
      </w:pPr>
      <w:r>
        <w:rPr>
          <w:color w:val="000000"/>
          <w:szCs w:val="24"/>
          <w:shd w:val="clear" w:color="auto" w:fill="FFFFFF"/>
        </w:rPr>
        <w:t>Анализ возможных направлений развития производства холоднокатаной полосы для автомобильной промышленности.</w:t>
      </w:r>
    </w:p>
    <w:p w:rsidR="00654AC5" w:rsidRDefault="00654AC5" w:rsidP="00654AC5">
      <w:pPr>
        <w:pStyle w:val="ad"/>
        <w:numPr>
          <w:ilvl w:val="0"/>
          <w:numId w:val="23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Технологические основы производства современных высокопрочных сталей для автомобилестроения в условиях стана 2000 холодной прокатки ПАО «ММК».</w:t>
      </w:r>
    </w:p>
    <w:p w:rsidR="00654AC5" w:rsidRDefault="00654AC5" w:rsidP="00654AC5">
      <w:pPr>
        <w:pStyle w:val="ad"/>
        <w:numPr>
          <w:ilvl w:val="0"/>
          <w:numId w:val="23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Совершенствование технологии производства толстолистового проката сверхвысокой толщины с повышенными механическими свойствами в условиях стана 5000 ПАО «ММК».</w:t>
      </w:r>
    </w:p>
    <w:p w:rsidR="00654AC5" w:rsidRDefault="00654AC5" w:rsidP="00654AC5">
      <w:pPr>
        <w:pStyle w:val="ad"/>
        <w:numPr>
          <w:ilvl w:val="0"/>
          <w:numId w:val="23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Анализ возможностей повышения качества холоднокатаной листовой стали в ЛПЦ-5 ПАО «ММК».</w:t>
      </w:r>
    </w:p>
    <w:p w:rsidR="00654AC5" w:rsidRDefault="00654AC5" w:rsidP="00654AC5">
      <w:pPr>
        <w:pStyle w:val="ad"/>
        <w:numPr>
          <w:ilvl w:val="0"/>
          <w:numId w:val="23"/>
        </w:numPr>
        <w:tabs>
          <w:tab w:val="clear" w:pos="360"/>
          <w:tab w:val="num" w:pos="0"/>
          <w:tab w:val="left" w:pos="1134"/>
        </w:tabs>
        <w:ind w:left="0" w:firstLine="709"/>
        <w:jc w:val="both"/>
        <w:rPr>
          <w:szCs w:val="24"/>
        </w:rPr>
      </w:pPr>
      <w:r>
        <w:rPr>
          <w:szCs w:val="24"/>
        </w:rPr>
        <w:t>Анализ возможных путей производства холодногнутых профилей с улучшенными эксплуатационными характеристиками.</w:t>
      </w:r>
    </w:p>
    <w:p w:rsidR="00E12A26" w:rsidRDefault="00E12A26" w:rsidP="00654AC5">
      <w:pPr>
        <w:pStyle w:val="1"/>
      </w:pPr>
    </w:p>
    <w:sectPr w:rsidR="00E12A26" w:rsidSect="00C818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47" w:rsidRDefault="00164447" w:rsidP="006F0FEB">
      <w:pPr>
        <w:spacing w:line="240" w:lineRule="auto"/>
      </w:pPr>
      <w:r>
        <w:separator/>
      </w:r>
    </w:p>
  </w:endnote>
  <w:endnote w:type="continuationSeparator" w:id="0">
    <w:p w:rsidR="00164447" w:rsidRDefault="00164447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8F0" w:rsidRDefault="003F18F0" w:rsidP="006F0FE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43D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47" w:rsidRDefault="00164447" w:rsidP="006F0FEB">
      <w:pPr>
        <w:spacing w:line="240" w:lineRule="auto"/>
      </w:pPr>
      <w:r>
        <w:separator/>
      </w:r>
    </w:p>
  </w:footnote>
  <w:footnote w:type="continuationSeparator" w:id="0">
    <w:p w:rsidR="00164447" w:rsidRDefault="00164447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E66AC"/>
    <w:multiLevelType w:val="hybridMultilevel"/>
    <w:tmpl w:val="356239B2"/>
    <w:lvl w:ilvl="0" w:tplc="081C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7F3AC2"/>
    <w:multiLevelType w:val="multilevel"/>
    <w:tmpl w:val="B1D81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E01DF"/>
    <w:multiLevelType w:val="hybridMultilevel"/>
    <w:tmpl w:val="BA4A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2B37"/>
    <w:multiLevelType w:val="hybridMultilevel"/>
    <w:tmpl w:val="B8E23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2E74E5"/>
    <w:multiLevelType w:val="hybridMultilevel"/>
    <w:tmpl w:val="292C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2641E"/>
    <w:multiLevelType w:val="hybridMultilevel"/>
    <w:tmpl w:val="2376B7A8"/>
    <w:lvl w:ilvl="0" w:tplc="5AA04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C01380"/>
    <w:multiLevelType w:val="hybridMultilevel"/>
    <w:tmpl w:val="7EF621AA"/>
    <w:lvl w:ilvl="0" w:tplc="ED86D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4A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9600E53"/>
    <w:multiLevelType w:val="singleLevel"/>
    <w:tmpl w:val="8F66C474"/>
    <w:lvl w:ilvl="0">
      <w:start w:val="59"/>
      <w:numFmt w:val="decimal"/>
      <w:lvlText w:val="%1."/>
      <w:legacy w:legacy="1" w:legacySpace="0" w:legacyIndent="362"/>
      <w:lvlJc w:val="left"/>
      <w:rPr>
        <w:rFonts w:ascii="Arial" w:hAnsi="Arial" w:cs="Arial" w:hint="default"/>
      </w:rPr>
    </w:lvl>
  </w:abstractNum>
  <w:abstractNum w:abstractNumId="11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311E2"/>
    <w:multiLevelType w:val="hybridMultilevel"/>
    <w:tmpl w:val="8EBC2A44"/>
    <w:lvl w:ilvl="0" w:tplc="ED86D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70C5CE2"/>
    <w:multiLevelType w:val="multilevel"/>
    <w:tmpl w:val="B1D81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25A0E"/>
    <w:multiLevelType w:val="singleLevel"/>
    <w:tmpl w:val="4128163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0575DF"/>
    <w:multiLevelType w:val="hybridMultilevel"/>
    <w:tmpl w:val="B1D8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34655"/>
    <w:multiLevelType w:val="hybridMultilevel"/>
    <w:tmpl w:val="EBBC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4C3022"/>
    <w:multiLevelType w:val="multilevel"/>
    <w:tmpl w:val="2FBA3BB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0" w15:restartNumberingAfterBreak="0">
    <w:nsid w:val="6DFE7684"/>
    <w:multiLevelType w:val="hybridMultilevel"/>
    <w:tmpl w:val="DF1A7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56538D"/>
    <w:multiLevelType w:val="hybridMultilevel"/>
    <w:tmpl w:val="1292C302"/>
    <w:lvl w:ilvl="0" w:tplc="4B9624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D238B5"/>
    <w:multiLevelType w:val="hybridMultilevel"/>
    <w:tmpl w:val="49AEEA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"/>
  </w:num>
  <w:num w:numId="5">
    <w:abstractNumId w:val="20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16"/>
  </w:num>
  <w:num w:numId="12">
    <w:abstractNumId w:val="16"/>
    <w:lvlOverride w:ilvl="0">
      <w:lvl w:ilvl="0">
        <w:start w:val="22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22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17"/>
  </w:num>
  <w:num w:numId="25">
    <w:abstractNumId w:val="10"/>
  </w:num>
  <w:num w:numId="26">
    <w:abstractNumId w:val="15"/>
  </w:num>
  <w:num w:numId="27">
    <w:abstractNumId w:val="2"/>
  </w:num>
  <w:num w:numId="28">
    <w:abstractNumId w:val="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0734D"/>
    <w:rsid w:val="00012EBE"/>
    <w:rsid w:val="00017111"/>
    <w:rsid w:val="000175D5"/>
    <w:rsid w:val="00017693"/>
    <w:rsid w:val="000179A4"/>
    <w:rsid w:val="000219DB"/>
    <w:rsid w:val="00022265"/>
    <w:rsid w:val="000226E5"/>
    <w:rsid w:val="00025D20"/>
    <w:rsid w:val="00027D3A"/>
    <w:rsid w:val="00031027"/>
    <w:rsid w:val="000344C8"/>
    <w:rsid w:val="00036CFE"/>
    <w:rsid w:val="00041814"/>
    <w:rsid w:val="00044A86"/>
    <w:rsid w:val="00045448"/>
    <w:rsid w:val="00045501"/>
    <w:rsid w:val="00052111"/>
    <w:rsid w:val="00052C64"/>
    <w:rsid w:val="00055F21"/>
    <w:rsid w:val="0005610A"/>
    <w:rsid w:val="00056E8C"/>
    <w:rsid w:val="000575C5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179A"/>
    <w:rsid w:val="00091EA9"/>
    <w:rsid w:val="000938A9"/>
    <w:rsid w:val="00093AD2"/>
    <w:rsid w:val="00093D2E"/>
    <w:rsid w:val="000969DD"/>
    <w:rsid w:val="000A0CC5"/>
    <w:rsid w:val="000A3C7E"/>
    <w:rsid w:val="000A7C16"/>
    <w:rsid w:val="000C0091"/>
    <w:rsid w:val="000C2430"/>
    <w:rsid w:val="000C44F0"/>
    <w:rsid w:val="000C4B57"/>
    <w:rsid w:val="000D1DF8"/>
    <w:rsid w:val="000D4C79"/>
    <w:rsid w:val="000E2F04"/>
    <w:rsid w:val="000E5E80"/>
    <w:rsid w:val="000E62BB"/>
    <w:rsid w:val="000F1462"/>
    <w:rsid w:val="000F5008"/>
    <w:rsid w:val="000F50FA"/>
    <w:rsid w:val="000F72FC"/>
    <w:rsid w:val="000F7B7C"/>
    <w:rsid w:val="0010079E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64C7"/>
    <w:rsid w:val="00147557"/>
    <w:rsid w:val="00153B7D"/>
    <w:rsid w:val="00154E55"/>
    <w:rsid w:val="001561FE"/>
    <w:rsid w:val="0015641F"/>
    <w:rsid w:val="00157EDB"/>
    <w:rsid w:val="00163071"/>
    <w:rsid w:val="00164447"/>
    <w:rsid w:val="00164A5B"/>
    <w:rsid w:val="00166E19"/>
    <w:rsid w:val="00171909"/>
    <w:rsid w:val="00171C08"/>
    <w:rsid w:val="00173D32"/>
    <w:rsid w:val="00173E7B"/>
    <w:rsid w:val="00174755"/>
    <w:rsid w:val="001764C8"/>
    <w:rsid w:val="001768EC"/>
    <w:rsid w:val="001773BE"/>
    <w:rsid w:val="0018529A"/>
    <w:rsid w:val="00185AE9"/>
    <w:rsid w:val="00186552"/>
    <w:rsid w:val="00186EC9"/>
    <w:rsid w:val="00194A9D"/>
    <w:rsid w:val="00195B7F"/>
    <w:rsid w:val="001A2016"/>
    <w:rsid w:val="001A40D3"/>
    <w:rsid w:val="001A4380"/>
    <w:rsid w:val="001B06F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2E1C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06B4"/>
    <w:rsid w:val="00233380"/>
    <w:rsid w:val="002342C3"/>
    <w:rsid w:val="00242B0A"/>
    <w:rsid w:val="00243533"/>
    <w:rsid w:val="002439E8"/>
    <w:rsid w:val="00250AA7"/>
    <w:rsid w:val="0025499C"/>
    <w:rsid w:val="002565CC"/>
    <w:rsid w:val="00261DAE"/>
    <w:rsid w:val="00263515"/>
    <w:rsid w:val="0026462D"/>
    <w:rsid w:val="00272705"/>
    <w:rsid w:val="00275552"/>
    <w:rsid w:val="00276F8D"/>
    <w:rsid w:val="00277AC8"/>
    <w:rsid w:val="00282723"/>
    <w:rsid w:val="002828F6"/>
    <w:rsid w:val="00284629"/>
    <w:rsid w:val="00285847"/>
    <w:rsid w:val="00287380"/>
    <w:rsid w:val="00287FE3"/>
    <w:rsid w:val="00290798"/>
    <w:rsid w:val="002A217D"/>
    <w:rsid w:val="002A2AD3"/>
    <w:rsid w:val="002A3694"/>
    <w:rsid w:val="002A5C4C"/>
    <w:rsid w:val="002A62EE"/>
    <w:rsid w:val="002A6BAF"/>
    <w:rsid w:val="002A7203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0253"/>
    <w:rsid w:val="002F32CF"/>
    <w:rsid w:val="002F5071"/>
    <w:rsid w:val="00300581"/>
    <w:rsid w:val="00301003"/>
    <w:rsid w:val="00303348"/>
    <w:rsid w:val="00303D5C"/>
    <w:rsid w:val="00305E18"/>
    <w:rsid w:val="003067F1"/>
    <w:rsid w:val="0031484E"/>
    <w:rsid w:val="00315C01"/>
    <w:rsid w:val="003175AB"/>
    <w:rsid w:val="00324DE5"/>
    <w:rsid w:val="003252D3"/>
    <w:rsid w:val="0032682E"/>
    <w:rsid w:val="00326FF7"/>
    <w:rsid w:val="00331C20"/>
    <w:rsid w:val="00332F6C"/>
    <w:rsid w:val="00333C62"/>
    <w:rsid w:val="003346EF"/>
    <w:rsid w:val="00337291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13CD"/>
    <w:rsid w:val="00382B6D"/>
    <w:rsid w:val="00383F01"/>
    <w:rsid w:val="00384D42"/>
    <w:rsid w:val="00385FB3"/>
    <w:rsid w:val="003917D3"/>
    <w:rsid w:val="00392287"/>
    <w:rsid w:val="003927F2"/>
    <w:rsid w:val="00392EF4"/>
    <w:rsid w:val="00393382"/>
    <w:rsid w:val="003939B0"/>
    <w:rsid w:val="00396220"/>
    <w:rsid w:val="003965F8"/>
    <w:rsid w:val="003A2EDC"/>
    <w:rsid w:val="003A2FFE"/>
    <w:rsid w:val="003A31F2"/>
    <w:rsid w:val="003B042C"/>
    <w:rsid w:val="003B5E51"/>
    <w:rsid w:val="003B71AC"/>
    <w:rsid w:val="003B7DEC"/>
    <w:rsid w:val="003C008F"/>
    <w:rsid w:val="003C0DF7"/>
    <w:rsid w:val="003C7125"/>
    <w:rsid w:val="003C77B0"/>
    <w:rsid w:val="003C7CC6"/>
    <w:rsid w:val="003C7DCB"/>
    <w:rsid w:val="003D08E2"/>
    <w:rsid w:val="003D365D"/>
    <w:rsid w:val="003D4A62"/>
    <w:rsid w:val="003D5676"/>
    <w:rsid w:val="003E2304"/>
    <w:rsid w:val="003E38DB"/>
    <w:rsid w:val="003E3DC5"/>
    <w:rsid w:val="003F18F0"/>
    <w:rsid w:val="003F45B4"/>
    <w:rsid w:val="003F7964"/>
    <w:rsid w:val="00404D51"/>
    <w:rsid w:val="004056F0"/>
    <w:rsid w:val="00407E94"/>
    <w:rsid w:val="00407EA1"/>
    <w:rsid w:val="00411596"/>
    <w:rsid w:val="004133D4"/>
    <w:rsid w:val="0041505E"/>
    <w:rsid w:val="004174BF"/>
    <w:rsid w:val="00424F67"/>
    <w:rsid w:val="004254A1"/>
    <w:rsid w:val="0042653F"/>
    <w:rsid w:val="00432330"/>
    <w:rsid w:val="004338C9"/>
    <w:rsid w:val="004349AD"/>
    <w:rsid w:val="00436720"/>
    <w:rsid w:val="00442ABA"/>
    <w:rsid w:val="00442E9B"/>
    <w:rsid w:val="004515D5"/>
    <w:rsid w:val="00457188"/>
    <w:rsid w:val="00466A41"/>
    <w:rsid w:val="004711FB"/>
    <w:rsid w:val="00471A08"/>
    <w:rsid w:val="004722CC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0508"/>
    <w:rsid w:val="004B3783"/>
    <w:rsid w:val="004B3FE8"/>
    <w:rsid w:val="004B72BF"/>
    <w:rsid w:val="004C0F4A"/>
    <w:rsid w:val="004C1104"/>
    <w:rsid w:val="004C596B"/>
    <w:rsid w:val="004C6711"/>
    <w:rsid w:val="004D0893"/>
    <w:rsid w:val="004D6350"/>
    <w:rsid w:val="004E31FC"/>
    <w:rsid w:val="004E769F"/>
    <w:rsid w:val="004F0B36"/>
    <w:rsid w:val="004F1137"/>
    <w:rsid w:val="004F18DB"/>
    <w:rsid w:val="004F228F"/>
    <w:rsid w:val="004F24CD"/>
    <w:rsid w:val="004F2BC8"/>
    <w:rsid w:val="004F3D71"/>
    <w:rsid w:val="004F6A94"/>
    <w:rsid w:val="0050190B"/>
    <w:rsid w:val="00503929"/>
    <w:rsid w:val="00504D2B"/>
    <w:rsid w:val="00506564"/>
    <w:rsid w:val="0051587F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0FC2"/>
    <w:rsid w:val="00562B6D"/>
    <w:rsid w:val="00563500"/>
    <w:rsid w:val="00563B59"/>
    <w:rsid w:val="00565822"/>
    <w:rsid w:val="00566815"/>
    <w:rsid w:val="00566DF3"/>
    <w:rsid w:val="00566ED8"/>
    <w:rsid w:val="00572166"/>
    <w:rsid w:val="00575119"/>
    <w:rsid w:val="00575C08"/>
    <w:rsid w:val="0057620B"/>
    <w:rsid w:val="005770FD"/>
    <w:rsid w:val="00583383"/>
    <w:rsid w:val="00586076"/>
    <w:rsid w:val="00590FCE"/>
    <w:rsid w:val="00592CC8"/>
    <w:rsid w:val="005975AE"/>
    <w:rsid w:val="005A07AF"/>
    <w:rsid w:val="005A7E8E"/>
    <w:rsid w:val="005B0B90"/>
    <w:rsid w:val="005B3CE6"/>
    <w:rsid w:val="005B6285"/>
    <w:rsid w:val="005C2AE0"/>
    <w:rsid w:val="005C50C0"/>
    <w:rsid w:val="005D434E"/>
    <w:rsid w:val="005D4BC9"/>
    <w:rsid w:val="005D58B8"/>
    <w:rsid w:val="005D68CA"/>
    <w:rsid w:val="005E0CB8"/>
    <w:rsid w:val="005F41C2"/>
    <w:rsid w:val="005F7DA0"/>
    <w:rsid w:val="0060032D"/>
    <w:rsid w:val="0060193F"/>
    <w:rsid w:val="00602F2A"/>
    <w:rsid w:val="00605504"/>
    <w:rsid w:val="00611F16"/>
    <w:rsid w:val="006129D1"/>
    <w:rsid w:val="0061597D"/>
    <w:rsid w:val="00617BB6"/>
    <w:rsid w:val="00622A6A"/>
    <w:rsid w:val="00623C07"/>
    <w:rsid w:val="006250C2"/>
    <w:rsid w:val="0062528E"/>
    <w:rsid w:val="00626884"/>
    <w:rsid w:val="00631E00"/>
    <w:rsid w:val="0063304D"/>
    <w:rsid w:val="00635C5B"/>
    <w:rsid w:val="00636D43"/>
    <w:rsid w:val="0064017F"/>
    <w:rsid w:val="006436C0"/>
    <w:rsid w:val="00643A5D"/>
    <w:rsid w:val="00643CF5"/>
    <w:rsid w:val="00644A5E"/>
    <w:rsid w:val="00644A62"/>
    <w:rsid w:val="00645EAC"/>
    <w:rsid w:val="0064647C"/>
    <w:rsid w:val="0065158D"/>
    <w:rsid w:val="00652305"/>
    <w:rsid w:val="00654AC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D62BE"/>
    <w:rsid w:val="006E4865"/>
    <w:rsid w:val="006E5517"/>
    <w:rsid w:val="006E5DA3"/>
    <w:rsid w:val="006E6958"/>
    <w:rsid w:val="006F0E79"/>
    <w:rsid w:val="006F0FEB"/>
    <w:rsid w:val="006F5187"/>
    <w:rsid w:val="006F5912"/>
    <w:rsid w:val="006F63F4"/>
    <w:rsid w:val="006F74DD"/>
    <w:rsid w:val="00701E1F"/>
    <w:rsid w:val="00702411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0757"/>
    <w:rsid w:val="007411A2"/>
    <w:rsid w:val="00747849"/>
    <w:rsid w:val="00750C77"/>
    <w:rsid w:val="00752BF5"/>
    <w:rsid w:val="00753FED"/>
    <w:rsid w:val="0075433D"/>
    <w:rsid w:val="0076101C"/>
    <w:rsid w:val="00764739"/>
    <w:rsid w:val="007704E0"/>
    <w:rsid w:val="007716E4"/>
    <w:rsid w:val="0077300D"/>
    <w:rsid w:val="00776B05"/>
    <w:rsid w:val="007811B5"/>
    <w:rsid w:val="007850FE"/>
    <w:rsid w:val="00785A40"/>
    <w:rsid w:val="00794D7C"/>
    <w:rsid w:val="0079500A"/>
    <w:rsid w:val="007957FF"/>
    <w:rsid w:val="007A7A5C"/>
    <w:rsid w:val="007B0457"/>
    <w:rsid w:val="007B1154"/>
    <w:rsid w:val="007B23B5"/>
    <w:rsid w:val="007B36B5"/>
    <w:rsid w:val="007B4EA0"/>
    <w:rsid w:val="007B4F73"/>
    <w:rsid w:val="007B5056"/>
    <w:rsid w:val="007B778E"/>
    <w:rsid w:val="007C45BE"/>
    <w:rsid w:val="007D248C"/>
    <w:rsid w:val="007D3BB2"/>
    <w:rsid w:val="007D7859"/>
    <w:rsid w:val="007E050C"/>
    <w:rsid w:val="007E082F"/>
    <w:rsid w:val="007E186E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0BBE"/>
    <w:rsid w:val="00812CBB"/>
    <w:rsid w:val="00813E46"/>
    <w:rsid w:val="008141F6"/>
    <w:rsid w:val="00815E85"/>
    <w:rsid w:val="00821FFB"/>
    <w:rsid w:val="00822DC3"/>
    <w:rsid w:val="00824566"/>
    <w:rsid w:val="00824A2E"/>
    <w:rsid w:val="0082510A"/>
    <w:rsid w:val="00827838"/>
    <w:rsid w:val="00833594"/>
    <w:rsid w:val="00836B2E"/>
    <w:rsid w:val="008371FC"/>
    <w:rsid w:val="00843276"/>
    <w:rsid w:val="008502F6"/>
    <w:rsid w:val="00850A93"/>
    <w:rsid w:val="00853C29"/>
    <w:rsid w:val="00854671"/>
    <w:rsid w:val="00856DE6"/>
    <w:rsid w:val="0085741A"/>
    <w:rsid w:val="00861B97"/>
    <w:rsid w:val="0086294D"/>
    <w:rsid w:val="008661F4"/>
    <w:rsid w:val="0087105E"/>
    <w:rsid w:val="00871CCA"/>
    <w:rsid w:val="008722D7"/>
    <w:rsid w:val="0087380E"/>
    <w:rsid w:val="00873BDD"/>
    <w:rsid w:val="00881B11"/>
    <w:rsid w:val="00886724"/>
    <w:rsid w:val="00894CD0"/>
    <w:rsid w:val="00895C27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075D1"/>
    <w:rsid w:val="009103AA"/>
    <w:rsid w:val="00910DD2"/>
    <w:rsid w:val="00913079"/>
    <w:rsid w:val="00913D20"/>
    <w:rsid w:val="00915D56"/>
    <w:rsid w:val="00916B34"/>
    <w:rsid w:val="00916DB7"/>
    <w:rsid w:val="009243B5"/>
    <w:rsid w:val="00930AFA"/>
    <w:rsid w:val="00932B0E"/>
    <w:rsid w:val="009357B2"/>
    <w:rsid w:val="0093661D"/>
    <w:rsid w:val="009407E5"/>
    <w:rsid w:val="009429A7"/>
    <w:rsid w:val="00942D1D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390"/>
    <w:rsid w:val="00970F4E"/>
    <w:rsid w:val="00972918"/>
    <w:rsid w:val="0097364F"/>
    <w:rsid w:val="00983BCD"/>
    <w:rsid w:val="00983CFE"/>
    <w:rsid w:val="00985125"/>
    <w:rsid w:val="00991C4C"/>
    <w:rsid w:val="00993066"/>
    <w:rsid w:val="00996A8D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65C4"/>
    <w:rsid w:val="009C2CB2"/>
    <w:rsid w:val="009C39B8"/>
    <w:rsid w:val="009C421E"/>
    <w:rsid w:val="009C5A41"/>
    <w:rsid w:val="009D033B"/>
    <w:rsid w:val="009D1A0F"/>
    <w:rsid w:val="009D23AA"/>
    <w:rsid w:val="009D568F"/>
    <w:rsid w:val="009E20A3"/>
    <w:rsid w:val="009E2EDA"/>
    <w:rsid w:val="009E30B8"/>
    <w:rsid w:val="009E53EC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195F"/>
    <w:rsid w:val="00A22026"/>
    <w:rsid w:val="00A22D6C"/>
    <w:rsid w:val="00A23C29"/>
    <w:rsid w:val="00A23FED"/>
    <w:rsid w:val="00A27DE1"/>
    <w:rsid w:val="00A3138B"/>
    <w:rsid w:val="00A3252D"/>
    <w:rsid w:val="00A44420"/>
    <w:rsid w:val="00A44BDD"/>
    <w:rsid w:val="00A46913"/>
    <w:rsid w:val="00A46DEA"/>
    <w:rsid w:val="00A47046"/>
    <w:rsid w:val="00A47523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3D1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5C14"/>
    <w:rsid w:val="00AC648A"/>
    <w:rsid w:val="00AC7879"/>
    <w:rsid w:val="00AC7B38"/>
    <w:rsid w:val="00AD7CCF"/>
    <w:rsid w:val="00AE1D4E"/>
    <w:rsid w:val="00AE48B0"/>
    <w:rsid w:val="00AF1CEF"/>
    <w:rsid w:val="00AF2BB2"/>
    <w:rsid w:val="00AF4429"/>
    <w:rsid w:val="00AF4D12"/>
    <w:rsid w:val="00AF592E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996"/>
    <w:rsid w:val="00B35C8C"/>
    <w:rsid w:val="00B361BE"/>
    <w:rsid w:val="00B42997"/>
    <w:rsid w:val="00B430F3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0DF6"/>
    <w:rsid w:val="00BD22DD"/>
    <w:rsid w:val="00BD237A"/>
    <w:rsid w:val="00BD6FE8"/>
    <w:rsid w:val="00BD72E6"/>
    <w:rsid w:val="00BE1239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1E9"/>
    <w:rsid w:val="00C30449"/>
    <w:rsid w:val="00C33093"/>
    <w:rsid w:val="00C33557"/>
    <w:rsid w:val="00C35851"/>
    <w:rsid w:val="00C35DAC"/>
    <w:rsid w:val="00C41682"/>
    <w:rsid w:val="00C41A14"/>
    <w:rsid w:val="00C44566"/>
    <w:rsid w:val="00C454C9"/>
    <w:rsid w:val="00C60C6E"/>
    <w:rsid w:val="00C62741"/>
    <w:rsid w:val="00C7070B"/>
    <w:rsid w:val="00C70E22"/>
    <w:rsid w:val="00C743E3"/>
    <w:rsid w:val="00C76FD8"/>
    <w:rsid w:val="00C8181C"/>
    <w:rsid w:val="00C81C97"/>
    <w:rsid w:val="00C85C37"/>
    <w:rsid w:val="00C860C0"/>
    <w:rsid w:val="00C90D2F"/>
    <w:rsid w:val="00C92146"/>
    <w:rsid w:val="00C92F7A"/>
    <w:rsid w:val="00C93389"/>
    <w:rsid w:val="00C96807"/>
    <w:rsid w:val="00C97A2B"/>
    <w:rsid w:val="00C97D64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AAB"/>
    <w:rsid w:val="00CC4E1C"/>
    <w:rsid w:val="00CD0506"/>
    <w:rsid w:val="00CD2D4B"/>
    <w:rsid w:val="00CD5285"/>
    <w:rsid w:val="00CD5950"/>
    <w:rsid w:val="00CD5D6E"/>
    <w:rsid w:val="00CD614E"/>
    <w:rsid w:val="00CD6D8B"/>
    <w:rsid w:val="00CE0967"/>
    <w:rsid w:val="00CE100B"/>
    <w:rsid w:val="00CE1DAC"/>
    <w:rsid w:val="00CE317C"/>
    <w:rsid w:val="00CE3CD2"/>
    <w:rsid w:val="00CE5393"/>
    <w:rsid w:val="00CE6759"/>
    <w:rsid w:val="00CE6A14"/>
    <w:rsid w:val="00CE7D1B"/>
    <w:rsid w:val="00CF6E34"/>
    <w:rsid w:val="00CF718D"/>
    <w:rsid w:val="00CF7D98"/>
    <w:rsid w:val="00D04055"/>
    <w:rsid w:val="00D051E3"/>
    <w:rsid w:val="00D07FB5"/>
    <w:rsid w:val="00D11EAA"/>
    <w:rsid w:val="00D147E0"/>
    <w:rsid w:val="00D172EC"/>
    <w:rsid w:val="00D2112F"/>
    <w:rsid w:val="00D22D0C"/>
    <w:rsid w:val="00D248CD"/>
    <w:rsid w:val="00D24951"/>
    <w:rsid w:val="00D26C7F"/>
    <w:rsid w:val="00D275A9"/>
    <w:rsid w:val="00D27DC0"/>
    <w:rsid w:val="00D34EFF"/>
    <w:rsid w:val="00D46035"/>
    <w:rsid w:val="00D47569"/>
    <w:rsid w:val="00D5030C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59A4"/>
    <w:rsid w:val="00D762A9"/>
    <w:rsid w:val="00D7647E"/>
    <w:rsid w:val="00D76C3C"/>
    <w:rsid w:val="00D80A49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2421"/>
    <w:rsid w:val="00E12709"/>
    <w:rsid w:val="00E12A26"/>
    <w:rsid w:val="00E14E1D"/>
    <w:rsid w:val="00E21F7E"/>
    <w:rsid w:val="00E24CE5"/>
    <w:rsid w:val="00E25854"/>
    <w:rsid w:val="00E30F47"/>
    <w:rsid w:val="00E364F8"/>
    <w:rsid w:val="00E37227"/>
    <w:rsid w:val="00E414A9"/>
    <w:rsid w:val="00E4697C"/>
    <w:rsid w:val="00E47365"/>
    <w:rsid w:val="00E5326A"/>
    <w:rsid w:val="00E53F55"/>
    <w:rsid w:val="00E54FBF"/>
    <w:rsid w:val="00E55444"/>
    <w:rsid w:val="00E574D9"/>
    <w:rsid w:val="00E57730"/>
    <w:rsid w:val="00E60017"/>
    <w:rsid w:val="00E6285A"/>
    <w:rsid w:val="00E628BA"/>
    <w:rsid w:val="00E64AC6"/>
    <w:rsid w:val="00E74540"/>
    <w:rsid w:val="00E76E68"/>
    <w:rsid w:val="00E77962"/>
    <w:rsid w:val="00E82DA0"/>
    <w:rsid w:val="00E830B6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C58B3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F00C83"/>
    <w:rsid w:val="00F01932"/>
    <w:rsid w:val="00F02EB6"/>
    <w:rsid w:val="00F06FC2"/>
    <w:rsid w:val="00F0710A"/>
    <w:rsid w:val="00F12DCB"/>
    <w:rsid w:val="00F1636B"/>
    <w:rsid w:val="00F16546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2499"/>
    <w:rsid w:val="00F6404F"/>
    <w:rsid w:val="00F6639B"/>
    <w:rsid w:val="00F745B3"/>
    <w:rsid w:val="00F830CF"/>
    <w:rsid w:val="00F856BC"/>
    <w:rsid w:val="00F87106"/>
    <w:rsid w:val="00F932E8"/>
    <w:rsid w:val="00F93BA1"/>
    <w:rsid w:val="00F97013"/>
    <w:rsid w:val="00F9786D"/>
    <w:rsid w:val="00FA0E35"/>
    <w:rsid w:val="00FA1DB4"/>
    <w:rsid w:val="00FA38D1"/>
    <w:rsid w:val="00FA3D54"/>
    <w:rsid w:val="00FA6376"/>
    <w:rsid w:val="00FB0543"/>
    <w:rsid w:val="00FC204D"/>
    <w:rsid w:val="00FC75F4"/>
    <w:rsid w:val="00FD308E"/>
    <w:rsid w:val="00FD740E"/>
    <w:rsid w:val="00FE20C4"/>
    <w:rsid w:val="00FE3086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7BE6ED"/>
  <w15:docId w15:val="{8509371A-3A7C-4F68-8FA3-8B45BE4E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paragraph" w:styleId="8">
    <w:name w:val="heading 8"/>
    <w:basedOn w:val="a"/>
    <w:next w:val="a"/>
    <w:link w:val="80"/>
    <w:uiPriority w:val="99"/>
    <w:qFormat/>
    <w:rsid w:val="00056E8C"/>
    <w:pPr>
      <w:spacing w:before="240" w:after="60" w:line="240" w:lineRule="auto"/>
      <w:ind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56E8C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56E8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56E8C"/>
    <w:rPr>
      <w:rFonts w:ascii="Arial" w:hAnsi="Arial" w:cs="Arial"/>
      <w:lang w:eastAsia="ru-RU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uiPriority w:val="99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uiPriority w:val="99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F4D12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6928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56E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23">
    <w:name w:val="Font Style23"/>
    <w:basedOn w:val="a0"/>
    <w:uiPriority w:val="99"/>
    <w:rsid w:val="00BD23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0">
    <w:name w:val="Style10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3">
    <w:name w:val="Style13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1">
    <w:name w:val="Style1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paragraph" w:customStyle="1" w:styleId="Style6">
    <w:name w:val="Style6"/>
    <w:basedOn w:val="a"/>
    <w:uiPriority w:val="99"/>
    <w:rsid w:val="00BD237A"/>
    <w:pPr>
      <w:widowControl w:val="0"/>
      <w:autoSpaceDE w:val="0"/>
      <w:autoSpaceDN w:val="0"/>
      <w:adjustRightInd w:val="0"/>
      <w:spacing w:line="240" w:lineRule="auto"/>
    </w:pPr>
    <w:rPr>
      <w:rFonts w:eastAsia="Calibri"/>
    </w:rPr>
  </w:style>
  <w:style w:type="character" w:customStyle="1" w:styleId="FontStyle17">
    <w:name w:val="Font Style17"/>
    <w:basedOn w:val="a0"/>
    <w:uiPriority w:val="99"/>
    <w:rsid w:val="00BD237A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Title"/>
    <w:basedOn w:val="a"/>
    <w:link w:val="ae"/>
    <w:qFormat/>
    <w:locked/>
    <w:rsid w:val="00654AC5"/>
    <w:pPr>
      <w:spacing w:line="240" w:lineRule="auto"/>
      <w:ind w:firstLine="0"/>
      <w:jc w:val="center"/>
    </w:pPr>
    <w:rPr>
      <w:szCs w:val="20"/>
    </w:rPr>
  </w:style>
  <w:style w:type="character" w:customStyle="1" w:styleId="ae">
    <w:name w:val="Заголовок Знак"/>
    <w:basedOn w:val="a0"/>
    <w:link w:val="ad"/>
    <w:rsid w:val="00654AC5"/>
    <w:rPr>
      <w:rFonts w:ascii="Times New Roman" w:eastAsia="Times New Roman" w:hAnsi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7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72918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881B11"/>
    <w:pPr>
      <w:spacing w:before="100" w:beforeAutospacing="1" w:after="100" w:afterAutospacing="1" w:line="240" w:lineRule="auto"/>
      <w:ind w:firstLine="0"/>
      <w:jc w:val="left"/>
    </w:pPr>
  </w:style>
  <w:style w:type="character" w:styleId="af2">
    <w:name w:val="Hyperlink"/>
    <w:basedOn w:val="a0"/>
    <w:uiPriority w:val="99"/>
    <w:unhideWhenUsed/>
    <w:rsid w:val="003E3DC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A84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1.wmf"/><Relationship Id="rId47" Type="http://schemas.openxmlformats.org/officeDocument/2006/relationships/oleObject" Target="embeddings/oleObject28.bin"/><Relationship Id="rId63" Type="http://schemas.openxmlformats.org/officeDocument/2006/relationships/oleObject" Target="embeddings/oleObject42.bin"/><Relationship Id="rId68" Type="http://schemas.openxmlformats.org/officeDocument/2006/relationships/oleObject" Target="embeddings/oleObject47.bin"/><Relationship Id="rId84" Type="http://schemas.openxmlformats.org/officeDocument/2006/relationships/theme" Target="theme/theme1.xml"/><Relationship Id="rId16" Type="http://schemas.openxmlformats.org/officeDocument/2006/relationships/oleObject" Target="embeddings/oleObject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74" Type="http://schemas.openxmlformats.org/officeDocument/2006/relationships/oleObject" Target="embeddings/oleObject53.bin"/><Relationship Id="rId79" Type="http://schemas.openxmlformats.org/officeDocument/2006/relationships/hyperlink" Target="https://magtu.informsystema.ru/uploader/fileUpload?name=308.pdf&amp;show=dcatalogues/1/1068341/308.pdf&amp;view=true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40.bin"/><Relationship Id="rId82" Type="http://schemas.openxmlformats.org/officeDocument/2006/relationships/hyperlink" Target="https://magtu.informsystema.ru/uploader/fileUpload?name=1314.pdf&amp;show=dcatalogues/1/1123539/1314.pdf&amp;view=true" TargetMode="Externa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8.bin"/><Relationship Id="rId77" Type="http://schemas.openxmlformats.org/officeDocument/2006/relationships/oleObject" Target="embeddings/oleObject55.bin"/><Relationship Id="rId8" Type="http://schemas.openxmlformats.org/officeDocument/2006/relationships/image" Target="media/image1.jpeg"/><Relationship Id="rId51" Type="http://schemas.openxmlformats.org/officeDocument/2006/relationships/image" Target="media/image13.wmf"/><Relationship Id="rId72" Type="http://schemas.openxmlformats.org/officeDocument/2006/relationships/oleObject" Target="embeddings/oleObject51.bin"/><Relationship Id="rId80" Type="http://schemas.openxmlformats.org/officeDocument/2006/relationships/hyperlink" Target="https://magtu.informsystema.ru/uploader/fileUpload?name=549.pdf&amp;show=dcatalogues/1/1097965/549.pdf&amp;view=true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38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2.wmf"/><Relationship Id="rId57" Type="http://schemas.openxmlformats.org/officeDocument/2006/relationships/oleObject" Target="embeddings/oleObject36.bin"/><Relationship Id="rId10" Type="http://schemas.openxmlformats.org/officeDocument/2006/relationships/footer" Target="footer1.xml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6.bin"/><Relationship Id="rId81" Type="http://schemas.openxmlformats.org/officeDocument/2006/relationships/hyperlink" Target="https://magtu.informsystema.ru/uploader/fileUpload?name=1415.pdf&amp;show=dcatalogues/1/1123930/141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22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76" Type="http://schemas.openxmlformats.org/officeDocument/2006/relationships/image" Target="media/image14.wmf"/><Relationship Id="rId7" Type="http://schemas.openxmlformats.org/officeDocument/2006/relationships/endnotes" Target="endnotes.xml"/><Relationship Id="rId71" Type="http://schemas.openxmlformats.org/officeDocument/2006/relationships/oleObject" Target="embeddings/oleObject5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7.bin"/><Relationship Id="rId40" Type="http://schemas.openxmlformats.org/officeDocument/2006/relationships/image" Target="media/image10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AB15C-1420-449A-8822-5B6739A3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17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Loony</cp:lastModifiedBy>
  <cp:revision>20</cp:revision>
  <cp:lastPrinted>2019-12-06T08:04:00Z</cp:lastPrinted>
  <dcterms:created xsi:type="dcterms:W3CDTF">2019-12-06T08:08:00Z</dcterms:created>
  <dcterms:modified xsi:type="dcterms:W3CDTF">2020-10-25T19:48:00Z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