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775" w:rsidRDefault="001205FF" w:rsidP="008C12B9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0425" cy="8386036"/>
            <wp:effectExtent l="19050" t="0" r="3175" b="0"/>
            <wp:docPr id="2" name="Рисунок 32" descr="E:\HPSCANS\scan_2020110212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HPSCANS\scan_20201102125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75" w:rsidRDefault="00A47D37" w:rsidP="008C12B9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785749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88" w:rsidRDefault="00C23F88" w:rsidP="00A6237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386036"/>
            <wp:effectExtent l="19050" t="0" r="3175" b="0"/>
            <wp:docPr id="3" name="Рисунок 1" descr="C:\Documents and Settings\b.zeritsky\Рабочий стол\Документы кафедра\РП\2020\2020\Готовые РП 2015-2018\На выкладку\16 без тит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.zeritsky\Рабочий стол\Документы кафедра\РП\2020\2020\Готовые РП 2015-2018\На выкладку\16 без титул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88" w:rsidRPr="00C23F88" w:rsidRDefault="00C23F88" w:rsidP="00C23F88">
      <w:pPr>
        <w:rPr>
          <w:lang w:val="en-US"/>
        </w:rPr>
      </w:pPr>
    </w:p>
    <w:p w:rsidR="00A6237F" w:rsidRPr="00A6237F" w:rsidRDefault="00A6237F" w:rsidP="00A6237F">
      <w:pPr>
        <w:pStyle w:val="1"/>
        <w:rPr>
          <w:rStyle w:val="FontStyle16"/>
          <w:b/>
          <w:bCs w:val="0"/>
          <w:sz w:val="24"/>
          <w:szCs w:val="24"/>
        </w:rPr>
      </w:pPr>
      <w:r w:rsidRPr="00A6237F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6237F" w:rsidRPr="00A6237F" w:rsidRDefault="00A6237F" w:rsidP="00A6237F">
      <w:pPr>
        <w:rPr>
          <w:rStyle w:val="FontStyle17"/>
          <w:b w:val="0"/>
          <w:sz w:val="24"/>
          <w:szCs w:val="24"/>
        </w:rPr>
      </w:pPr>
      <w:r w:rsidRPr="00A6237F">
        <w:rPr>
          <w:rStyle w:val="FontStyle16"/>
          <w:b w:val="0"/>
          <w:sz w:val="24"/>
          <w:szCs w:val="24"/>
        </w:rPr>
        <w:t xml:space="preserve">Целями освоения дисциплины (модуля) «Теоретическая механика» являются: </w:t>
      </w:r>
      <w:r w:rsidRPr="00A6237F">
        <w:rPr>
          <w:sz w:val="24"/>
          <w:szCs w:val="24"/>
        </w:rPr>
        <w:t>вооружить будущих специалистов знаниями общих законов механического движения и механического взаимодействия  материальных тел, необходимых для инженерных расчетов.</w:t>
      </w:r>
    </w:p>
    <w:p w:rsidR="00A6237F" w:rsidRPr="00A6237F" w:rsidRDefault="00A6237F" w:rsidP="00A6237F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A6237F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A6237F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6237F" w:rsidRPr="00A6237F" w:rsidRDefault="00A6237F" w:rsidP="00A6237F">
      <w:pPr>
        <w:rPr>
          <w:rStyle w:val="FontStyle16"/>
          <w:b w:val="0"/>
          <w:sz w:val="24"/>
          <w:szCs w:val="24"/>
        </w:rPr>
      </w:pPr>
      <w:r w:rsidRPr="00A6237F">
        <w:rPr>
          <w:rStyle w:val="FontStyle16"/>
          <w:b w:val="0"/>
          <w:sz w:val="24"/>
          <w:szCs w:val="24"/>
        </w:rPr>
        <w:t>Дисциплина «Теоретическая механика» входит в базовую часть образовательной программы.</w:t>
      </w:r>
    </w:p>
    <w:p w:rsidR="00A6237F" w:rsidRPr="00A6237F" w:rsidRDefault="00A6237F" w:rsidP="00A6237F">
      <w:pPr>
        <w:ind w:firstLine="547"/>
        <w:rPr>
          <w:sz w:val="24"/>
          <w:szCs w:val="24"/>
        </w:rPr>
      </w:pPr>
      <w:r w:rsidRPr="00A6237F">
        <w:rPr>
          <w:rStyle w:val="FontStyle16"/>
          <w:b w:val="0"/>
          <w:sz w:val="24"/>
          <w:szCs w:val="24"/>
        </w:rPr>
        <w:t>Для изучения дисциплины необходимы знания (умения), сформированные в результате изучения следующих дисциплин: ф</w:t>
      </w:r>
      <w:r w:rsidRPr="00A6237F">
        <w:rPr>
          <w:sz w:val="24"/>
          <w:szCs w:val="24"/>
        </w:rPr>
        <w:t xml:space="preserve">изика (раздел механика), высшая математика (разделы: аналитическая геометрия, векторная алгебра, дифференциальное исчисление, интегральное исчисление,  дифференциальные уравнения, вариационное исчисление). При изучении указанных </w:t>
      </w:r>
      <w:bookmarkStart w:id="0" w:name="YANDEX_18"/>
      <w:bookmarkEnd w:id="0"/>
      <w:r w:rsidRPr="00A6237F">
        <w:rPr>
          <w:sz w:val="24"/>
          <w:szCs w:val="24"/>
        </w:rPr>
        <w:t xml:space="preserve"> дисциплин  формируются «входные» знания, умения, опыт и компетенции, необходимые для успешного освоения </w:t>
      </w:r>
      <w:bookmarkStart w:id="1" w:name="YANDEX_19"/>
      <w:bookmarkEnd w:id="1"/>
      <w:r w:rsidRPr="00A6237F">
        <w:rPr>
          <w:sz w:val="24"/>
          <w:szCs w:val="24"/>
        </w:rPr>
        <w:t> дисциплины  «</w:t>
      </w:r>
      <w:bookmarkStart w:id="2" w:name="YANDEX_20"/>
      <w:bookmarkEnd w:id="2"/>
      <w:r w:rsidRPr="00A6237F">
        <w:rPr>
          <w:sz w:val="24"/>
          <w:szCs w:val="24"/>
        </w:rPr>
        <w:t xml:space="preserve">Теоретическая механика». В результате освоения </w:t>
      </w:r>
      <w:bookmarkStart w:id="3" w:name="YANDEX_21"/>
      <w:bookmarkEnd w:id="3"/>
      <w:r w:rsidRPr="00A6237F">
        <w:rPr>
          <w:sz w:val="24"/>
          <w:szCs w:val="24"/>
        </w:rPr>
        <w:t> дисциплин  обучающийся должен знать и уметь использовать информацию по следующим разделам: основные понятия и методы математического анализа, теории дифференциальных уравнений; проводить анализ функций, решать уравнения и системы дифференциальных уравнений; стандарты Единой системы конструкторской документации (ЕСКД), знать основные понятия проецирования и способы преобразования проекций, построение пересечений различных тел.</w:t>
      </w:r>
    </w:p>
    <w:p w:rsidR="00A6237F" w:rsidRPr="00A6237F" w:rsidRDefault="00A6237F" w:rsidP="00A6237F">
      <w:pPr>
        <w:rPr>
          <w:sz w:val="24"/>
          <w:szCs w:val="24"/>
        </w:rPr>
      </w:pPr>
      <w:r w:rsidRPr="00A6237F">
        <w:rPr>
          <w:rStyle w:val="FontStyle16"/>
          <w:b w:val="0"/>
          <w:sz w:val="24"/>
          <w:szCs w:val="24"/>
        </w:rPr>
        <w:t>Знания (умения), полученные при изучении дисциплины «Теоретическая механика» будут необходимы для освоения дисциплин</w:t>
      </w:r>
      <w:r w:rsidRPr="00A6237F">
        <w:rPr>
          <w:sz w:val="24"/>
          <w:szCs w:val="24"/>
        </w:rPr>
        <w:t xml:space="preserve"> «Сопротивление материалов», «Строительная механика», а также других курсов, в которых изучаются строительные машины и конструкции. </w:t>
      </w:r>
    </w:p>
    <w:p w:rsidR="00A6237F" w:rsidRPr="00A6237F" w:rsidRDefault="00A6237F" w:rsidP="00A6237F">
      <w:pPr>
        <w:pStyle w:val="1"/>
        <w:rPr>
          <w:rStyle w:val="FontStyle21"/>
          <w:sz w:val="24"/>
          <w:szCs w:val="24"/>
        </w:rPr>
      </w:pPr>
      <w:r w:rsidRPr="00A6237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6237F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6237F" w:rsidRPr="00A6237F" w:rsidRDefault="00A6237F" w:rsidP="00A6237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6237F">
        <w:rPr>
          <w:rStyle w:val="FontStyle16"/>
          <w:b w:val="0"/>
          <w:sz w:val="24"/>
          <w:szCs w:val="24"/>
        </w:rPr>
        <w:t>В результате освоения дисциплины (модуля)  «Теоретическая механика» обучающийся должен обладать следующими компетенциями:</w:t>
      </w:r>
    </w:p>
    <w:p w:rsidR="00A6237F" w:rsidRPr="00A6237F" w:rsidRDefault="00A6237F" w:rsidP="00A6237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6"/>
        <w:gridCol w:w="1843"/>
        <w:gridCol w:w="2295"/>
        <w:gridCol w:w="2297"/>
      </w:tblGrid>
      <w:tr w:rsidR="00A6237F" w:rsidRPr="00A6237F" w:rsidTr="00C23F88">
        <w:trPr>
          <w:tblHeader/>
        </w:trPr>
        <w:tc>
          <w:tcPr>
            <w:tcW w:w="1638" w:type="pct"/>
            <w:vMerge w:val="restart"/>
            <w:vAlign w:val="center"/>
          </w:tcPr>
          <w:p w:rsidR="00A6237F" w:rsidRPr="00A6237F" w:rsidRDefault="00A6237F" w:rsidP="00C23F88">
            <w:pPr>
              <w:jc w:val="center"/>
              <w:rPr>
                <w:sz w:val="24"/>
                <w:szCs w:val="24"/>
              </w:rPr>
            </w:pPr>
            <w:r w:rsidRPr="00A6237F">
              <w:rPr>
                <w:sz w:val="24"/>
                <w:szCs w:val="24"/>
              </w:rPr>
              <w:t xml:space="preserve">Структурный элемент </w:t>
            </w:r>
            <w:r w:rsidRPr="00A6237F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362" w:type="pct"/>
            <w:gridSpan w:val="3"/>
            <w:shd w:val="clear" w:color="auto" w:fill="auto"/>
            <w:vAlign w:val="center"/>
          </w:tcPr>
          <w:p w:rsidR="00A6237F" w:rsidRPr="00A6237F" w:rsidRDefault="00A6237F" w:rsidP="00C23F88">
            <w:pPr>
              <w:jc w:val="center"/>
              <w:rPr>
                <w:color w:val="000000"/>
                <w:sz w:val="24"/>
                <w:szCs w:val="24"/>
              </w:rPr>
            </w:pPr>
            <w:r w:rsidRPr="00A6237F">
              <w:rPr>
                <w:color w:val="000000"/>
                <w:sz w:val="24"/>
                <w:szCs w:val="24"/>
              </w:rPr>
              <w:t>Уровень освоения компетенций</w:t>
            </w:r>
          </w:p>
        </w:tc>
      </w:tr>
      <w:tr w:rsidR="00A6237F" w:rsidRPr="00A6237F" w:rsidTr="00C23F88">
        <w:trPr>
          <w:tblHeader/>
        </w:trPr>
        <w:tc>
          <w:tcPr>
            <w:tcW w:w="1638" w:type="pct"/>
            <w:vMerge/>
          </w:tcPr>
          <w:p w:rsidR="00A6237F" w:rsidRPr="00A6237F" w:rsidRDefault="00A6237F" w:rsidP="00C23F88">
            <w:pPr>
              <w:rPr>
                <w:sz w:val="24"/>
                <w:szCs w:val="24"/>
              </w:rPr>
            </w:pPr>
          </w:p>
        </w:tc>
        <w:tc>
          <w:tcPr>
            <w:tcW w:w="963" w:type="pct"/>
            <w:vAlign w:val="center"/>
          </w:tcPr>
          <w:p w:rsidR="00A6237F" w:rsidRPr="00A6237F" w:rsidRDefault="00A6237F" w:rsidP="00C23F88">
            <w:pPr>
              <w:jc w:val="center"/>
              <w:rPr>
                <w:color w:val="000000"/>
                <w:sz w:val="24"/>
                <w:szCs w:val="24"/>
              </w:rPr>
            </w:pPr>
            <w:r w:rsidRPr="00A6237F">
              <w:rPr>
                <w:color w:val="000000"/>
                <w:sz w:val="24"/>
                <w:szCs w:val="24"/>
              </w:rPr>
              <w:t>Пороговый</w:t>
            </w:r>
            <w:r w:rsidRPr="00A6237F">
              <w:rPr>
                <w:color w:val="000000"/>
                <w:sz w:val="24"/>
                <w:szCs w:val="24"/>
              </w:rPr>
              <w:br/>
              <w:t>уровень</w:t>
            </w:r>
          </w:p>
        </w:tc>
        <w:tc>
          <w:tcPr>
            <w:tcW w:w="1199" w:type="pct"/>
            <w:vAlign w:val="center"/>
          </w:tcPr>
          <w:p w:rsidR="00A6237F" w:rsidRPr="00A6237F" w:rsidRDefault="00A6237F" w:rsidP="00C23F88">
            <w:pPr>
              <w:jc w:val="center"/>
              <w:rPr>
                <w:color w:val="000000"/>
                <w:sz w:val="24"/>
                <w:szCs w:val="24"/>
              </w:rPr>
            </w:pPr>
            <w:r w:rsidRPr="00A6237F">
              <w:rPr>
                <w:color w:val="000000"/>
                <w:sz w:val="24"/>
                <w:szCs w:val="24"/>
              </w:rPr>
              <w:t xml:space="preserve">Средний </w:t>
            </w:r>
            <w:r w:rsidRPr="00A6237F">
              <w:rPr>
                <w:color w:val="000000"/>
                <w:sz w:val="24"/>
                <w:szCs w:val="24"/>
              </w:rPr>
              <w:br/>
              <w:t>уровень</w:t>
            </w:r>
          </w:p>
        </w:tc>
        <w:tc>
          <w:tcPr>
            <w:tcW w:w="1199" w:type="pct"/>
            <w:vAlign w:val="center"/>
          </w:tcPr>
          <w:p w:rsidR="00A6237F" w:rsidRPr="00A6237F" w:rsidRDefault="00A6237F" w:rsidP="00C23F88">
            <w:pPr>
              <w:jc w:val="center"/>
              <w:rPr>
                <w:sz w:val="24"/>
                <w:szCs w:val="24"/>
              </w:rPr>
            </w:pPr>
            <w:r w:rsidRPr="00A6237F">
              <w:rPr>
                <w:sz w:val="24"/>
                <w:szCs w:val="24"/>
              </w:rPr>
              <w:t xml:space="preserve">Высокий </w:t>
            </w:r>
            <w:r w:rsidRPr="00A6237F">
              <w:rPr>
                <w:sz w:val="24"/>
                <w:szCs w:val="24"/>
              </w:rPr>
              <w:br/>
              <w:t>уровень</w:t>
            </w:r>
          </w:p>
        </w:tc>
      </w:tr>
      <w:tr w:rsidR="00A6237F" w:rsidRPr="00A6237F" w:rsidTr="00C23F88">
        <w:tc>
          <w:tcPr>
            <w:tcW w:w="5000" w:type="pct"/>
            <w:gridSpan w:val="4"/>
          </w:tcPr>
          <w:p w:rsidR="00A6237F" w:rsidRPr="00A6237F" w:rsidRDefault="00A6237F" w:rsidP="00A6237F">
            <w:pPr>
              <w:rPr>
                <w:b/>
                <w:color w:val="000000"/>
                <w:sz w:val="24"/>
                <w:szCs w:val="24"/>
              </w:rPr>
            </w:pPr>
            <w:r w:rsidRPr="00A6237F">
              <w:rPr>
                <w:b/>
                <w:color w:val="000000"/>
                <w:sz w:val="24"/>
                <w:szCs w:val="24"/>
              </w:rPr>
              <w:t xml:space="preserve">ОПК – </w:t>
            </w:r>
            <w:r>
              <w:rPr>
                <w:b/>
                <w:color w:val="000000"/>
                <w:sz w:val="24"/>
                <w:szCs w:val="24"/>
              </w:rPr>
              <w:t>1</w:t>
            </w:r>
            <w:r w:rsidRPr="00A6237F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С</w:t>
            </w:r>
            <w:r w:rsidRPr="00A6237F">
              <w:rPr>
                <w:b/>
                <w:color w:val="000000"/>
                <w:sz w:val="24"/>
                <w:szCs w:val="24"/>
              </w:rPr>
              <w:t>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A6237F" w:rsidRPr="00A6237F" w:rsidTr="00C23F88">
        <w:tc>
          <w:tcPr>
            <w:tcW w:w="1638" w:type="pct"/>
          </w:tcPr>
          <w:p w:rsidR="00A6237F" w:rsidRPr="00A6237F" w:rsidRDefault="00A6237F" w:rsidP="00C23F88">
            <w:pPr>
              <w:tabs>
                <w:tab w:val="right" w:pos="2826"/>
              </w:tabs>
              <w:rPr>
                <w:sz w:val="24"/>
                <w:szCs w:val="24"/>
              </w:rPr>
            </w:pPr>
            <w:r w:rsidRPr="00A6237F">
              <w:rPr>
                <w:sz w:val="24"/>
                <w:szCs w:val="24"/>
              </w:rPr>
              <w:t>Знать</w:t>
            </w:r>
            <w:r w:rsidRPr="00A6237F">
              <w:rPr>
                <w:sz w:val="24"/>
                <w:szCs w:val="24"/>
              </w:rPr>
              <w:tab/>
            </w:r>
          </w:p>
        </w:tc>
        <w:tc>
          <w:tcPr>
            <w:tcW w:w="963" w:type="pct"/>
          </w:tcPr>
          <w:p w:rsidR="00A6237F" w:rsidRPr="00A6237F" w:rsidRDefault="00A6237F" w:rsidP="00C23F88">
            <w:pPr>
              <w:pStyle w:val="a7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6237F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основные определения и понятия</w:t>
            </w:r>
            <w:r w:rsidRPr="00A6237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статики, кинематики и динамики. </w:t>
            </w:r>
          </w:p>
          <w:p w:rsidR="00A6237F" w:rsidRPr="00A6237F" w:rsidRDefault="00A6237F" w:rsidP="00C23F88">
            <w:pP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199" w:type="pct"/>
          </w:tcPr>
          <w:p w:rsidR="00A6237F" w:rsidRPr="00A6237F" w:rsidRDefault="00A6237F" w:rsidP="00C23F88">
            <w:pPr>
              <w:rPr>
                <w:color w:val="000000"/>
                <w:sz w:val="24"/>
                <w:szCs w:val="24"/>
              </w:rPr>
            </w:pPr>
            <w:r w:rsidRPr="00A6237F">
              <w:rPr>
                <w:sz w:val="24"/>
                <w:szCs w:val="24"/>
              </w:rPr>
              <w:t>основные понятия проецирования и способы преобразования проекций, равновесия материальных тел, виды движения тел, реакции связей, знать основные законы и принципы динамики.</w:t>
            </w:r>
          </w:p>
        </w:tc>
        <w:tc>
          <w:tcPr>
            <w:tcW w:w="1199" w:type="pct"/>
          </w:tcPr>
          <w:p w:rsidR="00A6237F" w:rsidRPr="00A6237F" w:rsidRDefault="00A6237F" w:rsidP="00C23F88">
            <w:pPr>
              <w:rPr>
                <w:color w:val="C00000"/>
                <w:sz w:val="24"/>
                <w:szCs w:val="24"/>
              </w:rPr>
            </w:pPr>
            <w:r w:rsidRPr="00A6237F">
              <w:rPr>
                <w:color w:val="000000"/>
                <w:sz w:val="24"/>
                <w:szCs w:val="24"/>
              </w:rPr>
              <w:t>основные законы, методы и принципы решения задач кинематики, статики, динамики</w:t>
            </w:r>
          </w:p>
        </w:tc>
      </w:tr>
      <w:tr w:rsidR="00A6237F" w:rsidRPr="00A6237F" w:rsidTr="00C23F88">
        <w:tc>
          <w:tcPr>
            <w:tcW w:w="1638" w:type="pct"/>
          </w:tcPr>
          <w:p w:rsidR="00A6237F" w:rsidRPr="00A6237F" w:rsidRDefault="00A6237F" w:rsidP="00C23F88">
            <w:pPr>
              <w:rPr>
                <w:sz w:val="24"/>
                <w:szCs w:val="24"/>
              </w:rPr>
            </w:pPr>
            <w:r w:rsidRPr="00A6237F">
              <w:rPr>
                <w:sz w:val="24"/>
                <w:szCs w:val="24"/>
              </w:rPr>
              <w:t>Уметь:</w:t>
            </w:r>
          </w:p>
        </w:tc>
        <w:tc>
          <w:tcPr>
            <w:tcW w:w="963" w:type="pct"/>
          </w:tcPr>
          <w:p w:rsidR="00A6237F" w:rsidRPr="00A6237F" w:rsidRDefault="00A6237F" w:rsidP="00C23F88">
            <w:pPr>
              <w:rPr>
                <w:sz w:val="24"/>
                <w:szCs w:val="24"/>
              </w:rPr>
            </w:pPr>
            <w:r w:rsidRPr="00A6237F">
              <w:rPr>
                <w:sz w:val="24"/>
                <w:szCs w:val="24"/>
              </w:rPr>
              <w:t xml:space="preserve">прочитав </w:t>
            </w:r>
            <w:r w:rsidRPr="00A6237F">
              <w:rPr>
                <w:sz w:val="24"/>
                <w:szCs w:val="24"/>
              </w:rPr>
              <w:lastRenderedPageBreak/>
              <w:t xml:space="preserve">условие задачи, должен  уметь определить раздел, к которому относится задача  </w:t>
            </w:r>
          </w:p>
          <w:p w:rsidR="00A6237F" w:rsidRPr="00A6237F" w:rsidRDefault="00A6237F" w:rsidP="00C23F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99" w:type="pct"/>
          </w:tcPr>
          <w:p w:rsidR="00A6237F" w:rsidRPr="00A6237F" w:rsidRDefault="00A6237F" w:rsidP="00C23F88">
            <w:pPr>
              <w:rPr>
                <w:color w:val="000000"/>
                <w:sz w:val="24"/>
                <w:szCs w:val="24"/>
              </w:rPr>
            </w:pPr>
            <w:r w:rsidRPr="00A6237F">
              <w:rPr>
                <w:sz w:val="24"/>
                <w:szCs w:val="24"/>
              </w:rPr>
              <w:lastRenderedPageBreak/>
              <w:t xml:space="preserve">выбрать метод </w:t>
            </w:r>
            <w:r w:rsidRPr="00A6237F">
              <w:rPr>
                <w:sz w:val="24"/>
                <w:szCs w:val="24"/>
              </w:rPr>
              <w:lastRenderedPageBreak/>
              <w:t>решения задачи</w:t>
            </w:r>
          </w:p>
        </w:tc>
        <w:tc>
          <w:tcPr>
            <w:tcW w:w="1199" w:type="pct"/>
          </w:tcPr>
          <w:p w:rsidR="00A6237F" w:rsidRPr="00A6237F" w:rsidRDefault="00A6237F" w:rsidP="00C23F88">
            <w:pPr>
              <w:rPr>
                <w:sz w:val="24"/>
                <w:szCs w:val="24"/>
              </w:rPr>
            </w:pPr>
            <w:r w:rsidRPr="00A6237F">
              <w:rPr>
                <w:sz w:val="24"/>
                <w:szCs w:val="24"/>
              </w:rPr>
              <w:lastRenderedPageBreak/>
              <w:t xml:space="preserve">составлять </w:t>
            </w:r>
            <w:r w:rsidRPr="00A6237F">
              <w:rPr>
                <w:sz w:val="24"/>
                <w:szCs w:val="24"/>
              </w:rPr>
              <w:lastRenderedPageBreak/>
              <w:t>расчетные схемы к решению поставленной задачи, записывать дифференциальные уравнения движения.</w:t>
            </w:r>
          </w:p>
        </w:tc>
      </w:tr>
      <w:tr w:rsidR="00A6237F" w:rsidRPr="00A6237F" w:rsidTr="00C23F88">
        <w:tc>
          <w:tcPr>
            <w:tcW w:w="1638" w:type="pct"/>
          </w:tcPr>
          <w:p w:rsidR="00A6237F" w:rsidRPr="00A6237F" w:rsidRDefault="00A6237F" w:rsidP="00C23F88">
            <w:pPr>
              <w:rPr>
                <w:sz w:val="24"/>
                <w:szCs w:val="24"/>
              </w:rPr>
            </w:pPr>
            <w:r w:rsidRPr="00A6237F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963" w:type="pct"/>
          </w:tcPr>
          <w:p w:rsidR="00A6237F" w:rsidRPr="00A6237F" w:rsidRDefault="00A6237F" w:rsidP="00C23F88">
            <w:pPr>
              <w:rPr>
                <w:color w:val="000000"/>
                <w:sz w:val="24"/>
                <w:szCs w:val="24"/>
              </w:rPr>
            </w:pPr>
            <w:r w:rsidRPr="00A6237F">
              <w:rPr>
                <w:color w:val="000000"/>
                <w:sz w:val="24"/>
                <w:szCs w:val="24"/>
              </w:rPr>
              <w:t xml:space="preserve">основными методами определения области, раздела к которому относится задача. </w:t>
            </w:r>
          </w:p>
          <w:p w:rsidR="00A6237F" w:rsidRPr="00A6237F" w:rsidRDefault="00A6237F" w:rsidP="00C23F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99" w:type="pct"/>
          </w:tcPr>
          <w:p w:rsidR="00A6237F" w:rsidRPr="00A6237F" w:rsidRDefault="00A6237F" w:rsidP="00C23F88">
            <w:pPr>
              <w:rPr>
                <w:color w:val="000000"/>
                <w:sz w:val="24"/>
                <w:szCs w:val="24"/>
              </w:rPr>
            </w:pPr>
            <w:r w:rsidRPr="00A6237F">
              <w:rPr>
                <w:color w:val="000000"/>
                <w:sz w:val="24"/>
                <w:szCs w:val="24"/>
              </w:rPr>
              <w:t>навыками и методиками обобщения поставленной задачи, записывать дифференциальные уравнения движения.</w:t>
            </w:r>
          </w:p>
        </w:tc>
        <w:tc>
          <w:tcPr>
            <w:tcW w:w="1199" w:type="pct"/>
          </w:tcPr>
          <w:p w:rsidR="00A6237F" w:rsidRPr="00A6237F" w:rsidRDefault="00A6237F" w:rsidP="00C23F88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  <w:ind w:left="11"/>
              <w:jc w:val="both"/>
              <w:rPr>
                <w:color w:val="000000"/>
                <w:sz w:val="24"/>
                <w:szCs w:val="24"/>
              </w:rPr>
            </w:pPr>
            <w:r w:rsidRPr="00A6237F">
              <w:rPr>
                <w:color w:val="000000"/>
                <w:sz w:val="24"/>
                <w:szCs w:val="24"/>
              </w:rPr>
              <w:t>практическими навыками использования элементов решения задач кинематики, статики и динамики на других дисциплинах, на занятиях в аудитории и на практике</w:t>
            </w:r>
          </w:p>
          <w:p w:rsidR="00A6237F" w:rsidRPr="00A6237F" w:rsidRDefault="00A6237F" w:rsidP="00C23F88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A6237F" w:rsidRPr="00A6237F" w:rsidRDefault="00A6237F" w:rsidP="00A6237F">
      <w:pPr>
        <w:pStyle w:val="1"/>
        <w:rPr>
          <w:rStyle w:val="FontStyle18"/>
          <w:b/>
          <w:color w:val="000000"/>
          <w:sz w:val="24"/>
          <w:szCs w:val="24"/>
        </w:rPr>
      </w:pPr>
      <w:r w:rsidRPr="00A6237F">
        <w:rPr>
          <w:rStyle w:val="FontStyle18"/>
          <w:b/>
          <w:sz w:val="24"/>
          <w:szCs w:val="24"/>
        </w:rPr>
        <w:t>4 Структура и содержание дисциплины (модуля</w:t>
      </w:r>
      <w:r w:rsidRPr="00A6237F">
        <w:rPr>
          <w:rStyle w:val="FontStyle18"/>
          <w:b/>
          <w:color w:val="000000"/>
          <w:sz w:val="24"/>
          <w:szCs w:val="24"/>
        </w:rPr>
        <w:t>) заочной формы обучения)</w:t>
      </w:r>
    </w:p>
    <w:p w:rsidR="00A6237F" w:rsidRPr="00A6237F" w:rsidRDefault="00A6237F" w:rsidP="00A6237F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 w:rsidRPr="00A6237F">
        <w:rPr>
          <w:rStyle w:val="FontStyle18"/>
          <w:b w:val="0"/>
          <w:color w:val="000000"/>
          <w:sz w:val="24"/>
          <w:szCs w:val="24"/>
        </w:rPr>
        <w:t>Общая трудоемкость дисциплины составляет 4 единицы 144 часов:</w:t>
      </w:r>
    </w:p>
    <w:p w:rsidR="00A6237F" w:rsidRPr="00A6237F" w:rsidRDefault="00A6237F" w:rsidP="00A623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237F">
        <w:rPr>
          <w:rStyle w:val="FontStyle18"/>
          <w:b w:val="0"/>
          <w:sz w:val="24"/>
          <w:szCs w:val="24"/>
        </w:rPr>
        <w:t>–</w:t>
      </w:r>
      <w:r w:rsidRPr="00A6237F">
        <w:rPr>
          <w:rStyle w:val="FontStyle18"/>
          <w:b w:val="0"/>
          <w:sz w:val="24"/>
          <w:szCs w:val="24"/>
        </w:rPr>
        <w:tab/>
        <w:t>аудиторная работа – 1</w:t>
      </w:r>
      <w:r w:rsidR="008C12B9" w:rsidRPr="008C12B9">
        <w:rPr>
          <w:rStyle w:val="FontStyle18"/>
          <w:b w:val="0"/>
          <w:sz w:val="24"/>
          <w:szCs w:val="24"/>
        </w:rPr>
        <w:t>8</w:t>
      </w:r>
      <w:r w:rsidRPr="00A6237F">
        <w:rPr>
          <w:rStyle w:val="FontStyle18"/>
          <w:b w:val="0"/>
          <w:sz w:val="24"/>
          <w:szCs w:val="24"/>
        </w:rPr>
        <w:t xml:space="preserve"> часов;</w:t>
      </w:r>
    </w:p>
    <w:p w:rsidR="00A6237F" w:rsidRPr="00A6237F" w:rsidRDefault="00A6237F" w:rsidP="00A623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237F">
        <w:rPr>
          <w:rStyle w:val="FontStyle18"/>
          <w:b w:val="0"/>
          <w:sz w:val="24"/>
          <w:szCs w:val="24"/>
        </w:rPr>
        <w:t>–</w:t>
      </w:r>
      <w:r w:rsidRPr="00A6237F">
        <w:rPr>
          <w:rStyle w:val="FontStyle18"/>
          <w:b w:val="0"/>
          <w:sz w:val="24"/>
          <w:szCs w:val="24"/>
        </w:rPr>
        <w:tab/>
        <w:t>самостоятельная работа – 1</w:t>
      </w:r>
      <w:r w:rsidR="008C12B9" w:rsidRPr="008C12B9">
        <w:rPr>
          <w:rStyle w:val="FontStyle18"/>
          <w:b w:val="0"/>
          <w:sz w:val="24"/>
          <w:szCs w:val="24"/>
        </w:rPr>
        <w:t>17</w:t>
      </w:r>
      <w:r w:rsidRPr="00A6237F">
        <w:rPr>
          <w:rStyle w:val="FontStyle18"/>
          <w:b w:val="0"/>
          <w:sz w:val="24"/>
          <w:szCs w:val="24"/>
        </w:rPr>
        <w:t xml:space="preserve"> часов;</w:t>
      </w:r>
    </w:p>
    <w:p w:rsidR="00A6237F" w:rsidRPr="00A6237F" w:rsidRDefault="00A6237F" w:rsidP="00A623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237F">
        <w:rPr>
          <w:rStyle w:val="FontStyle18"/>
          <w:b w:val="0"/>
          <w:sz w:val="24"/>
          <w:szCs w:val="24"/>
        </w:rPr>
        <w:t>–</w:t>
      </w:r>
      <w:r w:rsidRPr="00A6237F">
        <w:rPr>
          <w:rStyle w:val="FontStyle18"/>
          <w:b w:val="0"/>
          <w:sz w:val="24"/>
          <w:szCs w:val="24"/>
        </w:rPr>
        <w:tab/>
        <w:t xml:space="preserve">подготовка к зачету –  </w:t>
      </w:r>
      <w:r w:rsidR="008C12B9" w:rsidRPr="00D85775">
        <w:rPr>
          <w:rStyle w:val="FontStyle18"/>
          <w:b w:val="0"/>
          <w:sz w:val="24"/>
          <w:szCs w:val="24"/>
        </w:rPr>
        <w:t>9</w:t>
      </w:r>
      <w:r w:rsidRPr="00A6237F">
        <w:rPr>
          <w:rStyle w:val="FontStyle18"/>
          <w:b w:val="0"/>
          <w:sz w:val="24"/>
          <w:szCs w:val="24"/>
        </w:rPr>
        <w:t xml:space="preserve"> часов.</w:t>
      </w:r>
    </w:p>
    <w:p w:rsidR="00A6237F" w:rsidRPr="00A6237F" w:rsidRDefault="00A6237F" w:rsidP="00A6237F">
      <w:pPr>
        <w:jc w:val="center"/>
        <w:rPr>
          <w:i/>
          <w:color w:val="C00000"/>
          <w:sz w:val="24"/>
          <w:szCs w:val="24"/>
        </w:rPr>
      </w:pPr>
    </w:p>
    <w:p w:rsidR="00A6237F" w:rsidRPr="00A6237F" w:rsidRDefault="00A6237F" w:rsidP="00A6237F">
      <w:pPr>
        <w:pStyle w:val="1"/>
        <w:rPr>
          <w:rStyle w:val="FontStyle18"/>
          <w:b/>
          <w:i/>
          <w:color w:val="000000"/>
          <w:sz w:val="24"/>
          <w:szCs w:val="24"/>
        </w:rPr>
      </w:pPr>
      <w:r w:rsidRPr="00A6237F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  <w:r w:rsidRPr="00A6237F">
        <w:rPr>
          <w:rStyle w:val="FontStyle18"/>
          <w:b/>
          <w:color w:val="000000"/>
          <w:spacing w:val="-6"/>
          <w:sz w:val="24"/>
          <w:szCs w:val="24"/>
        </w:rPr>
        <w:t>для заочной формы обучения</w:t>
      </w:r>
    </w:p>
    <w:p w:rsidR="00A6237F" w:rsidRPr="00A6237F" w:rsidRDefault="00A6237F" w:rsidP="00A623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237F">
        <w:rPr>
          <w:rStyle w:val="FontStyle18"/>
          <w:b w:val="0"/>
          <w:sz w:val="24"/>
          <w:szCs w:val="24"/>
        </w:rPr>
        <w:t>Общая трудоемкость дисциплины составляет 4 единицы 144 часа:</w:t>
      </w:r>
    </w:p>
    <w:p w:rsidR="00A6237F" w:rsidRPr="00A6237F" w:rsidRDefault="00A6237F" w:rsidP="00A623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237F">
        <w:rPr>
          <w:rStyle w:val="FontStyle18"/>
          <w:b w:val="0"/>
          <w:sz w:val="24"/>
          <w:szCs w:val="24"/>
        </w:rPr>
        <w:t>–</w:t>
      </w:r>
      <w:r w:rsidRPr="00A6237F">
        <w:rPr>
          <w:rStyle w:val="FontStyle18"/>
          <w:b w:val="0"/>
          <w:sz w:val="24"/>
          <w:szCs w:val="24"/>
        </w:rPr>
        <w:tab/>
        <w:t>аудиторная работа – 1</w:t>
      </w:r>
      <w:r w:rsidR="00EE1E8C">
        <w:rPr>
          <w:rStyle w:val="FontStyle18"/>
          <w:b w:val="0"/>
          <w:sz w:val="24"/>
          <w:szCs w:val="24"/>
        </w:rPr>
        <w:t>2</w:t>
      </w:r>
      <w:r w:rsidRPr="00A6237F">
        <w:rPr>
          <w:rStyle w:val="FontStyle18"/>
          <w:b w:val="0"/>
          <w:sz w:val="24"/>
          <w:szCs w:val="24"/>
        </w:rPr>
        <w:t xml:space="preserve"> часов;</w:t>
      </w:r>
    </w:p>
    <w:p w:rsidR="00A6237F" w:rsidRPr="00A6237F" w:rsidRDefault="00A6237F" w:rsidP="00A623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237F">
        <w:rPr>
          <w:rStyle w:val="FontStyle18"/>
          <w:b w:val="0"/>
          <w:sz w:val="24"/>
          <w:szCs w:val="24"/>
        </w:rPr>
        <w:t>–</w:t>
      </w:r>
      <w:r w:rsidRPr="00A6237F">
        <w:rPr>
          <w:rStyle w:val="FontStyle18"/>
          <w:b w:val="0"/>
          <w:sz w:val="24"/>
          <w:szCs w:val="24"/>
        </w:rPr>
        <w:tab/>
        <w:t>самостоятельная работа – 12</w:t>
      </w:r>
      <w:r w:rsidR="00EE1E8C">
        <w:rPr>
          <w:rStyle w:val="FontStyle18"/>
          <w:b w:val="0"/>
          <w:sz w:val="24"/>
          <w:szCs w:val="24"/>
        </w:rPr>
        <w:t>8</w:t>
      </w:r>
      <w:r w:rsidRPr="00A6237F">
        <w:rPr>
          <w:rStyle w:val="FontStyle18"/>
          <w:b w:val="0"/>
          <w:sz w:val="24"/>
          <w:szCs w:val="24"/>
        </w:rPr>
        <w:t xml:space="preserve"> часов;</w:t>
      </w:r>
    </w:p>
    <w:p w:rsidR="00A6237F" w:rsidRPr="00A6237F" w:rsidRDefault="00A6237F" w:rsidP="00A623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237F">
        <w:rPr>
          <w:rStyle w:val="FontStyle18"/>
          <w:b w:val="0"/>
          <w:sz w:val="24"/>
          <w:szCs w:val="24"/>
        </w:rPr>
        <w:t>–</w:t>
      </w:r>
      <w:r w:rsidRPr="00A6237F">
        <w:rPr>
          <w:rStyle w:val="FontStyle18"/>
          <w:b w:val="0"/>
          <w:sz w:val="24"/>
          <w:szCs w:val="24"/>
        </w:rPr>
        <w:tab/>
        <w:t>контроль – 4 часа</w:t>
      </w:r>
      <w:r w:rsidR="00745453">
        <w:rPr>
          <w:rStyle w:val="FontStyle18"/>
          <w:b w:val="0"/>
          <w:sz w:val="24"/>
          <w:szCs w:val="24"/>
        </w:rPr>
        <w:t xml:space="preserve"> в</w:t>
      </w:r>
      <w:r w:rsidRPr="00A6237F">
        <w:rPr>
          <w:rStyle w:val="FontStyle18"/>
          <w:b w:val="0"/>
          <w:sz w:val="24"/>
          <w:szCs w:val="24"/>
        </w:rPr>
        <w:t xml:space="preserve"> т.ч. на зачет – 4 часа.</w:t>
      </w:r>
    </w:p>
    <w:p w:rsidR="00A6237F" w:rsidRPr="00A6237F" w:rsidRDefault="00A6237F" w:rsidP="00A6237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720"/>
        <w:gridCol w:w="370"/>
        <w:gridCol w:w="370"/>
        <w:gridCol w:w="655"/>
        <w:gridCol w:w="462"/>
        <w:gridCol w:w="562"/>
        <w:gridCol w:w="685"/>
        <w:gridCol w:w="611"/>
        <w:gridCol w:w="1966"/>
        <w:gridCol w:w="1034"/>
      </w:tblGrid>
      <w:tr w:rsidR="00A6237F" w:rsidRPr="00A6237F" w:rsidTr="008C12B9">
        <w:trPr>
          <w:cantSplit/>
          <w:trHeight w:val="962"/>
          <w:tblHeader/>
        </w:trPr>
        <w:tc>
          <w:tcPr>
            <w:tcW w:w="1441" w:type="pct"/>
            <w:vMerge w:val="restart"/>
            <w:vAlign w:val="center"/>
          </w:tcPr>
          <w:p w:rsidR="00A6237F" w:rsidRPr="00A6237F" w:rsidRDefault="00A6237F" w:rsidP="00C23F8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A6237F" w:rsidRPr="00A6237F" w:rsidRDefault="00A6237F" w:rsidP="00C23F8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A6237F" w:rsidRPr="00A6237F" w:rsidRDefault="00A6237F" w:rsidP="00C23F8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A6237F"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  <w:r w:rsidRPr="00A6237F">
              <w:rPr>
                <w:rStyle w:val="a5"/>
                <w:iCs/>
                <w:color w:val="000000"/>
              </w:rPr>
              <w:footnoteReference w:id="1"/>
            </w:r>
          </w:p>
        </w:tc>
        <w:tc>
          <w:tcPr>
            <w:tcW w:w="1085" w:type="pct"/>
            <w:gridSpan w:val="4"/>
            <w:vAlign w:val="center"/>
          </w:tcPr>
          <w:p w:rsidR="00A6237F" w:rsidRPr="00A6237F" w:rsidRDefault="00A6237F" w:rsidP="00C23F8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учебной работы, </w:t>
            </w: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включая са</w:t>
            </w:r>
            <w:r w:rsidRPr="00A6237F">
              <w:rPr>
                <w:rStyle w:val="FontStyle18"/>
                <w:b w:val="0"/>
                <w:color w:val="000000"/>
                <w:sz w:val="24"/>
                <w:szCs w:val="24"/>
              </w:rPr>
              <w:t>м</w:t>
            </w:r>
            <w:r w:rsidRPr="00A6237F">
              <w:rPr>
                <w:rStyle w:val="FontStyle23"/>
                <w:b w:val="0"/>
                <w:color w:val="000000"/>
                <w:sz w:val="24"/>
                <w:szCs w:val="24"/>
              </w:rPr>
              <w:t>ост</w:t>
            </w: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оятельную работу обучающийсяов и</w:t>
            </w:r>
            <w:r w:rsidRPr="00A6237F">
              <w:rPr>
                <w:rStyle w:val="FontStyle23"/>
                <w:b w:val="0"/>
                <w:color w:val="000000"/>
                <w:sz w:val="24"/>
                <w:szCs w:val="24"/>
              </w:rPr>
              <w:t xml:space="preserve"> </w:t>
            </w:r>
            <w:r w:rsidRPr="00A6237F">
              <w:rPr>
                <w:rStyle w:val="FontStyle23"/>
                <w:b w:val="0"/>
                <w:color w:val="000000"/>
                <w:sz w:val="24"/>
                <w:szCs w:val="24"/>
              </w:rPr>
              <w:br/>
            </w: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 (в часах)</w:t>
            </w: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A6237F" w:rsidRPr="00A6237F" w:rsidRDefault="00A6237F" w:rsidP="00C23F8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Предаттестационная </w:t>
            </w:r>
          </w:p>
          <w:p w:rsidR="00A6237F" w:rsidRPr="00A6237F" w:rsidRDefault="00A6237F" w:rsidP="00C23F8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 (в часах)</w:t>
            </w: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A6237F" w:rsidRPr="00A6237F" w:rsidRDefault="00A6237F" w:rsidP="00C23F8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Контроль (в часах)</w:t>
            </w: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42" w:type="pct"/>
            <w:vMerge w:val="restart"/>
            <w:vAlign w:val="center"/>
          </w:tcPr>
          <w:p w:rsidR="00A6237F" w:rsidRPr="00A6237F" w:rsidRDefault="00A6237F" w:rsidP="00C23F8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Формы текущего и промежуточного </w:t>
            </w: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контроля </w:t>
            </w:r>
            <w:r w:rsidRPr="00A6237F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48" w:type="pct"/>
            <w:vMerge w:val="restart"/>
            <w:textDirection w:val="btLr"/>
            <w:vAlign w:val="center"/>
          </w:tcPr>
          <w:p w:rsidR="00A6237F" w:rsidRPr="00A6237F" w:rsidRDefault="00A6237F" w:rsidP="00C23F8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6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6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A6237F" w:rsidRPr="00A6237F" w:rsidTr="008C12B9">
        <w:trPr>
          <w:cantSplit/>
          <w:trHeight w:val="1134"/>
          <w:tblHeader/>
        </w:trPr>
        <w:tc>
          <w:tcPr>
            <w:tcW w:w="1441" w:type="pct"/>
            <w:vMerge/>
          </w:tcPr>
          <w:p w:rsidR="00A6237F" w:rsidRPr="00A6237F" w:rsidRDefault="00A6237F" w:rsidP="00C23F8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6" w:type="pct"/>
            <w:vMerge/>
          </w:tcPr>
          <w:p w:rsidR="00A6237F" w:rsidRPr="00A6237F" w:rsidRDefault="00A6237F" w:rsidP="00C23F8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лаборат.</w:t>
            </w:r>
          </w:p>
          <w:p w:rsidR="00A6237F" w:rsidRPr="00A6237F" w:rsidRDefault="00A6237F" w:rsidP="00C23F88">
            <w:pPr>
              <w:pStyle w:val="Style14"/>
              <w:widowControl/>
              <w:ind w:firstLine="0"/>
              <w:rPr>
                <w:color w:val="000000"/>
              </w:rPr>
            </w:pPr>
            <w:r w:rsidRPr="00A6237F">
              <w:rPr>
                <w:color w:val="000000"/>
              </w:rPr>
              <w:t>занятия</w:t>
            </w:r>
          </w:p>
        </w:tc>
        <w:tc>
          <w:tcPr>
            <w:tcW w:w="245" w:type="pct"/>
            <w:textDirection w:val="btLr"/>
            <w:vAlign w:val="center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практич. занятия</w:t>
            </w:r>
            <w:r w:rsidRPr="00A6237F">
              <w:rPr>
                <w:rStyle w:val="a5"/>
                <w:color w:val="000000"/>
              </w:rPr>
              <w:footnoteReference w:id="2"/>
            </w:r>
          </w:p>
        </w:tc>
        <w:tc>
          <w:tcPr>
            <w:tcW w:w="298" w:type="pct"/>
            <w:textDirection w:val="btLr"/>
            <w:vAlign w:val="center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самост.</w:t>
            </w:r>
          </w:p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раб.</w:t>
            </w:r>
          </w:p>
        </w:tc>
        <w:tc>
          <w:tcPr>
            <w:tcW w:w="363" w:type="pct"/>
            <w:vMerge/>
            <w:textDirection w:val="btLr"/>
          </w:tcPr>
          <w:p w:rsidR="00A6237F" w:rsidRPr="00A6237F" w:rsidRDefault="00A6237F" w:rsidP="00C23F8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4" w:type="pct"/>
            <w:vMerge/>
            <w:textDirection w:val="btLr"/>
          </w:tcPr>
          <w:p w:rsidR="00A6237F" w:rsidRPr="00A6237F" w:rsidRDefault="00A6237F" w:rsidP="00C23F8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42" w:type="pct"/>
            <w:vMerge/>
            <w:textDirection w:val="btLr"/>
            <w:vAlign w:val="center"/>
          </w:tcPr>
          <w:p w:rsidR="00A6237F" w:rsidRPr="00A6237F" w:rsidRDefault="00A6237F" w:rsidP="00C23F8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548" w:type="pct"/>
            <w:vMerge/>
            <w:textDirection w:val="btLr"/>
          </w:tcPr>
          <w:p w:rsidR="00A6237F" w:rsidRPr="00A6237F" w:rsidRDefault="00A6237F" w:rsidP="00C23F88">
            <w:pPr>
              <w:pStyle w:val="Style14"/>
              <w:widowControl/>
              <w:jc w:val="center"/>
            </w:pPr>
          </w:p>
        </w:tc>
      </w:tr>
      <w:tr w:rsidR="00A6237F" w:rsidRPr="00A6237F" w:rsidTr="008C12B9">
        <w:trPr>
          <w:trHeight w:val="268"/>
        </w:trPr>
        <w:tc>
          <w:tcPr>
            <w:tcW w:w="1441" w:type="pct"/>
          </w:tcPr>
          <w:p w:rsidR="00A6237F" w:rsidRPr="00A6237F" w:rsidRDefault="00A6237F" w:rsidP="00A6237F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426"/>
              </w:tabs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>Кинематика</w:t>
            </w:r>
          </w:p>
          <w:p w:rsidR="00A6237F" w:rsidRPr="00A6237F" w:rsidRDefault="00A6237F" w:rsidP="00A6237F">
            <w:pPr>
              <w:pStyle w:val="Style14"/>
              <w:widowControl/>
              <w:numPr>
                <w:ilvl w:val="1"/>
                <w:numId w:val="1"/>
              </w:numPr>
              <w:tabs>
                <w:tab w:val="left" w:pos="426"/>
                <w:tab w:val="num" w:pos="1440"/>
              </w:tabs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>Кинематика точки.</w:t>
            </w:r>
          </w:p>
          <w:p w:rsidR="00A6237F" w:rsidRPr="00A6237F" w:rsidRDefault="00A6237F" w:rsidP="00C23F88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>Простейшие виды движения твердого тела.</w:t>
            </w:r>
          </w:p>
          <w:p w:rsidR="00A6237F" w:rsidRPr="00A6237F" w:rsidRDefault="00A6237F" w:rsidP="00C23F88">
            <w:pPr>
              <w:pStyle w:val="Style14"/>
              <w:widowControl/>
              <w:tabs>
                <w:tab w:val="num" w:pos="284"/>
              </w:tabs>
              <w:ind w:left="142"/>
              <w:rPr>
                <w:color w:val="000000"/>
              </w:rPr>
            </w:pPr>
          </w:p>
        </w:tc>
        <w:tc>
          <w:tcPr>
            <w:tcW w:w="196" w:type="pct"/>
          </w:tcPr>
          <w:p w:rsidR="00A6237F" w:rsidRPr="00A6237F" w:rsidRDefault="00745453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6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1</w:t>
            </w:r>
          </w:p>
        </w:tc>
        <w:tc>
          <w:tcPr>
            <w:tcW w:w="347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45" w:type="pct"/>
          </w:tcPr>
          <w:p w:rsidR="00A6237F" w:rsidRPr="007A03FC" w:rsidRDefault="00A6237F" w:rsidP="00EE1E8C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A03FC">
              <w:rPr>
                <w:color w:val="000000"/>
              </w:rPr>
              <w:t>1</w:t>
            </w:r>
          </w:p>
          <w:p w:rsidR="00A6237F" w:rsidRPr="00A6237F" w:rsidRDefault="00A6237F" w:rsidP="007A03FC">
            <w:pPr>
              <w:pStyle w:val="Style14"/>
              <w:widowControl/>
              <w:tabs>
                <w:tab w:val="center" w:pos="191"/>
              </w:tabs>
              <w:ind w:firstLine="0"/>
              <w:jc w:val="left"/>
              <w:rPr>
                <w:color w:val="000000"/>
              </w:rPr>
            </w:pPr>
          </w:p>
        </w:tc>
        <w:tc>
          <w:tcPr>
            <w:tcW w:w="29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24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42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6237F">
              <w:rPr>
                <w:snapToGrid w:val="0"/>
                <w:color w:val="000000"/>
              </w:rPr>
              <w:t>Решение задач</w:t>
            </w:r>
          </w:p>
        </w:tc>
        <w:tc>
          <w:tcPr>
            <w:tcW w:w="548" w:type="pct"/>
          </w:tcPr>
          <w:p w:rsidR="00A6237F" w:rsidRPr="00A6237F" w:rsidRDefault="00C23F88" w:rsidP="00C23F8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A6237F">
              <w:rPr>
                <w:color w:val="000000"/>
              </w:rPr>
              <w:t xml:space="preserve">ОПК – </w:t>
            </w:r>
            <w:r>
              <w:rPr>
                <w:color w:val="000000"/>
              </w:rPr>
              <w:t>1</w:t>
            </w:r>
            <w:r w:rsidRPr="00A6237F">
              <w:rPr>
                <w:color w:val="000000"/>
              </w:rPr>
              <w:t xml:space="preserve"> зув</w:t>
            </w:r>
          </w:p>
        </w:tc>
      </w:tr>
      <w:tr w:rsidR="00A6237F" w:rsidRPr="00A6237F" w:rsidTr="008C12B9">
        <w:trPr>
          <w:trHeight w:val="422"/>
        </w:trPr>
        <w:tc>
          <w:tcPr>
            <w:tcW w:w="1441" w:type="pct"/>
          </w:tcPr>
          <w:p w:rsidR="00A6237F" w:rsidRPr="00A6237F" w:rsidRDefault="00A6237F" w:rsidP="00A6237F">
            <w:pPr>
              <w:pStyle w:val="Style14"/>
              <w:widowControl/>
              <w:numPr>
                <w:ilvl w:val="1"/>
                <w:numId w:val="1"/>
              </w:numPr>
              <w:tabs>
                <w:tab w:val="left" w:pos="284"/>
                <w:tab w:val="left" w:pos="426"/>
              </w:tabs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>Сложное движение точки.</w:t>
            </w:r>
          </w:p>
          <w:p w:rsidR="00A6237F" w:rsidRPr="00A6237F" w:rsidRDefault="00A6237F" w:rsidP="00C23F88">
            <w:pPr>
              <w:pStyle w:val="Style14"/>
              <w:widowControl/>
              <w:tabs>
                <w:tab w:val="left" w:pos="284"/>
                <w:tab w:val="left" w:pos="426"/>
              </w:tabs>
              <w:ind w:left="360" w:firstLine="0"/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>Плоскопараллельное движение твердого тела.</w:t>
            </w:r>
          </w:p>
        </w:tc>
        <w:tc>
          <w:tcPr>
            <w:tcW w:w="196" w:type="pct"/>
          </w:tcPr>
          <w:p w:rsidR="00A6237F" w:rsidRPr="00A6237F" w:rsidRDefault="00745453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6" w:type="pct"/>
          </w:tcPr>
          <w:p w:rsidR="00A6237F" w:rsidRPr="008C12B9" w:rsidRDefault="008C12B9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347" w:type="pct"/>
          </w:tcPr>
          <w:p w:rsidR="00A6237F" w:rsidRPr="007A03FC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45" w:type="pct"/>
          </w:tcPr>
          <w:p w:rsidR="00A6237F" w:rsidRPr="007A03FC" w:rsidRDefault="00EE1E8C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A03FC">
              <w:rPr>
                <w:color w:val="000000"/>
              </w:rPr>
              <w:t>1</w:t>
            </w:r>
          </w:p>
          <w:p w:rsidR="00A6237F" w:rsidRPr="007A03FC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2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6237F">
              <w:rPr>
                <w:snapToGrid w:val="0"/>
                <w:color w:val="000000"/>
              </w:rPr>
              <w:t>Решение задач</w:t>
            </w:r>
          </w:p>
        </w:tc>
        <w:tc>
          <w:tcPr>
            <w:tcW w:w="548" w:type="pct"/>
          </w:tcPr>
          <w:p w:rsidR="00A6237F" w:rsidRPr="00A6237F" w:rsidRDefault="00A6237F" w:rsidP="00EE1E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6237F">
              <w:rPr>
                <w:color w:val="000000"/>
              </w:rPr>
              <w:t xml:space="preserve">ОПК – </w:t>
            </w:r>
            <w:r w:rsidR="00EE1E8C">
              <w:rPr>
                <w:color w:val="000000"/>
              </w:rPr>
              <w:t>1</w:t>
            </w:r>
            <w:r w:rsidRPr="00A6237F">
              <w:rPr>
                <w:color w:val="000000"/>
              </w:rPr>
              <w:t xml:space="preserve"> зув</w:t>
            </w:r>
          </w:p>
        </w:tc>
      </w:tr>
      <w:tr w:rsidR="00A6237F" w:rsidRPr="00A6237F" w:rsidTr="008C12B9">
        <w:trPr>
          <w:trHeight w:val="422"/>
        </w:trPr>
        <w:tc>
          <w:tcPr>
            <w:tcW w:w="1441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rPr>
                <w:color w:val="000000"/>
              </w:rPr>
            </w:pPr>
            <w:r w:rsidRPr="00A6237F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96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6" w:type="pct"/>
          </w:tcPr>
          <w:p w:rsidR="00A6237F" w:rsidRPr="008C12B9" w:rsidRDefault="008C12B9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3</w:t>
            </w:r>
          </w:p>
        </w:tc>
        <w:tc>
          <w:tcPr>
            <w:tcW w:w="347" w:type="pct"/>
          </w:tcPr>
          <w:p w:rsidR="00A6237F" w:rsidRPr="00745453" w:rsidRDefault="00A6237F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45" w:type="pct"/>
          </w:tcPr>
          <w:p w:rsidR="00A6237F" w:rsidRPr="007A03FC" w:rsidRDefault="00EE1E8C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A03FC">
              <w:rPr>
                <w:b/>
                <w:color w:val="000000"/>
              </w:rPr>
              <w:t>2</w:t>
            </w:r>
          </w:p>
          <w:p w:rsidR="00A6237F" w:rsidRPr="00745453" w:rsidRDefault="00A6237F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9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 w:rsidRPr="00C23F88">
              <w:rPr>
                <w:b/>
                <w:color w:val="000000"/>
                <w:lang w:val="en-US"/>
              </w:rPr>
              <w:t>40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 xml:space="preserve"> </w:t>
            </w:r>
          </w:p>
        </w:tc>
        <w:tc>
          <w:tcPr>
            <w:tcW w:w="324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2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A6237F" w:rsidRPr="00A6237F" w:rsidTr="008C12B9">
        <w:trPr>
          <w:trHeight w:val="70"/>
        </w:trPr>
        <w:tc>
          <w:tcPr>
            <w:tcW w:w="1441" w:type="pct"/>
          </w:tcPr>
          <w:p w:rsidR="00A6237F" w:rsidRPr="00A6237F" w:rsidRDefault="00A6237F" w:rsidP="00C23F88">
            <w:pPr>
              <w:pStyle w:val="Style14"/>
              <w:widowControl/>
              <w:tabs>
                <w:tab w:val="left" w:pos="426"/>
              </w:tabs>
              <w:ind w:left="142"/>
              <w:rPr>
                <w:color w:val="000000"/>
              </w:rPr>
            </w:pPr>
            <w:r w:rsidRPr="00A6237F">
              <w:rPr>
                <w:color w:val="000000"/>
              </w:rPr>
              <w:t>Статика</w:t>
            </w:r>
          </w:p>
          <w:p w:rsidR="00A6237F" w:rsidRPr="00A6237F" w:rsidRDefault="00A6237F" w:rsidP="00A6237F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426"/>
              </w:tabs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>Основные понятия и аксиомы статики. Сходящаяся система сил.</w:t>
            </w:r>
          </w:p>
        </w:tc>
        <w:tc>
          <w:tcPr>
            <w:tcW w:w="196" w:type="pct"/>
          </w:tcPr>
          <w:p w:rsidR="00A6237F" w:rsidRPr="00745453" w:rsidRDefault="00745453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6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1</w:t>
            </w:r>
          </w:p>
        </w:tc>
        <w:tc>
          <w:tcPr>
            <w:tcW w:w="347" w:type="pct"/>
          </w:tcPr>
          <w:p w:rsidR="00A6237F" w:rsidRPr="007A03FC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45" w:type="pct"/>
          </w:tcPr>
          <w:p w:rsidR="00EE1E8C" w:rsidRPr="007A03FC" w:rsidRDefault="00EE1E8C" w:rsidP="00EE1E8C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A03FC">
              <w:rPr>
                <w:color w:val="000000"/>
              </w:rPr>
              <w:t>1</w:t>
            </w:r>
          </w:p>
          <w:p w:rsidR="00A6237F" w:rsidRPr="007A03FC" w:rsidRDefault="00A6237F" w:rsidP="00EE1E8C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24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42" w:type="pct"/>
          </w:tcPr>
          <w:p w:rsidR="00A6237F" w:rsidRPr="00A6237F" w:rsidRDefault="00A6237F" w:rsidP="00C23F88">
            <w:pPr>
              <w:pStyle w:val="Style14"/>
              <w:widowControl/>
              <w:ind w:firstLine="23"/>
              <w:jc w:val="center"/>
              <w:rPr>
                <w:snapToGrid w:val="0"/>
                <w:color w:val="000000"/>
              </w:rPr>
            </w:pPr>
            <w:r w:rsidRPr="00A6237F">
              <w:rPr>
                <w:snapToGrid w:val="0"/>
                <w:color w:val="000000"/>
              </w:rPr>
              <w:t>Решение задач</w:t>
            </w:r>
          </w:p>
        </w:tc>
        <w:tc>
          <w:tcPr>
            <w:tcW w:w="548" w:type="pct"/>
          </w:tcPr>
          <w:p w:rsidR="00A6237F" w:rsidRPr="00A6237F" w:rsidRDefault="00C23F88" w:rsidP="00C23F8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A6237F">
              <w:rPr>
                <w:color w:val="000000"/>
              </w:rPr>
              <w:t xml:space="preserve">ОПК – </w:t>
            </w:r>
            <w:r>
              <w:rPr>
                <w:color w:val="000000"/>
              </w:rPr>
              <w:t>1</w:t>
            </w:r>
            <w:r w:rsidRPr="00A6237F">
              <w:rPr>
                <w:color w:val="000000"/>
              </w:rPr>
              <w:t xml:space="preserve"> зув</w:t>
            </w:r>
          </w:p>
        </w:tc>
      </w:tr>
      <w:tr w:rsidR="00A6237F" w:rsidRPr="00A6237F" w:rsidTr="008C12B9">
        <w:trPr>
          <w:trHeight w:val="499"/>
        </w:trPr>
        <w:tc>
          <w:tcPr>
            <w:tcW w:w="1441" w:type="pct"/>
          </w:tcPr>
          <w:p w:rsidR="00A6237F" w:rsidRPr="00A6237F" w:rsidRDefault="00A6237F" w:rsidP="00A6237F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426"/>
              </w:tabs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>Произвольная система сил. Центр тяжести</w:t>
            </w:r>
          </w:p>
        </w:tc>
        <w:tc>
          <w:tcPr>
            <w:tcW w:w="196" w:type="pct"/>
          </w:tcPr>
          <w:p w:rsidR="00A6237F" w:rsidRPr="00A6237F" w:rsidRDefault="00745453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6" w:type="pct"/>
          </w:tcPr>
          <w:p w:rsidR="00A6237F" w:rsidRPr="008C12B9" w:rsidRDefault="008C12B9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347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45" w:type="pct"/>
          </w:tcPr>
          <w:p w:rsidR="00A6237F" w:rsidRPr="007A03FC" w:rsidRDefault="007A03FC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 w:rsidRPr="007A03FC">
              <w:rPr>
                <w:color w:val="000000"/>
                <w:lang w:val="en-US"/>
              </w:rPr>
              <w:t>3</w:t>
            </w:r>
          </w:p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2" w:type="pct"/>
          </w:tcPr>
          <w:p w:rsidR="00A6237F" w:rsidRPr="00A6237F" w:rsidRDefault="00A6237F" w:rsidP="00C23F88">
            <w:pPr>
              <w:pStyle w:val="Style14"/>
              <w:widowControl/>
              <w:ind w:firstLine="23"/>
              <w:jc w:val="center"/>
              <w:rPr>
                <w:snapToGrid w:val="0"/>
                <w:color w:val="000000"/>
              </w:rPr>
            </w:pPr>
            <w:r w:rsidRPr="00A6237F">
              <w:rPr>
                <w:snapToGrid w:val="0"/>
                <w:color w:val="000000"/>
              </w:rPr>
              <w:t>Решение задач</w:t>
            </w:r>
          </w:p>
        </w:tc>
        <w:tc>
          <w:tcPr>
            <w:tcW w:w="548" w:type="pct"/>
          </w:tcPr>
          <w:p w:rsidR="00A6237F" w:rsidRPr="00A6237F" w:rsidRDefault="00A6237F" w:rsidP="00EE1E8C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6237F">
              <w:rPr>
                <w:color w:val="000000"/>
                <w:sz w:val="24"/>
                <w:szCs w:val="24"/>
              </w:rPr>
              <w:t xml:space="preserve">ОПК – </w:t>
            </w:r>
            <w:r w:rsidR="00EE1E8C">
              <w:rPr>
                <w:color w:val="000000"/>
                <w:sz w:val="24"/>
                <w:szCs w:val="24"/>
              </w:rPr>
              <w:t>1</w:t>
            </w:r>
            <w:r w:rsidRPr="00A6237F">
              <w:rPr>
                <w:color w:val="000000"/>
                <w:sz w:val="24"/>
                <w:szCs w:val="24"/>
              </w:rPr>
              <w:t xml:space="preserve"> зув</w:t>
            </w:r>
          </w:p>
        </w:tc>
      </w:tr>
      <w:tr w:rsidR="00A6237F" w:rsidRPr="00A6237F" w:rsidTr="008C12B9">
        <w:trPr>
          <w:trHeight w:val="499"/>
        </w:trPr>
        <w:tc>
          <w:tcPr>
            <w:tcW w:w="1441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rPr>
                <w:color w:val="000000"/>
              </w:rPr>
            </w:pPr>
            <w:r w:rsidRPr="00A6237F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96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6" w:type="pct"/>
          </w:tcPr>
          <w:p w:rsidR="00A6237F" w:rsidRPr="008C12B9" w:rsidRDefault="008C12B9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4</w:t>
            </w:r>
          </w:p>
        </w:tc>
        <w:tc>
          <w:tcPr>
            <w:tcW w:w="347" w:type="pct"/>
          </w:tcPr>
          <w:p w:rsidR="00A6237F" w:rsidRPr="00745453" w:rsidRDefault="00A6237F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45" w:type="pct"/>
          </w:tcPr>
          <w:p w:rsidR="00A6237F" w:rsidRPr="007A03FC" w:rsidRDefault="007A03FC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 w:rsidRPr="007A03FC">
              <w:rPr>
                <w:b/>
                <w:color w:val="000000"/>
                <w:lang w:val="en-US"/>
              </w:rPr>
              <w:t>4</w:t>
            </w:r>
          </w:p>
          <w:p w:rsidR="00A6237F" w:rsidRPr="00745453" w:rsidRDefault="00A6237F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9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 w:rsidRPr="00C23F88">
              <w:rPr>
                <w:b/>
                <w:color w:val="000000"/>
                <w:lang w:val="en-US"/>
              </w:rPr>
              <w:t>40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2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A6237F" w:rsidRPr="00A6237F" w:rsidTr="008C12B9">
        <w:trPr>
          <w:trHeight w:val="499"/>
        </w:trPr>
        <w:tc>
          <w:tcPr>
            <w:tcW w:w="1441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rPr>
                <w:color w:val="000000"/>
              </w:rPr>
            </w:pPr>
            <w:r w:rsidRPr="00A6237F">
              <w:rPr>
                <w:color w:val="000000"/>
              </w:rPr>
              <w:t>3. Динамика</w:t>
            </w:r>
          </w:p>
          <w:p w:rsidR="00A6237F" w:rsidRPr="00A6237F" w:rsidRDefault="00A6237F" w:rsidP="00A6237F">
            <w:pPr>
              <w:pStyle w:val="Style14"/>
              <w:widowControl/>
              <w:numPr>
                <w:ilvl w:val="1"/>
                <w:numId w:val="3"/>
              </w:numPr>
              <w:tabs>
                <w:tab w:val="left" w:pos="284"/>
                <w:tab w:val="left" w:pos="426"/>
              </w:tabs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 xml:space="preserve">Аксиомы динамики.   </w:t>
            </w:r>
          </w:p>
          <w:p w:rsidR="00A6237F" w:rsidRPr="00A6237F" w:rsidRDefault="00A6237F" w:rsidP="00C23F8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  <w:rPr>
                <w:color w:val="000000"/>
              </w:rPr>
            </w:pPr>
            <w:r w:rsidRPr="00A6237F">
              <w:rPr>
                <w:color w:val="000000"/>
              </w:rPr>
              <w:t xml:space="preserve"> Динамика точки. </w:t>
            </w:r>
          </w:p>
        </w:tc>
        <w:tc>
          <w:tcPr>
            <w:tcW w:w="196" w:type="pct"/>
          </w:tcPr>
          <w:p w:rsidR="00A6237F" w:rsidRPr="00A6237F" w:rsidRDefault="00745453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6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1</w:t>
            </w:r>
          </w:p>
        </w:tc>
        <w:tc>
          <w:tcPr>
            <w:tcW w:w="347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45" w:type="pct"/>
          </w:tcPr>
          <w:p w:rsidR="00A6237F" w:rsidRPr="00A6237F" w:rsidRDefault="00745453" w:rsidP="00C23F88">
            <w:pPr>
              <w:pStyle w:val="Style14"/>
              <w:widowControl/>
              <w:ind w:firstLine="0"/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1</w:t>
            </w:r>
          </w:p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1</w:t>
            </w:r>
          </w:p>
        </w:tc>
        <w:tc>
          <w:tcPr>
            <w:tcW w:w="29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2" w:type="pct"/>
          </w:tcPr>
          <w:p w:rsidR="00A6237F" w:rsidRPr="00A6237F" w:rsidRDefault="00A6237F" w:rsidP="00C23F88">
            <w:pPr>
              <w:pStyle w:val="Style14"/>
              <w:widowControl/>
              <w:ind w:firstLine="23"/>
              <w:jc w:val="center"/>
              <w:rPr>
                <w:color w:val="000000"/>
              </w:rPr>
            </w:pPr>
            <w:r w:rsidRPr="00A6237F">
              <w:rPr>
                <w:snapToGrid w:val="0"/>
                <w:color w:val="000000"/>
              </w:rPr>
              <w:t>Решение задач</w:t>
            </w:r>
          </w:p>
        </w:tc>
        <w:tc>
          <w:tcPr>
            <w:tcW w:w="548" w:type="pct"/>
          </w:tcPr>
          <w:p w:rsidR="00A6237F" w:rsidRPr="00A6237F" w:rsidRDefault="00C23F88" w:rsidP="00C23F88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6237F">
              <w:rPr>
                <w:color w:val="000000"/>
              </w:rPr>
              <w:t xml:space="preserve">ОПК – </w:t>
            </w:r>
            <w:r>
              <w:rPr>
                <w:color w:val="000000"/>
              </w:rPr>
              <w:t>1</w:t>
            </w:r>
            <w:r w:rsidRPr="00A6237F">
              <w:rPr>
                <w:color w:val="000000"/>
              </w:rPr>
              <w:t xml:space="preserve"> зув</w:t>
            </w:r>
          </w:p>
        </w:tc>
      </w:tr>
      <w:tr w:rsidR="00A6237F" w:rsidRPr="00A6237F" w:rsidTr="008C12B9">
        <w:trPr>
          <w:trHeight w:val="499"/>
        </w:trPr>
        <w:tc>
          <w:tcPr>
            <w:tcW w:w="1441" w:type="pct"/>
          </w:tcPr>
          <w:p w:rsidR="00A6237F" w:rsidRPr="00A6237F" w:rsidRDefault="00A6237F" w:rsidP="00A6237F">
            <w:pPr>
              <w:pStyle w:val="Style14"/>
              <w:widowControl/>
              <w:numPr>
                <w:ilvl w:val="1"/>
                <w:numId w:val="3"/>
              </w:numPr>
              <w:tabs>
                <w:tab w:val="left" w:pos="567"/>
              </w:tabs>
              <w:ind w:left="0" w:firstLine="0"/>
              <w:jc w:val="left"/>
              <w:rPr>
                <w:color w:val="000000"/>
              </w:rPr>
            </w:pPr>
            <w:r w:rsidRPr="00A6237F">
              <w:rPr>
                <w:color w:val="000000"/>
              </w:rPr>
              <w:t>Динамика  механической системы. Теоремы динамики. Принципы механики.</w:t>
            </w:r>
          </w:p>
        </w:tc>
        <w:tc>
          <w:tcPr>
            <w:tcW w:w="196" w:type="pct"/>
          </w:tcPr>
          <w:p w:rsidR="00A6237F" w:rsidRPr="00A6237F" w:rsidRDefault="00745453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6" w:type="pct"/>
          </w:tcPr>
          <w:p w:rsidR="00A6237F" w:rsidRPr="008C12B9" w:rsidRDefault="008C12B9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347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45" w:type="pct"/>
          </w:tcPr>
          <w:p w:rsidR="00A6237F" w:rsidRPr="00A6237F" w:rsidRDefault="00745453" w:rsidP="00C23F88">
            <w:pPr>
              <w:pStyle w:val="Style14"/>
              <w:widowControl/>
              <w:ind w:firstLine="0"/>
              <w:jc w:val="center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1</w:t>
            </w:r>
          </w:p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A6237F">
              <w:rPr>
                <w:color w:val="000000"/>
              </w:rPr>
              <w:t>1</w:t>
            </w:r>
          </w:p>
        </w:tc>
        <w:tc>
          <w:tcPr>
            <w:tcW w:w="29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17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A6237F" w:rsidRPr="00A6237F" w:rsidRDefault="00A6237F" w:rsidP="00C23F88">
            <w:pP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2" w:type="pct"/>
          </w:tcPr>
          <w:p w:rsidR="00A6237F" w:rsidRPr="00A6237F" w:rsidRDefault="00A6237F" w:rsidP="00C23F88">
            <w:pPr>
              <w:pStyle w:val="Style14"/>
              <w:widowControl/>
              <w:ind w:firstLine="23"/>
              <w:jc w:val="center"/>
              <w:rPr>
                <w:snapToGrid w:val="0"/>
                <w:color w:val="000000"/>
              </w:rPr>
            </w:pPr>
            <w:r w:rsidRPr="00A6237F">
              <w:rPr>
                <w:snapToGrid w:val="0"/>
                <w:color w:val="000000"/>
              </w:rPr>
              <w:t>Решение задач</w:t>
            </w:r>
          </w:p>
        </w:tc>
        <w:tc>
          <w:tcPr>
            <w:tcW w:w="548" w:type="pct"/>
          </w:tcPr>
          <w:p w:rsidR="00A6237F" w:rsidRPr="00A6237F" w:rsidRDefault="00A6237F" w:rsidP="00EE1E8C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6237F">
              <w:rPr>
                <w:color w:val="000000"/>
                <w:sz w:val="24"/>
                <w:szCs w:val="24"/>
              </w:rPr>
              <w:t xml:space="preserve">ОПК – </w:t>
            </w:r>
            <w:r w:rsidR="00EE1E8C">
              <w:rPr>
                <w:color w:val="000000"/>
                <w:sz w:val="24"/>
                <w:szCs w:val="24"/>
              </w:rPr>
              <w:t>1</w:t>
            </w:r>
            <w:r w:rsidRPr="00A6237F">
              <w:rPr>
                <w:color w:val="000000"/>
                <w:sz w:val="24"/>
                <w:szCs w:val="24"/>
              </w:rPr>
              <w:t xml:space="preserve"> зув</w:t>
            </w:r>
          </w:p>
        </w:tc>
      </w:tr>
      <w:tr w:rsidR="00A6237F" w:rsidRPr="00A6237F" w:rsidTr="008C12B9">
        <w:trPr>
          <w:trHeight w:val="499"/>
        </w:trPr>
        <w:tc>
          <w:tcPr>
            <w:tcW w:w="1441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6237F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96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6" w:type="pct"/>
          </w:tcPr>
          <w:p w:rsidR="00A6237F" w:rsidRPr="008C12B9" w:rsidRDefault="008C12B9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3</w:t>
            </w:r>
          </w:p>
        </w:tc>
        <w:tc>
          <w:tcPr>
            <w:tcW w:w="347" w:type="pct"/>
          </w:tcPr>
          <w:p w:rsidR="00A6237F" w:rsidRPr="00745453" w:rsidRDefault="00A6237F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45" w:type="pct"/>
          </w:tcPr>
          <w:p w:rsidR="00A6237F" w:rsidRPr="00745453" w:rsidRDefault="00A6237F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u w:val="single"/>
              </w:rPr>
            </w:pPr>
            <w:r w:rsidRPr="00745453">
              <w:rPr>
                <w:b/>
                <w:color w:val="000000"/>
                <w:u w:val="single"/>
              </w:rPr>
              <w:t>2</w:t>
            </w:r>
          </w:p>
          <w:p w:rsidR="00A6237F" w:rsidRPr="00745453" w:rsidRDefault="00A6237F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45453">
              <w:rPr>
                <w:b/>
                <w:color w:val="000000"/>
              </w:rPr>
              <w:t>2</w:t>
            </w:r>
          </w:p>
        </w:tc>
        <w:tc>
          <w:tcPr>
            <w:tcW w:w="29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 w:rsidRPr="00C23F88">
              <w:rPr>
                <w:b/>
                <w:color w:val="000000"/>
                <w:lang w:val="en-US"/>
              </w:rPr>
              <w:t>37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24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42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4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left"/>
              <w:rPr>
                <w:b/>
                <w:color w:val="C00000"/>
                <w:lang w:val="en-US"/>
              </w:rPr>
            </w:pPr>
            <w:r w:rsidRPr="00A6237F">
              <w:rPr>
                <w:color w:val="000000"/>
              </w:rPr>
              <w:t xml:space="preserve">ОПК – </w:t>
            </w:r>
            <w:r>
              <w:rPr>
                <w:color w:val="000000"/>
              </w:rPr>
              <w:t>1</w:t>
            </w:r>
            <w:r w:rsidRPr="00A6237F">
              <w:rPr>
                <w:color w:val="000000"/>
              </w:rPr>
              <w:t xml:space="preserve"> </w:t>
            </w:r>
          </w:p>
        </w:tc>
      </w:tr>
      <w:tr w:rsidR="00A6237F" w:rsidRPr="00A6237F" w:rsidTr="008C12B9">
        <w:trPr>
          <w:trHeight w:val="499"/>
        </w:trPr>
        <w:tc>
          <w:tcPr>
            <w:tcW w:w="1441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A6237F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96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96" w:type="pct"/>
          </w:tcPr>
          <w:p w:rsidR="00A6237F" w:rsidRPr="008C12B9" w:rsidRDefault="008C12B9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10</w:t>
            </w:r>
          </w:p>
        </w:tc>
        <w:tc>
          <w:tcPr>
            <w:tcW w:w="347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45" w:type="pct"/>
          </w:tcPr>
          <w:p w:rsidR="00A6237F" w:rsidRPr="008C12B9" w:rsidRDefault="008C12B9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u w:val="single"/>
                <w:lang w:val="en-US"/>
              </w:rPr>
            </w:pPr>
            <w:r>
              <w:rPr>
                <w:b/>
                <w:color w:val="000000"/>
                <w:u w:val="single"/>
                <w:lang w:val="en-US"/>
              </w:rPr>
              <w:t>8</w:t>
            </w:r>
          </w:p>
          <w:p w:rsidR="00A6237F" w:rsidRPr="008C12B9" w:rsidRDefault="008C12B9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2</w:t>
            </w:r>
          </w:p>
        </w:tc>
        <w:tc>
          <w:tcPr>
            <w:tcW w:w="298" w:type="pct"/>
          </w:tcPr>
          <w:p w:rsidR="00A6237F" w:rsidRPr="007A03FC" w:rsidRDefault="007A03FC" w:rsidP="00C23F88">
            <w:pPr>
              <w:pStyle w:val="Style14"/>
              <w:widowControl/>
              <w:ind w:firstLine="0"/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117</w:t>
            </w:r>
          </w:p>
        </w:tc>
        <w:tc>
          <w:tcPr>
            <w:tcW w:w="363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A6237F">
              <w:rPr>
                <w:b/>
                <w:color w:val="000000"/>
              </w:rPr>
              <w:t>2</w:t>
            </w:r>
          </w:p>
        </w:tc>
        <w:tc>
          <w:tcPr>
            <w:tcW w:w="324" w:type="pct"/>
          </w:tcPr>
          <w:p w:rsidR="00A6237F" w:rsidRPr="00A6237F" w:rsidRDefault="00A6237F" w:rsidP="00C23F8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A6237F">
              <w:rPr>
                <w:b/>
                <w:color w:val="000000"/>
              </w:rPr>
              <w:t>4</w:t>
            </w:r>
          </w:p>
        </w:tc>
        <w:tc>
          <w:tcPr>
            <w:tcW w:w="1042" w:type="pct"/>
          </w:tcPr>
          <w:p w:rsidR="00A6237F" w:rsidRPr="007A03FC" w:rsidRDefault="007A03FC" w:rsidP="00C23F8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экзамен</w:t>
            </w:r>
          </w:p>
        </w:tc>
        <w:tc>
          <w:tcPr>
            <w:tcW w:w="548" w:type="pct"/>
          </w:tcPr>
          <w:p w:rsidR="00A6237F" w:rsidRPr="00C23F88" w:rsidRDefault="00C23F88" w:rsidP="00C23F88">
            <w:pPr>
              <w:pStyle w:val="Style14"/>
              <w:widowControl/>
              <w:ind w:firstLine="0"/>
              <w:jc w:val="left"/>
              <w:rPr>
                <w:b/>
                <w:color w:val="C00000"/>
                <w:lang w:val="en-US"/>
              </w:rPr>
            </w:pPr>
            <w:r w:rsidRPr="00A6237F">
              <w:rPr>
                <w:color w:val="000000"/>
              </w:rPr>
              <w:t xml:space="preserve">ОПК – </w:t>
            </w:r>
            <w:r>
              <w:rPr>
                <w:color w:val="000000"/>
              </w:rPr>
              <w:t>1</w:t>
            </w:r>
            <w:r w:rsidRPr="00A6237F">
              <w:rPr>
                <w:color w:val="000000"/>
              </w:rPr>
              <w:t xml:space="preserve"> </w:t>
            </w:r>
          </w:p>
        </w:tc>
      </w:tr>
    </w:tbl>
    <w:p w:rsidR="00A6237F" w:rsidRPr="00A6237F" w:rsidRDefault="00A6237F" w:rsidP="00A6237F">
      <w:pPr>
        <w:pStyle w:val="Style2"/>
        <w:widowControl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C23F88" w:rsidRPr="00C23F88" w:rsidRDefault="00C23F88" w:rsidP="00C23F88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C23F88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«Теоретическая механика» используются: </w:t>
      </w:r>
    </w:p>
    <w:p w:rsidR="00C23F88" w:rsidRPr="00C23F88" w:rsidRDefault="00C23F88" w:rsidP="00C23F88">
      <w:pPr>
        <w:rPr>
          <w:sz w:val="24"/>
          <w:szCs w:val="24"/>
        </w:rPr>
      </w:pP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b/>
          <w:sz w:val="24"/>
          <w:szCs w:val="24"/>
        </w:rPr>
        <w:t>1. Традиционные образовательные технологии</w:t>
      </w:r>
      <w:r w:rsidRPr="00C23F88">
        <w:rPr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препода-вателя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репродуктивный характер. 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>Формы учебных занятий с использованием традиционных технологий: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lastRenderedPageBreak/>
        <w:t xml:space="preserve">Информационная лекция – последовательное изложение материала в дисципли-нарной логике, осуществляемое преимущественно вербальными средствами (монолог 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>преподавателя).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b/>
          <w:sz w:val="24"/>
          <w:szCs w:val="24"/>
        </w:rPr>
        <w:t>2. Интерактивные технологии</w:t>
      </w:r>
      <w:r w:rsidRPr="00C23F88">
        <w:rPr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просле-живается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>Формы учебных занятий с использованием специализированных интерактив-ных технологий: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23F88" w:rsidRPr="00C23F88" w:rsidRDefault="00C23F88" w:rsidP="00C23F8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23F8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23F88" w:rsidRPr="00C23F88" w:rsidRDefault="00C23F88" w:rsidP="00C23F88">
      <w:pPr>
        <w:spacing w:before="120" w:after="120"/>
        <w:rPr>
          <w:sz w:val="24"/>
          <w:szCs w:val="24"/>
        </w:rPr>
      </w:pPr>
      <w:r w:rsidRPr="00C23F88">
        <w:rPr>
          <w:sz w:val="24"/>
          <w:szCs w:val="24"/>
        </w:rPr>
        <w:t xml:space="preserve">По дисциплине «Теоретическая механика» предусмотрено выполнение </w:t>
      </w:r>
      <w:r w:rsidRPr="00C23F88">
        <w:rPr>
          <w:rStyle w:val="FontStyle31"/>
          <w:rFonts w:ascii="Times New Roman" w:hAnsi="Times New Roman" w:cs="Times New Roman"/>
          <w:sz w:val="24"/>
          <w:szCs w:val="24"/>
        </w:rPr>
        <w:t>контрольной работы</w:t>
      </w:r>
      <w:r w:rsidRPr="00C23F88">
        <w:rPr>
          <w:sz w:val="24"/>
          <w:szCs w:val="24"/>
        </w:rPr>
        <w:t xml:space="preserve"> обучающимся. </w:t>
      </w:r>
    </w:p>
    <w:p w:rsidR="00C23F88" w:rsidRPr="00C23F88" w:rsidRDefault="00C23F88" w:rsidP="00C23F88">
      <w:pPr>
        <w:pStyle w:val="ac"/>
        <w:spacing w:before="120" w:beforeAutospacing="0" w:after="120" w:afterAutospacing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23F88">
        <w:rPr>
          <w:rStyle w:val="FontStyle31"/>
          <w:rFonts w:ascii="Times New Roman" w:hAnsi="Times New Roman" w:cs="Times New Roman"/>
          <w:b/>
          <w:sz w:val="24"/>
          <w:szCs w:val="24"/>
        </w:rPr>
        <w:t>Контрольная работа №1</w:t>
      </w:r>
    </w:p>
    <w:p w:rsidR="00C23F88" w:rsidRPr="00C23F88" w:rsidRDefault="00C23F88" w:rsidP="00C23F88">
      <w:pPr>
        <w:pStyle w:val="ac"/>
        <w:spacing w:before="120" w:beforeAutospacing="0" w:after="120" w:afterAutospacing="0"/>
        <w:rPr>
          <w:b/>
        </w:rPr>
      </w:pPr>
      <w:r w:rsidRPr="00C23F88">
        <w:rPr>
          <w:b/>
        </w:rPr>
        <w:t>Задание №1</w:t>
      </w:r>
    </w:p>
    <w:p w:rsidR="00C23F88" w:rsidRPr="00C23F88" w:rsidRDefault="00C23F88" w:rsidP="00C23F88">
      <w:pPr>
        <w:pStyle w:val="ac"/>
        <w:spacing w:before="0" w:beforeAutospacing="0" w:after="0" w:afterAutospacing="0"/>
        <w:ind w:firstLine="720"/>
      </w:pPr>
      <w:r w:rsidRPr="00C23F88">
        <w:t>Задача на равновесие твердого тела (бруса) c осью в виде ломаной линии, находящегося под действием плоской системы сил, линии действия которых расположены как угодно в одной плоскости.</w:t>
      </w:r>
    </w:p>
    <w:p w:rsidR="00C23F88" w:rsidRPr="00C23F88" w:rsidRDefault="00C23F88" w:rsidP="00C23F88">
      <w:pPr>
        <w:pStyle w:val="ac"/>
        <w:spacing w:before="0" w:beforeAutospacing="0" w:after="0" w:afterAutospacing="0"/>
        <w:ind w:firstLine="720"/>
      </w:pPr>
      <w:r w:rsidRPr="00C23F88">
        <w:t>При вычислении момента силы Р относительно выбранной точки удобно применить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Р относительно точки как сумму моментов этих составляющих относительно той же точки.</w:t>
      </w:r>
    </w:p>
    <w:p w:rsidR="00C23F88" w:rsidRPr="00C23F88" w:rsidRDefault="00C23F88" w:rsidP="00C23F88">
      <w:pPr>
        <w:pStyle w:val="ac"/>
        <w:spacing w:before="0" w:beforeAutospacing="0" w:after="0" w:afterAutospacing="0"/>
        <w:ind w:firstLine="720"/>
      </w:pPr>
      <w:r w:rsidRPr="00C23F88"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b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C23F88" w:rsidRPr="00C23F88" w:rsidTr="00C23F88"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</w:pPr>
            <w:r w:rsidRPr="00C23F88">
              <w:rPr>
                <w:lang w:val="en-US"/>
              </w:rPr>
              <w:t>P, кН</w:t>
            </w:r>
          </w:p>
        </w:tc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</w:pPr>
            <w:r w:rsidRPr="00C23F88">
              <w:rPr>
                <w:lang w:val="en-US"/>
              </w:rPr>
              <w:t>α</w:t>
            </w:r>
            <w:r w:rsidRPr="00C23F88">
              <w:t>, °</w:t>
            </w:r>
          </w:p>
        </w:tc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t>q, кН/м</w:t>
            </w:r>
          </w:p>
        </w:tc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</w:pPr>
            <w:r w:rsidRPr="00C23F88">
              <w:t>М, кН*м</w:t>
            </w:r>
          </w:p>
        </w:tc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</w:pPr>
            <w:r w:rsidRPr="00C23F88">
              <w:t>а, м</w:t>
            </w:r>
          </w:p>
        </w:tc>
        <w:tc>
          <w:tcPr>
            <w:tcW w:w="1368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rPr>
                <w:lang w:val="en-US"/>
              </w:rPr>
              <w:t>b</w:t>
            </w:r>
            <w:r w:rsidRPr="00C23F88">
              <w:t>, м</w:t>
            </w:r>
          </w:p>
        </w:tc>
        <w:tc>
          <w:tcPr>
            <w:tcW w:w="1368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rPr>
                <w:lang w:val="en-US"/>
              </w:rPr>
              <w:t>c</w:t>
            </w:r>
            <w:r w:rsidRPr="00C23F88">
              <w:t>, м</w:t>
            </w:r>
          </w:p>
        </w:tc>
      </w:tr>
      <w:tr w:rsidR="00C23F88" w:rsidRPr="00C23F88" w:rsidTr="00C23F88"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rPr>
                <w:lang w:val="en-US"/>
              </w:rPr>
            </w:pPr>
            <w:r w:rsidRPr="00C23F88">
              <w:rPr>
                <w:lang w:val="en-US"/>
              </w:rPr>
              <w:t>3</w:t>
            </w:r>
          </w:p>
        </w:tc>
      </w:tr>
    </w:tbl>
    <w:p w:rsidR="00C23F88" w:rsidRPr="00C23F88" w:rsidRDefault="00C23F88" w:rsidP="00C23F88">
      <w:pPr>
        <w:pStyle w:val="ac"/>
        <w:spacing w:before="0" w:beforeAutospacing="0" w:after="0" w:afterAutospacing="0"/>
        <w:ind w:firstLine="720"/>
        <w:rPr>
          <w:lang w:val="en-US"/>
        </w:rPr>
      </w:pPr>
    </w:p>
    <w:p w:rsidR="00C23F88" w:rsidRPr="00C23F88" w:rsidRDefault="00C23F88" w:rsidP="00C23F88">
      <w:pPr>
        <w:pStyle w:val="ac"/>
        <w:spacing w:before="0" w:beforeAutospacing="0" w:after="0" w:afterAutospacing="0"/>
        <w:ind w:firstLine="720"/>
      </w:pPr>
      <w:r w:rsidRPr="00C23F88"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88" w:rsidRPr="00C23F88" w:rsidRDefault="00C23F88" w:rsidP="00C23F88">
      <w:pPr>
        <w:spacing w:before="120" w:after="120"/>
        <w:ind w:left="720"/>
        <w:rPr>
          <w:b/>
          <w:sz w:val="24"/>
          <w:szCs w:val="24"/>
        </w:rPr>
      </w:pPr>
    </w:p>
    <w:p w:rsidR="00C23F88" w:rsidRPr="00C23F88" w:rsidRDefault="00C23F88" w:rsidP="00C23F88">
      <w:pPr>
        <w:pStyle w:val="ac"/>
        <w:spacing w:before="120" w:beforeAutospacing="0" w:after="120" w:afterAutospacing="0"/>
        <w:rPr>
          <w:b/>
        </w:rPr>
      </w:pPr>
      <w:r w:rsidRPr="00C23F88">
        <w:rPr>
          <w:b/>
        </w:rPr>
        <w:t>Задание №2</w:t>
      </w:r>
    </w:p>
    <w:p w:rsidR="00C23F88" w:rsidRPr="00C23F88" w:rsidRDefault="00C23F88" w:rsidP="00C23F88">
      <w:pPr>
        <w:shd w:val="clear" w:color="auto" w:fill="FFFFFF"/>
        <w:tabs>
          <w:tab w:val="left" w:pos="426"/>
        </w:tabs>
        <w:spacing w:before="120" w:after="120"/>
        <w:ind w:right="-6"/>
        <w:rPr>
          <w:sz w:val="24"/>
          <w:szCs w:val="24"/>
        </w:rPr>
      </w:pPr>
      <w:r w:rsidRPr="00C23F88">
        <w:rPr>
          <w:spacing w:val="-4"/>
          <w:sz w:val="24"/>
          <w:szCs w:val="24"/>
        </w:rPr>
        <w:t xml:space="preserve">Механизм состоит из ступенчатых колес </w:t>
      </w:r>
      <w:r w:rsidRPr="00C23F88">
        <w:rPr>
          <w:i/>
          <w:spacing w:val="-4"/>
          <w:sz w:val="24"/>
          <w:szCs w:val="24"/>
        </w:rPr>
        <w:t>1 – 3</w:t>
      </w:r>
      <w:r w:rsidRPr="00C23F88">
        <w:rPr>
          <w:spacing w:val="-4"/>
          <w:sz w:val="24"/>
          <w:szCs w:val="24"/>
        </w:rPr>
        <w:t xml:space="preserve">, находящихся в зацеплении или связанных ременной передачей, грузов </w:t>
      </w:r>
      <w:r w:rsidRPr="00C23F88">
        <w:rPr>
          <w:i/>
          <w:spacing w:val="-4"/>
          <w:sz w:val="24"/>
          <w:szCs w:val="24"/>
        </w:rPr>
        <w:t>4</w:t>
      </w:r>
      <w:r w:rsidRPr="00C23F88">
        <w:rPr>
          <w:spacing w:val="-4"/>
          <w:sz w:val="24"/>
          <w:szCs w:val="24"/>
        </w:rPr>
        <w:t xml:space="preserve"> и </w:t>
      </w:r>
      <w:r w:rsidRPr="00C23F88">
        <w:rPr>
          <w:i/>
          <w:spacing w:val="-4"/>
          <w:sz w:val="24"/>
          <w:szCs w:val="24"/>
        </w:rPr>
        <w:t>5</w:t>
      </w:r>
      <w:r w:rsidRPr="00C23F88">
        <w:rPr>
          <w:spacing w:val="-4"/>
          <w:sz w:val="24"/>
          <w:szCs w:val="24"/>
        </w:rPr>
        <w:t xml:space="preserve"> и стрелки</w:t>
      </w:r>
      <w:r w:rsidRPr="00C23F88">
        <w:rPr>
          <w:i/>
          <w:spacing w:val="-4"/>
          <w:sz w:val="24"/>
          <w:szCs w:val="24"/>
        </w:rPr>
        <w:t xml:space="preserve"> 6</w:t>
      </w:r>
      <w:r w:rsidRPr="00C23F88">
        <w:rPr>
          <w:spacing w:val="-4"/>
          <w:sz w:val="24"/>
          <w:szCs w:val="24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C23F88">
        <w:rPr>
          <w:i/>
          <w:spacing w:val="-4"/>
          <w:sz w:val="24"/>
          <w:szCs w:val="24"/>
        </w:rPr>
        <w:t>1 –</w:t>
      </w:r>
      <w:r w:rsidRPr="00C23F88">
        <w:rPr>
          <w:spacing w:val="-4"/>
          <w:sz w:val="24"/>
          <w:szCs w:val="24"/>
        </w:rPr>
        <w:t xml:space="preserve"> </w:t>
      </w:r>
      <w:r w:rsidRPr="00C23F88">
        <w:rPr>
          <w:position w:val="-12"/>
          <w:sz w:val="24"/>
          <w:szCs w:val="24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35pt;height:17.6pt" o:ole="">
            <v:imagedata r:id="rId11" o:title=""/>
          </v:shape>
          <o:OLEObject Type="Embed" ProgID="Equation.3" ShapeID="_x0000_i1025" DrawAspect="Content" ObjectID="_1665834900" r:id="rId12"/>
        </w:object>
      </w:r>
      <w:r w:rsidRPr="00C23F88">
        <w:rPr>
          <w:spacing w:val="-4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C23F88">
          <w:rPr>
            <w:spacing w:val="-4"/>
            <w:sz w:val="24"/>
            <w:szCs w:val="24"/>
          </w:rPr>
          <w:t>6 см</w:t>
        </w:r>
      </w:smartTag>
      <w:r w:rsidRPr="00C23F88">
        <w:rPr>
          <w:spacing w:val="-4"/>
          <w:sz w:val="24"/>
          <w:szCs w:val="24"/>
        </w:rPr>
        <w:t xml:space="preserve">, </w:t>
      </w:r>
      <w:r w:rsidRPr="00C23F88">
        <w:rPr>
          <w:i/>
          <w:spacing w:val="-4"/>
          <w:sz w:val="24"/>
          <w:szCs w:val="24"/>
        </w:rPr>
        <w:t>R</w:t>
      </w:r>
      <w:r w:rsidRPr="00C23F88">
        <w:rPr>
          <w:i/>
          <w:spacing w:val="-4"/>
          <w:sz w:val="24"/>
          <w:szCs w:val="24"/>
          <w:vertAlign w:val="subscript"/>
        </w:rPr>
        <w:t>1</w:t>
      </w:r>
      <w:r w:rsidRPr="00C23F88">
        <w:rPr>
          <w:i/>
          <w:spacing w:val="-4"/>
          <w:sz w:val="24"/>
          <w:szCs w:val="24"/>
        </w:rPr>
        <w:t xml:space="preserve"> </w:t>
      </w:r>
      <w:r w:rsidRPr="00C23F88">
        <w:rPr>
          <w:spacing w:val="-4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C23F88">
          <w:rPr>
            <w:spacing w:val="-4"/>
            <w:sz w:val="24"/>
            <w:szCs w:val="24"/>
          </w:rPr>
          <w:t>8 см</w:t>
        </w:r>
      </w:smartTag>
      <w:r w:rsidRPr="00C23F88">
        <w:rPr>
          <w:spacing w:val="-4"/>
          <w:sz w:val="24"/>
          <w:szCs w:val="24"/>
        </w:rPr>
        <w:t xml:space="preserve">; колеса </w:t>
      </w:r>
      <w:r w:rsidRPr="00C23F88">
        <w:rPr>
          <w:i/>
          <w:spacing w:val="-4"/>
          <w:sz w:val="24"/>
          <w:szCs w:val="24"/>
        </w:rPr>
        <w:t>2</w:t>
      </w:r>
      <w:r w:rsidRPr="00C23F88">
        <w:rPr>
          <w:spacing w:val="-4"/>
          <w:sz w:val="24"/>
          <w:szCs w:val="24"/>
        </w:rPr>
        <w:t xml:space="preserve"> – </w:t>
      </w:r>
      <w:r w:rsidRPr="00C23F88">
        <w:rPr>
          <w:position w:val="-12"/>
          <w:sz w:val="24"/>
          <w:szCs w:val="24"/>
        </w:rPr>
        <w:object w:dxaOrig="240" w:dyaOrig="380">
          <v:shape id="_x0000_i1026" type="#_x0000_t75" style="width:11.7pt;height:17.6pt" o:ole="">
            <v:imagedata r:id="rId13" o:title=""/>
          </v:shape>
          <o:OLEObject Type="Embed" ProgID="Equation.3" ShapeID="_x0000_i1026" DrawAspect="Content" ObjectID="_1665834901" r:id="rId14"/>
        </w:object>
      </w:r>
      <w:r w:rsidRPr="00C23F88">
        <w:rPr>
          <w:spacing w:val="-4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C23F88">
          <w:rPr>
            <w:spacing w:val="-4"/>
            <w:sz w:val="24"/>
            <w:szCs w:val="24"/>
          </w:rPr>
          <w:t>8 см</w:t>
        </w:r>
      </w:smartTag>
      <w:r w:rsidRPr="00C23F88">
        <w:rPr>
          <w:spacing w:val="-4"/>
          <w:sz w:val="24"/>
          <w:szCs w:val="24"/>
        </w:rPr>
        <w:t xml:space="preserve">, </w:t>
      </w:r>
      <w:r w:rsidRPr="00C23F88">
        <w:rPr>
          <w:i/>
          <w:spacing w:val="-4"/>
          <w:sz w:val="24"/>
          <w:szCs w:val="24"/>
        </w:rPr>
        <w:t>R</w:t>
      </w:r>
      <w:r w:rsidRPr="00C23F88">
        <w:rPr>
          <w:i/>
          <w:spacing w:val="-4"/>
          <w:sz w:val="24"/>
          <w:szCs w:val="24"/>
          <w:vertAlign w:val="subscript"/>
        </w:rPr>
        <w:t>2</w:t>
      </w:r>
      <w:r w:rsidRPr="00C23F88">
        <w:rPr>
          <w:i/>
          <w:spacing w:val="-4"/>
          <w:sz w:val="24"/>
          <w:szCs w:val="24"/>
        </w:rPr>
        <w:t xml:space="preserve"> </w:t>
      </w:r>
      <w:r w:rsidRPr="00C23F88">
        <w:rPr>
          <w:spacing w:val="-4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C23F88">
          <w:rPr>
            <w:spacing w:val="-4"/>
            <w:sz w:val="24"/>
            <w:szCs w:val="24"/>
          </w:rPr>
          <w:t>12 см</w:t>
        </w:r>
      </w:smartTag>
      <w:r w:rsidRPr="00C23F88">
        <w:rPr>
          <w:spacing w:val="-4"/>
          <w:sz w:val="24"/>
          <w:szCs w:val="24"/>
        </w:rPr>
        <w:t>; колеса</w:t>
      </w:r>
      <w:r w:rsidRPr="00C23F88">
        <w:rPr>
          <w:spacing w:val="-6"/>
          <w:sz w:val="24"/>
          <w:szCs w:val="24"/>
        </w:rPr>
        <w:t xml:space="preserve"> </w:t>
      </w:r>
      <w:r w:rsidRPr="00C23F88">
        <w:rPr>
          <w:i/>
          <w:spacing w:val="-6"/>
          <w:sz w:val="24"/>
          <w:szCs w:val="24"/>
        </w:rPr>
        <w:t>3</w:t>
      </w:r>
      <w:r w:rsidRPr="00C23F88">
        <w:rPr>
          <w:spacing w:val="-6"/>
          <w:sz w:val="24"/>
          <w:szCs w:val="24"/>
        </w:rPr>
        <w:t xml:space="preserve"> – </w:t>
      </w:r>
      <w:r w:rsidRPr="00C23F88">
        <w:rPr>
          <w:spacing w:val="-6"/>
          <w:position w:val="-12"/>
          <w:sz w:val="24"/>
          <w:szCs w:val="24"/>
        </w:rPr>
        <w:object w:dxaOrig="220" w:dyaOrig="380">
          <v:shape id="_x0000_i1027" type="#_x0000_t75" style="width:11.7pt;height:17.6pt" o:ole="">
            <v:imagedata r:id="rId15" o:title=""/>
          </v:shape>
          <o:OLEObject Type="Embed" ProgID="Equation.3" ShapeID="_x0000_i1027" DrawAspect="Content" ObjectID="_1665834902" r:id="rId16"/>
        </w:object>
      </w:r>
      <w:r w:rsidRPr="00C23F88">
        <w:rPr>
          <w:spacing w:val="-6"/>
          <w:sz w:val="24"/>
          <w:szCs w:val="24"/>
        </w:rPr>
        <w:t xml:space="preserve">=16 см,  </w:t>
      </w:r>
      <w:r w:rsidRPr="00C23F88">
        <w:rPr>
          <w:i/>
          <w:spacing w:val="-6"/>
          <w:sz w:val="24"/>
          <w:szCs w:val="24"/>
        </w:rPr>
        <w:t>R</w:t>
      </w:r>
      <w:r w:rsidRPr="00C23F88">
        <w:rPr>
          <w:i/>
          <w:spacing w:val="-6"/>
          <w:sz w:val="24"/>
          <w:szCs w:val="24"/>
          <w:vertAlign w:val="subscript"/>
        </w:rPr>
        <w:t>3</w:t>
      </w:r>
      <w:r w:rsidRPr="00C23F88">
        <w:rPr>
          <w:i/>
          <w:spacing w:val="-6"/>
          <w:sz w:val="24"/>
          <w:szCs w:val="24"/>
        </w:rPr>
        <w:t xml:space="preserve"> </w:t>
      </w:r>
      <w:r w:rsidRPr="00C23F88">
        <w:rPr>
          <w:spacing w:val="-6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C23F88">
          <w:rPr>
            <w:spacing w:val="-6"/>
            <w:sz w:val="24"/>
            <w:szCs w:val="24"/>
          </w:rPr>
          <w:t>18 см</w:t>
        </w:r>
      </w:smartTag>
      <w:r w:rsidRPr="00C23F88">
        <w:rPr>
          <w:spacing w:val="-6"/>
          <w:sz w:val="24"/>
          <w:szCs w:val="24"/>
        </w:rPr>
        <w:t xml:space="preserve">;  длина стрелки  </w:t>
      </w:r>
      <w:r w:rsidRPr="00C23F88">
        <w:rPr>
          <w:i/>
          <w:spacing w:val="-6"/>
          <w:sz w:val="24"/>
          <w:szCs w:val="24"/>
        </w:rPr>
        <w:t>L</w:t>
      </w:r>
      <w:r w:rsidRPr="00C23F88">
        <w:rPr>
          <w:spacing w:val="-6"/>
          <w:sz w:val="24"/>
          <w:szCs w:val="24"/>
        </w:rPr>
        <w:t xml:space="preserve"> </w:t>
      </w:r>
      <w:r w:rsidRPr="00C23F88">
        <w:rPr>
          <w:sz w:val="24"/>
          <w:szCs w:val="24"/>
        </w:rPr>
        <w:t>(рис. 2.1-2.10).</w:t>
      </w:r>
    </w:p>
    <w:p w:rsidR="00C23F88" w:rsidRPr="00C23F88" w:rsidRDefault="00C23F88" w:rsidP="00C23F88">
      <w:pPr>
        <w:pStyle w:val="a6"/>
        <w:numPr>
          <w:ilvl w:val="0"/>
          <w:numId w:val="14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В табл. 3 указан закон движения или закон изменения скорости ведущего звена, где </w:t>
      </w:r>
      <w:r w:rsidRPr="00C23F88">
        <w:rPr>
          <w:position w:val="-12"/>
          <w:szCs w:val="24"/>
        </w:rPr>
        <w:object w:dxaOrig="200" w:dyaOrig="380">
          <v:shape id="_x0000_i1028" type="#_x0000_t75" style="width:8.35pt;height:17.6pt" o:ole="">
            <v:imagedata r:id="rId17" o:title=""/>
          </v:shape>
          <o:OLEObject Type="Embed" ProgID="Equation.3" ShapeID="_x0000_i1028" DrawAspect="Content" ObjectID="_1665834903" r:id="rId18"/>
        </w:object>
      </w:r>
      <w:r w:rsidRPr="00C23F88">
        <w:rPr>
          <w:position w:val="-12"/>
          <w:szCs w:val="24"/>
        </w:rPr>
        <w:object w:dxaOrig="600" w:dyaOrig="380">
          <v:shape id="_x0000_i1029" type="#_x0000_t75" style="width:30.15pt;height:17.6pt" o:ole="">
            <v:imagedata r:id="rId19" o:title=""/>
          </v:shape>
          <o:OLEObject Type="Embed" ProgID="Equation.3" ShapeID="_x0000_i1029" DrawAspect="Content" ObjectID="_1665834904" r:id="rId20"/>
        </w:object>
      </w:r>
      <w:r w:rsidRPr="00C23F88">
        <w:rPr>
          <w:szCs w:val="24"/>
          <w:lang w:val="ru-RU"/>
        </w:rPr>
        <w:t xml:space="preserve"> – закон вращения колеса </w:t>
      </w:r>
      <w:r w:rsidRPr="00C23F88">
        <w:rPr>
          <w:i/>
          <w:szCs w:val="24"/>
          <w:lang w:val="ru-RU"/>
        </w:rPr>
        <w:t>1</w:t>
      </w:r>
      <w:r w:rsidRPr="00C23F88">
        <w:rPr>
          <w:szCs w:val="24"/>
          <w:lang w:val="ru-RU"/>
        </w:rPr>
        <w:t xml:space="preserve">; </w:t>
      </w:r>
      <w:r w:rsidRPr="00C23F88">
        <w:rPr>
          <w:position w:val="-10"/>
          <w:szCs w:val="24"/>
        </w:rPr>
        <w:object w:dxaOrig="558" w:dyaOrig="340">
          <v:shape id="_x0000_i1030" type="#_x0000_t75" style="width:27.65pt;height:15.9pt" o:ole="">
            <v:imagedata r:id="rId21" o:title=""/>
          </v:shape>
          <o:OLEObject Type="Embed" ProgID="Equation.3" ShapeID="_x0000_i1030" DrawAspect="Content" ObjectID="_1665834905" r:id="rId22"/>
        </w:object>
      </w:r>
      <w:r w:rsidRPr="00C23F88">
        <w:rPr>
          <w:iCs/>
          <w:szCs w:val="24"/>
          <w:lang w:val="ru-RU"/>
        </w:rPr>
        <w:t xml:space="preserve"> </w:t>
      </w:r>
      <w:r w:rsidRPr="00C23F88">
        <w:rPr>
          <w:szCs w:val="24"/>
          <w:lang w:val="ru-RU"/>
        </w:rPr>
        <w:t>–</w:t>
      </w:r>
      <w:r w:rsidRPr="00C23F88">
        <w:rPr>
          <w:iCs/>
          <w:szCs w:val="24"/>
          <w:lang w:val="ru-RU"/>
        </w:rPr>
        <w:t xml:space="preserve"> </w:t>
      </w:r>
      <w:r w:rsidRPr="00C23F88">
        <w:rPr>
          <w:szCs w:val="24"/>
          <w:lang w:val="ru-RU"/>
        </w:rPr>
        <w:t xml:space="preserve">закон движения груза </w:t>
      </w:r>
      <w:r w:rsidRPr="00C23F88">
        <w:rPr>
          <w:i/>
          <w:szCs w:val="24"/>
          <w:lang w:val="ru-RU"/>
        </w:rPr>
        <w:t>4</w:t>
      </w:r>
      <w:r w:rsidRPr="00C23F88">
        <w:rPr>
          <w:szCs w:val="24"/>
          <w:lang w:val="ru-RU"/>
        </w:rPr>
        <w:t xml:space="preserve">; </w:t>
      </w:r>
      <w:r w:rsidRPr="00C23F88">
        <w:rPr>
          <w:position w:val="-12"/>
          <w:szCs w:val="24"/>
        </w:rPr>
        <w:object w:dxaOrig="640" w:dyaOrig="380">
          <v:shape id="_x0000_i1031" type="#_x0000_t75" style="width:33.5pt;height:17.6pt" o:ole="">
            <v:imagedata r:id="rId23" o:title=""/>
          </v:shape>
          <o:OLEObject Type="Embed" ProgID="Equation.3" ShapeID="_x0000_i1031" DrawAspect="Content" ObjectID="_1665834906" r:id="rId24"/>
        </w:object>
      </w:r>
      <w:r w:rsidRPr="00C23F88">
        <w:rPr>
          <w:szCs w:val="24"/>
          <w:lang w:val="ru-RU"/>
        </w:rPr>
        <w:t xml:space="preserve"> – закон изменения угловой скорости колеса</w:t>
      </w:r>
      <w:r w:rsidRPr="00C23F88">
        <w:rPr>
          <w:i/>
          <w:szCs w:val="24"/>
          <w:lang w:val="ru-RU"/>
        </w:rPr>
        <w:t xml:space="preserve"> 2</w:t>
      </w:r>
      <w:r w:rsidRPr="00C23F88">
        <w:rPr>
          <w:szCs w:val="24"/>
          <w:lang w:val="ru-RU"/>
        </w:rPr>
        <w:t xml:space="preserve">; </w:t>
      </w:r>
      <w:r w:rsidRPr="00C23F88">
        <w:rPr>
          <w:position w:val="-12"/>
          <w:szCs w:val="24"/>
        </w:rPr>
        <w:object w:dxaOrig="600" w:dyaOrig="380">
          <v:shape id="_x0000_i1032" type="#_x0000_t75" style="width:30.15pt;height:17.6pt" o:ole="">
            <v:imagedata r:id="rId25" o:title=""/>
          </v:shape>
          <o:OLEObject Type="Embed" ProgID="Equation.3" ShapeID="_x0000_i1032" DrawAspect="Content" ObjectID="_1665834907" r:id="rId26"/>
        </w:object>
      </w:r>
      <w:r w:rsidRPr="00C23F88">
        <w:rPr>
          <w:szCs w:val="24"/>
          <w:lang w:val="ru-RU"/>
        </w:rPr>
        <w:t xml:space="preserve"> – закон изменения скорости груза </w:t>
      </w:r>
      <w:r w:rsidRPr="00C23F88">
        <w:rPr>
          <w:i/>
          <w:iCs/>
          <w:szCs w:val="24"/>
          <w:lang w:val="ru-RU"/>
        </w:rPr>
        <w:t>5</w:t>
      </w:r>
      <w:r w:rsidRPr="00C23F88">
        <w:rPr>
          <w:iCs/>
          <w:szCs w:val="24"/>
          <w:lang w:val="ru-RU"/>
        </w:rPr>
        <w:t xml:space="preserve">; </w:t>
      </w:r>
      <w:r w:rsidRPr="00C23F88">
        <w:rPr>
          <w:szCs w:val="24"/>
          <w:lang w:val="ru-RU"/>
        </w:rPr>
        <w:t>и т.д. (</w:t>
      </w:r>
      <w:r w:rsidRPr="00C23F88">
        <w:rPr>
          <w:position w:val="-10"/>
          <w:szCs w:val="24"/>
        </w:rPr>
        <w:object w:dxaOrig="240" w:dyaOrig="280">
          <v:shape id="_x0000_i1033" type="#_x0000_t75" style="width:11.7pt;height:14.25pt" o:ole="">
            <v:imagedata r:id="rId27" o:title=""/>
          </v:shape>
          <o:OLEObject Type="Embed" ProgID="Equation.3" ShapeID="_x0000_i1033" DrawAspect="Content" ObjectID="_1665834908" r:id="rId28"/>
        </w:object>
      </w:r>
      <w:r w:rsidRPr="00C23F88">
        <w:rPr>
          <w:szCs w:val="24"/>
          <w:lang w:val="ru-RU"/>
        </w:rPr>
        <w:t xml:space="preserve"> – в радианах, </w:t>
      </w:r>
      <w:r w:rsidRPr="00C23F88">
        <w:rPr>
          <w:i/>
          <w:szCs w:val="24"/>
        </w:rPr>
        <w:t>S</w:t>
      </w:r>
      <w:r w:rsidRPr="00C23F88">
        <w:rPr>
          <w:i/>
          <w:szCs w:val="24"/>
          <w:lang w:val="ru-RU"/>
        </w:rPr>
        <w:t xml:space="preserve"> </w:t>
      </w:r>
      <w:r w:rsidRPr="00C23F88">
        <w:rPr>
          <w:szCs w:val="24"/>
          <w:lang w:val="ru-RU"/>
        </w:rPr>
        <w:t xml:space="preserve">– в см, </w:t>
      </w:r>
      <w:r w:rsidRPr="00C23F88">
        <w:rPr>
          <w:i/>
          <w:szCs w:val="24"/>
        </w:rPr>
        <w:t>t</w:t>
      </w:r>
      <w:r w:rsidRPr="00C23F88">
        <w:rPr>
          <w:iCs/>
          <w:szCs w:val="24"/>
          <w:lang w:val="ru-RU"/>
        </w:rPr>
        <w:t xml:space="preserve"> </w:t>
      </w:r>
      <w:r w:rsidRPr="00C23F88">
        <w:rPr>
          <w:szCs w:val="24"/>
          <w:lang w:val="ru-RU"/>
        </w:rPr>
        <w:t>–</w:t>
      </w:r>
      <w:r w:rsidRPr="00C23F88">
        <w:rPr>
          <w:iCs/>
          <w:szCs w:val="24"/>
          <w:lang w:val="ru-RU"/>
        </w:rPr>
        <w:t xml:space="preserve"> в </w:t>
      </w:r>
      <w:r w:rsidRPr="00C23F88">
        <w:rPr>
          <w:szCs w:val="24"/>
          <w:lang w:val="ru-RU"/>
        </w:rPr>
        <w:t xml:space="preserve">с.). Положительное направление </w:t>
      </w:r>
      <w:r w:rsidRPr="00C23F88">
        <w:rPr>
          <w:i/>
          <w:szCs w:val="24"/>
        </w:rPr>
        <w:t>φ</w:t>
      </w:r>
      <w:r w:rsidRPr="00C23F88">
        <w:rPr>
          <w:szCs w:val="24"/>
          <w:lang w:val="ru-RU"/>
        </w:rPr>
        <w:t xml:space="preserve"> и </w:t>
      </w:r>
      <w:r w:rsidRPr="00C23F88">
        <w:rPr>
          <w:i/>
          <w:szCs w:val="24"/>
        </w:rPr>
        <w:t>ω</w:t>
      </w:r>
      <w:r w:rsidRPr="00C23F88">
        <w:rPr>
          <w:szCs w:val="24"/>
          <w:lang w:val="ru-RU"/>
        </w:rPr>
        <w:t xml:space="preserve"> – против хода часовой стрелки, а  </w:t>
      </w:r>
      <w:r w:rsidRPr="00C23F88">
        <w:rPr>
          <w:position w:val="-10"/>
          <w:szCs w:val="24"/>
        </w:rPr>
        <w:object w:dxaOrig="280" w:dyaOrig="340">
          <v:shape id="_x0000_i1034" type="#_x0000_t75" style="width:14.25pt;height:15.9pt" o:ole="">
            <v:imagedata r:id="rId29" o:title=""/>
          </v:shape>
          <o:OLEObject Type="Embed" ProgID="Equation.3" ShapeID="_x0000_i1034" DrawAspect="Content" ObjectID="_1665834909" r:id="rId30"/>
        </w:object>
      </w:r>
      <w:r w:rsidRPr="00C23F88">
        <w:rPr>
          <w:szCs w:val="24"/>
          <w:lang w:val="ru-RU"/>
        </w:rPr>
        <w:t xml:space="preserve">, </w:t>
      </w:r>
      <w:r w:rsidRPr="00C23F88">
        <w:rPr>
          <w:position w:val="-12"/>
          <w:szCs w:val="24"/>
        </w:rPr>
        <w:object w:dxaOrig="280" w:dyaOrig="360">
          <v:shape id="_x0000_i1035" type="#_x0000_t75" style="width:14.25pt;height:18.4pt" o:ole="">
            <v:imagedata r:id="rId31" o:title=""/>
          </v:shape>
          <o:OLEObject Type="Embed" ProgID="Equation.3" ShapeID="_x0000_i1035" DrawAspect="Content" ObjectID="_1665834910" r:id="rId32"/>
        </w:object>
      </w:r>
      <w:r w:rsidRPr="00C23F88">
        <w:rPr>
          <w:szCs w:val="24"/>
          <w:lang w:val="ru-RU"/>
        </w:rPr>
        <w:t xml:space="preserve">, </w:t>
      </w:r>
      <w:r w:rsidRPr="00C23F88">
        <w:rPr>
          <w:position w:val="-12"/>
          <w:szCs w:val="24"/>
        </w:rPr>
        <w:object w:dxaOrig="280" w:dyaOrig="380">
          <v:shape id="_x0000_i1036" type="#_x0000_t75" style="width:14.25pt;height:17.6pt" o:ole="">
            <v:imagedata r:id="rId33" o:title=""/>
          </v:shape>
          <o:OLEObject Type="Embed" ProgID="Equation.3" ShapeID="_x0000_i1036" DrawAspect="Content" ObjectID="_1665834911" r:id="rId34"/>
        </w:object>
      </w:r>
      <w:r w:rsidRPr="00C23F88">
        <w:rPr>
          <w:szCs w:val="24"/>
          <w:lang w:val="ru-RU"/>
        </w:rPr>
        <w:t xml:space="preserve"> и  </w:t>
      </w:r>
      <w:r w:rsidRPr="00C23F88">
        <w:rPr>
          <w:position w:val="-12"/>
          <w:szCs w:val="24"/>
        </w:rPr>
        <w:object w:dxaOrig="280" w:dyaOrig="380">
          <v:shape id="_x0000_i1037" type="#_x0000_t75" style="width:14.25pt;height:17.6pt" o:ole="">
            <v:imagedata r:id="rId35" o:title=""/>
          </v:shape>
          <o:OLEObject Type="Embed" ProgID="Equation.3" ShapeID="_x0000_i1037" DrawAspect="Content" ObjectID="_1665834912" r:id="rId36"/>
        </w:object>
      </w:r>
      <w:r w:rsidRPr="00C23F88">
        <w:rPr>
          <w:szCs w:val="24"/>
          <w:lang w:val="ru-RU"/>
        </w:rPr>
        <w:t xml:space="preserve"> –  вниз.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 xml:space="preserve">Найти в момент времени </w:t>
      </w:r>
      <w:r w:rsidRPr="00C23F88">
        <w:rPr>
          <w:i/>
          <w:sz w:val="24"/>
          <w:szCs w:val="24"/>
          <w:lang w:val="en-US"/>
        </w:rPr>
        <w:t>t</w:t>
      </w:r>
      <w:r w:rsidRPr="00C23F88">
        <w:rPr>
          <w:i/>
          <w:sz w:val="24"/>
          <w:szCs w:val="24"/>
          <w:vertAlign w:val="subscript"/>
        </w:rPr>
        <w:t xml:space="preserve">1 </w:t>
      </w:r>
      <w:r w:rsidRPr="00C23F88">
        <w:rPr>
          <w:sz w:val="24"/>
          <w:szCs w:val="24"/>
        </w:rPr>
        <w:t>скорости и ускорения соответствующих точек и поступательно движущихся тел (столбцы 3 и 4 табл. 3), а также угловые скорости и ускорения вращающихся тел.</w:t>
      </w:r>
    </w:p>
    <w:p w:rsidR="00C23F88" w:rsidRPr="00C23F88" w:rsidRDefault="00C23F88" w:rsidP="00C23F88">
      <w:pPr>
        <w:shd w:val="clear" w:color="auto" w:fill="FFFFFF"/>
        <w:spacing w:line="360" w:lineRule="auto"/>
        <w:ind w:firstLine="737"/>
        <w:jc w:val="center"/>
        <w:rPr>
          <w:i/>
          <w:sz w:val="24"/>
          <w:szCs w:val="24"/>
        </w:rPr>
      </w:pPr>
      <w:r w:rsidRPr="00C23F88">
        <w:rPr>
          <w:i/>
          <w:sz w:val="24"/>
          <w:szCs w:val="24"/>
        </w:rPr>
        <w:t>Данные к заданию К-2</w:t>
      </w:r>
    </w:p>
    <w:tbl>
      <w:tblPr>
        <w:tblStyle w:val="ab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C23F88" w:rsidRPr="00C23F88" w:rsidTr="00C23F88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3F88" w:rsidRPr="00C23F88" w:rsidRDefault="00C23F88" w:rsidP="00C23F8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C23F88">
              <w:rPr>
                <w:sz w:val="24"/>
                <w:szCs w:val="24"/>
                <w:lang w:eastAsia="en-US"/>
              </w:rPr>
              <w:t>Алфавит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88" w:rsidRPr="00C23F88" w:rsidRDefault="00C23F88" w:rsidP="00C23F8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  <w:lang w:val="en-US"/>
              </w:rPr>
              <w:t>L</w:t>
            </w:r>
            <w:r w:rsidRPr="00C23F88">
              <w:rPr>
                <w:sz w:val="24"/>
                <w:szCs w:val="24"/>
              </w:rP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Рис.</w:t>
            </w:r>
          </w:p>
        </w:tc>
      </w:tr>
      <w:tr w:rsidR="00C23F88" w:rsidRPr="00C23F88" w:rsidTr="00C23F88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F88" w:rsidRPr="00C23F88" w:rsidRDefault="00C23F88" w:rsidP="00C23F8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88" w:rsidRPr="00C23F88" w:rsidRDefault="00C23F88" w:rsidP="00C23F88">
            <w:pPr>
              <w:spacing w:before="100" w:beforeAutospacing="1"/>
              <w:ind w:firstLine="64"/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88" w:rsidRPr="00C23F88" w:rsidRDefault="00C23F88" w:rsidP="00C23F88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</w:tr>
      <w:tr w:rsidR="00C23F88" w:rsidRPr="00C23F88" w:rsidTr="00C23F88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F88" w:rsidRPr="00C23F88" w:rsidRDefault="00C23F88" w:rsidP="00C23F8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C23F88">
              <w:rPr>
                <w:sz w:val="24"/>
                <w:szCs w:val="24"/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position w:val="-12"/>
                <w:sz w:val="24"/>
                <w:szCs w:val="24"/>
              </w:rPr>
              <w:object w:dxaOrig="1259" w:dyaOrig="380">
                <v:shape id="_x0000_i1038" type="#_x0000_t75" style="width:63.65pt;height:17.6pt" o:ole="">
                  <v:imagedata r:id="rId37" o:title=""/>
                </v:shape>
                <o:OLEObject Type="Embed" ProgID="Equation.3" ShapeID="_x0000_i1038" DrawAspect="Content" ObjectID="_1665834913" r:id="rId38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position w:val="-14"/>
                <w:sz w:val="24"/>
                <w:szCs w:val="24"/>
              </w:rPr>
              <w:object w:dxaOrig="1040" w:dyaOrig="400">
                <v:shape id="_x0000_i1039" type="#_x0000_t75" style="width:51.9pt;height:20.1pt" o:ole="">
                  <v:imagedata r:id="rId39" o:title=""/>
                </v:shape>
                <o:OLEObject Type="Embed" ProgID="Equation.3" ShapeID="_x0000_i1039" DrawAspect="Content" ObjectID="_1665834914" r:id="rId4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position w:val="-14"/>
                <w:sz w:val="24"/>
                <w:szCs w:val="24"/>
              </w:rPr>
              <w:object w:dxaOrig="1037" w:dyaOrig="400">
                <v:shape id="_x0000_i1040" type="#_x0000_t75" style="width:51.9pt;height:20.1pt" o:ole="">
                  <v:imagedata r:id="rId41" o:title=""/>
                </v:shape>
                <o:OLEObject Type="Embed" ProgID="Equation.3" ShapeID="_x0000_i1040" DrawAspect="Content" ObjectID="_1665834915" r:id="rId4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C23F88">
              <w:rPr>
                <w:sz w:val="24"/>
                <w:szCs w:val="24"/>
                <w:lang w:val="en-US"/>
              </w:rPr>
              <w:t>0</w:t>
            </w:r>
          </w:p>
        </w:tc>
      </w:tr>
      <w:tr w:rsidR="00C23F88" w:rsidRPr="00C23F88" w:rsidTr="00C23F88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F88" w:rsidRPr="00C23F88" w:rsidRDefault="00C23F88" w:rsidP="00C23F8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C23F88">
              <w:rPr>
                <w:sz w:val="24"/>
                <w:szCs w:val="24"/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position w:val="-12"/>
                <w:sz w:val="24"/>
                <w:szCs w:val="24"/>
              </w:rPr>
              <w:object w:dxaOrig="1399" w:dyaOrig="400">
                <v:shape id="_x0000_i1041" type="#_x0000_t75" style="width:71.15pt;height:20.1pt" o:ole="">
                  <v:imagedata r:id="rId43" o:title=""/>
                </v:shape>
                <o:OLEObject Type="Embed" ProgID="Equation.3" ShapeID="_x0000_i1041" DrawAspect="Content" ObjectID="_1665834916" r:id="rId4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position w:val="-14"/>
                <w:sz w:val="24"/>
                <w:szCs w:val="24"/>
              </w:rPr>
              <w:object w:dxaOrig="1060" w:dyaOrig="400">
                <v:shape id="_x0000_i1042" type="#_x0000_t75" style="width:54.4pt;height:20.1pt" o:ole="">
                  <v:imagedata r:id="rId45" o:title=""/>
                </v:shape>
                <o:OLEObject Type="Embed" ProgID="Equation.3" ShapeID="_x0000_i1042" DrawAspect="Content" ObjectID="_1665834917" r:id="rId46"/>
              </w:object>
            </w:r>
            <w:r w:rsidRPr="00C23F88">
              <w:rPr>
                <w:position w:val="-10"/>
                <w:sz w:val="24"/>
                <w:szCs w:val="24"/>
              </w:rPr>
              <w:object w:dxaOrig="180" w:dyaOrig="340">
                <v:shape id="_x0000_i1043" type="#_x0000_t75" style="width:8.35pt;height:18.4pt" o:ole="">
                  <v:imagedata r:id="rId47" o:title=""/>
                </v:shape>
                <o:OLEObject Type="Embed" ProgID="Equation.3" ShapeID="_x0000_i1043" DrawAspect="Content" ObjectID="_1665834918" r:id="rId4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position w:val="-14"/>
                <w:sz w:val="24"/>
                <w:szCs w:val="24"/>
              </w:rPr>
              <w:object w:dxaOrig="1037" w:dyaOrig="400">
                <v:shape id="_x0000_i1044" type="#_x0000_t75" style="width:51.9pt;height:20.1pt" o:ole="">
                  <v:imagedata r:id="rId49" o:title=""/>
                </v:shape>
                <o:OLEObject Type="Embed" ProgID="Equation.3" ShapeID="_x0000_i1044" DrawAspect="Content" ObjectID="_1665834919" r:id="rId5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C23F88">
              <w:rPr>
                <w:sz w:val="24"/>
                <w:szCs w:val="24"/>
                <w:lang w:val="en-US"/>
              </w:rPr>
              <w:t>1</w:t>
            </w:r>
          </w:p>
        </w:tc>
      </w:tr>
      <w:tr w:rsidR="00C23F88" w:rsidRPr="00C23F88" w:rsidTr="00C23F88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F88" w:rsidRPr="00C23F88" w:rsidRDefault="00C23F88" w:rsidP="00C23F8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C23F88">
              <w:rPr>
                <w:sz w:val="24"/>
                <w:szCs w:val="24"/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position w:val="-10"/>
                <w:sz w:val="24"/>
                <w:szCs w:val="24"/>
              </w:rPr>
              <w:object w:dxaOrig="1240" w:dyaOrig="360">
                <v:shape id="_x0000_i1045" type="#_x0000_t75" style="width:61.95pt;height:18.4pt" o:ole="">
                  <v:imagedata r:id="rId51" o:title=""/>
                </v:shape>
                <o:OLEObject Type="Embed" ProgID="Equation.3" ShapeID="_x0000_i1045" DrawAspect="Content" ObjectID="_1665834920" r:id="rId5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position w:val="-14"/>
                <w:sz w:val="24"/>
                <w:szCs w:val="24"/>
              </w:rPr>
              <w:object w:dxaOrig="1080" w:dyaOrig="400">
                <v:shape id="_x0000_i1046" type="#_x0000_t75" style="width:54.4pt;height:20.1pt" o:ole="">
                  <v:imagedata r:id="rId53" o:title=""/>
                </v:shape>
                <o:OLEObject Type="Embed" ProgID="Equation.3" ShapeID="_x0000_i1046" DrawAspect="Content" ObjectID="_1665834921" r:id="rId54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position w:val="-14"/>
                <w:sz w:val="24"/>
                <w:szCs w:val="24"/>
              </w:rPr>
              <w:object w:dxaOrig="1037" w:dyaOrig="400">
                <v:shape id="_x0000_i1047" type="#_x0000_t75" style="width:51.9pt;height:18.4pt" o:ole="">
                  <v:imagedata r:id="rId55" o:title=""/>
                </v:shape>
                <o:OLEObject Type="Embed" ProgID="Equation.3" ShapeID="_x0000_i1047" DrawAspect="Content" ObjectID="_1665834922" r:id="rId56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F88" w:rsidRPr="00C23F88" w:rsidRDefault="00C23F88" w:rsidP="00C23F88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C23F88">
              <w:rPr>
                <w:sz w:val="24"/>
                <w:szCs w:val="24"/>
                <w:lang w:val="en-US"/>
              </w:rPr>
              <w:t>2</w:t>
            </w:r>
          </w:p>
        </w:tc>
      </w:tr>
    </w:tbl>
    <w:p w:rsidR="00C23F88" w:rsidRPr="00C23F88" w:rsidRDefault="00C23F88" w:rsidP="00C23F88">
      <w:pPr>
        <w:rPr>
          <w:sz w:val="24"/>
          <w:szCs w:val="24"/>
        </w:rPr>
      </w:pPr>
    </w:p>
    <w:p w:rsidR="00C23F88" w:rsidRPr="00C23F88" w:rsidRDefault="00C23F88" w:rsidP="00C23F88">
      <w:pPr>
        <w:rPr>
          <w:sz w:val="24"/>
          <w:szCs w:val="24"/>
          <w:lang w:val="en-US"/>
        </w:rPr>
      </w:pPr>
      <w:r w:rsidRPr="00C23F88">
        <w:rPr>
          <w:noProof/>
          <w:sz w:val="24"/>
          <w:szCs w:val="24"/>
        </w:rPr>
        <w:drawing>
          <wp:inline distT="0" distB="0" distL="0" distR="0">
            <wp:extent cx="3462655" cy="1487170"/>
            <wp:effectExtent l="0" t="0" r="0" b="0"/>
            <wp:docPr id="5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88" w:rsidRPr="00C23F88" w:rsidRDefault="00C23F88" w:rsidP="00C23F88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C23F88" w:rsidRPr="00C23F88" w:rsidRDefault="00C23F88" w:rsidP="00C23F88">
      <w:pPr>
        <w:pStyle w:val="ac"/>
        <w:spacing w:before="240" w:beforeAutospacing="0" w:after="0" w:afterAutospacing="0"/>
        <w:rPr>
          <w:b/>
        </w:rPr>
      </w:pPr>
      <w:r w:rsidRPr="00C23F88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Контрольная работа</w:t>
      </w:r>
      <w:r w:rsidRPr="00C23F88">
        <w:rPr>
          <w:rStyle w:val="FontStyle31"/>
          <w:rFonts w:ascii="Times New Roman" w:hAnsi="Times New Roman" w:cs="Times New Roman"/>
          <w:b/>
          <w:sz w:val="24"/>
          <w:szCs w:val="24"/>
          <w:lang w:val="en-US"/>
        </w:rPr>
        <w:t xml:space="preserve"> №2</w:t>
      </w:r>
    </w:p>
    <w:p w:rsidR="00C23F88" w:rsidRPr="00C23F88" w:rsidRDefault="00C23F88" w:rsidP="00C23F88">
      <w:pPr>
        <w:pStyle w:val="ac"/>
        <w:spacing w:before="240" w:beforeAutospacing="0" w:after="0" w:afterAutospacing="0"/>
        <w:rPr>
          <w:b/>
        </w:rPr>
      </w:pPr>
      <w:r w:rsidRPr="00C23F88">
        <w:rPr>
          <w:b/>
        </w:rPr>
        <w:t>Задание №3</w:t>
      </w:r>
    </w:p>
    <w:p w:rsidR="00C23F88" w:rsidRPr="00C23F88" w:rsidRDefault="00C23F88" w:rsidP="00C23F88">
      <w:pPr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before="240"/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23F88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3F88">
        <w:rPr>
          <w:rStyle w:val="FontStyle31"/>
          <w:rFonts w:ascii="Times New Roman" w:hAnsi="Times New Roman" w:cs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b"/>
        <w:tblW w:w="0" w:type="auto"/>
        <w:tblLook w:val="04A0"/>
      </w:tblPr>
      <w:tblGrid>
        <w:gridCol w:w="2943"/>
        <w:gridCol w:w="2835"/>
      </w:tblGrid>
      <w:tr w:rsidR="00C23F88" w:rsidRPr="00C23F88" w:rsidTr="00C23F88">
        <w:tc>
          <w:tcPr>
            <w:tcW w:w="2943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jc w:val="center"/>
              <w:rPr>
                <w:lang w:val="en-US"/>
              </w:rPr>
            </w:pPr>
            <w:r w:rsidRPr="00C23F88">
              <w:t>q, кН/м</w:t>
            </w:r>
          </w:p>
        </w:tc>
        <w:tc>
          <w:tcPr>
            <w:tcW w:w="2835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jc w:val="center"/>
            </w:pPr>
            <w:r w:rsidRPr="00C23F88">
              <w:t>а, м</w:t>
            </w:r>
          </w:p>
        </w:tc>
      </w:tr>
      <w:tr w:rsidR="00C23F88" w:rsidRPr="00C23F88" w:rsidTr="00C23F88">
        <w:tc>
          <w:tcPr>
            <w:tcW w:w="2943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jc w:val="center"/>
              <w:rPr>
                <w:lang w:val="en-US"/>
              </w:rPr>
            </w:pPr>
            <w:r w:rsidRPr="00C23F88"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C23F88" w:rsidRPr="00C23F88" w:rsidRDefault="00C23F88" w:rsidP="00C23F88">
            <w:pPr>
              <w:pStyle w:val="ac"/>
              <w:spacing w:before="0" w:beforeAutospacing="0" w:after="0" w:afterAutospacing="0"/>
              <w:jc w:val="center"/>
              <w:rPr>
                <w:lang w:val="en-US"/>
              </w:rPr>
            </w:pPr>
            <w:r w:rsidRPr="00C23F88">
              <w:rPr>
                <w:lang w:val="en-US"/>
              </w:rPr>
              <w:t>3</w:t>
            </w:r>
          </w:p>
        </w:tc>
      </w:tr>
    </w:tbl>
    <w:p w:rsidR="00C23F88" w:rsidRPr="00C23F88" w:rsidRDefault="00C23F88" w:rsidP="00C23F88">
      <w:pPr>
        <w:tabs>
          <w:tab w:val="left" w:pos="426"/>
        </w:tabs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C23F88" w:rsidRPr="00C23F88" w:rsidRDefault="00C23F88" w:rsidP="00C23F88">
      <w:pPr>
        <w:pStyle w:val="ac"/>
        <w:spacing w:before="0" w:beforeAutospacing="0" w:after="0" w:afterAutospacing="0"/>
        <w:rPr>
          <w:b/>
        </w:rPr>
      </w:pPr>
    </w:p>
    <w:p w:rsidR="00C23F88" w:rsidRPr="00C23F88" w:rsidRDefault="00C23F88" w:rsidP="00C23F88">
      <w:pPr>
        <w:pStyle w:val="ac"/>
        <w:spacing w:before="120" w:beforeAutospacing="0" w:after="120" w:afterAutospacing="0"/>
        <w:rPr>
          <w:b/>
        </w:rPr>
      </w:pPr>
      <w:r w:rsidRPr="00C23F88">
        <w:rPr>
          <w:b/>
        </w:rPr>
        <w:t>Задание №4</w:t>
      </w:r>
    </w:p>
    <w:p w:rsidR="00C23F88" w:rsidRPr="00C23F88" w:rsidRDefault="00C23F88" w:rsidP="00C23F88">
      <w:pPr>
        <w:shd w:val="clear" w:color="auto" w:fill="FFFFFF"/>
        <w:tabs>
          <w:tab w:val="left" w:pos="426"/>
        </w:tabs>
        <w:spacing w:after="120"/>
        <w:ind w:right="98"/>
        <w:rPr>
          <w:sz w:val="24"/>
          <w:szCs w:val="24"/>
        </w:rPr>
      </w:pPr>
      <w:r w:rsidRPr="00C23F88">
        <w:rPr>
          <w:bCs/>
          <w:sz w:val="24"/>
          <w:szCs w:val="24"/>
        </w:rPr>
        <w:t>Применение теоремы об изменении кинетической энергии</w:t>
      </w:r>
    </w:p>
    <w:p w:rsidR="00C23F88" w:rsidRPr="00C23F88" w:rsidRDefault="00C23F88" w:rsidP="00C23F88">
      <w:pPr>
        <w:shd w:val="clear" w:color="auto" w:fill="FFFFFF"/>
        <w:ind w:right="98"/>
        <w:rPr>
          <w:sz w:val="24"/>
          <w:szCs w:val="24"/>
        </w:rPr>
      </w:pPr>
      <w:r w:rsidRPr="00C23F88">
        <w:rPr>
          <w:sz w:val="24"/>
          <w:szCs w:val="24"/>
        </w:rPr>
        <w:t xml:space="preserve">Механическая система состоит из грузов </w:t>
      </w:r>
      <w:r w:rsidRPr="00C23F88">
        <w:rPr>
          <w:i/>
          <w:sz w:val="24"/>
          <w:szCs w:val="24"/>
        </w:rPr>
        <w:t>1</w:t>
      </w:r>
      <w:r w:rsidRPr="00C23F88">
        <w:rPr>
          <w:sz w:val="24"/>
          <w:szCs w:val="24"/>
        </w:rPr>
        <w:t xml:space="preserve"> и </w:t>
      </w:r>
      <w:r w:rsidRPr="00C23F88">
        <w:rPr>
          <w:i/>
          <w:sz w:val="24"/>
          <w:szCs w:val="24"/>
        </w:rPr>
        <w:t>2</w:t>
      </w:r>
      <w:r w:rsidRPr="00C23F88">
        <w:rPr>
          <w:sz w:val="24"/>
          <w:szCs w:val="24"/>
        </w:rPr>
        <w:t xml:space="preserve"> (коэффициент трения грузов о плоскость </w:t>
      </w:r>
      <w:r w:rsidRPr="00C23F88">
        <w:rPr>
          <w:position w:val="-10"/>
          <w:sz w:val="24"/>
          <w:szCs w:val="24"/>
        </w:rPr>
        <w:object w:dxaOrig="240" w:dyaOrig="320">
          <v:shape id="_x0000_i1048" type="#_x0000_t75" style="width:11.7pt;height:15.9pt" o:ole="">
            <v:imagedata r:id="rId59" o:title=""/>
          </v:shape>
          <o:OLEObject Type="Embed" ProgID="Equation.3" ShapeID="_x0000_i1048" DrawAspect="Content" ObjectID="_1665834923" r:id="rId60"/>
        </w:object>
      </w:r>
      <w:r w:rsidRPr="00C23F88">
        <w:rPr>
          <w:sz w:val="24"/>
          <w:szCs w:val="24"/>
        </w:rPr>
        <w:t xml:space="preserve">= 0,1), сплошного однородного цилиндрического катка </w:t>
      </w:r>
      <w:r w:rsidRPr="00C23F88">
        <w:rPr>
          <w:i/>
          <w:sz w:val="24"/>
          <w:szCs w:val="24"/>
        </w:rPr>
        <w:t>3</w:t>
      </w:r>
      <w:r w:rsidRPr="00C23F88">
        <w:rPr>
          <w:sz w:val="24"/>
          <w:szCs w:val="24"/>
        </w:rPr>
        <w:t xml:space="preserve"> и ступенчатых шкивов </w:t>
      </w:r>
      <w:r w:rsidRPr="00C23F88">
        <w:rPr>
          <w:i/>
          <w:sz w:val="24"/>
          <w:szCs w:val="24"/>
        </w:rPr>
        <w:t xml:space="preserve">4 </w:t>
      </w:r>
      <w:r w:rsidRPr="00C23F88">
        <w:rPr>
          <w:sz w:val="24"/>
          <w:szCs w:val="24"/>
        </w:rPr>
        <w:t xml:space="preserve">и </w:t>
      </w:r>
      <w:r w:rsidRPr="00C23F88">
        <w:rPr>
          <w:i/>
          <w:sz w:val="24"/>
          <w:szCs w:val="24"/>
        </w:rPr>
        <w:t>5</w:t>
      </w:r>
      <w:r w:rsidRPr="00C23F88">
        <w:rPr>
          <w:sz w:val="24"/>
          <w:szCs w:val="24"/>
        </w:rPr>
        <w:t xml:space="preserve"> с радиусами ступеней </w:t>
      </w:r>
      <w:r w:rsidRPr="00C23F88">
        <w:rPr>
          <w:i/>
          <w:sz w:val="24"/>
          <w:szCs w:val="24"/>
          <w:lang w:val="en-US"/>
        </w:rPr>
        <w:t>R</w:t>
      </w:r>
      <w:r w:rsidRPr="00C23F88">
        <w:rPr>
          <w:i/>
          <w:sz w:val="24"/>
          <w:szCs w:val="24"/>
        </w:rPr>
        <w:t xml:space="preserve"> </w:t>
      </w:r>
      <w:r w:rsidRPr="00C23F88">
        <w:rPr>
          <w:i/>
          <w:sz w:val="24"/>
          <w:szCs w:val="24"/>
          <w:vertAlign w:val="subscript"/>
        </w:rPr>
        <w:t xml:space="preserve">4 </w:t>
      </w:r>
      <w:r w:rsidRPr="00C23F88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C23F88">
          <w:rPr>
            <w:sz w:val="24"/>
            <w:szCs w:val="24"/>
          </w:rPr>
          <w:t>0,3 м</w:t>
        </w:r>
      </w:smartTag>
      <w:r w:rsidRPr="00C23F88">
        <w:rPr>
          <w:sz w:val="24"/>
          <w:szCs w:val="24"/>
        </w:rPr>
        <w:t xml:space="preserve">, </w:t>
      </w:r>
      <w:r w:rsidRPr="00C23F88">
        <w:rPr>
          <w:i/>
          <w:sz w:val="24"/>
          <w:szCs w:val="24"/>
          <w:lang w:val="en-US"/>
        </w:rPr>
        <w:t>r</w:t>
      </w:r>
      <w:r w:rsidRPr="00C23F88">
        <w:rPr>
          <w:i/>
          <w:sz w:val="24"/>
          <w:szCs w:val="24"/>
          <w:vertAlign w:val="subscript"/>
        </w:rPr>
        <w:t xml:space="preserve">4 </w:t>
      </w:r>
      <w:r w:rsidRPr="00C23F88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C23F88">
          <w:rPr>
            <w:sz w:val="24"/>
            <w:szCs w:val="24"/>
          </w:rPr>
          <w:t>0,1 м</w:t>
        </w:r>
      </w:smartTag>
      <w:r w:rsidRPr="00C23F88">
        <w:rPr>
          <w:sz w:val="24"/>
          <w:szCs w:val="24"/>
        </w:rPr>
        <w:t xml:space="preserve">, </w:t>
      </w:r>
    </w:p>
    <w:p w:rsidR="00C23F88" w:rsidRPr="00C23F88" w:rsidRDefault="00C23F88" w:rsidP="00C23F88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23F88">
        <w:rPr>
          <w:i/>
          <w:sz w:val="24"/>
          <w:szCs w:val="24"/>
          <w:lang w:val="en-US"/>
        </w:rPr>
        <w:t>R</w:t>
      </w:r>
      <w:r w:rsidRPr="00C23F88">
        <w:rPr>
          <w:i/>
          <w:sz w:val="24"/>
          <w:szCs w:val="24"/>
          <w:vertAlign w:val="subscript"/>
        </w:rPr>
        <w:t xml:space="preserve">5  </w:t>
      </w:r>
      <w:r w:rsidRPr="00C23F88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C23F88">
          <w:rPr>
            <w:sz w:val="24"/>
            <w:szCs w:val="24"/>
          </w:rPr>
          <w:t>0,2 м</w:t>
        </w:r>
      </w:smartTag>
      <w:r w:rsidRPr="00C23F88">
        <w:rPr>
          <w:sz w:val="24"/>
          <w:szCs w:val="24"/>
        </w:rPr>
        <w:t xml:space="preserve">, </w:t>
      </w:r>
      <w:r w:rsidRPr="00C23F88">
        <w:rPr>
          <w:i/>
          <w:sz w:val="24"/>
          <w:szCs w:val="24"/>
          <w:lang w:val="en-US"/>
        </w:rPr>
        <w:t>r</w:t>
      </w:r>
      <w:r w:rsidRPr="00C23F88">
        <w:rPr>
          <w:i/>
          <w:sz w:val="24"/>
          <w:szCs w:val="24"/>
          <w:vertAlign w:val="subscript"/>
        </w:rPr>
        <w:t xml:space="preserve">5 </w:t>
      </w:r>
      <w:r w:rsidRPr="00C23F88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C23F88">
          <w:rPr>
            <w:sz w:val="24"/>
            <w:szCs w:val="24"/>
          </w:rPr>
          <w:t>0,1 м</w:t>
        </w:r>
      </w:smartTag>
      <w:r w:rsidRPr="00C23F88">
        <w:rPr>
          <w:sz w:val="24"/>
          <w:szCs w:val="24"/>
        </w:rPr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C23F88">
        <w:rPr>
          <w:position w:val="-12"/>
          <w:sz w:val="24"/>
          <w:szCs w:val="24"/>
          <w:lang w:val="en-US"/>
        </w:rPr>
        <w:object w:dxaOrig="1060" w:dyaOrig="380">
          <v:shape id="_x0000_i1049" type="#_x0000_t75" style="width:54.4pt;height:17.6pt" o:ole="">
            <v:imagedata r:id="rId61" o:title=""/>
          </v:shape>
          <o:OLEObject Type="Embed" ProgID="Equation.3" ShapeID="_x0000_i1049" DrawAspect="Content" ObjectID="_1665834924" r:id="rId62"/>
        </w:object>
      </w:r>
      <w:r w:rsidRPr="00C23F88">
        <w:rPr>
          <w:sz w:val="24"/>
          <w:szCs w:val="24"/>
        </w:rPr>
        <w:t xml:space="preserve">, зависящей от перемещения точки приложения силы, система приходит в движение из состояния покоя. При движении системы на шкив </w:t>
      </w:r>
      <w:r w:rsidRPr="00C23F88">
        <w:rPr>
          <w:i/>
          <w:sz w:val="24"/>
          <w:szCs w:val="24"/>
        </w:rPr>
        <w:t>4</w:t>
      </w:r>
      <w:r w:rsidRPr="00C23F88">
        <w:rPr>
          <w:sz w:val="24"/>
          <w:szCs w:val="24"/>
        </w:rPr>
        <w:t xml:space="preserve"> действует постоянный момент сил сопротивления, равный </w:t>
      </w:r>
      <w:r w:rsidRPr="00C23F88">
        <w:rPr>
          <w:i/>
          <w:sz w:val="24"/>
          <w:szCs w:val="24"/>
        </w:rPr>
        <w:t>М</w:t>
      </w:r>
      <w:r w:rsidRPr="00C23F88">
        <w:rPr>
          <w:i/>
          <w:sz w:val="24"/>
          <w:szCs w:val="24"/>
          <w:vertAlign w:val="subscript"/>
        </w:rPr>
        <w:t>4</w:t>
      </w:r>
      <w:r w:rsidRPr="00C23F88">
        <w:rPr>
          <w:sz w:val="24"/>
          <w:szCs w:val="24"/>
        </w:rPr>
        <w:t xml:space="preserve">, а момент силы сопротивления </w:t>
      </w:r>
      <w:r w:rsidRPr="00C23F88">
        <w:rPr>
          <w:i/>
          <w:sz w:val="24"/>
          <w:szCs w:val="24"/>
        </w:rPr>
        <w:t>М</w:t>
      </w:r>
      <w:r w:rsidRPr="00C23F88">
        <w:rPr>
          <w:sz w:val="24"/>
          <w:szCs w:val="24"/>
          <w:vertAlign w:val="subscript"/>
        </w:rPr>
        <w:t xml:space="preserve">5 </w:t>
      </w:r>
      <w:r w:rsidRPr="00C23F88">
        <w:rPr>
          <w:sz w:val="24"/>
          <w:szCs w:val="24"/>
        </w:rPr>
        <w:t xml:space="preserve">= 0, при этом масса </w:t>
      </w:r>
      <w:r w:rsidRPr="00C23F88">
        <w:rPr>
          <w:spacing w:val="-14"/>
          <w:sz w:val="24"/>
          <w:szCs w:val="24"/>
        </w:rPr>
        <w:t xml:space="preserve">шкива </w:t>
      </w:r>
      <w:r w:rsidRPr="00C23F88">
        <w:rPr>
          <w:i/>
          <w:spacing w:val="-14"/>
          <w:sz w:val="24"/>
          <w:szCs w:val="24"/>
        </w:rPr>
        <w:t>4</w:t>
      </w:r>
      <w:r w:rsidRPr="00C23F88">
        <w:rPr>
          <w:spacing w:val="-14"/>
          <w:sz w:val="24"/>
          <w:szCs w:val="2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C23F88">
        <w:rPr>
          <w:spacing w:val="-14"/>
          <w:position w:val="-4"/>
          <w:sz w:val="24"/>
          <w:szCs w:val="24"/>
        </w:rPr>
        <w:object w:dxaOrig="300" w:dyaOrig="320">
          <v:shape id="_x0000_i1050" type="#_x0000_t75" style="width:14.25pt;height:15.9pt" o:ole="">
            <v:imagedata r:id="rId63" o:title=""/>
          </v:shape>
          <o:OLEObject Type="Embed" ProgID="Equation.3" ShapeID="_x0000_i1050" DrawAspect="Content" ObjectID="_1665834925" r:id="rId64"/>
        </w:object>
      </w:r>
      <w:r w:rsidRPr="00C23F88">
        <w:rPr>
          <w:spacing w:val="-14"/>
          <w:sz w:val="24"/>
          <w:szCs w:val="24"/>
        </w:rPr>
        <w:t xml:space="preserve"> равно </w:t>
      </w:r>
      <w:r w:rsidRPr="00C23F88">
        <w:rPr>
          <w:spacing w:val="-14"/>
          <w:position w:val="-12"/>
          <w:sz w:val="24"/>
          <w:szCs w:val="24"/>
          <w:lang w:val="en-US"/>
        </w:rPr>
        <w:object w:dxaOrig="240" w:dyaOrig="380">
          <v:shape id="_x0000_i1051" type="#_x0000_t75" style="width:11.7pt;height:17.6pt" o:ole="">
            <v:imagedata r:id="rId65" o:title=""/>
          </v:shape>
          <o:OLEObject Type="Embed" ProgID="Equation.3" ShapeID="_x0000_i1051" DrawAspect="Content" ObjectID="_1665834926" r:id="rId66"/>
        </w:object>
      </w:r>
      <w:r w:rsidRPr="00C23F88">
        <w:rPr>
          <w:spacing w:val="-14"/>
          <w:sz w:val="24"/>
          <w:szCs w:val="24"/>
        </w:rPr>
        <w:t xml:space="preserve">. </w:t>
      </w:r>
      <w:r w:rsidRPr="00C23F88">
        <w:rPr>
          <w:spacing w:val="-14"/>
          <w:position w:val="-12"/>
          <w:sz w:val="24"/>
          <w:szCs w:val="24"/>
        </w:rPr>
        <w:object w:dxaOrig="260" w:dyaOrig="380">
          <v:shape id="_x0000_i1052" type="#_x0000_t75" style="width:11.7pt;height:17.6pt" o:ole="">
            <v:imagedata r:id="rId67" o:title=""/>
          </v:shape>
          <o:OLEObject Type="Embed" ProgID="Equation.3" ShapeID="_x0000_i1052" DrawAspect="Content" ObjectID="_1665834927" r:id="rId68"/>
        </w:object>
      </w:r>
      <w:r w:rsidRPr="00C23F88">
        <w:rPr>
          <w:spacing w:val="-14"/>
          <w:sz w:val="24"/>
          <w:szCs w:val="24"/>
        </w:rPr>
        <w:t xml:space="preserve"> – скорость груза </w:t>
      </w:r>
      <w:r w:rsidRPr="00C23F88">
        <w:rPr>
          <w:i/>
          <w:spacing w:val="-14"/>
          <w:sz w:val="24"/>
          <w:szCs w:val="24"/>
        </w:rPr>
        <w:t>1</w:t>
      </w:r>
      <w:r w:rsidRPr="00C23F88">
        <w:rPr>
          <w:spacing w:val="-14"/>
          <w:sz w:val="24"/>
          <w:szCs w:val="24"/>
        </w:rPr>
        <w:t xml:space="preserve">; </w:t>
      </w:r>
      <w:r w:rsidRPr="00C23F88">
        <w:rPr>
          <w:spacing w:val="-14"/>
          <w:position w:val="-12"/>
          <w:sz w:val="24"/>
          <w:szCs w:val="24"/>
        </w:rPr>
        <w:object w:dxaOrig="400" w:dyaOrig="380">
          <v:shape id="_x0000_i1053" type="#_x0000_t75" style="width:20.1pt;height:17.6pt" o:ole="">
            <v:imagedata r:id="rId69" o:title=""/>
          </v:shape>
          <o:OLEObject Type="Embed" ProgID="Equation.3" ShapeID="_x0000_i1053" DrawAspect="Content" ObjectID="_1665834928" r:id="rId70"/>
        </w:object>
      </w:r>
      <w:r w:rsidRPr="00C23F88">
        <w:rPr>
          <w:spacing w:val="-14"/>
          <w:sz w:val="24"/>
          <w:szCs w:val="24"/>
        </w:rPr>
        <w:t xml:space="preserve"> – скорость центра масс катка </w:t>
      </w:r>
      <w:r w:rsidRPr="00C23F88">
        <w:rPr>
          <w:i/>
          <w:spacing w:val="-14"/>
          <w:sz w:val="24"/>
          <w:szCs w:val="24"/>
        </w:rPr>
        <w:t>3</w:t>
      </w:r>
      <w:r w:rsidRPr="00C23F88">
        <w:rPr>
          <w:spacing w:val="-14"/>
          <w:sz w:val="24"/>
          <w:szCs w:val="24"/>
        </w:rPr>
        <w:t xml:space="preserve">; </w:t>
      </w:r>
      <w:r w:rsidRPr="00C23F88">
        <w:rPr>
          <w:spacing w:val="-14"/>
          <w:position w:val="-12"/>
          <w:sz w:val="24"/>
          <w:szCs w:val="24"/>
        </w:rPr>
        <w:object w:dxaOrig="340" w:dyaOrig="380">
          <v:shape id="_x0000_i1054" type="#_x0000_t75" style="width:18.4pt;height:17.6pt" o:ole="">
            <v:imagedata r:id="rId71" o:title=""/>
          </v:shape>
          <o:OLEObject Type="Embed" ProgID="Equation.3" ShapeID="_x0000_i1054" DrawAspect="Content" ObjectID="_1665834929" r:id="rId72"/>
        </w:object>
      </w:r>
      <w:r w:rsidRPr="00C23F88">
        <w:rPr>
          <w:spacing w:val="-14"/>
          <w:sz w:val="24"/>
          <w:szCs w:val="24"/>
        </w:rPr>
        <w:t xml:space="preserve"> – угловая скорость тела </w:t>
      </w:r>
      <w:r w:rsidRPr="00C23F88">
        <w:rPr>
          <w:i/>
          <w:spacing w:val="-14"/>
          <w:sz w:val="24"/>
          <w:szCs w:val="24"/>
        </w:rPr>
        <w:t>4</w:t>
      </w:r>
      <w:r w:rsidRPr="00C23F88">
        <w:rPr>
          <w:spacing w:val="-14"/>
          <w:sz w:val="24"/>
          <w:szCs w:val="24"/>
        </w:rPr>
        <w:t xml:space="preserve"> и т.д.</w:t>
      </w:r>
    </w:p>
    <w:p w:rsidR="00C23F88" w:rsidRPr="00C23F88" w:rsidRDefault="00C23F88" w:rsidP="00C23F88">
      <w:pPr>
        <w:shd w:val="clear" w:color="auto" w:fill="FFFFFF"/>
        <w:tabs>
          <w:tab w:val="left" w:pos="426"/>
        </w:tabs>
        <w:ind w:right="-6"/>
        <w:rPr>
          <w:sz w:val="24"/>
          <w:szCs w:val="24"/>
        </w:rPr>
      </w:pPr>
      <w:r w:rsidRPr="00C23F88">
        <w:rPr>
          <w:sz w:val="24"/>
          <w:szCs w:val="24"/>
        </w:rPr>
        <w:object w:dxaOrig="9581" w:dyaOrig="3372">
          <v:shape id="_x0000_i1055" type="#_x0000_t75" style="width:479.7pt;height:167.45pt" o:ole="">
            <v:imagedata r:id="rId73" o:title=""/>
          </v:shape>
          <o:OLEObject Type="Embed" ProgID="Word.Document.12" ShapeID="_x0000_i1055" DrawAspect="Content" ObjectID="_1665834930" r:id="rId74">
            <o:FieldCodes>\s</o:FieldCodes>
          </o:OLEObject>
        </w:object>
      </w:r>
      <w:r w:rsidRPr="00C23F88">
        <w:rPr>
          <w:noProof/>
          <w:sz w:val="24"/>
          <w:szCs w:val="24"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88" w:rsidRPr="00C23F88" w:rsidRDefault="00C23F88" w:rsidP="00C23F88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3F88" w:rsidRPr="00C23F88" w:rsidRDefault="00C23F88" w:rsidP="00C23F88">
      <w:pPr>
        <w:tabs>
          <w:tab w:val="left" w:pos="426"/>
        </w:tabs>
        <w:rPr>
          <w:sz w:val="24"/>
          <w:szCs w:val="24"/>
        </w:rPr>
      </w:pPr>
    </w:p>
    <w:p w:rsidR="00C23F88" w:rsidRPr="00C23F88" w:rsidRDefault="00C23F88" w:rsidP="00C23F88">
      <w:pPr>
        <w:tabs>
          <w:tab w:val="left" w:pos="426"/>
        </w:tabs>
        <w:spacing w:before="120" w:after="120"/>
        <w:rPr>
          <w:b/>
          <w:sz w:val="24"/>
          <w:szCs w:val="24"/>
        </w:rPr>
      </w:pPr>
      <w:r w:rsidRPr="00C23F88">
        <w:rPr>
          <w:b/>
          <w:sz w:val="24"/>
          <w:szCs w:val="24"/>
          <w:lang w:val="en-US"/>
        </w:rPr>
        <w:t>Вопросы для самопроверки: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Основные понятия и аксиомы статики.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>Связи и их реакции.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 xml:space="preserve">Методика решения задач статики. 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>Момент силы относительно точки.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Теорема  о моменте равнодействующей (теорема Вариньона).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Пара сил. Свойства пар сил. </w:t>
      </w:r>
      <w:r w:rsidRPr="00C23F88">
        <w:rPr>
          <w:szCs w:val="24"/>
        </w:rPr>
        <w:t>Момент пары сил.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Главный вектор и главный момент произвольной системы сил. </w:t>
      </w:r>
      <w:r w:rsidRPr="00C23F88">
        <w:rPr>
          <w:szCs w:val="24"/>
        </w:rPr>
        <w:t>Основная теорема статики.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>Лемма о параллельном переносе cилы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 Центр тяжести твёрдого тела. Методы определения.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 w:rsidRPr="00C23F88">
        <w:rPr>
          <w:szCs w:val="24"/>
        </w:rPr>
        <w:t>Конус трения.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Трение качения. Коэффициент трения качения.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 Векторный способ задания движения точки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Координатный способ задания движения точки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Естественный способ задания движения точки 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lastRenderedPageBreak/>
        <w:t xml:space="preserve">Методы нахождения скоростей точек плоской фигуры 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Нахождение линейного ускорения точек плоской фигур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>Аксиомы динамики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 w:rsidRPr="00C23F88">
        <w:rPr>
          <w:szCs w:val="24"/>
        </w:rPr>
        <w:t>Центр масс тел.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C23F88">
        <w:rPr>
          <w:szCs w:val="24"/>
        </w:rPr>
        <w:t>Радиус инерции.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Теорема о движении центра масс тела механической системы. </w:t>
      </w:r>
      <w:r w:rsidRPr="00C23F88">
        <w:rPr>
          <w:szCs w:val="24"/>
        </w:rPr>
        <w:t>Следствия из теоремы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r w:rsidRPr="00C23F88">
        <w:rPr>
          <w:szCs w:val="24"/>
        </w:rPr>
        <w:t>Кинетический момент механической системы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C23F88">
        <w:rPr>
          <w:szCs w:val="24"/>
        </w:rPr>
        <w:t>Следствия из теоремы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 w:rsidRPr="00C23F88">
        <w:rPr>
          <w:szCs w:val="24"/>
        </w:rPr>
        <w:t>Следствия из теоремы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Работа постоянной силы. Понятие работы силы.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>Работа переменной силы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Работа силы тяжести. Работа пары сил.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  <w:lang w:val="ru-RU"/>
        </w:rPr>
        <w:t xml:space="preserve">Работа силы, приложенной к вращающемуся телу. </w:t>
      </w:r>
      <w:r w:rsidRPr="00C23F88">
        <w:rPr>
          <w:szCs w:val="24"/>
        </w:rPr>
        <w:t>Работа сил упругости.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Теорема об изменении кинетической энергии материальной точки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>Классификация связей. Примеры связей.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>Принцип возможных перемещений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>Принцип Даламбера - Лагранжа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Приведение сил инерции точек твёрдого тела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23F88">
        <w:rPr>
          <w:szCs w:val="24"/>
          <w:lang w:val="ru-RU"/>
        </w:rPr>
        <w:t>Порядок решения задач с помощью принципа Даламбера</w:t>
      </w:r>
    </w:p>
    <w:p w:rsidR="00C23F88" w:rsidRPr="00C23F88" w:rsidRDefault="00C23F88" w:rsidP="00C23F88">
      <w:pPr>
        <w:pStyle w:val="a6"/>
        <w:numPr>
          <w:ilvl w:val="0"/>
          <w:numId w:val="12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C23F88">
        <w:rPr>
          <w:szCs w:val="24"/>
        </w:rPr>
        <w:t>Порядок составления общего уравнения динамики</w:t>
      </w:r>
    </w:p>
    <w:p w:rsidR="00C23F88" w:rsidRDefault="00C23F88" w:rsidP="00A6237F">
      <w:pPr>
        <w:tabs>
          <w:tab w:val="left" w:pos="851"/>
        </w:tabs>
        <w:rPr>
          <w:i/>
          <w:color w:val="C00000"/>
          <w:sz w:val="24"/>
          <w:szCs w:val="24"/>
        </w:rPr>
        <w:sectPr w:rsidR="00C23F88" w:rsidSect="000B45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3F88" w:rsidRPr="00C23F88" w:rsidRDefault="00C23F88" w:rsidP="00C23F8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23F8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23F88" w:rsidRPr="00C23F88" w:rsidRDefault="00C23F88" w:rsidP="00C23F88">
      <w:pPr>
        <w:rPr>
          <w:sz w:val="24"/>
          <w:szCs w:val="24"/>
        </w:rPr>
      </w:pP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C23F88">
        <w:rPr>
          <w:rStyle w:val="FontStyle16"/>
          <w:sz w:val="24"/>
          <w:szCs w:val="24"/>
        </w:rPr>
        <w:t>Теоретическая механика</w:t>
      </w:r>
      <w:r w:rsidRPr="00C23F88">
        <w:rPr>
          <w:sz w:val="24"/>
          <w:szCs w:val="24"/>
        </w:rPr>
        <w:t>» и проводится в форме экзамена на 2 курсе</w:t>
      </w:r>
    </w:p>
    <w:p w:rsidR="00C23F88" w:rsidRPr="00C23F88" w:rsidRDefault="00C23F88" w:rsidP="00C23F88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C23F88" w:rsidRPr="00C23F88" w:rsidTr="00C23F8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 xml:space="preserve">Структурный элемент </w:t>
            </w:r>
            <w:r w:rsidRPr="00C23F88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Оценочные средства</w:t>
            </w:r>
          </w:p>
        </w:tc>
      </w:tr>
      <w:tr w:rsidR="00C23F88" w:rsidRPr="00C23F88" w:rsidTr="00C23F8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b/>
                <w:bCs/>
                <w:sz w:val="24"/>
                <w:szCs w:val="24"/>
              </w:rPr>
              <w:t>ОПК-1</w:t>
            </w:r>
            <w:r w:rsidRPr="00C23F88">
              <w:rPr>
                <w:bCs/>
                <w:sz w:val="24"/>
                <w:szCs w:val="24"/>
              </w:rPr>
              <w:t xml:space="preserve"> – 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C23F88" w:rsidRPr="00C23F88" w:rsidTr="00C23F88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  <w:r w:rsidRPr="00C23F88">
              <w:rPr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 xml:space="preserve">основные понятия проецирования и способы преобразования проекций, равновесия материальных тел, виды движения тел, реакции связей </w:t>
            </w:r>
          </w:p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  <w:r w:rsidRPr="00C23F88">
              <w:rPr>
                <w:sz w:val="24"/>
                <w:szCs w:val="24"/>
              </w:rPr>
              <w:t xml:space="preserve">основные законы, методы и принципы решения задач кинематики, статики, динамики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1891" w:rsidRPr="00C23F88" w:rsidRDefault="005E1891" w:rsidP="005E1891">
            <w:pPr>
              <w:rPr>
                <w:b/>
                <w:sz w:val="24"/>
                <w:szCs w:val="24"/>
              </w:rPr>
            </w:pPr>
            <w:r w:rsidRPr="00C23F88">
              <w:rPr>
                <w:b/>
                <w:sz w:val="24"/>
                <w:szCs w:val="24"/>
              </w:rPr>
              <w:t xml:space="preserve">Перечень теоретических вопросов для экзамена: 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1.</w:t>
            </w:r>
            <w:r w:rsidRPr="00C23F88">
              <w:rPr>
                <w:sz w:val="24"/>
                <w:szCs w:val="24"/>
              </w:rPr>
              <w:tab/>
              <w:t>Аксиомы статики. Связи и их реакции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2.</w:t>
            </w:r>
            <w:r w:rsidRPr="00C23F88">
              <w:rPr>
                <w:sz w:val="24"/>
                <w:szCs w:val="24"/>
              </w:rPr>
              <w:tab/>
              <w:t>Произвольная пространственная система сил. Частные случаи приведения системы к простейшему виду. Условия и уравнения равновесия.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3.</w:t>
            </w:r>
            <w:r w:rsidRPr="00C23F88">
              <w:rPr>
                <w:sz w:val="24"/>
                <w:szCs w:val="24"/>
              </w:rPr>
              <w:tab/>
              <w:t>Фермы. Метод вырезания узлов (аналитическая и графическая форма расчета). Метод сечений.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4.</w:t>
            </w:r>
            <w:r w:rsidRPr="00C23F88">
              <w:rPr>
                <w:sz w:val="24"/>
                <w:szCs w:val="24"/>
              </w:rP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5.</w:t>
            </w:r>
            <w:r w:rsidRPr="00C23F88">
              <w:rPr>
                <w:sz w:val="24"/>
                <w:szCs w:val="24"/>
              </w:rPr>
              <w:tab/>
              <w:t>Движение точки лежащей на вращающемся теле.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6.</w:t>
            </w:r>
            <w:r w:rsidRPr="00C23F88">
              <w:rPr>
                <w:sz w:val="24"/>
                <w:szCs w:val="24"/>
              </w:rPr>
              <w:tab/>
              <w:t>Сложное движение точки. Теорема о сложении скоростей и теорема о сложении ускорений.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7.</w:t>
            </w:r>
            <w:r w:rsidRPr="00C23F88">
              <w:rPr>
                <w:sz w:val="24"/>
                <w:szCs w:val="24"/>
              </w:rPr>
              <w:tab/>
              <w:t>Трение качения. Коэффициент трения качения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8.</w:t>
            </w:r>
            <w:r w:rsidRPr="00C23F88">
              <w:rPr>
                <w:sz w:val="24"/>
                <w:szCs w:val="24"/>
              </w:rPr>
              <w:tab/>
              <w:t xml:space="preserve">Произвольная плоская система сил. 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9.</w:t>
            </w:r>
            <w:r w:rsidRPr="00C23F88">
              <w:rPr>
                <w:sz w:val="24"/>
                <w:szCs w:val="24"/>
              </w:rPr>
              <w:tab/>
              <w:t>Произвольная система сил. Лемма о параллельном переносе силы. Основная теорема статики.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10.</w:t>
            </w:r>
            <w:r w:rsidRPr="00C23F88">
              <w:rPr>
                <w:sz w:val="24"/>
                <w:szCs w:val="24"/>
              </w:rPr>
              <w:tab/>
              <w:t>Трение качения. Коэффициент трения качения.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11.</w:t>
            </w:r>
            <w:r w:rsidRPr="00C23F88">
              <w:rPr>
                <w:sz w:val="24"/>
                <w:szCs w:val="24"/>
              </w:rPr>
              <w:tab/>
              <w:t>Центр тяжести. Способы определения координат центра тяжести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12.</w:t>
            </w:r>
            <w:r w:rsidRPr="00C23F88">
              <w:rPr>
                <w:sz w:val="24"/>
                <w:szCs w:val="24"/>
              </w:rPr>
              <w:tab/>
              <w:t>Классификация связей. Уравнения связей.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13.</w:t>
            </w:r>
            <w:r w:rsidRPr="00C23F88">
              <w:rPr>
                <w:sz w:val="24"/>
                <w:szCs w:val="24"/>
              </w:rP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14.</w:t>
            </w:r>
            <w:r w:rsidRPr="00C23F88">
              <w:rPr>
                <w:sz w:val="24"/>
                <w:szCs w:val="24"/>
              </w:rPr>
              <w:tab/>
              <w:t xml:space="preserve">Плоскопараллельное движение твердого тела. Мгновенный центр скоростей. </w:t>
            </w:r>
            <w:r w:rsidRPr="00C23F88">
              <w:rPr>
                <w:sz w:val="24"/>
                <w:szCs w:val="24"/>
              </w:rPr>
              <w:lastRenderedPageBreak/>
              <w:t>Частные случаи нахождения мгновенного центра скоростей.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15.</w:t>
            </w:r>
            <w:r w:rsidRPr="00C23F88">
              <w:rPr>
                <w:sz w:val="24"/>
                <w:szCs w:val="24"/>
              </w:rPr>
              <w:tab/>
              <w:t>Плоскопараллельное движение твердого тела. Определение ускорений точек плоской фигуры.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16.</w:t>
            </w:r>
            <w:r w:rsidRPr="00C23F88">
              <w:rPr>
                <w:sz w:val="24"/>
                <w:szCs w:val="24"/>
              </w:rPr>
              <w:tab/>
              <w:t>Поступательное и вращательное движение твердого тела.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17.</w:t>
            </w:r>
            <w:r w:rsidRPr="00C23F88">
              <w:rPr>
                <w:sz w:val="24"/>
                <w:szCs w:val="24"/>
              </w:rPr>
              <w:tab/>
              <w:t>Векторный способ задания движения точки. (закон движения, скорость, ускорение точки).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18.</w:t>
            </w:r>
            <w:r w:rsidRPr="00C23F88">
              <w:rPr>
                <w:sz w:val="24"/>
                <w:szCs w:val="24"/>
              </w:rP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19.</w:t>
            </w:r>
            <w:r w:rsidRPr="00C23F88">
              <w:rPr>
                <w:sz w:val="24"/>
                <w:szCs w:val="24"/>
              </w:rPr>
              <w:tab/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20.</w:t>
            </w:r>
            <w:r w:rsidRPr="00C23F88">
              <w:rPr>
                <w:sz w:val="24"/>
                <w:szCs w:val="24"/>
              </w:rP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21.</w:t>
            </w:r>
            <w:r w:rsidRPr="00C23F88">
              <w:rPr>
                <w:sz w:val="24"/>
                <w:szCs w:val="24"/>
              </w:rPr>
              <w:tab/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22.</w:t>
            </w:r>
            <w:r w:rsidRPr="00C23F88">
              <w:rPr>
                <w:sz w:val="24"/>
                <w:szCs w:val="24"/>
              </w:rPr>
              <w:tab/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23.</w:t>
            </w:r>
            <w:r w:rsidRPr="00C23F88">
              <w:rPr>
                <w:sz w:val="24"/>
                <w:szCs w:val="24"/>
              </w:rPr>
              <w:tab/>
              <w:t>Ускорение Кориолиса. Правило Жуковского.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24.</w:t>
            </w:r>
            <w:r w:rsidRPr="00C23F88">
              <w:rPr>
                <w:sz w:val="24"/>
                <w:szCs w:val="24"/>
              </w:rPr>
              <w:tab/>
              <w:t>Предмет кинематики. Кинематика точки. Способы задания движения точки.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</w:rPr>
            </w:pPr>
            <w:r w:rsidRPr="00C23F88">
              <w:rPr>
                <w:szCs w:val="24"/>
              </w:rPr>
              <w:t xml:space="preserve">Общее уравнение динамики. 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</w:rPr>
            </w:pPr>
            <w:r w:rsidRPr="00C23F88">
              <w:rPr>
                <w:szCs w:val="24"/>
                <w:lang w:val="ru-RU"/>
              </w:rPr>
              <w:t xml:space="preserve">Работа силы. Работа переменной силы. </w:t>
            </w:r>
            <w:r w:rsidRPr="00C23F88">
              <w:rPr>
                <w:szCs w:val="24"/>
              </w:rPr>
              <w:t>Частные случаи определения работы.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  <w:lang w:val="ru-RU"/>
              </w:rPr>
            </w:pPr>
            <w:r w:rsidRPr="00C23F88">
              <w:rPr>
                <w:szCs w:val="24"/>
                <w:lang w:val="ru-RU"/>
              </w:rPr>
              <w:t>Работа силы. Элементарная работа переменной силы.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</w:rPr>
            </w:pPr>
            <w:r w:rsidRPr="00C23F88">
              <w:rPr>
                <w:szCs w:val="24"/>
              </w:rPr>
              <w:t>Аксиомы динамики.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  <w:lang w:val="ru-RU"/>
              </w:rPr>
            </w:pPr>
            <w:r w:rsidRPr="00C23F88">
              <w:rPr>
                <w:szCs w:val="24"/>
                <w:lang w:val="ru-RU"/>
              </w:rPr>
              <w:t>Принцип Даламбера  для точки и системы. Главный вектор и главный момент сил инерции.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  <w:lang w:val="ru-RU"/>
              </w:rPr>
            </w:pPr>
            <w:r w:rsidRPr="00C23F88">
              <w:rPr>
                <w:szCs w:val="24"/>
                <w:lang w:val="ru-RU"/>
              </w:rPr>
              <w:t>Возможные перемещения точки, тела, системы тел.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  <w:lang w:val="ru-RU"/>
              </w:rPr>
            </w:pPr>
            <w:r w:rsidRPr="00C23F88">
              <w:rPr>
                <w:szCs w:val="24"/>
                <w:lang w:val="ru-RU"/>
              </w:rPr>
              <w:t>Принцип Даламбера для механической системы.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</w:rPr>
            </w:pPr>
            <w:r w:rsidRPr="00C23F88">
              <w:rPr>
                <w:szCs w:val="24"/>
              </w:rPr>
              <w:t>Предмет динамики. Аксиомы динамики.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  <w:lang w:val="ru-RU"/>
              </w:rPr>
            </w:pPr>
            <w:r w:rsidRPr="00C23F88">
              <w:rPr>
                <w:szCs w:val="24"/>
                <w:lang w:val="ru-RU"/>
              </w:rPr>
              <w:t xml:space="preserve">Возможные перемещения. Идеальные связи.Определение сил инерции твердых </w:t>
            </w:r>
            <w:r w:rsidRPr="00C23F88">
              <w:rPr>
                <w:szCs w:val="24"/>
                <w:lang w:val="ru-RU"/>
              </w:rPr>
              <w:lastRenderedPageBreak/>
              <w:t>тел при  различных видах движения.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  <w:lang w:val="ru-RU"/>
              </w:rPr>
            </w:pPr>
            <w:r w:rsidRPr="00C23F88">
              <w:rPr>
                <w:szCs w:val="24"/>
                <w:lang w:val="ru-RU"/>
              </w:rPr>
              <w:t>Кинетическая энергия точки и системы.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</w:rPr>
            </w:pPr>
            <w:r w:rsidRPr="00C23F88">
              <w:rPr>
                <w:szCs w:val="24"/>
              </w:rPr>
              <w:t>Уравнения Лагранжа 2 рода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  <w:lang w:val="ru-RU"/>
              </w:rPr>
            </w:pPr>
            <w:r w:rsidRPr="00C23F88">
              <w:rPr>
                <w:szCs w:val="24"/>
                <w:lang w:val="ru-RU"/>
              </w:rPr>
              <w:t>Теорема об изменении кинетической  энергии в дифференциальной и интегральной формах.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</w:rPr>
            </w:pPr>
            <w:r w:rsidRPr="00C23F88">
              <w:rPr>
                <w:szCs w:val="24"/>
              </w:rPr>
              <w:t>Принцип возможных перемещений.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  <w:lang w:val="ru-RU"/>
              </w:rPr>
            </w:pPr>
            <w:r w:rsidRPr="00C23F88">
              <w:rPr>
                <w:szCs w:val="24"/>
                <w:lang w:val="ru-RU"/>
              </w:rPr>
              <w:t>Кинетическая энергия твердого тела при поступательном, вращательном и плоскопараллельном движениях</w:t>
            </w:r>
          </w:p>
          <w:p w:rsidR="00C23F88" w:rsidRPr="00C23F88" w:rsidRDefault="00C23F88" w:rsidP="005E1891">
            <w:pPr>
              <w:pStyle w:val="a6"/>
              <w:numPr>
                <w:ilvl w:val="0"/>
                <w:numId w:val="18"/>
              </w:numPr>
              <w:spacing w:line="240" w:lineRule="auto"/>
              <w:ind w:left="38" w:firstLine="0"/>
              <w:rPr>
                <w:szCs w:val="24"/>
              </w:rPr>
            </w:pPr>
            <w:r w:rsidRPr="00C23F88">
              <w:rPr>
                <w:szCs w:val="24"/>
              </w:rPr>
              <w:t>Уравнения Лагранжа 2 рода.</w:t>
            </w:r>
          </w:p>
        </w:tc>
      </w:tr>
      <w:tr w:rsidR="00C23F88" w:rsidRPr="00C23F88" w:rsidTr="00C23F88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  <w:r w:rsidRPr="00C23F88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 xml:space="preserve">выбрать метод решения задачи </w:t>
            </w:r>
          </w:p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  <w:r w:rsidRPr="00C23F88">
              <w:rPr>
                <w:sz w:val="24"/>
                <w:szCs w:val="24"/>
              </w:rPr>
              <w:t xml:space="preserve">расчетные схемы к решению поставленной задачи, записывать дифференциальные уравнения движения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  <w:r w:rsidRPr="00C23F88">
              <w:rPr>
                <w:b/>
                <w:i/>
                <w:sz w:val="24"/>
                <w:szCs w:val="24"/>
              </w:rPr>
              <w:t>Примерное практическое задание для зачета:</w:t>
            </w:r>
          </w:p>
          <w:p w:rsidR="00C23F88" w:rsidRPr="00C23F88" w:rsidRDefault="00C23F88" w:rsidP="00C23F88">
            <w:pPr>
              <w:ind w:firstLine="284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 xml:space="preserve">Колесо 3 с радиусами </w:t>
            </w:r>
            <w:r w:rsidRPr="00C23F88">
              <w:rPr>
                <w:sz w:val="24"/>
                <w:szCs w:val="24"/>
                <w:lang w:val="en-US"/>
              </w:rPr>
              <w:t>R</w:t>
            </w:r>
            <w:r w:rsidRPr="00C23F88">
              <w:rPr>
                <w:sz w:val="24"/>
                <w:szCs w:val="24"/>
                <w:vertAlign w:val="subscript"/>
              </w:rPr>
              <w:t>3</w:t>
            </w:r>
            <w:r w:rsidRPr="00C23F88">
              <w:rPr>
                <w:sz w:val="24"/>
                <w:szCs w:val="24"/>
              </w:rPr>
              <w:t xml:space="preserve"> =30 см и </w:t>
            </w:r>
            <w:r w:rsidRPr="00C23F88">
              <w:rPr>
                <w:sz w:val="24"/>
                <w:szCs w:val="24"/>
                <w:lang w:val="en-US"/>
              </w:rPr>
              <w:t>r</w:t>
            </w:r>
            <w:r w:rsidRPr="00C23F88">
              <w:rPr>
                <w:sz w:val="24"/>
                <w:szCs w:val="24"/>
                <w:vertAlign w:val="subscript"/>
              </w:rPr>
              <w:t>3</w:t>
            </w:r>
            <w:r w:rsidRPr="00C23F88">
              <w:rPr>
                <w:sz w:val="24"/>
                <w:szCs w:val="24"/>
              </w:rPr>
              <w:t xml:space="preserve"> =10 см и колесо 2 с радиусами </w:t>
            </w:r>
            <w:r w:rsidRPr="00C23F88">
              <w:rPr>
                <w:sz w:val="24"/>
                <w:szCs w:val="24"/>
                <w:lang w:val="en-US"/>
              </w:rPr>
              <w:t>R</w:t>
            </w:r>
            <w:r w:rsidRPr="00C23F88">
              <w:rPr>
                <w:sz w:val="24"/>
                <w:szCs w:val="24"/>
                <w:vertAlign w:val="subscript"/>
              </w:rPr>
              <w:t>2</w:t>
            </w:r>
            <w:r w:rsidRPr="00C23F88">
              <w:rPr>
                <w:sz w:val="24"/>
                <w:szCs w:val="24"/>
              </w:rPr>
              <w:t xml:space="preserve"> =20 см и </w:t>
            </w:r>
            <w:r w:rsidRPr="00C23F88">
              <w:rPr>
                <w:sz w:val="24"/>
                <w:szCs w:val="24"/>
                <w:lang w:val="en-US"/>
              </w:rPr>
              <w:t>r</w:t>
            </w:r>
            <w:r w:rsidRPr="00C23F88">
              <w:rPr>
                <w:sz w:val="24"/>
                <w:szCs w:val="24"/>
                <w:vertAlign w:val="subscript"/>
              </w:rPr>
              <w:t>2</w:t>
            </w:r>
            <w:r w:rsidRPr="00C23F88">
              <w:rPr>
                <w:sz w:val="24"/>
                <w:szCs w:val="24"/>
              </w:rPr>
              <w:t xml:space="preserve"> =10 см находятся в зацеплении. На тело 2 намотана, нить с грузом 1 на конце,  который движется по  закону   s</w:t>
            </w:r>
            <w:r w:rsidRPr="00C23F88">
              <w:rPr>
                <w:sz w:val="24"/>
                <w:szCs w:val="24"/>
                <w:vertAlign w:val="subscript"/>
              </w:rPr>
              <w:t xml:space="preserve">1 </w:t>
            </w:r>
            <w:r w:rsidRPr="00C23F88">
              <w:rPr>
                <w:sz w:val="24"/>
                <w:szCs w:val="24"/>
              </w:rPr>
              <w:t>=4+90t</w:t>
            </w:r>
            <w:r w:rsidRPr="00C23F88">
              <w:rPr>
                <w:sz w:val="24"/>
                <w:szCs w:val="24"/>
                <w:vertAlign w:val="superscript"/>
              </w:rPr>
              <w:t>2</w:t>
            </w:r>
            <w:r w:rsidRPr="00C23F88">
              <w:rPr>
                <w:sz w:val="24"/>
                <w:szCs w:val="24"/>
              </w:rPr>
              <w:t xml:space="preserve">, см. Определить </w:t>
            </w:r>
            <w:r w:rsidRPr="00C23F88">
              <w:rPr>
                <w:i/>
                <w:sz w:val="24"/>
                <w:szCs w:val="24"/>
              </w:rPr>
              <w:t>υ</w:t>
            </w:r>
            <w:r w:rsidRPr="00C23F88">
              <w:rPr>
                <w:sz w:val="24"/>
                <w:szCs w:val="24"/>
                <w:vertAlign w:val="subscript"/>
              </w:rPr>
              <w:t>м</w:t>
            </w:r>
            <w:r w:rsidRPr="00C23F88">
              <w:rPr>
                <w:sz w:val="24"/>
                <w:szCs w:val="24"/>
              </w:rPr>
              <w:t xml:space="preserve">, </w:t>
            </w:r>
            <w:r w:rsidRPr="00C23F88">
              <w:rPr>
                <w:i/>
                <w:sz w:val="24"/>
                <w:szCs w:val="24"/>
              </w:rPr>
              <w:t>a</w:t>
            </w:r>
            <w:r w:rsidRPr="00C23F88">
              <w:rPr>
                <w:i/>
                <w:sz w:val="24"/>
                <w:szCs w:val="24"/>
                <w:vertAlign w:val="subscript"/>
              </w:rPr>
              <w:t>м</w:t>
            </w:r>
            <w:r w:rsidRPr="00C23F88">
              <w:rPr>
                <w:sz w:val="24"/>
                <w:szCs w:val="24"/>
              </w:rPr>
              <w:t xml:space="preserve"> в момент времени t</w:t>
            </w:r>
            <w:r w:rsidRPr="00C23F88">
              <w:rPr>
                <w:sz w:val="24"/>
                <w:szCs w:val="24"/>
                <w:vertAlign w:val="subscript"/>
              </w:rPr>
              <w:t>1</w:t>
            </w:r>
            <w:r w:rsidRPr="00C23F88">
              <w:rPr>
                <w:sz w:val="24"/>
                <w:szCs w:val="24"/>
              </w:rPr>
              <w:t>=1с.</w:t>
            </w: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  <w:r w:rsidRPr="00C23F88">
              <w:rPr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9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C23F88" w:rsidRDefault="00C23F88" w:rsidP="00C23F88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C23F88" w:rsidRPr="00C23F88" w:rsidRDefault="00C23F88" w:rsidP="00C23F88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C23F88" w:rsidRPr="00C23F88" w:rsidRDefault="00C23F88" w:rsidP="00C23F88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C23F88" w:rsidRPr="00C23F88" w:rsidRDefault="00C23F88" w:rsidP="00C23F88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C23F88" w:rsidRPr="00C23F88" w:rsidRDefault="00C23F88" w:rsidP="00C23F88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5E1891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5E1891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5E1891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5E1891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b/>
                <w:i/>
                <w:noProof/>
                <w:sz w:val="24"/>
                <w:szCs w:val="24"/>
              </w:rPr>
            </w:pPr>
            <w:r w:rsidRPr="00C23F88">
              <w:rPr>
                <w:b/>
                <w:i/>
                <w:sz w:val="24"/>
                <w:szCs w:val="24"/>
              </w:rPr>
              <w:lastRenderedPageBreak/>
              <w:t>Примерное практическое задание для экзамена:</w:t>
            </w:r>
          </w:p>
          <w:p w:rsidR="00C23F88" w:rsidRPr="00C23F88" w:rsidRDefault="00C23F88" w:rsidP="00C23F88">
            <w:pPr>
              <w:rPr>
                <w:b/>
                <w:i/>
                <w:noProof/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  <w:lang w:val="en-US"/>
              </w:rPr>
            </w:pPr>
            <w:r w:rsidRPr="00C23F88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4756150" cy="1413059"/>
                  <wp:effectExtent l="19050" t="0" r="6350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  <w:r w:rsidRPr="00C23F88">
              <w:rPr>
                <w:b/>
                <w:i/>
                <w:sz w:val="24"/>
                <w:szCs w:val="24"/>
              </w:rPr>
              <w:t>Определить реакции невесомых балок и давление в промежуточном шарнире</w:t>
            </w: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330200</wp:posOffset>
                  </wp:positionV>
                  <wp:extent cx="4095750" cy="2781935"/>
                  <wp:effectExtent l="19050" t="0" r="0" b="0"/>
                  <wp:wrapSquare wrapText="bothSides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78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</w:p>
        </w:tc>
      </w:tr>
      <w:tr w:rsidR="00C23F88" w:rsidRPr="00C23F88" w:rsidTr="00C23F8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  <w:r w:rsidRPr="00C23F88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3F88" w:rsidRPr="00C23F88" w:rsidRDefault="00C23F88" w:rsidP="00C23F88">
            <w:pPr>
              <w:rPr>
                <w:bCs/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 xml:space="preserve">навыками и методиками обобщения поставленной задачи, записывать уравнения </w:t>
            </w:r>
          </w:p>
          <w:p w:rsidR="00C23F88" w:rsidRPr="00C23F88" w:rsidRDefault="00C23F88" w:rsidP="00C23F88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sz w:val="24"/>
                <w:szCs w:val="24"/>
                <w:highlight w:val="yellow"/>
              </w:rPr>
            </w:pPr>
            <w:r w:rsidRPr="00C23F88">
              <w:rPr>
                <w:color w:val="000000"/>
                <w:sz w:val="24"/>
                <w:szCs w:val="24"/>
              </w:rPr>
              <w:t>практическими навыками использования элементов решения задач кинематики, статики и динамики на других дисциплинах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23F88" w:rsidRPr="00C23F88" w:rsidRDefault="00C23F88" w:rsidP="00C23F88">
            <w:pPr>
              <w:spacing w:after="240"/>
              <w:rPr>
                <w:b/>
                <w:i/>
                <w:sz w:val="24"/>
                <w:szCs w:val="24"/>
              </w:rPr>
            </w:pPr>
            <w:r w:rsidRPr="00C23F88">
              <w:rPr>
                <w:b/>
                <w:i/>
                <w:sz w:val="24"/>
                <w:szCs w:val="24"/>
              </w:rPr>
              <w:t>Примерное практическое задание для зачета: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  <w:r w:rsidRPr="00C23F88">
              <w:rPr>
                <w:noProof/>
                <w:sz w:val="24"/>
                <w:szCs w:val="24"/>
              </w:rPr>
              <w:drawing>
                <wp:inline distT="0" distB="0" distL="0" distR="0">
                  <wp:extent cx="5407128" cy="3419061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99" cy="3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</w:p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</w:p>
          <w:p w:rsidR="00C23F88" w:rsidRDefault="00C23F88" w:rsidP="00C23F88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:rsidR="00C23F88" w:rsidRDefault="00C23F88" w:rsidP="00C23F88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:rsidR="00C23F88" w:rsidRDefault="00C23F88" w:rsidP="00C23F88">
            <w:pPr>
              <w:rPr>
                <w:b/>
                <w:i/>
                <w:sz w:val="24"/>
                <w:szCs w:val="24"/>
                <w:lang w:val="en-US"/>
              </w:rPr>
            </w:pP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  <w:r w:rsidRPr="00C23F88">
              <w:rPr>
                <w:b/>
                <w:i/>
                <w:sz w:val="24"/>
                <w:szCs w:val="24"/>
              </w:rPr>
              <w:lastRenderedPageBreak/>
              <w:t>Примерное практическое задание для экзамена:</w:t>
            </w: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  <w:lang w:val="en-US"/>
              </w:rPr>
            </w:pPr>
            <w:r w:rsidRPr="00C23F88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4679950" cy="1025859"/>
                  <wp:effectExtent l="19050" t="0" r="6350" b="0"/>
                  <wp:docPr id="1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i/>
                <w:sz w:val="24"/>
                <w:szCs w:val="24"/>
              </w:rPr>
            </w:pPr>
            <w:r w:rsidRPr="00C23F88">
              <w:rPr>
                <w:i/>
                <w:sz w:val="24"/>
                <w:szCs w:val="24"/>
              </w:rPr>
              <w:t>Определить ускорение груза 3</w:t>
            </w: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</w:p>
          <w:p w:rsidR="00C23F88" w:rsidRPr="00C23F88" w:rsidRDefault="00C23F88" w:rsidP="00C23F88">
            <w:pPr>
              <w:rPr>
                <w:b/>
                <w:i/>
                <w:sz w:val="24"/>
                <w:szCs w:val="24"/>
              </w:rPr>
            </w:pPr>
            <w:r w:rsidRPr="00C23F88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5371215" cy="2822713"/>
                  <wp:effectExtent l="19050" t="0" r="885" b="0"/>
                  <wp:docPr id="1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00" cy="28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88" w:rsidRPr="00C23F88" w:rsidRDefault="00C23F88" w:rsidP="00C23F88">
            <w:pPr>
              <w:rPr>
                <w:sz w:val="24"/>
                <w:szCs w:val="24"/>
                <w:highlight w:val="yellow"/>
              </w:rPr>
            </w:pPr>
          </w:p>
        </w:tc>
      </w:tr>
    </w:tbl>
    <w:p w:rsidR="00C23F88" w:rsidRPr="00C23F88" w:rsidRDefault="00C23F88" w:rsidP="00C23F88">
      <w:pPr>
        <w:rPr>
          <w:sz w:val="24"/>
          <w:szCs w:val="24"/>
        </w:rPr>
        <w:sectPr w:rsidR="00C23F88" w:rsidRPr="00C23F88" w:rsidSect="00C23F8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23F88" w:rsidRPr="00C23F88" w:rsidRDefault="00C23F88" w:rsidP="00C23F88">
      <w:pPr>
        <w:rPr>
          <w:b/>
          <w:sz w:val="24"/>
          <w:szCs w:val="24"/>
        </w:rPr>
      </w:pPr>
      <w:r w:rsidRPr="00C23F88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23F88" w:rsidRPr="00C23F88" w:rsidRDefault="00C23F88" w:rsidP="009B4F03">
      <w:pPr>
        <w:ind w:firstLine="708"/>
        <w:rPr>
          <w:sz w:val="24"/>
          <w:szCs w:val="24"/>
        </w:rPr>
      </w:pPr>
      <w:r w:rsidRPr="00C23F88">
        <w:rPr>
          <w:sz w:val="24"/>
          <w:szCs w:val="24"/>
        </w:rP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на 2 курсе.</w:t>
      </w:r>
    </w:p>
    <w:p w:rsidR="00C23F88" w:rsidRPr="00C23F88" w:rsidRDefault="00C23F88" w:rsidP="009B4F03">
      <w:pPr>
        <w:ind w:firstLine="708"/>
        <w:rPr>
          <w:sz w:val="24"/>
          <w:szCs w:val="24"/>
        </w:rPr>
      </w:pPr>
      <w:r w:rsidRPr="00C23F88">
        <w:rPr>
          <w:sz w:val="24"/>
          <w:szCs w:val="24"/>
        </w:rPr>
        <w:t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контрольной работы.</w:t>
      </w:r>
    </w:p>
    <w:p w:rsidR="00A6237F" w:rsidRPr="009B4F03" w:rsidRDefault="00A6237F" w:rsidP="00A6237F">
      <w:pPr>
        <w:tabs>
          <w:tab w:val="left" w:pos="851"/>
        </w:tabs>
        <w:rPr>
          <w:i/>
          <w:color w:val="C00000"/>
          <w:sz w:val="24"/>
          <w:szCs w:val="24"/>
        </w:rPr>
      </w:pPr>
    </w:p>
    <w:p w:rsidR="00C23F88" w:rsidRPr="00C23F88" w:rsidRDefault="00C23F88" w:rsidP="009B4F03">
      <w:pPr>
        <w:ind w:firstLine="708"/>
        <w:rPr>
          <w:b/>
          <w:sz w:val="24"/>
          <w:szCs w:val="24"/>
        </w:rPr>
      </w:pPr>
      <w:r w:rsidRPr="00C23F88">
        <w:rPr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23F88" w:rsidRPr="00C23F88" w:rsidRDefault="00C23F88" w:rsidP="00C23F88">
      <w:pPr>
        <w:rPr>
          <w:b/>
          <w:sz w:val="24"/>
          <w:szCs w:val="24"/>
        </w:rPr>
      </w:pP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 xml:space="preserve">– </w:t>
      </w:r>
      <w:r w:rsidRPr="00C23F88">
        <w:rPr>
          <w:b/>
          <w:sz w:val="24"/>
          <w:szCs w:val="24"/>
        </w:rPr>
        <w:t>на оценку «отлично» (5 баллов)</w:t>
      </w:r>
      <w:r w:rsidRPr="00C23F88">
        <w:rPr>
          <w:sz w:val="24"/>
          <w:szCs w:val="24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 xml:space="preserve">– </w:t>
      </w:r>
      <w:r w:rsidRPr="00C23F88">
        <w:rPr>
          <w:b/>
          <w:sz w:val="24"/>
          <w:szCs w:val="24"/>
        </w:rPr>
        <w:t>на оценку «хорошо» (4 балла)</w:t>
      </w:r>
      <w:r w:rsidRPr="00C23F88">
        <w:rPr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 xml:space="preserve">– </w:t>
      </w:r>
      <w:r w:rsidRPr="00C23F88">
        <w:rPr>
          <w:b/>
          <w:sz w:val="24"/>
          <w:szCs w:val="24"/>
        </w:rPr>
        <w:t>на оценку «удовлетворительно» (3 балла)</w:t>
      </w:r>
      <w:r w:rsidRPr="00C23F88">
        <w:rPr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 xml:space="preserve">– </w:t>
      </w:r>
      <w:r w:rsidRPr="00C23F88">
        <w:rPr>
          <w:b/>
          <w:sz w:val="24"/>
          <w:szCs w:val="24"/>
        </w:rPr>
        <w:t>на оценку «неудовлетворительно» (2 балла)</w:t>
      </w:r>
      <w:r w:rsidRPr="00C23F88">
        <w:rPr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23F88" w:rsidRPr="005E1891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 xml:space="preserve">– </w:t>
      </w:r>
      <w:r w:rsidRPr="00C23F88">
        <w:rPr>
          <w:b/>
          <w:sz w:val="24"/>
          <w:szCs w:val="24"/>
        </w:rPr>
        <w:t>на оценку «неудовлетворительно» (1 балл)</w:t>
      </w:r>
      <w:r w:rsidRPr="00C23F88">
        <w:rPr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B4F03" w:rsidRPr="005E1891" w:rsidRDefault="009B4F03" w:rsidP="00C23F88">
      <w:pPr>
        <w:rPr>
          <w:sz w:val="24"/>
          <w:szCs w:val="24"/>
          <w:highlight w:val="yellow"/>
        </w:rPr>
      </w:pPr>
    </w:p>
    <w:p w:rsidR="00C23F88" w:rsidRPr="00C23F88" w:rsidRDefault="00C23F88" w:rsidP="00C23F88">
      <w:pPr>
        <w:keepNext/>
        <w:outlineLvl w:val="0"/>
        <w:rPr>
          <w:b/>
          <w:iCs/>
          <w:color w:val="000000"/>
          <w:spacing w:val="-4"/>
          <w:sz w:val="24"/>
          <w:szCs w:val="24"/>
        </w:rPr>
      </w:pPr>
      <w:r w:rsidRPr="00C23F88">
        <w:rPr>
          <w:b/>
          <w:color w:val="000000"/>
          <w:spacing w:val="-4"/>
          <w:sz w:val="24"/>
          <w:szCs w:val="24"/>
        </w:rPr>
        <w:t xml:space="preserve">8 </w:t>
      </w:r>
      <w:r w:rsidRPr="00C23F88">
        <w:rPr>
          <w:b/>
          <w:iCs/>
          <w:color w:val="000000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23F88" w:rsidRPr="00C23F88" w:rsidRDefault="00C23F88" w:rsidP="00C23F88">
      <w:pPr>
        <w:rPr>
          <w:b/>
          <w:bCs/>
          <w:color w:val="000000"/>
          <w:sz w:val="24"/>
          <w:szCs w:val="24"/>
        </w:rPr>
      </w:pPr>
    </w:p>
    <w:p w:rsidR="00C23F88" w:rsidRPr="00C23F88" w:rsidRDefault="00C23F88" w:rsidP="00C23F88">
      <w:pPr>
        <w:rPr>
          <w:color w:val="000000"/>
          <w:sz w:val="24"/>
          <w:szCs w:val="24"/>
        </w:rPr>
      </w:pPr>
      <w:r w:rsidRPr="00C23F88">
        <w:rPr>
          <w:b/>
          <w:bCs/>
          <w:color w:val="000000"/>
          <w:sz w:val="24"/>
          <w:szCs w:val="24"/>
        </w:rPr>
        <w:t xml:space="preserve">а) Основная </w:t>
      </w:r>
      <w:r w:rsidRPr="00C23F88">
        <w:rPr>
          <w:b/>
          <w:color w:val="000000"/>
          <w:sz w:val="24"/>
          <w:szCs w:val="24"/>
        </w:rPr>
        <w:t>литература:</w:t>
      </w:r>
      <w:r w:rsidRPr="00C23F88">
        <w:rPr>
          <w:color w:val="000000"/>
          <w:sz w:val="24"/>
          <w:szCs w:val="24"/>
        </w:rPr>
        <w:t xml:space="preserve"> </w:t>
      </w:r>
    </w:p>
    <w:p w:rsidR="00C23F88" w:rsidRPr="00C23F88" w:rsidRDefault="00C23F88" w:rsidP="00C23F88">
      <w:pPr>
        <w:pStyle w:val="a6"/>
        <w:numPr>
          <w:ilvl w:val="0"/>
          <w:numId w:val="16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C23F88">
        <w:rPr>
          <w:color w:val="000000"/>
          <w:szCs w:val="24"/>
          <w:lang w:val="ru-RU"/>
        </w:rPr>
        <w:t xml:space="preserve">Лукашевич, Н. К. Теоретическая механика : учебник для вузов / Н. К. Лукашевич. — 2-е изд., испр. и доп. — Москва : Издательство Юрайт, 2020. — 266 с. — (Высшее образование). — ISBN 978-5-534-02524-8. — Текст : электронный // ЭБС Юрайт [сайт]. — URL: </w:t>
      </w:r>
      <w:hyperlink r:id="rId82" w:history="1">
        <w:r w:rsidRPr="00C23F88">
          <w:rPr>
            <w:rStyle w:val="ad"/>
            <w:szCs w:val="24"/>
            <w:lang w:val="ru-RU"/>
          </w:rPr>
          <w:t>https://urait.ru/bcode/452428</w:t>
        </w:r>
      </w:hyperlink>
      <w:r w:rsidRPr="00C23F88">
        <w:rPr>
          <w:color w:val="000000"/>
          <w:szCs w:val="24"/>
          <w:lang w:val="ru-RU"/>
        </w:rPr>
        <w:t xml:space="preserve">  (дата обращения: 05.08.2020).</w:t>
      </w:r>
    </w:p>
    <w:p w:rsidR="00C23F88" w:rsidRPr="00C23F88" w:rsidRDefault="00C23F88" w:rsidP="00C23F88">
      <w:pPr>
        <w:pStyle w:val="a6"/>
        <w:numPr>
          <w:ilvl w:val="0"/>
          <w:numId w:val="16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C23F88">
        <w:rPr>
          <w:color w:val="000000"/>
          <w:szCs w:val="24"/>
          <w:lang w:val="ru-RU"/>
        </w:rPr>
        <w:t>Журавлев,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Е.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А.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Теоретическая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механика.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Курс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лекций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: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учебное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пособие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для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вузов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/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Е.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А.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Журавлев.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—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Москва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: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Издательство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Юрайт,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2020.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—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140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с.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—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(Высшее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образование).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—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</w:rPr>
        <w:t>ISBN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978-5-534-10079-2.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—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Текст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: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электронный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//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ЭБС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Юрайт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[сайт].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—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</w:rPr>
        <w:t>URL</w:t>
      </w:r>
      <w:r w:rsidRPr="00C23F88">
        <w:rPr>
          <w:color w:val="000000"/>
          <w:szCs w:val="24"/>
          <w:lang w:val="ru-RU"/>
        </w:rPr>
        <w:t>:</w:t>
      </w:r>
      <w:r w:rsidRPr="00C23F88">
        <w:rPr>
          <w:szCs w:val="24"/>
          <w:lang w:val="ru-RU"/>
        </w:rPr>
        <w:t xml:space="preserve"> </w:t>
      </w:r>
      <w:hyperlink r:id="rId83" w:history="1">
        <w:r w:rsidRPr="00C23F88">
          <w:rPr>
            <w:rStyle w:val="ad"/>
            <w:szCs w:val="24"/>
          </w:rPr>
          <w:t>https</w:t>
        </w:r>
        <w:r w:rsidRPr="00C23F88">
          <w:rPr>
            <w:rStyle w:val="ad"/>
            <w:szCs w:val="24"/>
            <w:lang w:val="ru-RU"/>
          </w:rPr>
          <w:t>://</w:t>
        </w:r>
        <w:r w:rsidRPr="00C23F88">
          <w:rPr>
            <w:rStyle w:val="ad"/>
            <w:szCs w:val="24"/>
          </w:rPr>
          <w:t>urait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ru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bcode</w:t>
        </w:r>
        <w:r w:rsidRPr="00C23F88">
          <w:rPr>
            <w:rStyle w:val="ad"/>
            <w:szCs w:val="24"/>
            <w:lang w:val="ru-RU"/>
          </w:rPr>
          <w:t>/453963</w:t>
        </w:r>
      </w:hyperlink>
      <w:r w:rsidRPr="00C23F88">
        <w:rPr>
          <w:color w:val="000000"/>
          <w:szCs w:val="24"/>
          <w:lang w:val="ru-RU"/>
        </w:rPr>
        <w:t xml:space="preserve"> 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(дата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обращения:</w:t>
      </w:r>
      <w:r w:rsidRPr="00C23F88">
        <w:rPr>
          <w:szCs w:val="24"/>
          <w:lang w:val="ru-RU"/>
        </w:rPr>
        <w:t xml:space="preserve"> </w:t>
      </w:r>
      <w:r w:rsidRPr="00C23F88">
        <w:rPr>
          <w:color w:val="000000"/>
          <w:szCs w:val="24"/>
          <w:lang w:val="ru-RU"/>
        </w:rPr>
        <w:t>05.08.2020).</w:t>
      </w:r>
    </w:p>
    <w:p w:rsidR="00C23F88" w:rsidRPr="00C23F88" w:rsidRDefault="00C23F88" w:rsidP="00C23F88">
      <w:pPr>
        <w:rPr>
          <w:b/>
          <w:color w:val="000000"/>
          <w:sz w:val="24"/>
          <w:szCs w:val="24"/>
        </w:rPr>
      </w:pPr>
    </w:p>
    <w:p w:rsidR="00C23F88" w:rsidRPr="00C23F88" w:rsidRDefault="00C23F88" w:rsidP="00C23F88">
      <w:pPr>
        <w:rPr>
          <w:b/>
          <w:color w:val="000000"/>
          <w:sz w:val="24"/>
          <w:szCs w:val="24"/>
        </w:rPr>
      </w:pPr>
      <w:r w:rsidRPr="00C23F88">
        <w:rPr>
          <w:b/>
          <w:color w:val="000000"/>
          <w:sz w:val="24"/>
          <w:szCs w:val="24"/>
        </w:rPr>
        <w:t xml:space="preserve">б) Дополнительная литература: </w:t>
      </w:r>
    </w:p>
    <w:p w:rsidR="00C23F88" w:rsidRPr="00C23F88" w:rsidRDefault="00C23F88" w:rsidP="00C23F88">
      <w:pPr>
        <w:ind w:firstLine="709"/>
        <w:rPr>
          <w:sz w:val="24"/>
          <w:szCs w:val="24"/>
        </w:rPr>
      </w:pPr>
      <w:r w:rsidRPr="00C23F88">
        <w:rPr>
          <w:sz w:val="24"/>
          <w:szCs w:val="24"/>
        </w:rPr>
        <w:t xml:space="preserve">1. Бутенин, Н. В. Курс теоретической механики : учебное пособие / Н. В. Бутенин, Я. Л. Лунц, Д. Р. Меркин. — 12-е изд., стер. — Санкт-Петербург : Лань, 2020. — 732 с. — ISBN 978-5-8114-5552-2. — Текст : электронный // Лань : электронно-библиотечная </w:t>
      </w:r>
      <w:r w:rsidRPr="00C23F88">
        <w:rPr>
          <w:sz w:val="24"/>
          <w:szCs w:val="24"/>
        </w:rPr>
        <w:lastRenderedPageBreak/>
        <w:t xml:space="preserve">система. — URL: </w:t>
      </w:r>
      <w:hyperlink r:id="rId84" w:history="1">
        <w:r w:rsidRPr="00C23F88">
          <w:rPr>
            <w:rStyle w:val="ad"/>
            <w:sz w:val="24"/>
            <w:szCs w:val="24"/>
          </w:rPr>
          <w:t>https://e.lanbook.com/book/143116</w:t>
        </w:r>
      </w:hyperlink>
      <w:r w:rsidRPr="00C23F88">
        <w:rPr>
          <w:sz w:val="24"/>
          <w:szCs w:val="24"/>
        </w:rPr>
        <w:t xml:space="preserve">  (дата обращения: 14.10.2020). — Режим доступа: для авториз. пользователей.</w:t>
      </w:r>
    </w:p>
    <w:p w:rsidR="00C23F88" w:rsidRPr="00C23F88" w:rsidRDefault="00C23F88" w:rsidP="00C23F88">
      <w:pPr>
        <w:ind w:firstLine="709"/>
        <w:rPr>
          <w:color w:val="000000" w:themeColor="text1"/>
          <w:sz w:val="24"/>
          <w:szCs w:val="24"/>
        </w:rPr>
      </w:pPr>
      <w:r w:rsidRPr="00C23F88">
        <w:rPr>
          <w:sz w:val="24"/>
          <w:szCs w:val="24"/>
        </w:rPr>
        <w:t xml:space="preserve">2. Осипова, О. А. Практикум по теоретической механике: практикум / О. А. Осипова, А. С. Савинов; МГТУ. - Магнитогорск: МГТУ, 2017. - 1 электрон. опт. диск (CD-ROM). - Загл. с титул. экрана. - URL: </w:t>
      </w:r>
      <w:hyperlink r:id="rId85" w:history="1">
        <w:r w:rsidRPr="00C23F88">
          <w:rPr>
            <w:rStyle w:val="ad"/>
            <w:sz w:val="24"/>
            <w:szCs w:val="24"/>
          </w:rPr>
          <w:t>https://magtu.informsystema.ru/uploader/fileUpload?name=3243.pdf&amp;show=dcatalogues/1/1137012/3243.pdf&amp;view=true</w:t>
        </w:r>
      </w:hyperlink>
      <w:r w:rsidRPr="00C23F88">
        <w:rPr>
          <w:sz w:val="24"/>
          <w:szCs w:val="24"/>
        </w:rPr>
        <w:t xml:space="preserve">  (дата обращения: 09.10.2020). - Макрообъект. - Текст: электронный. - Сведения доступны также на CD-ROM.</w:t>
      </w:r>
    </w:p>
    <w:p w:rsidR="00C23F88" w:rsidRPr="00C23F88" w:rsidRDefault="00C23F88" w:rsidP="00C23F88">
      <w:pPr>
        <w:ind w:firstLine="709"/>
        <w:rPr>
          <w:color w:val="000000"/>
          <w:sz w:val="24"/>
          <w:szCs w:val="24"/>
        </w:rPr>
      </w:pPr>
      <w:r w:rsidRPr="00C23F88">
        <w:rPr>
          <w:color w:val="000000"/>
          <w:sz w:val="24"/>
          <w:szCs w:val="24"/>
        </w:rPr>
        <w:t>3.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Сборник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заданий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для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курсовых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работ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по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теоретической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механике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[Текст]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: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учебное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пособие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/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[А.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А.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Яблонский,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С.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С.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Норейко,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С.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А.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Вольфсон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и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др.]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;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под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общ.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ред.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А.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А.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Яблонского.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-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11-е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изд.,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стер.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-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М.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: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Интеграл-пресс,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2004.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-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382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с.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:</w:t>
      </w:r>
      <w:r w:rsidRPr="00C23F88">
        <w:rPr>
          <w:sz w:val="24"/>
          <w:szCs w:val="24"/>
        </w:rPr>
        <w:t xml:space="preserve"> </w:t>
      </w:r>
      <w:r w:rsidRPr="00C23F88">
        <w:rPr>
          <w:color w:val="000000"/>
          <w:sz w:val="24"/>
          <w:szCs w:val="24"/>
        </w:rPr>
        <w:t>ил.</w:t>
      </w:r>
    </w:p>
    <w:p w:rsidR="00C23F88" w:rsidRPr="00C23F88" w:rsidRDefault="00C23F88" w:rsidP="00C23F88">
      <w:pPr>
        <w:rPr>
          <w:b/>
          <w:bCs/>
          <w:color w:val="000000"/>
          <w:spacing w:val="40"/>
          <w:sz w:val="24"/>
          <w:szCs w:val="24"/>
        </w:rPr>
      </w:pPr>
      <w:bookmarkStart w:id="4" w:name="_GoBack"/>
      <w:bookmarkEnd w:id="4"/>
    </w:p>
    <w:p w:rsidR="00C23F88" w:rsidRPr="00C23F88" w:rsidRDefault="00C23F88" w:rsidP="00C23F88">
      <w:pPr>
        <w:rPr>
          <w:b/>
          <w:color w:val="000000"/>
          <w:sz w:val="24"/>
          <w:szCs w:val="24"/>
        </w:rPr>
      </w:pPr>
      <w:r w:rsidRPr="00C23F88">
        <w:rPr>
          <w:b/>
          <w:bCs/>
          <w:color w:val="000000"/>
          <w:spacing w:val="40"/>
          <w:sz w:val="24"/>
          <w:szCs w:val="24"/>
        </w:rPr>
        <w:t>в)</w:t>
      </w:r>
      <w:r w:rsidRPr="00C23F88">
        <w:rPr>
          <w:b/>
          <w:bCs/>
          <w:color w:val="000000"/>
          <w:sz w:val="24"/>
          <w:szCs w:val="24"/>
        </w:rPr>
        <w:t xml:space="preserve"> </w:t>
      </w:r>
      <w:r w:rsidRPr="00C23F88">
        <w:rPr>
          <w:b/>
          <w:color w:val="000000"/>
          <w:sz w:val="24"/>
          <w:szCs w:val="24"/>
        </w:rPr>
        <w:t xml:space="preserve">Методические указания: </w:t>
      </w:r>
    </w:p>
    <w:p w:rsidR="00C23F88" w:rsidRPr="00C23F88" w:rsidRDefault="00C23F88" w:rsidP="00C23F88">
      <w:pPr>
        <w:pStyle w:val="a6"/>
        <w:numPr>
          <w:ilvl w:val="0"/>
          <w:numId w:val="17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r w:rsidRPr="00C23F88">
        <w:rPr>
          <w:color w:val="000000" w:themeColor="text1"/>
          <w:szCs w:val="24"/>
          <w:lang w:val="ru-RU"/>
        </w:rPr>
        <w:t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Магнитогорск, 2011. - 1 электрон. опт. диск (</w:t>
      </w:r>
      <w:r w:rsidRPr="00C23F88">
        <w:rPr>
          <w:color w:val="000000" w:themeColor="text1"/>
          <w:szCs w:val="24"/>
        </w:rPr>
        <w:t>CD</w:t>
      </w:r>
      <w:r w:rsidRPr="00C23F88">
        <w:rPr>
          <w:color w:val="000000" w:themeColor="text1"/>
          <w:szCs w:val="24"/>
          <w:lang w:val="ru-RU"/>
        </w:rPr>
        <w:t>-</w:t>
      </w:r>
      <w:r w:rsidRPr="00C23F88">
        <w:rPr>
          <w:color w:val="000000" w:themeColor="text1"/>
          <w:szCs w:val="24"/>
        </w:rPr>
        <w:t>ROM</w:t>
      </w:r>
      <w:r w:rsidRPr="00C23F88">
        <w:rPr>
          <w:color w:val="000000" w:themeColor="text1"/>
          <w:szCs w:val="24"/>
          <w:lang w:val="ru-RU"/>
        </w:rPr>
        <w:t xml:space="preserve">). - Загл. с титул. экрана. - </w:t>
      </w:r>
      <w:r w:rsidRPr="00C23F88">
        <w:rPr>
          <w:color w:val="000000" w:themeColor="text1"/>
          <w:szCs w:val="24"/>
        </w:rPr>
        <w:t>URL</w:t>
      </w:r>
      <w:r w:rsidRPr="00C23F88">
        <w:rPr>
          <w:color w:val="000000" w:themeColor="text1"/>
          <w:szCs w:val="24"/>
          <w:lang w:val="ru-RU"/>
        </w:rPr>
        <w:t xml:space="preserve">: </w:t>
      </w:r>
      <w:hyperlink r:id="rId86" w:history="1">
        <w:r w:rsidRPr="00C23F88">
          <w:rPr>
            <w:rStyle w:val="ad"/>
            <w:szCs w:val="24"/>
          </w:rPr>
          <w:t>https</w:t>
        </w:r>
        <w:r w:rsidRPr="00C23F88">
          <w:rPr>
            <w:rStyle w:val="ad"/>
            <w:szCs w:val="24"/>
            <w:lang w:val="ru-RU"/>
          </w:rPr>
          <w:t>://</w:t>
        </w:r>
        <w:r w:rsidRPr="00C23F88">
          <w:rPr>
            <w:rStyle w:val="ad"/>
            <w:szCs w:val="24"/>
          </w:rPr>
          <w:t>magtu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informsystema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ru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uploader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fileUpload</w:t>
        </w:r>
        <w:r w:rsidRPr="00C23F88">
          <w:rPr>
            <w:rStyle w:val="ad"/>
            <w:szCs w:val="24"/>
            <w:lang w:val="ru-RU"/>
          </w:rPr>
          <w:t>?</w:t>
        </w:r>
        <w:r w:rsidRPr="00C23F88">
          <w:rPr>
            <w:rStyle w:val="ad"/>
            <w:szCs w:val="24"/>
          </w:rPr>
          <w:t>name</w:t>
        </w:r>
        <w:r w:rsidRPr="00C23F88">
          <w:rPr>
            <w:rStyle w:val="ad"/>
            <w:szCs w:val="24"/>
            <w:lang w:val="ru-RU"/>
          </w:rPr>
          <w:t>=3121.</w:t>
        </w:r>
        <w:r w:rsidRPr="00C23F88">
          <w:rPr>
            <w:rStyle w:val="ad"/>
            <w:szCs w:val="24"/>
          </w:rPr>
          <w:t>pdf</w:t>
        </w:r>
        <w:r w:rsidRPr="00C23F88">
          <w:rPr>
            <w:rStyle w:val="ad"/>
            <w:szCs w:val="24"/>
            <w:lang w:val="ru-RU"/>
          </w:rPr>
          <w:t>&amp;</w:t>
        </w:r>
        <w:r w:rsidRPr="00C23F88">
          <w:rPr>
            <w:rStyle w:val="ad"/>
            <w:szCs w:val="24"/>
          </w:rPr>
          <w:t>show</w:t>
        </w:r>
        <w:r w:rsidRPr="00C23F88">
          <w:rPr>
            <w:rStyle w:val="ad"/>
            <w:szCs w:val="24"/>
            <w:lang w:val="ru-RU"/>
          </w:rPr>
          <w:t>=</w:t>
        </w:r>
        <w:r w:rsidRPr="00C23F88">
          <w:rPr>
            <w:rStyle w:val="ad"/>
            <w:szCs w:val="24"/>
          </w:rPr>
          <w:t>dcatalogues</w:t>
        </w:r>
        <w:r w:rsidRPr="00C23F88">
          <w:rPr>
            <w:rStyle w:val="ad"/>
            <w:szCs w:val="24"/>
            <w:lang w:val="ru-RU"/>
          </w:rPr>
          <w:t>/1/1135723/3121.</w:t>
        </w:r>
        <w:r w:rsidRPr="00C23F88">
          <w:rPr>
            <w:rStyle w:val="ad"/>
            <w:szCs w:val="24"/>
          </w:rPr>
          <w:t>pdf</w:t>
        </w:r>
        <w:r w:rsidRPr="00C23F88">
          <w:rPr>
            <w:rStyle w:val="ad"/>
            <w:szCs w:val="24"/>
            <w:lang w:val="ru-RU"/>
          </w:rPr>
          <w:t>&amp;</w:t>
        </w:r>
        <w:r w:rsidRPr="00C23F88">
          <w:rPr>
            <w:rStyle w:val="ad"/>
            <w:szCs w:val="24"/>
          </w:rPr>
          <w:t>view</w:t>
        </w:r>
        <w:r w:rsidRPr="00C23F88">
          <w:rPr>
            <w:rStyle w:val="ad"/>
            <w:szCs w:val="24"/>
            <w:lang w:val="ru-RU"/>
          </w:rPr>
          <w:t>=</w:t>
        </w:r>
        <w:r w:rsidRPr="00C23F88">
          <w:rPr>
            <w:rStyle w:val="ad"/>
            <w:szCs w:val="24"/>
          </w:rPr>
          <w:t>true</w:t>
        </w:r>
      </w:hyperlink>
      <w:r w:rsidRPr="00C23F88">
        <w:rPr>
          <w:color w:val="000000" w:themeColor="text1"/>
          <w:szCs w:val="24"/>
          <w:lang w:val="ru-RU"/>
        </w:rPr>
        <w:t xml:space="preserve">  (дата обращения: 09.10.2020). </w:t>
      </w:r>
      <w:r w:rsidRPr="00C23F88">
        <w:rPr>
          <w:rFonts w:eastAsia="Times New Roman"/>
          <w:szCs w:val="24"/>
          <w:lang w:val="ru-RU" w:eastAsia="ru-RU"/>
        </w:rPr>
        <w:t xml:space="preserve">- Макрообъект. - Текст: электронный. - Сведения доступны также на </w:t>
      </w:r>
      <w:r w:rsidRPr="00C23F88">
        <w:rPr>
          <w:rFonts w:eastAsia="Times New Roman"/>
          <w:szCs w:val="24"/>
          <w:lang w:eastAsia="ru-RU"/>
        </w:rPr>
        <w:t>CD</w:t>
      </w:r>
      <w:r w:rsidRPr="00C23F88">
        <w:rPr>
          <w:rFonts w:eastAsia="Times New Roman"/>
          <w:szCs w:val="24"/>
          <w:lang w:val="ru-RU" w:eastAsia="ru-RU"/>
        </w:rPr>
        <w:t>-</w:t>
      </w:r>
      <w:r w:rsidRPr="00C23F88">
        <w:rPr>
          <w:rFonts w:eastAsia="Times New Roman"/>
          <w:szCs w:val="24"/>
          <w:lang w:eastAsia="ru-RU"/>
        </w:rPr>
        <w:t>ROM</w:t>
      </w:r>
      <w:r w:rsidRPr="00C23F88">
        <w:rPr>
          <w:rFonts w:eastAsia="Times New Roman"/>
          <w:szCs w:val="24"/>
          <w:lang w:val="ru-RU" w:eastAsia="ru-RU"/>
        </w:rPr>
        <w:t>.</w:t>
      </w:r>
    </w:p>
    <w:p w:rsidR="00C23F88" w:rsidRPr="00C23F88" w:rsidRDefault="00C23F88" w:rsidP="00C23F88">
      <w:pPr>
        <w:pStyle w:val="a6"/>
        <w:numPr>
          <w:ilvl w:val="0"/>
          <w:numId w:val="17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r w:rsidRPr="00C23F88">
        <w:rPr>
          <w:color w:val="000000" w:themeColor="text1"/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Савинкина, А. С. Савинов; МГТУ, [каф. ТМиСМ]. - Магнитогорск, 2011. - 172 с. : ил., табл. - </w:t>
      </w:r>
      <w:r w:rsidRPr="00C23F88">
        <w:rPr>
          <w:color w:val="000000" w:themeColor="text1"/>
          <w:szCs w:val="24"/>
        </w:rPr>
        <w:t>URL</w:t>
      </w:r>
      <w:r w:rsidRPr="00C23F88">
        <w:rPr>
          <w:color w:val="000000" w:themeColor="text1"/>
          <w:szCs w:val="24"/>
          <w:lang w:val="ru-RU"/>
        </w:rPr>
        <w:t xml:space="preserve">: </w:t>
      </w:r>
      <w:hyperlink r:id="rId87" w:history="1">
        <w:r w:rsidRPr="00C23F88">
          <w:rPr>
            <w:rStyle w:val="ad"/>
            <w:szCs w:val="24"/>
          </w:rPr>
          <w:t>https</w:t>
        </w:r>
        <w:r w:rsidRPr="00C23F88">
          <w:rPr>
            <w:rStyle w:val="ad"/>
            <w:szCs w:val="24"/>
            <w:lang w:val="ru-RU"/>
          </w:rPr>
          <w:t>://</w:t>
        </w:r>
        <w:r w:rsidRPr="00C23F88">
          <w:rPr>
            <w:rStyle w:val="ad"/>
            <w:szCs w:val="24"/>
          </w:rPr>
          <w:t>magtu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informsystema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ru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uploader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fileUpload</w:t>
        </w:r>
        <w:r w:rsidRPr="00C23F88">
          <w:rPr>
            <w:rStyle w:val="ad"/>
            <w:szCs w:val="24"/>
            <w:lang w:val="ru-RU"/>
          </w:rPr>
          <w:t>?</w:t>
        </w:r>
        <w:r w:rsidRPr="00C23F88">
          <w:rPr>
            <w:rStyle w:val="ad"/>
            <w:szCs w:val="24"/>
          </w:rPr>
          <w:t>name</w:t>
        </w:r>
        <w:r w:rsidRPr="00C23F88">
          <w:rPr>
            <w:rStyle w:val="ad"/>
            <w:szCs w:val="24"/>
            <w:lang w:val="ru-RU"/>
          </w:rPr>
          <w:t>=465.</w:t>
        </w:r>
        <w:r w:rsidRPr="00C23F88">
          <w:rPr>
            <w:rStyle w:val="ad"/>
            <w:szCs w:val="24"/>
          </w:rPr>
          <w:t>pdf</w:t>
        </w:r>
        <w:r w:rsidRPr="00C23F88">
          <w:rPr>
            <w:rStyle w:val="ad"/>
            <w:szCs w:val="24"/>
            <w:lang w:val="ru-RU"/>
          </w:rPr>
          <w:t>&amp;</w:t>
        </w:r>
        <w:r w:rsidRPr="00C23F88">
          <w:rPr>
            <w:rStyle w:val="ad"/>
            <w:szCs w:val="24"/>
          </w:rPr>
          <w:t>show</w:t>
        </w:r>
        <w:r w:rsidRPr="00C23F88">
          <w:rPr>
            <w:rStyle w:val="ad"/>
            <w:szCs w:val="24"/>
            <w:lang w:val="ru-RU"/>
          </w:rPr>
          <w:t>=</w:t>
        </w:r>
        <w:r w:rsidRPr="00C23F88">
          <w:rPr>
            <w:rStyle w:val="ad"/>
            <w:szCs w:val="24"/>
          </w:rPr>
          <w:t>dcatalogues</w:t>
        </w:r>
        <w:r w:rsidRPr="00C23F88">
          <w:rPr>
            <w:rStyle w:val="ad"/>
            <w:szCs w:val="24"/>
            <w:lang w:val="ru-RU"/>
          </w:rPr>
          <w:t>/1/1080715/465.</w:t>
        </w:r>
        <w:r w:rsidRPr="00C23F88">
          <w:rPr>
            <w:rStyle w:val="ad"/>
            <w:szCs w:val="24"/>
          </w:rPr>
          <w:t>pdf</w:t>
        </w:r>
        <w:r w:rsidRPr="00C23F88">
          <w:rPr>
            <w:rStyle w:val="ad"/>
            <w:szCs w:val="24"/>
            <w:lang w:val="ru-RU"/>
          </w:rPr>
          <w:t>&amp;</w:t>
        </w:r>
        <w:r w:rsidRPr="00C23F88">
          <w:rPr>
            <w:rStyle w:val="ad"/>
            <w:szCs w:val="24"/>
          </w:rPr>
          <w:t>view</w:t>
        </w:r>
        <w:r w:rsidRPr="00C23F88">
          <w:rPr>
            <w:rStyle w:val="ad"/>
            <w:szCs w:val="24"/>
            <w:lang w:val="ru-RU"/>
          </w:rPr>
          <w:t>=</w:t>
        </w:r>
        <w:r w:rsidRPr="00C23F88">
          <w:rPr>
            <w:rStyle w:val="ad"/>
            <w:szCs w:val="24"/>
          </w:rPr>
          <w:t>true</w:t>
        </w:r>
      </w:hyperlink>
      <w:r w:rsidRPr="00C23F88">
        <w:rPr>
          <w:color w:val="000000" w:themeColor="text1"/>
          <w:szCs w:val="24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C23F88" w:rsidRPr="00C23F88" w:rsidRDefault="00C23F88" w:rsidP="00C23F88">
      <w:pPr>
        <w:pStyle w:val="a6"/>
        <w:numPr>
          <w:ilvl w:val="0"/>
          <w:numId w:val="17"/>
        </w:numPr>
        <w:spacing w:line="240" w:lineRule="auto"/>
        <w:ind w:left="0" w:firstLine="709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Дрожжин, В. В. Сборник заданий по теоретической механике. Статика : учебное пособие / В. В. Дрожжин. — 2-е изд., испр. — Санкт-Петербург : Лань, 2012. — 224 с. — </w:t>
      </w:r>
      <w:r w:rsidRPr="00C23F88">
        <w:rPr>
          <w:szCs w:val="24"/>
        </w:rPr>
        <w:t>ISBN</w:t>
      </w:r>
      <w:r w:rsidRPr="00C23F88">
        <w:rPr>
          <w:szCs w:val="24"/>
          <w:lang w:val="ru-RU"/>
        </w:rPr>
        <w:t xml:space="preserve"> 978-5-8114-1296-5.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— Текст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: электронный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 xml:space="preserve">// Лань : электронно-библиотечная система. — </w:t>
      </w:r>
      <w:r w:rsidRPr="00C23F88">
        <w:rPr>
          <w:szCs w:val="24"/>
        </w:rPr>
        <w:t>URL</w:t>
      </w:r>
      <w:r w:rsidRPr="00C23F88">
        <w:rPr>
          <w:szCs w:val="24"/>
          <w:lang w:val="ru-RU"/>
        </w:rPr>
        <w:t xml:space="preserve">: </w:t>
      </w:r>
      <w:hyperlink r:id="rId88" w:history="1">
        <w:r w:rsidRPr="00C23F88">
          <w:rPr>
            <w:rStyle w:val="ad"/>
            <w:szCs w:val="24"/>
          </w:rPr>
          <w:t>https</w:t>
        </w:r>
        <w:r w:rsidRPr="00C23F88">
          <w:rPr>
            <w:rStyle w:val="ad"/>
            <w:szCs w:val="24"/>
            <w:lang w:val="ru-RU"/>
          </w:rPr>
          <w:t>://</w:t>
        </w:r>
        <w:r w:rsidRPr="00C23F88">
          <w:rPr>
            <w:rStyle w:val="ad"/>
            <w:szCs w:val="24"/>
          </w:rPr>
          <w:t>e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lanbook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com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book</w:t>
        </w:r>
        <w:r w:rsidRPr="00C23F88">
          <w:rPr>
            <w:rStyle w:val="ad"/>
            <w:szCs w:val="24"/>
            <w:lang w:val="ru-RU"/>
          </w:rPr>
          <w:t>/3549</w:t>
        </w:r>
      </w:hyperlink>
      <w:r w:rsidRPr="00C23F88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23F88" w:rsidRPr="00C23F88" w:rsidRDefault="00C23F88" w:rsidP="00C23F88">
      <w:pPr>
        <w:pStyle w:val="a6"/>
        <w:numPr>
          <w:ilvl w:val="0"/>
          <w:numId w:val="17"/>
        </w:numPr>
        <w:spacing w:line="240" w:lineRule="auto"/>
        <w:ind w:left="0" w:firstLine="709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Дрожжин, В. В. Сборник заданий по теоретической механике. Кинематика : учебное пособие / В. В. Дрожжин. — 2-е изд., испр. — Санкт-Петербург : Лань, 2012. — 192 с. — </w:t>
      </w:r>
      <w:r w:rsidRPr="00C23F88">
        <w:rPr>
          <w:szCs w:val="24"/>
        </w:rPr>
        <w:t>ISBN</w:t>
      </w:r>
      <w:r w:rsidRPr="00C23F88">
        <w:rPr>
          <w:szCs w:val="24"/>
          <w:lang w:val="ru-RU"/>
        </w:rPr>
        <w:t xml:space="preserve"> 978-5-8114-1297-2.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— Текст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: электронный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 xml:space="preserve">// Лань : электронно-библиотечная система. — </w:t>
      </w:r>
      <w:r w:rsidRPr="00C23F88">
        <w:rPr>
          <w:szCs w:val="24"/>
        </w:rPr>
        <w:t>URL</w:t>
      </w:r>
      <w:r w:rsidRPr="00C23F88">
        <w:rPr>
          <w:szCs w:val="24"/>
          <w:lang w:val="ru-RU"/>
        </w:rPr>
        <w:t xml:space="preserve">: </w:t>
      </w:r>
      <w:hyperlink r:id="rId89" w:history="1">
        <w:r w:rsidRPr="00C23F88">
          <w:rPr>
            <w:rStyle w:val="ad"/>
            <w:szCs w:val="24"/>
          </w:rPr>
          <w:t>https</w:t>
        </w:r>
        <w:r w:rsidRPr="00C23F88">
          <w:rPr>
            <w:rStyle w:val="ad"/>
            <w:szCs w:val="24"/>
            <w:lang w:val="ru-RU"/>
          </w:rPr>
          <w:t>://</w:t>
        </w:r>
        <w:r w:rsidRPr="00C23F88">
          <w:rPr>
            <w:rStyle w:val="ad"/>
            <w:szCs w:val="24"/>
          </w:rPr>
          <w:t>e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lanbook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com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book</w:t>
        </w:r>
        <w:r w:rsidRPr="00C23F88">
          <w:rPr>
            <w:rStyle w:val="ad"/>
            <w:szCs w:val="24"/>
            <w:lang w:val="ru-RU"/>
          </w:rPr>
          <w:t>/3547</w:t>
        </w:r>
      </w:hyperlink>
      <w:r w:rsidRPr="00C23F88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23F88" w:rsidRPr="00C23F88" w:rsidRDefault="00C23F88" w:rsidP="00C23F88">
      <w:pPr>
        <w:pStyle w:val="a6"/>
        <w:numPr>
          <w:ilvl w:val="0"/>
          <w:numId w:val="17"/>
        </w:numPr>
        <w:spacing w:line="240" w:lineRule="auto"/>
        <w:ind w:left="0" w:firstLine="709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Дрожжин, В. В. Сборник заданий по теоретической механике. Динамика : учебное пособие / В. В. Дрожжин. — 2-е изд., испр. — Санкт-Петербург : Лань, 2012. — 384 с. — </w:t>
      </w:r>
      <w:r w:rsidRPr="00C23F88">
        <w:rPr>
          <w:szCs w:val="24"/>
        </w:rPr>
        <w:t>ISBN</w:t>
      </w:r>
      <w:r w:rsidRPr="00C23F88">
        <w:rPr>
          <w:szCs w:val="24"/>
          <w:lang w:val="ru-RU"/>
        </w:rPr>
        <w:t xml:space="preserve"> 978-5-8114-1298-9.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— Текст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: электронный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 xml:space="preserve">// Лань : электронно-библиотечная система. — </w:t>
      </w:r>
      <w:r w:rsidRPr="00C23F88">
        <w:rPr>
          <w:szCs w:val="24"/>
        </w:rPr>
        <w:t>URL</w:t>
      </w:r>
      <w:r w:rsidRPr="00C23F88">
        <w:rPr>
          <w:szCs w:val="24"/>
          <w:lang w:val="ru-RU"/>
        </w:rPr>
        <w:t xml:space="preserve">: </w:t>
      </w:r>
      <w:hyperlink r:id="rId90" w:history="1">
        <w:r w:rsidRPr="00C23F88">
          <w:rPr>
            <w:rStyle w:val="ad"/>
            <w:szCs w:val="24"/>
          </w:rPr>
          <w:t>https</w:t>
        </w:r>
        <w:r w:rsidRPr="00C23F88">
          <w:rPr>
            <w:rStyle w:val="ad"/>
            <w:szCs w:val="24"/>
            <w:lang w:val="ru-RU"/>
          </w:rPr>
          <w:t>://</w:t>
        </w:r>
        <w:r w:rsidRPr="00C23F88">
          <w:rPr>
            <w:rStyle w:val="ad"/>
            <w:szCs w:val="24"/>
          </w:rPr>
          <w:t>e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lanbook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com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book</w:t>
        </w:r>
        <w:r w:rsidRPr="00C23F88">
          <w:rPr>
            <w:rStyle w:val="ad"/>
            <w:szCs w:val="24"/>
            <w:lang w:val="ru-RU"/>
          </w:rPr>
          <w:t>/3548</w:t>
        </w:r>
      </w:hyperlink>
      <w:r w:rsidRPr="00C23F88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23F88" w:rsidRPr="00C23F88" w:rsidRDefault="00C23F88" w:rsidP="00C23F88">
      <w:pPr>
        <w:pStyle w:val="a6"/>
        <w:numPr>
          <w:ilvl w:val="0"/>
          <w:numId w:val="17"/>
        </w:numPr>
        <w:spacing w:line="240" w:lineRule="auto"/>
        <w:ind w:left="0" w:firstLine="709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Бать, М. И. Теоретическая механика в примерах и задачах : учебное пособие / М. И. Бать, Г. Ю. Джанелидзе, А. С. Кельзон. — 12-е изд., стер. — Санкт-Петербург : Лань, [б. г.]. — Том 1 : Статика и кинематика — 2013. — 672 с. — </w:t>
      </w:r>
      <w:r w:rsidRPr="00C23F88">
        <w:rPr>
          <w:szCs w:val="24"/>
        </w:rPr>
        <w:t>ISBN</w:t>
      </w:r>
      <w:r w:rsidRPr="00C23F88">
        <w:rPr>
          <w:szCs w:val="24"/>
          <w:lang w:val="ru-RU"/>
        </w:rPr>
        <w:t xml:space="preserve"> 978-5-8114-1035-4.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— Текст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: электронный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 xml:space="preserve">// Лань : электронно-библиотечная система. — </w:t>
      </w:r>
      <w:r w:rsidRPr="00C23F88">
        <w:rPr>
          <w:szCs w:val="24"/>
        </w:rPr>
        <w:t>URL</w:t>
      </w:r>
      <w:r w:rsidRPr="00C23F88">
        <w:rPr>
          <w:szCs w:val="24"/>
          <w:lang w:val="ru-RU"/>
        </w:rPr>
        <w:t xml:space="preserve">: </w:t>
      </w:r>
      <w:hyperlink r:id="rId91" w:history="1">
        <w:r w:rsidRPr="00C23F88">
          <w:rPr>
            <w:rStyle w:val="ad"/>
            <w:szCs w:val="24"/>
          </w:rPr>
          <w:t>https</w:t>
        </w:r>
        <w:r w:rsidRPr="00C23F88">
          <w:rPr>
            <w:rStyle w:val="ad"/>
            <w:szCs w:val="24"/>
            <w:lang w:val="ru-RU"/>
          </w:rPr>
          <w:t>://</w:t>
        </w:r>
        <w:r w:rsidRPr="00C23F88">
          <w:rPr>
            <w:rStyle w:val="ad"/>
            <w:szCs w:val="24"/>
          </w:rPr>
          <w:t>e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lanbook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com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book</w:t>
        </w:r>
        <w:r w:rsidRPr="00C23F88">
          <w:rPr>
            <w:rStyle w:val="ad"/>
            <w:szCs w:val="24"/>
            <w:lang w:val="ru-RU"/>
          </w:rPr>
          <w:t>/4551</w:t>
        </w:r>
      </w:hyperlink>
      <w:r w:rsidRPr="00C23F88">
        <w:rPr>
          <w:szCs w:val="24"/>
          <w:lang w:val="ru-RU"/>
        </w:rPr>
        <w:t xml:space="preserve"> (дата обращения: 14.10.2020). — Режим доступа: для авториз. пользователей.</w:t>
      </w:r>
    </w:p>
    <w:p w:rsidR="00C23F88" w:rsidRPr="00C23F88" w:rsidRDefault="00C23F88" w:rsidP="00C23F88">
      <w:pPr>
        <w:pStyle w:val="a6"/>
        <w:numPr>
          <w:ilvl w:val="0"/>
          <w:numId w:val="17"/>
        </w:numPr>
        <w:spacing w:line="240" w:lineRule="auto"/>
        <w:ind w:left="0" w:firstLine="709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Бать, М. И. Теоретическая механика в примерах и задачах : учебное пособие / М. И. Бать, Г. Ю. Джанелидзе, А. С. Кельзон. — 10-е изд., стер. — Санкт-Петербург : Лань, [б. г.]. — Том 2 : Динамика — 2013. — 640 с. — </w:t>
      </w:r>
      <w:r w:rsidRPr="00C23F88">
        <w:rPr>
          <w:szCs w:val="24"/>
        </w:rPr>
        <w:t>ISBN</w:t>
      </w:r>
      <w:r w:rsidRPr="00C23F88">
        <w:rPr>
          <w:szCs w:val="24"/>
          <w:lang w:val="ru-RU"/>
        </w:rPr>
        <w:t xml:space="preserve"> 978-5-8114-1021-7.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— Текст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: электронный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 xml:space="preserve">// Лань : электронно-библиотечная система. — </w:t>
      </w:r>
      <w:r w:rsidRPr="00C23F88">
        <w:rPr>
          <w:szCs w:val="24"/>
        </w:rPr>
        <w:t>URL</w:t>
      </w:r>
      <w:r w:rsidRPr="00C23F88">
        <w:rPr>
          <w:szCs w:val="24"/>
          <w:lang w:val="ru-RU"/>
        </w:rPr>
        <w:t xml:space="preserve">: </w:t>
      </w:r>
      <w:hyperlink r:id="rId92" w:history="1">
        <w:r w:rsidRPr="00C23F88">
          <w:rPr>
            <w:rStyle w:val="ad"/>
            <w:szCs w:val="24"/>
          </w:rPr>
          <w:t>https</w:t>
        </w:r>
        <w:r w:rsidRPr="00C23F88">
          <w:rPr>
            <w:rStyle w:val="ad"/>
            <w:szCs w:val="24"/>
            <w:lang w:val="ru-RU"/>
          </w:rPr>
          <w:t>://</w:t>
        </w:r>
        <w:r w:rsidRPr="00C23F88">
          <w:rPr>
            <w:rStyle w:val="ad"/>
            <w:szCs w:val="24"/>
          </w:rPr>
          <w:t>e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lanbook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com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book</w:t>
        </w:r>
        <w:r w:rsidRPr="00C23F88">
          <w:rPr>
            <w:rStyle w:val="ad"/>
            <w:szCs w:val="24"/>
            <w:lang w:val="ru-RU"/>
          </w:rPr>
          <w:t>/4552</w:t>
        </w:r>
      </w:hyperlink>
      <w:r w:rsidRPr="00C23F88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23F88" w:rsidRPr="00C23F88" w:rsidRDefault="00C23F88" w:rsidP="00C23F88">
      <w:pPr>
        <w:pStyle w:val="a6"/>
        <w:numPr>
          <w:ilvl w:val="0"/>
          <w:numId w:val="17"/>
        </w:numPr>
        <w:spacing w:line="240" w:lineRule="auto"/>
        <w:ind w:left="0" w:firstLine="709"/>
        <w:rPr>
          <w:szCs w:val="24"/>
          <w:lang w:val="ru-RU"/>
        </w:rPr>
      </w:pPr>
      <w:r w:rsidRPr="00C23F88">
        <w:rPr>
          <w:szCs w:val="24"/>
          <w:lang w:val="ru-RU"/>
        </w:rPr>
        <w:t xml:space="preserve">Бабичева, И. В. Теоретическая механика. Примеры и задания для самостоятельной работы : учебное пособие / И. В. Бабичева, И. А. Абрамова. — Санкт-Петербург : Лань, 2020. — 208 с. — </w:t>
      </w:r>
      <w:r w:rsidRPr="00C23F88">
        <w:rPr>
          <w:szCs w:val="24"/>
        </w:rPr>
        <w:t>ISBN</w:t>
      </w:r>
      <w:r w:rsidRPr="00C23F88">
        <w:rPr>
          <w:szCs w:val="24"/>
          <w:lang w:val="ru-RU"/>
        </w:rPr>
        <w:t xml:space="preserve"> 978-5-8114-4317-8.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— Текст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>: электронный</w:t>
      </w:r>
      <w:r w:rsidRPr="00C23F88">
        <w:rPr>
          <w:szCs w:val="24"/>
        </w:rPr>
        <w:t> </w:t>
      </w:r>
      <w:r w:rsidRPr="00C23F88">
        <w:rPr>
          <w:szCs w:val="24"/>
          <w:lang w:val="ru-RU"/>
        </w:rPr>
        <w:t xml:space="preserve">// Лань : электронно-библиотечная система. — </w:t>
      </w:r>
      <w:r w:rsidRPr="00C23F88">
        <w:rPr>
          <w:szCs w:val="24"/>
        </w:rPr>
        <w:t>URL</w:t>
      </w:r>
      <w:r w:rsidRPr="00C23F88">
        <w:rPr>
          <w:szCs w:val="24"/>
          <w:lang w:val="ru-RU"/>
        </w:rPr>
        <w:t xml:space="preserve">: </w:t>
      </w:r>
      <w:hyperlink r:id="rId93" w:history="1">
        <w:r w:rsidRPr="00C23F88">
          <w:rPr>
            <w:rStyle w:val="ad"/>
            <w:szCs w:val="24"/>
          </w:rPr>
          <w:t>https</w:t>
        </w:r>
        <w:r w:rsidRPr="00C23F88">
          <w:rPr>
            <w:rStyle w:val="ad"/>
            <w:szCs w:val="24"/>
            <w:lang w:val="ru-RU"/>
          </w:rPr>
          <w:t>://</w:t>
        </w:r>
        <w:r w:rsidRPr="00C23F88">
          <w:rPr>
            <w:rStyle w:val="ad"/>
            <w:szCs w:val="24"/>
          </w:rPr>
          <w:t>e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lanbook</w:t>
        </w:r>
        <w:r w:rsidRPr="00C23F88">
          <w:rPr>
            <w:rStyle w:val="ad"/>
            <w:szCs w:val="24"/>
            <w:lang w:val="ru-RU"/>
          </w:rPr>
          <w:t>.</w:t>
        </w:r>
        <w:r w:rsidRPr="00C23F88">
          <w:rPr>
            <w:rStyle w:val="ad"/>
            <w:szCs w:val="24"/>
          </w:rPr>
          <w:t>com</w:t>
        </w:r>
        <w:r w:rsidRPr="00C23F88">
          <w:rPr>
            <w:rStyle w:val="ad"/>
            <w:szCs w:val="24"/>
            <w:lang w:val="ru-RU"/>
          </w:rPr>
          <w:t>/</w:t>
        </w:r>
        <w:r w:rsidRPr="00C23F88">
          <w:rPr>
            <w:rStyle w:val="ad"/>
            <w:szCs w:val="24"/>
          </w:rPr>
          <w:t>book</w:t>
        </w:r>
        <w:r w:rsidRPr="00C23F88">
          <w:rPr>
            <w:rStyle w:val="ad"/>
            <w:szCs w:val="24"/>
            <w:lang w:val="ru-RU"/>
          </w:rPr>
          <w:t>/138154</w:t>
        </w:r>
      </w:hyperlink>
      <w:r w:rsidRPr="00C23F88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C23F88" w:rsidRPr="00C23F88" w:rsidRDefault="00C23F88" w:rsidP="00C23F88">
      <w:pPr>
        <w:contextualSpacing/>
        <w:rPr>
          <w:rFonts w:eastAsia="Calibri"/>
          <w:color w:val="000000"/>
          <w:sz w:val="24"/>
          <w:szCs w:val="24"/>
        </w:rPr>
      </w:pPr>
      <w:r w:rsidRPr="00C23F88">
        <w:rPr>
          <w:sz w:val="24"/>
          <w:szCs w:val="24"/>
        </w:rPr>
        <w:t xml:space="preserve">   9. Сборник коротких задач по теоретической механике : учебное пособие / под редакцией О. Э. Кепе. — 7-е изд., стер. — Санкт-Петербург : Лань, 2020. — 368 с. — ISBN 978-5-8114-5266-8. — Текст : электронный // Лань : электронно-библиотечная система. — URL: </w:t>
      </w:r>
      <w:hyperlink r:id="rId94" w:history="1">
        <w:r w:rsidRPr="00C23F88">
          <w:rPr>
            <w:rStyle w:val="ad"/>
            <w:sz w:val="24"/>
            <w:szCs w:val="24"/>
          </w:rPr>
          <w:t>https://e.lanbook.com/book/138186</w:t>
        </w:r>
      </w:hyperlink>
      <w:r w:rsidRPr="00C23F88">
        <w:rPr>
          <w:sz w:val="24"/>
          <w:szCs w:val="24"/>
        </w:rPr>
        <w:t xml:space="preserve">  (дата обращения: 14.10.2020). — Режим доступа: для авториз. пользователей.</w:t>
      </w:r>
    </w:p>
    <w:p w:rsidR="00C23F88" w:rsidRPr="00C23F88" w:rsidRDefault="00C23F88" w:rsidP="00C23F88">
      <w:pPr>
        <w:rPr>
          <w:b/>
          <w:bCs/>
          <w:color w:val="000000"/>
          <w:spacing w:val="40"/>
          <w:sz w:val="24"/>
          <w:szCs w:val="24"/>
        </w:rPr>
      </w:pPr>
    </w:p>
    <w:p w:rsidR="00C23F88" w:rsidRPr="00C23F88" w:rsidRDefault="00C23F88" w:rsidP="00C23F88">
      <w:pPr>
        <w:rPr>
          <w:b/>
          <w:sz w:val="24"/>
          <w:szCs w:val="24"/>
        </w:rPr>
      </w:pPr>
      <w:r w:rsidRPr="00C23F88">
        <w:rPr>
          <w:b/>
          <w:bCs/>
          <w:color w:val="000000"/>
          <w:spacing w:val="40"/>
          <w:sz w:val="24"/>
          <w:szCs w:val="24"/>
        </w:rPr>
        <w:t>г)</w:t>
      </w:r>
      <w:r w:rsidRPr="00C23F88">
        <w:rPr>
          <w:bCs/>
          <w:color w:val="000000"/>
          <w:sz w:val="24"/>
          <w:szCs w:val="24"/>
        </w:rPr>
        <w:t xml:space="preserve"> </w:t>
      </w:r>
      <w:r w:rsidRPr="00C23F88">
        <w:rPr>
          <w:b/>
          <w:color w:val="000000"/>
          <w:sz w:val="24"/>
          <w:szCs w:val="24"/>
        </w:rPr>
        <w:t xml:space="preserve">Программное обеспечение </w:t>
      </w:r>
      <w:r w:rsidRPr="00C23F88">
        <w:rPr>
          <w:b/>
          <w:bCs/>
          <w:color w:val="000000"/>
          <w:spacing w:val="40"/>
          <w:sz w:val="24"/>
          <w:szCs w:val="24"/>
        </w:rPr>
        <w:t>и</w:t>
      </w:r>
      <w:r w:rsidRPr="00C23F88">
        <w:rPr>
          <w:b/>
          <w:bCs/>
          <w:color w:val="000000"/>
          <w:sz w:val="24"/>
          <w:szCs w:val="24"/>
        </w:rPr>
        <w:t xml:space="preserve"> </w:t>
      </w:r>
      <w:r w:rsidRPr="00C23F88">
        <w:rPr>
          <w:b/>
          <w:color w:val="000000"/>
          <w:sz w:val="24"/>
          <w:szCs w:val="24"/>
        </w:rPr>
        <w:t xml:space="preserve">Интернет-ресурсы: </w:t>
      </w:r>
      <w:r w:rsidRPr="00C23F88">
        <w:rPr>
          <w:b/>
          <w:bCs/>
          <w:spacing w:val="40"/>
          <w:sz w:val="24"/>
          <w:szCs w:val="24"/>
        </w:rPr>
        <w:t>)</w:t>
      </w:r>
      <w:r w:rsidRPr="00C23F88">
        <w:rPr>
          <w:bCs/>
          <w:sz w:val="24"/>
          <w:szCs w:val="24"/>
        </w:rPr>
        <w:t xml:space="preserve"> </w:t>
      </w:r>
      <w:r w:rsidRPr="00C23F88">
        <w:rPr>
          <w:b/>
          <w:sz w:val="24"/>
          <w:szCs w:val="24"/>
        </w:rPr>
        <w:t>Программное обеспечение и</w:t>
      </w:r>
      <w:r w:rsidRPr="00C23F88">
        <w:rPr>
          <w:b/>
          <w:bCs/>
          <w:sz w:val="24"/>
          <w:szCs w:val="24"/>
        </w:rPr>
        <w:t xml:space="preserve"> </w:t>
      </w:r>
      <w:r w:rsidRPr="00C23F88">
        <w:rPr>
          <w:b/>
          <w:sz w:val="24"/>
          <w:szCs w:val="24"/>
        </w:rPr>
        <w:t xml:space="preserve">Интернет-ресурсы: </w:t>
      </w:r>
    </w:p>
    <w:p w:rsidR="00C23F88" w:rsidRPr="00C23F88" w:rsidRDefault="00C23F88" w:rsidP="00C23F88">
      <w:pPr>
        <w:rPr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3"/>
        <w:gridCol w:w="4147"/>
        <w:gridCol w:w="2499"/>
        <w:gridCol w:w="511"/>
      </w:tblGrid>
      <w:tr w:rsidR="00C23F88" w:rsidRPr="00C23F88" w:rsidTr="00C23F88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23F88" w:rsidRPr="00C23F88" w:rsidRDefault="00C23F88" w:rsidP="00C23F88">
            <w:pPr>
              <w:ind w:firstLine="756"/>
              <w:rPr>
                <w:sz w:val="24"/>
                <w:szCs w:val="24"/>
              </w:rPr>
            </w:pPr>
            <w:r w:rsidRPr="00C23F88">
              <w:rPr>
                <w:b/>
                <w:color w:val="000000"/>
                <w:sz w:val="24"/>
                <w:szCs w:val="24"/>
              </w:rPr>
              <w:t>Программное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b/>
                <w:color w:val="000000"/>
                <w:sz w:val="24"/>
                <w:szCs w:val="24"/>
              </w:rPr>
              <w:t>обеспечение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</w:tr>
      <w:tr w:rsidR="00C23F88" w:rsidRPr="00C23F88" w:rsidTr="00C23F88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Наименование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ПО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№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договора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Срок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действия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лицензии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</w:tr>
      <w:tr w:rsidR="00C23F88" w:rsidRPr="00C23F88" w:rsidTr="00C23F88">
        <w:trPr>
          <w:gridAfter w:val="1"/>
          <w:wAfter w:w="511" w:type="dxa"/>
          <w:trHeight w:hRule="exact" w:val="81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  <w:r w:rsidRPr="00C23F88">
              <w:rPr>
                <w:color w:val="000000"/>
                <w:sz w:val="24"/>
                <w:szCs w:val="24"/>
                <w:lang w:val="en-US"/>
              </w:rPr>
              <w:t>MS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  <w:lang w:val="en-US"/>
              </w:rPr>
              <w:t>7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  <w:lang w:val="en-US"/>
              </w:rPr>
              <w:t>Professional(</w:t>
            </w:r>
            <w:r w:rsidRPr="00C23F88">
              <w:rPr>
                <w:color w:val="000000"/>
                <w:sz w:val="24"/>
                <w:szCs w:val="24"/>
              </w:rPr>
              <w:t>для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классов</w:t>
            </w:r>
            <w:r w:rsidRPr="00C23F88">
              <w:rPr>
                <w:color w:val="000000"/>
                <w:sz w:val="24"/>
                <w:szCs w:val="24"/>
                <w:lang w:val="en-US"/>
              </w:rPr>
              <w:t>)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Д-1227-18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от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08.10.2018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11.10.2021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</w:tr>
      <w:tr w:rsidR="00C23F88" w:rsidRPr="00C23F88" w:rsidTr="00C23F88">
        <w:trPr>
          <w:gridAfter w:val="1"/>
          <w:wAfter w:w="511" w:type="dxa"/>
          <w:trHeight w:hRule="exact" w:val="82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  <w:r w:rsidRPr="00C23F88">
              <w:rPr>
                <w:color w:val="000000"/>
                <w:sz w:val="24"/>
                <w:szCs w:val="24"/>
                <w:lang w:val="en-US"/>
              </w:rPr>
              <w:t>MS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  <w:lang w:val="en-US"/>
              </w:rPr>
              <w:t>7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  <w:lang w:val="en-US"/>
              </w:rPr>
              <w:t>Professional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  <w:lang w:val="en-US"/>
              </w:rPr>
              <w:t>(</w:t>
            </w:r>
            <w:r w:rsidRPr="00C23F88">
              <w:rPr>
                <w:color w:val="000000"/>
                <w:sz w:val="24"/>
                <w:szCs w:val="24"/>
              </w:rPr>
              <w:t>для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классов</w:t>
            </w:r>
            <w:r w:rsidRPr="00C23F88">
              <w:rPr>
                <w:color w:val="000000"/>
                <w:sz w:val="24"/>
                <w:szCs w:val="24"/>
                <w:lang w:val="en-US"/>
              </w:rPr>
              <w:t>)</w:t>
            </w:r>
            <w:r w:rsidRPr="00C23F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Д-757-17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от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27.06.2017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27.07.2018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</w:tr>
      <w:tr w:rsidR="00C23F88" w:rsidRPr="00C23F88" w:rsidTr="00C23F88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MS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Office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2007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Professional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№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135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от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17.09.2007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бессрочно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</w:tr>
      <w:tr w:rsidR="00C23F88" w:rsidRPr="00C23F88" w:rsidTr="00C23F88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7Zip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свободно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распространяемое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ПО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бессрочно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</w:tr>
      <w:tr w:rsidR="00C23F88" w:rsidRPr="00C23F88" w:rsidTr="00C23F88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FAR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Manager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свободно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распространяемое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ПО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бессрочно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</w:tr>
    </w:tbl>
    <w:p w:rsidR="00C23F88" w:rsidRPr="00C23F88" w:rsidRDefault="00C23F88" w:rsidP="00C23F88">
      <w:pPr>
        <w:rPr>
          <w:b/>
          <w:color w:val="000000"/>
          <w:sz w:val="24"/>
          <w:szCs w:val="24"/>
        </w:rPr>
      </w:pPr>
    </w:p>
    <w:p w:rsidR="00C23F88" w:rsidRPr="00C23F88" w:rsidRDefault="00C23F88" w:rsidP="00C23F88">
      <w:pPr>
        <w:rPr>
          <w:b/>
          <w:sz w:val="24"/>
          <w:szCs w:val="24"/>
        </w:rPr>
      </w:pPr>
      <w:r w:rsidRPr="00C23F88">
        <w:rPr>
          <w:b/>
          <w:color w:val="000000"/>
          <w:sz w:val="24"/>
          <w:szCs w:val="24"/>
        </w:rPr>
        <w:t>Профессиональные</w:t>
      </w:r>
      <w:r w:rsidRPr="00C23F88">
        <w:rPr>
          <w:sz w:val="24"/>
          <w:szCs w:val="24"/>
        </w:rPr>
        <w:t xml:space="preserve"> </w:t>
      </w:r>
      <w:r w:rsidRPr="00C23F88">
        <w:rPr>
          <w:b/>
          <w:color w:val="000000"/>
          <w:sz w:val="24"/>
          <w:szCs w:val="24"/>
        </w:rPr>
        <w:t>базы</w:t>
      </w:r>
      <w:r w:rsidRPr="00C23F88">
        <w:rPr>
          <w:sz w:val="24"/>
          <w:szCs w:val="24"/>
        </w:rPr>
        <w:t xml:space="preserve"> </w:t>
      </w:r>
      <w:r w:rsidRPr="00C23F88">
        <w:rPr>
          <w:b/>
          <w:color w:val="000000"/>
          <w:sz w:val="24"/>
          <w:szCs w:val="24"/>
        </w:rPr>
        <w:t>данных</w:t>
      </w:r>
      <w:r w:rsidRPr="00C23F88">
        <w:rPr>
          <w:sz w:val="24"/>
          <w:szCs w:val="24"/>
        </w:rPr>
        <w:t xml:space="preserve"> </w:t>
      </w:r>
      <w:r w:rsidRPr="00C23F88">
        <w:rPr>
          <w:b/>
          <w:color w:val="000000"/>
          <w:sz w:val="24"/>
          <w:szCs w:val="24"/>
        </w:rPr>
        <w:t>и</w:t>
      </w:r>
      <w:r w:rsidRPr="00C23F88">
        <w:rPr>
          <w:sz w:val="24"/>
          <w:szCs w:val="24"/>
        </w:rPr>
        <w:t xml:space="preserve"> </w:t>
      </w:r>
      <w:r w:rsidRPr="00C23F88">
        <w:rPr>
          <w:b/>
          <w:color w:val="000000"/>
          <w:sz w:val="24"/>
          <w:szCs w:val="24"/>
        </w:rPr>
        <w:t>информационные</w:t>
      </w:r>
      <w:r w:rsidRPr="00C23F88">
        <w:rPr>
          <w:sz w:val="24"/>
          <w:szCs w:val="24"/>
        </w:rPr>
        <w:t xml:space="preserve"> </w:t>
      </w:r>
      <w:r w:rsidRPr="00C23F88">
        <w:rPr>
          <w:b/>
          <w:color w:val="000000"/>
          <w:sz w:val="24"/>
          <w:szCs w:val="24"/>
        </w:rPr>
        <w:t>справочные</w:t>
      </w:r>
      <w:r w:rsidRPr="00C23F88">
        <w:rPr>
          <w:sz w:val="24"/>
          <w:szCs w:val="24"/>
        </w:rPr>
        <w:t xml:space="preserve"> </w:t>
      </w:r>
      <w:r w:rsidRPr="00C23F88">
        <w:rPr>
          <w:b/>
          <w:color w:val="000000"/>
          <w:sz w:val="24"/>
          <w:szCs w:val="24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Название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курса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Ссылка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Электронная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база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периодических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изданий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East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View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Information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Services,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ООО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«ИВИС»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95" w:history="1">
              <w:r w:rsidR="00C23F88" w:rsidRPr="00C23F88">
                <w:rPr>
                  <w:rStyle w:val="ad"/>
                  <w:sz w:val="24"/>
                  <w:szCs w:val="24"/>
                </w:rPr>
                <w:t>https://dlib.eastview.com/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Национальная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система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–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Российский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индекс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научного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цитирования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(РИНЦ)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96" w:history="1">
              <w:r w:rsidR="00C23F88" w:rsidRPr="00C23F88">
                <w:rPr>
                  <w:rStyle w:val="ad"/>
                  <w:sz w:val="24"/>
                  <w:szCs w:val="24"/>
                  <w:lang w:val="en-US"/>
                </w:rPr>
                <w:t>https</w:t>
              </w:r>
              <w:r w:rsidR="00C23F88" w:rsidRPr="00C23F88">
                <w:rPr>
                  <w:rStyle w:val="ad"/>
                  <w:sz w:val="24"/>
                  <w:szCs w:val="24"/>
                </w:rPr>
                <w:t>://</w:t>
              </w:r>
              <w:r w:rsidR="00C23F88" w:rsidRPr="00C23F88">
                <w:rPr>
                  <w:rStyle w:val="ad"/>
                  <w:sz w:val="24"/>
                  <w:szCs w:val="24"/>
                  <w:lang w:val="en-US"/>
                </w:rPr>
                <w:t>elibrary</w:t>
              </w:r>
              <w:r w:rsidR="00C23F88" w:rsidRPr="00C23F88">
                <w:rPr>
                  <w:rStyle w:val="ad"/>
                  <w:sz w:val="24"/>
                  <w:szCs w:val="24"/>
                </w:rPr>
                <w:t>.</w:t>
              </w:r>
              <w:r w:rsidR="00C23F88" w:rsidRPr="00C23F88">
                <w:rPr>
                  <w:rStyle w:val="ad"/>
                  <w:sz w:val="24"/>
                  <w:szCs w:val="24"/>
                  <w:lang w:val="en-US"/>
                </w:rPr>
                <w:t>ru</w:t>
              </w:r>
              <w:r w:rsidR="00C23F88" w:rsidRPr="00C23F88">
                <w:rPr>
                  <w:rStyle w:val="ad"/>
                  <w:sz w:val="24"/>
                  <w:szCs w:val="24"/>
                </w:rPr>
                <w:t>/</w:t>
              </w:r>
              <w:r w:rsidR="00C23F88" w:rsidRPr="00C23F88">
                <w:rPr>
                  <w:rStyle w:val="ad"/>
                  <w:sz w:val="24"/>
                  <w:szCs w:val="24"/>
                  <w:lang w:val="en-US"/>
                </w:rPr>
                <w:t>project</w:t>
              </w:r>
              <w:r w:rsidR="00C23F88" w:rsidRPr="00C23F88">
                <w:rPr>
                  <w:rStyle w:val="ad"/>
                  <w:sz w:val="24"/>
                  <w:szCs w:val="24"/>
                </w:rPr>
                <w:t>_</w:t>
              </w:r>
              <w:r w:rsidR="00C23F88" w:rsidRPr="00C23F88">
                <w:rPr>
                  <w:rStyle w:val="ad"/>
                  <w:sz w:val="24"/>
                  <w:szCs w:val="24"/>
                  <w:lang w:val="en-US"/>
                </w:rPr>
                <w:t>risc</w:t>
              </w:r>
              <w:r w:rsidR="00C23F88" w:rsidRPr="00C23F88">
                <w:rPr>
                  <w:rStyle w:val="ad"/>
                  <w:sz w:val="24"/>
                  <w:szCs w:val="24"/>
                </w:rPr>
                <w:t>.</w:t>
              </w:r>
              <w:r w:rsidR="00C23F88" w:rsidRPr="00C23F88">
                <w:rPr>
                  <w:rStyle w:val="ad"/>
                  <w:sz w:val="24"/>
                  <w:szCs w:val="24"/>
                  <w:lang w:val="en-US"/>
                </w:rPr>
                <w:t>asp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Поисковая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система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Академия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Google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(Google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Scholar)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  <w:lang w:val="en-US"/>
              </w:rPr>
            </w:pPr>
            <w:hyperlink r:id="rId97" w:history="1">
              <w:r w:rsidR="00C23F88" w:rsidRPr="00C23F88">
                <w:rPr>
                  <w:rStyle w:val="ad"/>
                  <w:sz w:val="24"/>
                  <w:szCs w:val="24"/>
                  <w:lang w:val="en-US"/>
                </w:rPr>
                <w:t>https://scholar.google.ru/</w:t>
              </w:r>
            </w:hyperlink>
            <w:r w:rsidR="00C23F88" w:rsidRPr="00C23F88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C23F88" w:rsidRPr="00C23F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Информационная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система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-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Единое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окно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доступа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к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информационным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ресурсам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  <w:lang w:val="en-US"/>
              </w:rPr>
            </w:pPr>
            <w:hyperlink r:id="rId98" w:history="1">
              <w:r w:rsidR="00C23F88" w:rsidRPr="00C23F88">
                <w:rPr>
                  <w:rStyle w:val="ad"/>
                  <w:sz w:val="24"/>
                  <w:szCs w:val="24"/>
                  <w:lang w:val="en-US"/>
                </w:rPr>
                <w:t>http://window.edu.ru/</w:t>
              </w:r>
            </w:hyperlink>
            <w:r w:rsidR="00C23F88" w:rsidRPr="00C23F88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C23F88" w:rsidRPr="00C23F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Российская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Государственная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библиотека.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Каталоги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99" w:history="1">
              <w:r w:rsidR="00C23F88" w:rsidRPr="00C23F88">
                <w:rPr>
                  <w:rStyle w:val="ad"/>
                  <w:sz w:val="24"/>
                  <w:szCs w:val="24"/>
                </w:rPr>
                <w:t>https://www.rsl.ru/ru/4readers/catalogues/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Электронные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ресурсы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библиотеки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МГТУ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им.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Г.И.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Носова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100" w:history="1">
              <w:r w:rsidR="00C23F88" w:rsidRPr="00C23F88">
                <w:rPr>
                  <w:rStyle w:val="ad"/>
                  <w:sz w:val="24"/>
                  <w:szCs w:val="24"/>
                </w:rPr>
                <w:t>http://magtu.ru:8085/marcweb2/Default.asp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  <w:tr w:rsidR="00C23F88" w:rsidRPr="00C23F88" w:rsidTr="00C23F88">
        <w:trPr>
          <w:trHeight w:hRule="exact" w:val="847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Федеральное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государственное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бюджетное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учреждение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«Федеральный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институт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промышленной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собственности»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  <w:lang w:val="en-US"/>
              </w:rPr>
            </w:pPr>
            <w:hyperlink r:id="rId101" w:history="1">
              <w:r w:rsidR="00C23F88" w:rsidRPr="00C23F88">
                <w:rPr>
                  <w:rStyle w:val="ad"/>
                  <w:sz w:val="24"/>
                  <w:szCs w:val="24"/>
                  <w:lang w:val="en-US"/>
                </w:rPr>
                <w:t>http://www1.fips.ru/</w:t>
              </w:r>
            </w:hyperlink>
            <w:r w:rsidR="00C23F88" w:rsidRPr="00C23F88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C23F88" w:rsidRPr="00C23F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Университетская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информационная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система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РОССИЯ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102" w:history="1">
              <w:r w:rsidR="00C23F88" w:rsidRPr="00C23F88">
                <w:rPr>
                  <w:rStyle w:val="ad"/>
                  <w:sz w:val="24"/>
                  <w:szCs w:val="24"/>
                </w:rPr>
                <w:t>https://uisrussia.msu.ru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  <w:tr w:rsidR="00C23F88" w:rsidRPr="00C23F88" w:rsidTr="00C23F88">
        <w:trPr>
          <w:trHeight w:hRule="exact" w:val="847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Международная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наукометрическая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реферативная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полнотекстовая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база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данных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научных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изданий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«Web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of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science»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103" w:history="1">
              <w:r w:rsidR="00C23F88" w:rsidRPr="00C23F88">
                <w:rPr>
                  <w:rStyle w:val="ad"/>
                  <w:sz w:val="24"/>
                  <w:szCs w:val="24"/>
                </w:rPr>
                <w:t>http://webofscience.com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Международная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реферативная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полнотекстовая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справочная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база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данных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научных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изданий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«Scopus»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104" w:history="1">
              <w:r w:rsidR="00C23F88" w:rsidRPr="00C23F88">
                <w:rPr>
                  <w:rStyle w:val="ad"/>
                  <w:sz w:val="24"/>
                  <w:szCs w:val="24"/>
                </w:rPr>
                <w:t>http://scopus.com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Международная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база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научных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материалов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в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области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физических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наук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инжиниринга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SpringerMaterials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105" w:history="1">
              <w:r w:rsidR="00C23F88" w:rsidRPr="00C23F88">
                <w:rPr>
                  <w:rStyle w:val="ad"/>
                  <w:sz w:val="24"/>
                  <w:szCs w:val="24"/>
                </w:rPr>
                <w:t>http://materials.springer.com/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  <w:tr w:rsidR="00C23F88" w:rsidRPr="00C23F88" w:rsidTr="00C23F88">
        <w:trPr>
          <w:trHeight w:hRule="exact" w:val="569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Международная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база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справочных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изданий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по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всем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отраслям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знаний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SpringerReference</w:t>
            </w:r>
            <w:r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106" w:history="1">
              <w:r w:rsidR="00C23F88" w:rsidRPr="00C23F88">
                <w:rPr>
                  <w:rStyle w:val="ad"/>
                  <w:sz w:val="24"/>
                  <w:szCs w:val="24"/>
                </w:rPr>
                <w:t>http://www.springer.com/references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  <w:tr w:rsidR="00C23F88" w:rsidRPr="00C23F88" w:rsidTr="00C23F88">
        <w:trPr>
          <w:trHeight w:hRule="exact" w:val="847"/>
        </w:trPr>
        <w:tc>
          <w:tcPr>
            <w:tcW w:w="282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color w:val="000000"/>
                <w:sz w:val="24"/>
                <w:szCs w:val="24"/>
              </w:rPr>
              <w:t>Международная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реферативная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полнотекстовая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справочная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база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данных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научных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изданий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«Springer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color w:val="000000"/>
                <w:sz w:val="24"/>
                <w:szCs w:val="24"/>
              </w:rPr>
              <w:t>Nature»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3F88" w:rsidRPr="00C23F88" w:rsidRDefault="000B44B6" w:rsidP="00C23F88">
            <w:pPr>
              <w:rPr>
                <w:sz w:val="24"/>
                <w:szCs w:val="24"/>
              </w:rPr>
            </w:pPr>
            <w:hyperlink r:id="rId107" w:history="1">
              <w:r w:rsidR="00C23F88" w:rsidRPr="00C23F88">
                <w:rPr>
                  <w:rStyle w:val="ad"/>
                  <w:sz w:val="24"/>
                  <w:szCs w:val="24"/>
                </w:rPr>
                <w:t>https://www.nature.com/siteindex</w:t>
              </w:r>
            </w:hyperlink>
            <w:r w:rsidR="00C23F88" w:rsidRPr="00C23F88">
              <w:rPr>
                <w:color w:val="000000"/>
                <w:sz w:val="24"/>
                <w:szCs w:val="24"/>
              </w:rPr>
              <w:t xml:space="preserve"> </w:t>
            </w:r>
            <w:r w:rsidR="00C23F88" w:rsidRPr="00C23F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</w:tbl>
    <w:p w:rsidR="00C23F88" w:rsidRPr="00C23F88" w:rsidRDefault="00C23F88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9B4F03" w:rsidRPr="005E1891" w:rsidRDefault="009B4F03" w:rsidP="00C23F88">
      <w:pPr>
        <w:ind w:left="927"/>
        <w:rPr>
          <w:b/>
          <w:sz w:val="24"/>
          <w:szCs w:val="24"/>
        </w:rPr>
      </w:pPr>
    </w:p>
    <w:p w:rsidR="00C23F88" w:rsidRPr="00C23F88" w:rsidRDefault="00C23F88" w:rsidP="00C23F88">
      <w:pPr>
        <w:ind w:left="927"/>
        <w:rPr>
          <w:sz w:val="24"/>
          <w:szCs w:val="24"/>
        </w:rPr>
      </w:pPr>
      <w:r w:rsidRPr="00C23F88">
        <w:rPr>
          <w:b/>
          <w:sz w:val="24"/>
          <w:szCs w:val="24"/>
        </w:rPr>
        <w:t>9. Материально-техническое обеспечение дисциплины</w:t>
      </w:r>
      <w:r w:rsidRPr="00C23F88">
        <w:rPr>
          <w:sz w:val="24"/>
          <w:szCs w:val="24"/>
        </w:rPr>
        <w:t xml:space="preserve"> </w:t>
      </w:r>
    </w:p>
    <w:p w:rsidR="00C23F88" w:rsidRPr="00C23F88" w:rsidRDefault="00C23F88" w:rsidP="00C23F88">
      <w:pPr>
        <w:ind w:left="927"/>
        <w:rPr>
          <w:sz w:val="24"/>
          <w:szCs w:val="24"/>
        </w:rPr>
      </w:pPr>
    </w:p>
    <w:p w:rsidR="00C23F88" w:rsidRPr="00C23F88" w:rsidRDefault="00C23F88" w:rsidP="00C23F88">
      <w:pPr>
        <w:rPr>
          <w:sz w:val="24"/>
          <w:szCs w:val="24"/>
        </w:rPr>
      </w:pPr>
      <w:r w:rsidRPr="00C23F88">
        <w:rPr>
          <w:sz w:val="24"/>
          <w:szCs w:val="24"/>
        </w:rPr>
        <w:t>Материально-техническое обеспечение дисциплины включает:</w:t>
      </w:r>
    </w:p>
    <w:p w:rsidR="00C23F88" w:rsidRPr="00C23F88" w:rsidRDefault="00C23F88" w:rsidP="00C23F88">
      <w:pPr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23F88" w:rsidRPr="00C23F88" w:rsidTr="00C23F8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F88" w:rsidRPr="00C23F88" w:rsidRDefault="00C23F88" w:rsidP="00C23F88">
            <w:pPr>
              <w:jc w:val="center"/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Оснащение аудитории</w:t>
            </w:r>
          </w:p>
        </w:tc>
      </w:tr>
      <w:tr w:rsidR="00C23F88" w:rsidRPr="00C23F88" w:rsidTr="00C23F8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C23F88" w:rsidRPr="00C23F88" w:rsidTr="00C23F8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Доска, мультимедийный проектор, экран.</w:t>
            </w:r>
          </w:p>
          <w:p w:rsidR="00C23F88" w:rsidRPr="00C23F88" w:rsidRDefault="00C23F88" w:rsidP="00C23F88">
            <w:pPr>
              <w:rPr>
                <w:sz w:val="24"/>
                <w:szCs w:val="24"/>
              </w:rPr>
            </w:pPr>
          </w:p>
        </w:tc>
      </w:tr>
      <w:tr w:rsidR="00C23F88" w:rsidRPr="00C23F88" w:rsidTr="00C23F8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C23F88">
              <w:rPr>
                <w:sz w:val="24"/>
                <w:szCs w:val="24"/>
                <w:lang w:val="en-US"/>
              </w:rPr>
              <w:t>MS</w:t>
            </w:r>
            <w:r w:rsidRPr="00C23F88">
              <w:rPr>
                <w:sz w:val="24"/>
                <w:szCs w:val="24"/>
              </w:rPr>
              <w:t xml:space="preserve"> </w:t>
            </w:r>
            <w:r w:rsidRPr="00C23F88">
              <w:rPr>
                <w:sz w:val="24"/>
                <w:szCs w:val="24"/>
                <w:lang w:val="en-US"/>
              </w:rPr>
              <w:t>Office</w:t>
            </w:r>
            <w:r w:rsidRPr="00C23F88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23F88" w:rsidRPr="00C23F88" w:rsidTr="00C23F8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F88" w:rsidRPr="00C23F88" w:rsidRDefault="00C23F88" w:rsidP="00C23F88">
            <w:pPr>
              <w:rPr>
                <w:sz w:val="24"/>
                <w:szCs w:val="24"/>
              </w:rPr>
            </w:pPr>
            <w:r w:rsidRPr="00C23F88">
              <w:rPr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C23F88" w:rsidRPr="00C23F88" w:rsidRDefault="00C23F88" w:rsidP="00A6237F">
      <w:pPr>
        <w:tabs>
          <w:tab w:val="left" w:pos="851"/>
        </w:tabs>
        <w:rPr>
          <w:color w:val="C00000"/>
          <w:sz w:val="24"/>
          <w:szCs w:val="24"/>
        </w:rPr>
      </w:pPr>
    </w:p>
    <w:sectPr w:rsidR="00C23F88" w:rsidRPr="00C23F88" w:rsidSect="000B4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587" w:rsidRDefault="00154587" w:rsidP="00A6237F">
      <w:r>
        <w:separator/>
      </w:r>
    </w:p>
  </w:endnote>
  <w:endnote w:type="continuationSeparator" w:id="0">
    <w:p w:rsidR="00154587" w:rsidRDefault="00154587" w:rsidP="00A623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587" w:rsidRDefault="00154587" w:rsidP="00A6237F">
      <w:r>
        <w:separator/>
      </w:r>
    </w:p>
  </w:footnote>
  <w:footnote w:type="continuationSeparator" w:id="0">
    <w:p w:rsidR="00154587" w:rsidRDefault="00154587" w:rsidP="00A6237F">
      <w:r>
        <w:continuationSeparator/>
      </w:r>
    </w:p>
  </w:footnote>
  <w:footnote w:id="1">
    <w:p w:rsidR="00C23F88" w:rsidRPr="005B65B3" w:rsidRDefault="00C23F88" w:rsidP="00A6237F">
      <w:pPr>
        <w:rPr>
          <w:i/>
        </w:rPr>
      </w:pPr>
      <w:r w:rsidRPr="005B65B3">
        <w:rPr>
          <w:rStyle w:val="a5"/>
          <w:i/>
          <w:color w:val="C00000"/>
        </w:rPr>
        <w:footnoteRef/>
      </w:r>
      <w:r w:rsidRPr="005B65B3">
        <w:rPr>
          <w:i/>
        </w:rPr>
        <w:t xml:space="preserve"> Указываются в соответствии с учебным планом. Если вид работы, указанный в таблице не предусмотрен учебным планом, то из таблицы он удаляется.</w:t>
      </w:r>
    </w:p>
  </w:footnote>
  <w:footnote w:id="2">
    <w:p w:rsidR="00C23F88" w:rsidRPr="005E1891" w:rsidRDefault="00C23F88" w:rsidP="00A6237F">
      <w:pPr>
        <w:rPr>
          <w:i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733246"/>
    <w:multiLevelType w:val="hybridMultilevel"/>
    <w:tmpl w:val="C6B0C9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7">
    <w:nsid w:val="517243D2"/>
    <w:multiLevelType w:val="hybridMultilevel"/>
    <w:tmpl w:val="889C5B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5D3222F4"/>
    <w:multiLevelType w:val="hybridMultilevel"/>
    <w:tmpl w:val="27809DCA"/>
    <w:lvl w:ilvl="0" w:tplc="1BD03904">
      <w:start w:val="2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4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1"/>
  </w:num>
  <w:num w:numId="5">
    <w:abstractNumId w:val="5"/>
  </w:num>
  <w:num w:numId="6">
    <w:abstractNumId w:val="12"/>
  </w:num>
  <w:num w:numId="7">
    <w:abstractNumId w:val="8"/>
  </w:num>
  <w:num w:numId="8">
    <w:abstractNumId w:val="16"/>
  </w:num>
  <w:num w:numId="9">
    <w:abstractNumId w:val="13"/>
  </w:num>
  <w:num w:numId="10">
    <w:abstractNumId w:val="3"/>
  </w:num>
  <w:num w:numId="11">
    <w:abstractNumId w:val="9"/>
  </w:num>
  <w:num w:numId="12">
    <w:abstractNumId w:val="15"/>
  </w:num>
  <w:num w:numId="13">
    <w:abstractNumId w:val="7"/>
  </w:num>
  <w:num w:numId="14">
    <w:abstractNumId w:val="11"/>
  </w:num>
  <w:num w:numId="15">
    <w:abstractNumId w:val="2"/>
  </w:num>
  <w:num w:numId="16">
    <w:abstractNumId w:val="6"/>
  </w:num>
  <w:num w:numId="17">
    <w:abstractNumId w:val="17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6AC5"/>
    <w:rsid w:val="00030C4A"/>
    <w:rsid w:val="00035336"/>
    <w:rsid w:val="000B44B6"/>
    <w:rsid w:val="000B45D4"/>
    <w:rsid w:val="001205FF"/>
    <w:rsid w:val="00154587"/>
    <w:rsid w:val="001F6AC5"/>
    <w:rsid w:val="00365A7D"/>
    <w:rsid w:val="003D6C7C"/>
    <w:rsid w:val="00521548"/>
    <w:rsid w:val="005E1891"/>
    <w:rsid w:val="0063565D"/>
    <w:rsid w:val="00661F19"/>
    <w:rsid w:val="00666014"/>
    <w:rsid w:val="006A6DA4"/>
    <w:rsid w:val="00745453"/>
    <w:rsid w:val="007A03FC"/>
    <w:rsid w:val="008C12B9"/>
    <w:rsid w:val="008F439A"/>
    <w:rsid w:val="009330CE"/>
    <w:rsid w:val="009B3F2B"/>
    <w:rsid w:val="009B4F03"/>
    <w:rsid w:val="00A47D37"/>
    <w:rsid w:val="00A6237F"/>
    <w:rsid w:val="00AC4867"/>
    <w:rsid w:val="00AD2D27"/>
    <w:rsid w:val="00B654A4"/>
    <w:rsid w:val="00BD6E2B"/>
    <w:rsid w:val="00C23F88"/>
    <w:rsid w:val="00C31252"/>
    <w:rsid w:val="00C813E2"/>
    <w:rsid w:val="00C96C3A"/>
    <w:rsid w:val="00D01335"/>
    <w:rsid w:val="00D85775"/>
    <w:rsid w:val="00DA2F5F"/>
    <w:rsid w:val="00DD0147"/>
    <w:rsid w:val="00DE4567"/>
    <w:rsid w:val="00E16D01"/>
    <w:rsid w:val="00EE1E8C"/>
    <w:rsid w:val="00F91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6237F"/>
    <w:pPr>
      <w:keepNext/>
      <w:widowControl w:val="0"/>
      <w:spacing w:before="240" w:after="120"/>
      <w:ind w:left="567"/>
      <w:jc w:val="both"/>
      <w:outlineLvl w:val="0"/>
    </w:pPr>
    <w:rPr>
      <w:b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F6AC5"/>
    <w:pPr>
      <w:spacing w:after="120"/>
      <w:ind w:left="283"/>
    </w:pPr>
    <w:rPr>
      <w:rFonts w:eastAsia="Calibri"/>
    </w:rPr>
  </w:style>
  <w:style w:type="character" w:customStyle="1" w:styleId="a4">
    <w:name w:val="Основной текст с отступом Знак"/>
    <w:basedOn w:val="a0"/>
    <w:link w:val="a3"/>
    <w:rsid w:val="001F6AC5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basedOn w:val="a0"/>
    <w:rsid w:val="001F6A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1F6A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1F6AC5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basedOn w:val="a0"/>
    <w:rsid w:val="001F6A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F6A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1F6AC5"/>
    <w:rPr>
      <w:rFonts w:ascii="Georgia" w:hAnsi="Georgia" w:cs="Georgia"/>
      <w:sz w:val="12"/>
      <w:szCs w:val="12"/>
    </w:rPr>
  </w:style>
  <w:style w:type="character" w:customStyle="1" w:styleId="FontStyle23">
    <w:name w:val="Font Style23"/>
    <w:basedOn w:val="a0"/>
    <w:rsid w:val="001F6AC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A6237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623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6237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"/>
    <w:rsid w:val="00A6237F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4">
    <w:name w:val="Font Style14"/>
    <w:basedOn w:val="a0"/>
    <w:rsid w:val="00A6237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6237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basedOn w:val="a0"/>
    <w:rsid w:val="00A6237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6237F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4">
    <w:name w:val="Style14"/>
    <w:basedOn w:val="a"/>
    <w:rsid w:val="00A6237F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6">
    <w:name w:val="Style16"/>
    <w:basedOn w:val="a"/>
    <w:rsid w:val="00A6237F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31">
    <w:name w:val="Font Style31"/>
    <w:basedOn w:val="a0"/>
    <w:rsid w:val="00A6237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6237F"/>
    <w:rPr>
      <w:rFonts w:ascii="Times New Roman" w:hAnsi="Times New Roman" w:cs="Times New Roman"/>
      <w:i/>
      <w:iCs/>
      <w:sz w:val="12"/>
      <w:szCs w:val="12"/>
    </w:rPr>
  </w:style>
  <w:style w:type="character" w:styleId="a5">
    <w:name w:val="footnote reference"/>
    <w:basedOn w:val="a0"/>
    <w:rsid w:val="00A6237F"/>
    <w:rPr>
      <w:vertAlign w:val="superscript"/>
    </w:rPr>
  </w:style>
  <w:style w:type="paragraph" w:styleId="a6">
    <w:name w:val="List Paragraph"/>
    <w:basedOn w:val="a"/>
    <w:uiPriority w:val="34"/>
    <w:qFormat/>
    <w:rsid w:val="00A6237F"/>
    <w:pPr>
      <w:spacing w:line="276" w:lineRule="auto"/>
      <w:ind w:left="720" w:firstLine="709"/>
      <w:contextualSpacing/>
      <w:jc w:val="both"/>
    </w:pPr>
    <w:rPr>
      <w:rFonts w:eastAsia="Calibri"/>
      <w:sz w:val="24"/>
      <w:szCs w:val="22"/>
      <w:lang w:val="en-US" w:eastAsia="en-US"/>
    </w:rPr>
  </w:style>
  <w:style w:type="paragraph" w:customStyle="1" w:styleId="Default">
    <w:name w:val="Default"/>
    <w:rsid w:val="00A623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Title"/>
    <w:basedOn w:val="a"/>
    <w:next w:val="a"/>
    <w:link w:val="a8"/>
    <w:qFormat/>
    <w:rsid w:val="00A6237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8">
    <w:name w:val="Название Знак"/>
    <w:basedOn w:val="a0"/>
    <w:link w:val="a7"/>
    <w:rsid w:val="00A6237F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D85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5775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C23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23F88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basedOn w:val="a0"/>
    <w:uiPriority w:val="99"/>
    <w:unhideWhenUsed/>
    <w:rsid w:val="00C23F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F6AC5"/>
    <w:pPr>
      <w:spacing w:after="120"/>
      <w:ind w:left="283"/>
    </w:pPr>
    <w:rPr>
      <w:rFonts w:eastAsia="Calibri"/>
    </w:rPr>
  </w:style>
  <w:style w:type="character" w:customStyle="1" w:styleId="a4">
    <w:name w:val="Основной текст с отступом Знак"/>
    <w:basedOn w:val="a0"/>
    <w:link w:val="a3"/>
    <w:rsid w:val="001F6AC5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basedOn w:val="a0"/>
    <w:rsid w:val="001F6A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1F6A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1F6AC5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basedOn w:val="a0"/>
    <w:rsid w:val="001F6A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F6A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1F6AC5"/>
    <w:rPr>
      <w:rFonts w:ascii="Georgia" w:hAnsi="Georgia" w:cs="Georgia"/>
      <w:sz w:val="12"/>
      <w:szCs w:val="12"/>
    </w:rPr>
  </w:style>
  <w:style w:type="character" w:customStyle="1" w:styleId="FontStyle23">
    <w:name w:val="Font Style23"/>
    <w:basedOn w:val="a0"/>
    <w:rsid w:val="001F6AC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emf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63" Type="http://schemas.openxmlformats.org/officeDocument/2006/relationships/image" Target="media/image32.wmf"/><Relationship Id="rId68" Type="http://schemas.openxmlformats.org/officeDocument/2006/relationships/oleObject" Target="embeddings/oleObject28.bin"/><Relationship Id="rId84" Type="http://schemas.openxmlformats.org/officeDocument/2006/relationships/hyperlink" Target="https://e.lanbook.com/book/143116" TargetMode="External"/><Relationship Id="rId89" Type="http://schemas.openxmlformats.org/officeDocument/2006/relationships/hyperlink" Target="https://e.lanbook.com/book/3547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07" Type="http://schemas.openxmlformats.org/officeDocument/2006/relationships/hyperlink" Target="https://www.nature.com/siteindex" TargetMode="Externa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image" Target="media/image29.png"/><Relationship Id="rId66" Type="http://schemas.openxmlformats.org/officeDocument/2006/relationships/oleObject" Target="embeddings/oleObject27.bin"/><Relationship Id="rId74" Type="http://schemas.openxmlformats.org/officeDocument/2006/relationships/package" Target="embeddings/_________Microsoft_Office_Word1.docx"/><Relationship Id="rId79" Type="http://schemas.openxmlformats.org/officeDocument/2006/relationships/image" Target="media/image42.wmf"/><Relationship Id="rId87" Type="http://schemas.openxmlformats.org/officeDocument/2006/relationships/hyperlink" Target="https://magtu.informsystema.ru/uploader/fileUpload?name=465.pdf&amp;show=dcatalogues/1/1080715/465.pdf&amp;view=true" TargetMode="External"/><Relationship Id="rId102" Type="http://schemas.openxmlformats.org/officeDocument/2006/relationships/hyperlink" Target="https://uisrussia.msu.ru" TargetMode="External"/><Relationship Id="rId110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31.wmf"/><Relationship Id="rId82" Type="http://schemas.openxmlformats.org/officeDocument/2006/relationships/hyperlink" Target="https://urait.ru/bcode/452428" TargetMode="External"/><Relationship Id="rId90" Type="http://schemas.openxmlformats.org/officeDocument/2006/relationships/hyperlink" Target="https://e.lanbook.com/book/3548" TargetMode="External"/><Relationship Id="rId95" Type="http://schemas.openxmlformats.org/officeDocument/2006/relationships/hyperlink" Target="https://dlib.eastview.com/" TargetMode="External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5.wmf"/><Relationship Id="rId77" Type="http://schemas.openxmlformats.org/officeDocument/2006/relationships/image" Target="media/image40.emf"/><Relationship Id="rId100" Type="http://schemas.openxmlformats.org/officeDocument/2006/relationships/hyperlink" Target="http://magtu.ru:8085/marcweb2/Default.asp" TargetMode="External"/><Relationship Id="rId105" Type="http://schemas.openxmlformats.org/officeDocument/2006/relationships/hyperlink" Target="http://materials.springer.com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80" Type="http://schemas.openxmlformats.org/officeDocument/2006/relationships/image" Target="media/image43.emf"/><Relationship Id="rId85" Type="http://schemas.openxmlformats.org/officeDocument/2006/relationships/hyperlink" Target="https://magtu.informsystema.ru/uploader/fileUpload?name=3243.pdf&amp;show=dcatalogues/1/1137012/3243.pdf&amp;view=true" TargetMode="External"/><Relationship Id="rId93" Type="http://schemas.openxmlformats.org/officeDocument/2006/relationships/hyperlink" Target="https://e.lanbook.com/book/138154" TargetMode="External"/><Relationship Id="rId9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103" Type="http://schemas.openxmlformats.org/officeDocument/2006/relationships/hyperlink" Target="http://webofscience.com" TargetMode="External"/><Relationship Id="rId108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20.e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8.emf"/><Relationship Id="rId83" Type="http://schemas.openxmlformats.org/officeDocument/2006/relationships/hyperlink" Target="https://urait.ru/bcode/453963" TargetMode="External"/><Relationship Id="rId88" Type="http://schemas.openxmlformats.org/officeDocument/2006/relationships/hyperlink" Target="https://e.lanbook.com/book/3549" TargetMode="External"/><Relationship Id="rId91" Type="http://schemas.openxmlformats.org/officeDocument/2006/relationships/hyperlink" Target="https://e.lanbook.com/book/4551" TargetMode="External"/><Relationship Id="rId96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106" Type="http://schemas.openxmlformats.org/officeDocument/2006/relationships/hyperlink" Target="http://www.springer.com/references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wmf"/><Relationship Id="rId73" Type="http://schemas.openxmlformats.org/officeDocument/2006/relationships/image" Target="media/image37.emf"/><Relationship Id="rId78" Type="http://schemas.openxmlformats.org/officeDocument/2006/relationships/image" Target="media/image41.png"/><Relationship Id="rId81" Type="http://schemas.openxmlformats.org/officeDocument/2006/relationships/image" Target="media/image44.emf"/><Relationship Id="rId86" Type="http://schemas.openxmlformats.org/officeDocument/2006/relationships/hyperlink" Target="https://magtu.informsystema.ru/uploader/fileUpload?name=3121.pdf&amp;show=dcatalogues/1/1135723/3121.pdf&amp;view=true" TargetMode="External"/><Relationship Id="rId94" Type="http://schemas.openxmlformats.org/officeDocument/2006/relationships/hyperlink" Target="https://e.lanbook.com/book/138186" TargetMode="External"/><Relationship Id="rId99" Type="http://schemas.openxmlformats.org/officeDocument/2006/relationships/hyperlink" Target="https://www.rsl.ru/ru/4readers/catalogues/" TargetMode="External"/><Relationship Id="rId101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19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emf"/><Relationship Id="rId76" Type="http://schemas.openxmlformats.org/officeDocument/2006/relationships/image" Target="media/image39.jpeg"/><Relationship Id="rId97" Type="http://schemas.openxmlformats.org/officeDocument/2006/relationships/hyperlink" Target="https://scholar.google.ru/" TargetMode="External"/><Relationship Id="rId104" Type="http://schemas.openxmlformats.org/officeDocument/2006/relationships/hyperlink" Target="http://scopus.com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6.wmf"/><Relationship Id="rId92" Type="http://schemas.openxmlformats.org/officeDocument/2006/relationships/hyperlink" Target="https://e.lanbook.com/book/45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4484</Words>
  <Characters>25559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k.rud</cp:lastModifiedBy>
  <cp:revision>13</cp:revision>
  <cp:lastPrinted>2015-12-10T05:27:00Z</cp:lastPrinted>
  <dcterms:created xsi:type="dcterms:W3CDTF">2016-01-13T12:55:00Z</dcterms:created>
  <dcterms:modified xsi:type="dcterms:W3CDTF">2020-11-02T10:08:00Z</dcterms:modified>
</cp:coreProperties>
</file>