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E6" w:rsidRPr="00716AE6" w:rsidRDefault="00D7206D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1B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7"/>
        <w:gridCol w:w="1820"/>
        <w:gridCol w:w="1750"/>
        <w:gridCol w:w="1835"/>
        <w:gridCol w:w="1649"/>
      </w:tblGrid>
      <w:tr w:rsidR="00362D80" w:rsidRPr="00362D80" w:rsidTr="002A72BF">
        <w:trPr>
          <w:tblHeader/>
        </w:trPr>
        <w:tc>
          <w:tcPr>
            <w:tcW w:w="1171" w:type="pct"/>
            <w:vMerge w:val="restar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934" w:type="pct"/>
            <w:gridSpan w:val="3"/>
            <w:shd w:val="clear" w:color="auto" w:fill="auto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  <w:tc>
          <w:tcPr>
            <w:tcW w:w="895" w:type="pct"/>
            <w:vMerge w:val="restar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 элемент ОП</w:t>
            </w:r>
          </w:p>
        </w:tc>
      </w:tr>
      <w:tr w:rsidR="00362D80" w:rsidRPr="00362D80" w:rsidTr="002A72BF">
        <w:trPr>
          <w:tblHeader/>
        </w:trPr>
        <w:tc>
          <w:tcPr>
            <w:tcW w:w="1171" w:type="pct"/>
            <w:vMerge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988" w:type="pc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50" w:type="pc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96" w:type="pc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895" w:type="pct"/>
            <w:vMerge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</w:tr>
      <w:tr w:rsidR="00362D80" w:rsidRPr="00362D80" w:rsidTr="002A72BF">
        <w:tc>
          <w:tcPr>
            <w:tcW w:w="5000" w:type="pct"/>
            <w:gridSpan w:val="5"/>
          </w:tcPr>
          <w:p w:rsidR="00362D80" w:rsidRPr="00362D80" w:rsidRDefault="00362D80" w:rsidP="00987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 –</w:t>
            </w:r>
            <w:r w:rsidR="00EC0E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987E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="00EC0E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362D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EC0E4C" w:rsidRPr="00EC0E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пониманием значения гуманистических ценностей для сохранения и развития современной цивилизации</w:t>
            </w:r>
          </w:p>
        </w:tc>
      </w:tr>
      <w:tr w:rsidR="00362D80" w:rsidRPr="00362D80" w:rsidTr="002A72BF">
        <w:tc>
          <w:tcPr>
            <w:tcW w:w="1171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988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hAnsi="Times New Roman" w:cs="Times New Roman"/>
              </w:rPr>
              <w:t>Основные этапы исторического развития с древнейших времен до наших дней</w:t>
            </w:r>
          </w:p>
        </w:tc>
        <w:tc>
          <w:tcPr>
            <w:tcW w:w="950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пространственные и временные рамки изучаемых исторических процессов и явлений;</w:t>
            </w:r>
          </w:p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hAnsi="Times New Roman" w:cs="Times New Roman"/>
              </w:rPr>
              <w:t>Особенности исторического пути Росс</w:t>
            </w:r>
            <w:proofErr w:type="gramStart"/>
            <w:r w:rsidRPr="00362D80">
              <w:rPr>
                <w:rFonts w:ascii="Times New Roman" w:hAnsi="Times New Roman" w:cs="Times New Roman"/>
              </w:rPr>
              <w:t>ии и её</w:t>
            </w:r>
            <w:proofErr w:type="gramEnd"/>
            <w:r w:rsidRPr="00362D80">
              <w:rPr>
                <w:rFonts w:ascii="Times New Roman" w:hAnsi="Times New Roman" w:cs="Times New Roman"/>
              </w:rPr>
              <w:t xml:space="preserve"> роль в мировом пространстве в истории  и современности</w:t>
            </w:r>
          </w:p>
        </w:tc>
        <w:tc>
          <w:tcPr>
            <w:tcW w:w="895" w:type="pct"/>
            <w:vMerge w:val="restart"/>
            <w:vAlign w:val="center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362D80" w:rsidRPr="00362D80" w:rsidTr="002A72BF">
        <w:tc>
          <w:tcPr>
            <w:tcW w:w="1171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988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hAnsi="Times New Roman" w:cs="Times New Roman"/>
              </w:rPr>
              <w:t xml:space="preserve">Выделять основные тенденции развития </w:t>
            </w:r>
            <w:r w:rsidRPr="00362D80">
              <w:rPr>
                <w:rFonts w:ascii="Times New Roman" w:hAnsi="Times New Roman" w:cs="Times New Roman"/>
              </w:rPr>
              <w:lastRenderedPageBreak/>
              <w:t>истории в различных её сферах; сопоставлять развитие истории России с мировой историей</w:t>
            </w:r>
          </w:p>
        </w:tc>
        <w:tc>
          <w:tcPr>
            <w:tcW w:w="950" w:type="pct"/>
          </w:tcPr>
          <w:p w:rsidR="00362D80" w:rsidRPr="00362D80" w:rsidRDefault="00362D80" w:rsidP="002A72BF">
            <w:pPr>
              <w:rPr>
                <w:rFonts w:ascii="Times New Roman" w:hAnsi="Times New Roman" w:cs="Times New Roman"/>
              </w:rPr>
            </w:pPr>
            <w:r w:rsidRPr="00362D80">
              <w:rPr>
                <w:rFonts w:ascii="Times New Roman" w:hAnsi="Times New Roman" w:cs="Times New Roman"/>
              </w:rPr>
              <w:lastRenderedPageBreak/>
              <w:t xml:space="preserve">Использовать знание истории для правильной оценки </w:t>
            </w:r>
            <w:r w:rsidRPr="00362D80">
              <w:rPr>
                <w:rFonts w:ascii="Times New Roman" w:hAnsi="Times New Roman" w:cs="Times New Roman"/>
              </w:rPr>
              <w:lastRenderedPageBreak/>
              <w:t xml:space="preserve">современных политических, социальных  и экономических явлений, государственных и политических деятелей. </w:t>
            </w:r>
          </w:p>
        </w:tc>
        <w:tc>
          <w:tcPr>
            <w:tcW w:w="996" w:type="pct"/>
          </w:tcPr>
          <w:p w:rsidR="00362D80" w:rsidRPr="00362D80" w:rsidRDefault="00362D80" w:rsidP="002A72BF">
            <w:pPr>
              <w:rPr>
                <w:rFonts w:ascii="Times New Roman" w:hAnsi="Times New Roman" w:cs="Times New Roman"/>
              </w:rPr>
            </w:pPr>
            <w:r w:rsidRPr="00362D80">
              <w:rPr>
                <w:rFonts w:ascii="Times New Roman" w:hAnsi="Times New Roman" w:cs="Times New Roman"/>
              </w:rPr>
              <w:lastRenderedPageBreak/>
              <w:t xml:space="preserve">С позиций историзма, гуманизма, национальных </w:t>
            </w:r>
            <w:r w:rsidRPr="00362D80">
              <w:rPr>
                <w:rFonts w:ascii="Times New Roman" w:hAnsi="Times New Roman" w:cs="Times New Roman"/>
              </w:rPr>
              <w:lastRenderedPageBreak/>
              <w:t>интересов России осмысливать факты и явления общественной жизни</w:t>
            </w:r>
          </w:p>
        </w:tc>
        <w:tc>
          <w:tcPr>
            <w:tcW w:w="895" w:type="pct"/>
            <w:vMerge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62D80" w:rsidRPr="00362D80" w:rsidTr="002A72BF">
        <w:tc>
          <w:tcPr>
            <w:tcW w:w="1171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988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hAnsi="Times New Roman" w:cs="Times New Roman"/>
              </w:rPr>
              <w:t>Навыками логического мышления, критического восприятия информации, объективной оценки событий истории</w:t>
            </w: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0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исторического мышления — способностью рассматривать события и явления с точки зрения их исторической обусловленности, </w:t>
            </w:r>
          </w:p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D80">
              <w:rPr>
                <w:rFonts w:ascii="Times New Roman" w:hAnsi="Times New Roman" w:cs="Times New Roman"/>
              </w:rPr>
              <w:t xml:space="preserve">Навыками дискуссии по социально-значимым проблемам и </w:t>
            </w:r>
            <w:proofErr w:type="gramStart"/>
            <w:r w:rsidRPr="00362D80">
              <w:rPr>
                <w:rFonts w:ascii="Times New Roman" w:hAnsi="Times New Roman" w:cs="Times New Roman"/>
              </w:rPr>
              <w:t>процессам</w:t>
            </w:r>
            <w:proofErr w:type="gramEnd"/>
            <w:r w:rsidRPr="00362D80">
              <w:rPr>
                <w:rFonts w:ascii="Times New Roman" w:hAnsi="Times New Roman" w:cs="Times New Roman"/>
              </w:rPr>
              <w:t xml:space="preserve"> происходившим в мировой и российской истории</w:t>
            </w:r>
          </w:p>
        </w:tc>
        <w:tc>
          <w:tcPr>
            <w:tcW w:w="895" w:type="pct"/>
            <w:vMerge/>
          </w:tcPr>
          <w:p w:rsidR="00362D80" w:rsidRPr="00362D80" w:rsidRDefault="00362D80" w:rsidP="00362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 4 единиц   144  </w:t>
      </w:r>
      <w:r w:rsidR="00293F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часа:</w:t>
      </w:r>
    </w:p>
    <w:p w:rsidR="00293F99" w:rsidRPr="00716AE6" w:rsidRDefault="00293F99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контактная работа -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7,2</w:t>
      </w:r>
      <w:r w:rsidRPr="00293F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</w:t>
      </w:r>
    </w:p>
    <w:p w:rsidR="00293F99" w:rsidRDefault="00293F99" w:rsidP="00293F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16AE6"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="00716AE6"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</w:t>
      </w:r>
    </w:p>
    <w:p w:rsidR="00293F99" w:rsidRPr="00716AE6" w:rsidRDefault="00293F99" w:rsidP="00293F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вне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3,2</w:t>
      </w:r>
      <w:r w:rsidRPr="00293F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</w:t>
      </w:r>
    </w:p>
    <w:p w:rsidR="00716AE6" w:rsidRPr="00716AE6" w:rsidRDefault="00293F99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самостоятельная работа –  51,1</w:t>
      </w:r>
      <w:r w:rsidR="00716AE6"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</w:t>
      </w:r>
    </w:p>
    <w:p w:rsidR="00716AE6" w:rsidRDefault="00293F99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 35,7</w:t>
      </w:r>
      <w:r w:rsidR="00716AE6"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часа</w:t>
      </w:r>
    </w:p>
    <w:p w:rsidR="00293F99" w:rsidRPr="00716AE6" w:rsidRDefault="00293F99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716AE6" w:rsidRPr="00716AE6" w:rsidTr="00716AE6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716AE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включая са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трудоемкость (в часах)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16AE6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716AE6" w:rsidRPr="00716AE6" w:rsidTr="00716AE6">
        <w:trPr>
          <w:cantSplit/>
          <w:trHeight w:val="1134"/>
          <w:tblHeader/>
        </w:trPr>
        <w:tc>
          <w:tcPr>
            <w:tcW w:w="1567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7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268"/>
        </w:trPr>
        <w:tc>
          <w:tcPr>
            <w:tcW w:w="1567" w:type="pct"/>
          </w:tcPr>
          <w:p w:rsidR="00716AE6" w:rsidRPr="00716AE6" w:rsidRDefault="00716AE6" w:rsidP="00716AE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 w:rsidR="00987E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ЗУ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22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22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70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ЗУВ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 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</w:t>
            </w:r>
            <w:r w:rsidRPr="00716AE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.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i/>
                <w:sz w:val="24"/>
                <w:szCs w:val="24"/>
                <w:lang w:eastAsia="ru-RU"/>
              </w:rPr>
              <w:t>ЗУВ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3.3. Борьба русских княжеств с иноземными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захватчиками. Русь и Орда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5.1. Становление индустриальной цивилизации. Развитие капиталистических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ехнический прогресс на рубеже XIX –XX в.  Общественная жизнь. Либерализм и консерватизм. Международные отношения в начале ХХ 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Первая мировая война.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Россия в первой мировой войне.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160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8.1. 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Общественно-политическое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 w:val="restart"/>
          </w:tcPr>
          <w:p w:rsidR="00362D80" w:rsidRDefault="00362D80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- </w:t>
            </w:r>
            <w:r w:rsidR="00987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На каждом семинарском занятии</w:t>
      </w:r>
      <w:r w:rsidRPr="00716AE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</w:t>
      </w:r>
      <w:proofErr w:type="gramStart"/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Интернет-тренажеров</w:t>
      </w:r>
      <w:proofErr w:type="gramEnd"/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16AE6" w:rsidRPr="00E72408" w:rsidRDefault="00716AE6" w:rsidP="00716AE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716AE6" w:rsidRPr="00E72408" w:rsidTr="00716AE6">
        <w:trPr>
          <w:tblHeader/>
        </w:trPr>
        <w:tc>
          <w:tcPr>
            <w:tcW w:w="1277" w:type="pct"/>
            <w:vAlign w:val="center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Раздел/ тема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</w:t>
            </w: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Тема Исторический источник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2.2. Тема Древнерусское государство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Россия и мир в XVI-XVIII вв.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7.2. Экономическая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9.2. Россия в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учебными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контрольной работы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Подготовка к экзамену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716AE6" w:rsidRPr="00E72408" w:rsidTr="00716AE6">
        <w:tc>
          <w:tcPr>
            <w:tcW w:w="127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E72408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pct"/>
          </w:tcPr>
          <w:p w:rsidR="00716AE6" w:rsidRPr="00E72408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вв.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экономической формации в отечествен-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2 часа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 4.</w:t>
      </w: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2 часа</w:t>
      </w:r>
    </w:p>
    <w:p w:rsidR="00716AE6" w:rsidRPr="00716AE6" w:rsidRDefault="00716AE6" w:rsidP="00716AE6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монгольской державы. Социальная структура монголов. Причины и направления монгольской экспансии.</w:t>
      </w:r>
    </w:p>
    <w:p w:rsidR="00716AE6" w:rsidRPr="00716AE6" w:rsidRDefault="00716AE6" w:rsidP="00716AE6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Образование русского централизованного государства – 4 часа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 централизации в законодательном оформлении. Судебник 1497 г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веке.- 2 часа</w:t>
      </w:r>
    </w:p>
    <w:p w:rsidR="00716AE6" w:rsidRPr="00716AE6" w:rsidRDefault="00716AE6" w:rsidP="00716AE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716AE6" w:rsidRPr="00716AE6" w:rsidRDefault="00716AE6" w:rsidP="00716AE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 – 2 часа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домонгольских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норм отношений между властью и обществом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Феномен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самозванчества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Усиление шляхетско-католической экспансии на Восток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ополчения в освобождении Москвы и изгнании чужеземцев. К.Минин и Д.Пожарский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реформирования политической системы России при Александре I; проекты М.М.Сперанского и Н.Н.Новосильцева.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III.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Контреформы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Социально-экономическре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в конце XIX – начале ХХ вв. Форсирование российской индустриализации «сверху», реформы С.Ю. Витте.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споров вокруг решения аграрного вопроса. 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Столыпинская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аграрная реформа.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716AE6" w:rsidRPr="00716AE6" w:rsidRDefault="00716AE6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716AE6" w:rsidRPr="00716AE6" w:rsidRDefault="003D43D0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</w:t>
      </w:r>
      <w:r w:rsidR="00716AE6"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Курс на строительство социализма в одной стране.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716AE6" w:rsidRPr="00716AE6" w:rsidRDefault="00716AE6" w:rsidP="00716AE6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 – 4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послесталинское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десятилетие. Реформаторские поиски в советском руководстве.</w:t>
      </w: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 – 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1990-е годы. Б.Ельцин.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2000-е годы.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Методические рекомендации для подготовки к семинару</w:t>
      </w: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Семинарские занятия – 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форма обучения в вузе,  предполагает самостоятельную подготовку</w:t>
      </w: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</w:t>
      </w:r>
      <w:proofErr w:type="gramStart"/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,</w:t>
      </w:r>
      <w:proofErr w:type="gramEnd"/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семинары являются средством контроля над результатами самостоятельной работы студентов.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товарищей,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мыслить на семинаре должны не только выступающие, и все его участники. Главное в работе семинара —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Конспектирование – краткое изложение содержания прочитанного;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Тезисное изложение – краткое изложение основных положений источника;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 xml:space="preserve">   Составление справки – изложение сведений о чем- либо, полученных после поиска.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Тесты для самопроверки: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Раздел 1. Теория и методология исторической науки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 функция: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Прагматическая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............. 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Прогностическая функция истории подразумевает: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Формированию целостной системы взглядов на мир соответствует следующая функция истории: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Мировоззренческой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 xml:space="preserve">Раздел 2  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Древнейшая стадия истории человечества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вятичи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древляне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волыняне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Полоцк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Москва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Великий Новгород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Суздаль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Государственный строй Киевской Руси: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Раннефеодальная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Сословно-представительная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Абсолютная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Республика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первой половине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дань: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Византийская империя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Волжская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Булгария</w:t>
      </w:r>
      <w:proofErr w:type="spellEnd"/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Хазарский каганат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г). Речь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Посполитая</w:t>
      </w:r>
      <w:proofErr w:type="spellEnd"/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Основоположник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антинорманизма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Г. Байер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М.В. Ломоносов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Н. М. Карамзин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К. Маркс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1113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980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Любечский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1097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988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1136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Ликвидация феодальной зависимости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Соотнесите князей и мероприятия  внешней политики: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Святослав;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Олег;    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Ярослав Мудрый;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г). Владимир Святой;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д). Игорь.              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3). Присоединение древлян, северян, радимичей;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5). Укрепление династических связей с Европой.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Святослав (957 – 972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Владимир Святой (980 – 1015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Святополк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(1015 – 1019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Рюрик (862-879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Соотнесите события и даты: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862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1132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955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  3). Призвание Рюрика.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Раздел 3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Средневековье как стадия исторического процесса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Отметьте лишнее: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Генеральные штаты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Боярская дума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Когда состоялся первый Земский собор?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1547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1549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1551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1581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Выгодное географическое положение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Система майората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Поддержка духовенства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Размеры Московского княжества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Д). Активная политика московских князей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Е). Княжеские междоусобицы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Боярская Дума, Дворец, Казна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Земский собор, Канцелярия, Приказы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Земский собор, Оружейная палата, Дума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1439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автокефальности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РПЦ.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Местничество – это: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Юрий Долгорукий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 Калита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Дмитрий Донской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Иван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Избранная Рада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Стоглавый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Опричнина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Юрий Долгорукий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 Калита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Дмитрий Донской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Иван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Чингисхан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Батый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Узбек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Мамай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color w:val="C00000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4  Россия и мир в XVI-XVIII вв.</w:t>
      </w: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E724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было: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применение титула «государь всея Руси»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усиление роли Боярской Думы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Земского собора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введение опричнины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Введение Опричнины имело следствием…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провозглашение России империей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укрепление самодержавия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оформление сословно-представительной монархии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начало закрепощения крестьян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Иван Калита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Иван </w:t>
      </w:r>
      <w:r w:rsidRPr="00E724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Иван  </w:t>
      </w:r>
      <w:r w:rsidRPr="00E724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Владимир </w:t>
      </w:r>
      <w:r w:rsidRPr="00E724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Крымское ханство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Башкирия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Казанское ханство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Астраханское ханство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5. Руководителем нижегородского ополчения был…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Василий Шуйский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Иван Болотников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Лжедмитрий I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Дмитрий Пожарский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6. Хронологические рамки Смутного времени: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1600 – 1613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1598 – 1613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1601 – 1612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1605 – 1610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изменение части догматов и порядка богослужения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2)создание религиозных сект на Руси 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стремление Никона усилить </w:t>
      </w:r>
      <w:proofErr w:type="spellStart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своёвлияние</w:t>
      </w:r>
      <w:proofErr w:type="spellEnd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царя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прекращение созыва Земских соборов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Кто стал первым царем из династии Романовых?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Федор Алексеевич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Михаил Федорович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Софья Алексеевна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Алексей Михайлович</w:t>
      </w:r>
    </w:p>
    <w:p w:rsidR="00716AE6" w:rsidRPr="00E72408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Раздел 5 Россия и мир в XIX веке.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сокращения военных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на армию Александр I приступил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созданию военных поселений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переходу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всеобщей повинности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отказу от рекрутской службы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переходу к контрактной службе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. Соотнесите орган власти пореформенной России и его функцию: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Сенат                                              А) высший судебный орган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Государственный совет               Б) орган местного самоуправления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Земское собрание                         В) законосовещательный орган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периода контрреформ Александра III было характерно начало…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ликвидации крепостного права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«оттепели»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«Великих реформ»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свертывание реформ Александра 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6 Раздел Россия и мир в конце XIX- начале ХХ вв.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меньшевики;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б) эсеры;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октябристы;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г) большевики.                 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б) Активное плодотворное сотрудничество с </w:t>
      </w:r>
      <w:r w:rsidRPr="00716AE6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III</w:t>
      </w: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Думой;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Аграрная реформа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Всё, перечисленное выше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1917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Совет народных комиссаров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Реввоенсовет республики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Всероссийский Съезд Советов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ЦК КПСС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ВЧК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ВРК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ВЦИК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СНК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7. Раздел Россия и мир между двумя мировыми войнам. Вторая мировая война.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Т. Рузвельт;                     В) Г. Трумэн;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У. Черчилль;                      Г) Д. Эйзенхауэр.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Франция;                                      Г) Корея;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Вьетнам;                                       Д) Великобритания;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Германия;                                     Е) Куба.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заключался «план Маршалла»?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8 Раздел Россия и мир во второй половине ХХ века.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1955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НАТО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ОВД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ООН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МАГАТЭ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МВФ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конфликт стал пиком международной напряжённости в годы «холодной войны»?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1956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.);     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1962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1989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1961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Корейская война (1950 - 1953 гг.). 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Отметьте мероприятия экономической политики советского руководства, проводимые в 70 – е гг.: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б) Экспорт нефти за границу, появление «нефтедолларов» как важной составляющей государственных доходов;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в) Создание колхозов;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Создание совхозов;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е) Развитие фермерских хозяйств.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9. Мир на рубеже ХХ-ХХ</w:t>
      </w:r>
      <w:proofErr w:type="gramStart"/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</w:t>
      </w:r>
      <w:proofErr w:type="gramEnd"/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вв.: пути развития современной цивилизации, интеграционные процессы, международные отношения.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2012 года введен единый день голосования в РФ...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первое воскресенье декабря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последнее воскресенье октября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первое воскресенье ноября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второе воскресенье сентября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1995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2001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2008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2013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1993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значительно расширилась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расширилась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не изменилась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была сужена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2004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2006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2008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2014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вошло в Евразийский торговый союз: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Белоруссия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Украина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Россия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Казахстан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выборов в Госдуму в 1993 – 2007 гг.: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все 450 депутатов проходили по партийным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спискам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 пропорционально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набранным голосам (7% барьер)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Республика Коми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Северо-Уральская область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Пермский край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Коми-Пермяцкая область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32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2015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2016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2017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Франция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Финляндия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Монголия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Узбекистан</w:t>
      </w:r>
    </w:p>
    <w:p w:rsidR="00716AE6" w:rsidRPr="00E72408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Рубежный контроль 1. 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на 8-9 неделе обучения с целью проверки качества усвоения учебного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контрольной работы: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1.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 функция: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Прагматическая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Племя восточных славян, которое на среднем течении Днепра основало г. Киев: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вятичи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древляне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волыняне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Отметьте лишнее: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Генеральные штаты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Боярская дума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2.  Дайте определение следующим понятиям: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-Родовая община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-«неолитическая революция»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восточная деспотия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местничество.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tabs>
          <w:tab w:val="num" w:pos="432"/>
        </w:tabs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Перечень контрольных вопросов по курсу истории</w:t>
      </w:r>
    </w:p>
    <w:p w:rsidR="00716AE6" w:rsidRPr="00716AE6" w:rsidRDefault="00716AE6" w:rsidP="00716AE6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по какой век правила династия Рюриковичей? Почему она так называется?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когда крестил Русь?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князя, прежде всего, связан расцвет Киевской Руси?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Кто такой Владимир Мономах?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период и почему называют «удельным»?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Чьи нашествия пришлось отражать Руси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XIII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долго на Руси было монголо-татарское иго?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из русских князей отличился в борьбе с монголо-татарами?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сложилось централизованное русское государство? Какой город стал его центром?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Какая форма правления была в России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времени и какой российский монарх стал официально именоваться царем?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Каковы хронологические рамки Смуты?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Имена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каких исторических фигур олицетворяют собой период Смутного времени?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по какой век правила династия Романовых?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с какого года был первым царем династии Романовых?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Кто первым из  российских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монархов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 честь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события  стал именоваться императором?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завершилась эпоха дворцовых переворотов?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почему вошел в историю России как «просвещенный монарх»?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русского императора связана Отечественная война 1812 г.?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император вошел в историю как «жандарм Европы»?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каком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императоре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началась и при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закончилась Крымская война?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«Освободитель»?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«Миротворец»?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«Кровавый»?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каком императоре Россия пережила две войны и три революции? О каких войнах и революциях идет речь?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в России пало самодержавие? Кто был последним русским самодержцем?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управлял страной после падения самодержавия?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большевики пришли к власти?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 называлось первое советское правительство? Кто стал его председателем?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какие годы на территории России шла крупномасштабная Гражданская война?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называлась политика чрезвычайных мер в годы Гражданской войны?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Когда большевики проводили новую экономическую политику?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процессы проходили в стране в годы первых пятилеток?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закончилась Вторая мировая война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закончилась Великая Отечественная война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Какой период в истории страны называется «оттепель»? С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Какой период в истории страны называется «застой»? С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Какой период в истории страны называется «перестройка»? С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был последним Генеральным Секретарем ЦК КПСС?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 образован и когда распался СССР?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был первым и последним Президентом СССР?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Какое событие ознаменовало собой распад Советского Союза?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была принята Декларация «О государственном суверенитете РСФСР»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была принята действующая Конституция РФ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современный российский парламент?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верхняя палата современного российского парламента?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нижняя палата современного российского парламента?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субъектов в Российской Федерации?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раз и когда избирали Государственную Думу РФ?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раз  и когда избирали Президента РФ?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Рубежный контроль – форма промежуточной аттестации проводится два раза в семестр с целью проверки усвоения изученного учебного материала в форме письменной контрольной работы. Контрольная работа включает несколько типов заданий: тесты, работа с историческим источником, задания, позволяющие проверить знание хронологии исторических событий, творческие задания, позволяющие выявить степень освоения навыков анализа исторических событий и причинно-следственных связей и закономерностей исторического процесса.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"отлично" заслуживает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"хорошо" заслуживает 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дальнейшей учебной работы и профессиональной деятельности.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подготовиться к семинарским занятиям, а на сессии, в ходе занятий продемонст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рировать свои знания. Студенты, не показавшие знаний на семи</w:t>
      </w:r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нарских, занятиях могут быть не допущены до экзамена и должны отчитаться в индивидуальном порядке.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</w:t>
      </w:r>
      <w:proofErr w:type="gramStart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</w:t>
      </w:r>
      <w:proofErr w:type="gramEnd"/>
      <w:r w:rsidRPr="00E72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пособиями.   </w:t>
      </w: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E72408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…</w:t>
      </w:r>
    </w:p>
    <w:p w:rsidR="00716AE6" w:rsidRPr="00E72408" w:rsidRDefault="00716AE6" w:rsidP="00716AE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E7240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E72408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AD6871" w:rsidRPr="00E72408" w:rsidRDefault="00AD6871" w:rsidP="00AD6871">
      <w:pPr>
        <w:rPr>
          <w:rFonts w:ascii="Times New Roman" w:hAnsi="Times New Roman" w:cs="Times New Roman"/>
          <w:b/>
          <w:sz w:val="24"/>
          <w:szCs w:val="24"/>
        </w:rPr>
      </w:pPr>
      <w:r w:rsidRPr="00E72408">
        <w:rPr>
          <w:rFonts w:ascii="Times New Roman" w:hAnsi="Times New Roman" w:cs="Times New Roman"/>
          <w:b/>
          <w:sz w:val="24"/>
          <w:szCs w:val="24"/>
        </w:rPr>
        <w:t>а)</w:t>
      </w:r>
      <w:r w:rsidR="00E72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408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  <w:proofErr w:type="gramStart"/>
      <w:r w:rsidR="00E72408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AD6871" w:rsidRPr="00AD6871" w:rsidRDefault="00AD6871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6871">
        <w:rPr>
          <w:rFonts w:ascii="Times New Roman" w:hAnsi="Times New Roman" w:cs="Times New Roman"/>
          <w:sz w:val="24"/>
          <w:szCs w:val="24"/>
        </w:rPr>
        <w:t>1.</w:t>
      </w:r>
      <w:r w:rsidR="00E72408">
        <w:rPr>
          <w:rFonts w:ascii="Times New Roman" w:hAnsi="Times New Roman" w:cs="Times New Roman"/>
          <w:sz w:val="24"/>
          <w:szCs w:val="24"/>
        </w:rPr>
        <w:t xml:space="preserve"> </w:t>
      </w:r>
      <w:r w:rsidRPr="00AD6871">
        <w:rPr>
          <w:rFonts w:ascii="Times New Roman" w:hAnsi="Times New Roman" w:cs="Times New Roman"/>
          <w:sz w:val="24"/>
          <w:szCs w:val="24"/>
        </w:rPr>
        <w:t>Фирсов, С. Л. История России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/ С. Л. Фирсов. — 2-е изд.,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, 2018. — 380 с. — (Серия : Бакалавр. 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— ISBN 978-5-534-06235-9. — Режим доступа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  <w:r w:rsidRPr="00AD687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D6871" w:rsidRPr="00AD6871" w:rsidRDefault="00E72408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D6871" w:rsidRPr="00AD68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871" w:rsidRPr="00AD6871">
        <w:rPr>
          <w:rFonts w:ascii="Times New Roman" w:hAnsi="Times New Roman" w:cs="Times New Roman"/>
          <w:sz w:val="24"/>
          <w:szCs w:val="24"/>
        </w:rPr>
        <w:t>Макарова Н. Н. История Отечества IX - начала XXI в. [Электронный ресурс]</w:t>
      </w:r>
      <w:proofErr w:type="gramStart"/>
      <w:r w:rsidR="00AD6871"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D6871" w:rsidRPr="00AD6871">
        <w:rPr>
          <w:rFonts w:ascii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="00AD6871"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D6871" w:rsidRPr="00AD6871">
        <w:rPr>
          <w:rFonts w:ascii="Times New Roman" w:hAnsi="Times New Roman" w:cs="Times New Roman"/>
          <w:sz w:val="24"/>
          <w:szCs w:val="24"/>
        </w:rPr>
        <w:t xml:space="preserve"> [МГТУ], 2017. - 147 с.  - Режим доступа: </w:t>
      </w:r>
      <w:hyperlink r:id="rId12" w:history="1">
        <w:r w:rsidR="00AD6871"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="00AD6871" w:rsidRPr="00AD6871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AD6871" w:rsidRPr="00AD6871" w:rsidRDefault="00AD6871" w:rsidP="00AD6871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AD6871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AD6871" w:rsidRPr="00AD6871" w:rsidRDefault="00AD6871" w:rsidP="00E72408">
      <w:pPr>
        <w:pStyle w:val="af6"/>
        <w:numPr>
          <w:ilvl w:val="0"/>
          <w:numId w:val="38"/>
        </w:numPr>
        <w:spacing w:after="200"/>
        <w:ind w:left="0" w:firstLine="567"/>
        <w:jc w:val="left"/>
        <w:rPr>
          <w:szCs w:val="24"/>
          <w:lang w:val="ru-RU"/>
        </w:rPr>
      </w:pPr>
      <w:r w:rsidRPr="00AD6871">
        <w:rPr>
          <w:szCs w:val="24"/>
          <w:lang w:val="ru-RU"/>
        </w:rPr>
        <w:lastRenderedPageBreak/>
        <w:t xml:space="preserve">Актуальные вопросы истории России начала </w:t>
      </w:r>
      <w:r w:rsidRPr="00AD6871">
        <w:rPr>
          <w:szCs w:val="24"/>
        </w:rPr>
        <w:t>XX</w:t>
      </w:r>
      <w:r w:rsidRPr="00AD6871">
        <w:rPr>
          <w:szCs w:val="24"/>
          <w:lang w:val="ru-RU"/>
        </w:rPr>
        <w:t xml:space="preserve"> века</w:t>
      </w:r>
      <w:proofErr w:type="gramStart"/>
      <w:r w:rsidRPr="00AD6871">
        <w:rPr>
          <w:szCs w:val="24"/>
          <w:lang w:val="ru-RU"/>
        </w:rPr>
        <w:t xml:space="preserve"> :</w:t>
      </w:r>
      <w:proofErr w:type="gramEnd"/>
      <w:r w:rsidRPr="00AD6871">
        <w:rPr>
          <w:szCs w:val="24"/>
          <w:lang w:val="ru-RU"/>
        </w:rPr>
        <w:t xml:space="preserve"> учебное пособие для </w:t>
      </w:r>
      <w:proofErr w:type="spellStart"/>
      <w:r w:rsidRPr="00AD6871">
        <w:rPr>
          <w:szCs w:val="24"/>
          <w:lang w:val="ru-RU"/>
        </w:rPr>
        <w:t>бакалавриата</w:t>
      </w:r>
      <w:proofErr w:type="spellEnd"/>
      <w:r w:rsidRPr="00AD6871">
        <w:rPr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AD6871">
        <w:rPr>
          <w:szCs w:val="24"/>
          <w:lang w:val="ru-RU"/>
        </w:rPr>
        <w:t xml:space="preserve"> :</w:t>
      </w:r>
      <w:proofErr w:type="gramEnd"/>
      <w:r w:rsidRPr="00AD6871">
        <w:rPr>
          <w:szCs w:val="24"/>
          <w:lang w:val="ru-RU"/>
        </w:rPr>
        <w:t xml:space="preserve"> Издательство </w:t>
      </w:r>
      <w:proofErr w:type="spellStart"/>
      <w:r w:rsidRPr="00AD6871">
        <w:rPr>
          <w:szCs w:val="24"/>
          <w:lang w:val="ru-RU"/>
        </w:rPr>
        <w:t>Юрайт</w:t>
      </w:r>
      <w:proofErr w:type="spellEnd"/>
      <w:r w:rsidRPr="00AD6871">
        <w:rPr>
          <w:szCs w:val="24"/>
          <w:lang w:val="ru-RU"/>
        </w:rPr>
        <w:t xml:space="preserve">, 2019. — 168 с. — (Университеты России). — </w:t>
      </w:r>
      <w:r w:rsidRPr="00AD6871">
        <w:rPr>
          <w:szCs w:val="24"/>
        </w:rPr>
        <w:t>ISBN</w:t>
      </w:r>
      <w:r w:rsidRPr="00AD6871">
        <w:rPr>
          <w:szCs w:val="24"/>
          <w:lang w:val="ru-RU"/>
        </w:rPr>
        <w:t xml:space="preserve"> 978-5-534-07196-2. — Текст</w:t>
      </w:r>
      <w:proofErr w:type="gramStart"/>
      <w:r w:rsidRPr="00AD6871">
        <w:rPr>
          <w:szCs w:val="24"/>
          <w:lang w:val="ru-RU"/>
        </w:rPr>
        <w:t xml:space="preserve"> :</w:t>
      </w:r>
      <w:proofErr w:type="gramEnd"/>
      <w:r w:rsidRPr="00AD6871">
        <w:rPr>
          <w:szCs w:val="24"/>
          <w:lang w:val="ru-RU"/>
        </w:rPr>
        <w:t xml:space="preserve"> электронный // ЭБС </w:t>
      </w:r>
      <w:proofErr w:type="spellStart"/>
      <w:r w:rsidRPr="00AD6871">
        <w:rPr>
          <w:szCs w:val="24"/>
          <w:lang w:val="ru-RU"/>
        </w:rPr>
        <w:t>Юрайт</w:t>
      </w:r>
      <w:proofErr w:type="spellEnd"/>
      <w:r w:rsidRPr="00AD6871">
        <w:rPr>
          <w:szCs w:val="24"/>
          <w:lang w:val="ru-RU"/>
        </w:rPr>
        <w:t xml:space="preserve"> [сайт]. — </w:t>
      </w:r>
      <w:r w:rsidRPr="00AD6871">
        <w:rPr>
          <w:szCs w:val="24"/>
        </w:rPr>
        <w:t>URL</w:t>
      </w:r>
      <w:r w:rsidRPr="00AD6871">
        <w:rPr>
          <w:szCs w:val="24"/>
          <w:lang w:val="ru-RU"/>
        </w:rPr>
        <w:t xml:space="preserve">: </w:t>
      </w:r>
      <w:hyperlink r:id="rId13" w:history="1">
        <w:r w:rsidRPr="00AD6871">
          <w:rPr>
            <w:rStyle w:val="af7"/>
            <w:szCs w:val="24"/>
          </w:rPr>
          <w:t>https</w:t>
        </w:r>
        <w:r w:rsidRPr="00AD6871">
          <w:rPr>
            <w:rStyle w:val="af7"/>
            <w:szCs w:val="24"/>
            <w:lang w:val="ru-RU"/>
          </w:rPr>
          <w:t>://</w:t>
        </w:r>
        <w:proofErr w:type="spellStart"/>
        <w:r w:rsidRPr="00AD6871">
          <w:rPr>
            <w:rStyle w:val="af7"/>
            <w:szCs w:val="24"/>
          </w:rPr>
          <w:t>urait</w:t>
        </w:r>
        <w:proofErr w:type="spellEnd"/>
        <w:r w:rsidRPr="00AD6871">
          <w:rPr>
            <w:rStyle w:val="af7"/>
            <w:szCs w:val="24"/>
            <w:lang w:val="ru-RU"/>
          </w:rPr>
          <w:t>.</w:t>
        </w:r>
        <w:proofErr w:type="spellStart"/>
        <w:r w:rsidRPr="00AD6871">
          <w:rPr>
            <w:rStyle w:val="af7"/>
            <w:szCs w:val="24"/>
          </w:rPr>
          <w:t>ru</w:t>
        </w:r>
        <w:proofErr w:type="spellEnd"/>
        <w:r w:rsidRPr="00AD6871">
          <w:rPr>
            <w:rStyle w:val="af7"/>
            <w:szCs w:val="24"/>
            <w:lang w:val="ru-RU"/>
          </w:rPr>
          <w:t>/</w:t>
        </w:r>
        <w:proofErr w:type="spellStart"/>
        <w:r w:rsidRPr="00AD6871">
          <w:rPr>
            <w:rStyle w:val="af7"/>
            <w:szCs w:val="24"/>
          </w:rPr>
          <w:t>bcode</w:t>
        </w:r>
        <w:proofErr w:type="spellEnd"/>
        <w:r w:rsidRPr="00AD6871">
          <w:rPr>
            <w:rStyle w:val="af7"/>
            <w:szCs w:val="24"/>
            <w:lang w:val="ru-RU"/>
          </w:rPr>
          <w:t>/442151</w:t>
        </w:r>
      </w:hyperlink>
      <w:r w:rsidRPr="00AD6871">
        <w:rPr>
          <w:szCs w:val="24"/>
          <w:lang w:val="ru-RU"/>
        </w:rPr>
        <w:t xml:space="preserve">  (дата обращения: 25.09.2020).</w:t>
      </w:r>
    </w:p>
    <w:p w:rsidR="00AD6871" w:rsidRPr="00AD6871" w:rsidRDefault="00AD6871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6871">
        <w:rPr>
          <w:rFonts w:ascii="Times New Roman" w:hAnsi="Times New Roman" w:cs="Times New Roman"/>
          <w:sz w:val="24"/>
          <w:szCs w:val="24"/>
        </w:rPr>
        <w:t>2.</w:t>
      </w:r>
      <w:r w:rsidRPr="00AD6871">
        <w:rPr>
          <w:rFonts w:ascii="Times New Roman" w:hAnsi="Times New Roman" w:cs="Times New Roman"/>
          <w:sz w:val="24"/>
          <w:szCs w:val="24"/>
        </w:rPr>
        <w:tab/>
        <w:t>История России XX - начала XXI века в 2 т. Т. 1. 1900-1941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/ Д. О.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Чураков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[и др.] ; под редакцией Д. О.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. и доп. — Москва : 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>, 2019. — 424 с. — (Бакалавр.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— ISBN 978-5-534-03272-7. — Текст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14" w:history="1">
        <w:r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AD6871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AD6871" w:rsidRPr="00AD6871" w:rsidRDefault="00AD6871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6871">
        <w:rPr>
          <w:rFonts w:ascii="Times New Roman" w:hAnsi="Times New Roman" w:cs="Times New Roman"/>
          <w:sz w:val="24"/>
          <w:szCs w:val="24"/>
        </w:rPr>
        <w:t>3.</w:t>
      </w:r>
      <w:r w:rsidRPr="00AD6871">
        <w:rPr>
          <w:rFonts w:ascii="Times New Roman" w:hAnsi="Times New Roman" w:cs="Times New Roman"/>
          <w:sz w:val="24"/>
          <w:szCs w:val="24"/>
        </w:rPr>
        <w:tab/>
        <w:t>Макарова Н. Н. История России в IX - XVIII вв. [Электронный ресурс]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Н. Н. Макарова ; МГТУ. - Магнитогорск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5" w:history="1">
        <w:r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- Макрообъект.</w:t>
      </w:r>
    </w:p>
    <w:p w:rsidR="00E72408" w:rsidRPr="00AD6871" w:rsidRDefault="00AD6871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6871">
        <w:rPr>
          <w:rFonts w:ascii="Times New Roman" w:hAnsi="Times New Roman" w:cs="Times New Roman"/>
          <w:sz w:val="24"/>
          <w:szCs w:val="24"/>
        </w:rPr>
        <w:t>4.</w:t>
      </w:r>
      <w:r w:rsidRPr="00AD6871">
        <w:rPr>
          <w:rFonts w:ascii="Times New Roman" w:hAnsi="Times New Roman" w:cs="Times New Roman"/>
          <w:sz w:val="24"/>
          <w:szCs w:val="24"/>
        </w:rPr>
        <w:tab/>
        <w:t>Филатов В. В. Россия в системе международных отношений (IX-XXI вв.)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AD6871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16" w:history="1">
        <w:r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AD6871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AD6871" w:rsidRPr="00AD6871" w:rsidRDefault="00AD6871" w:rsidP="00AD6871">
      <w:pPr>
        <w:rPr>
          <w:rFonts w:ascii="Times New Roman" w:hAnsi="Times New Roman" w:cs="Times New Roman"/>
          <w:b/>
          <w:sz w:val="24"/>
          <w:szCs w:val="24"/>
        </w:rPr>
      </w:pPr>
      <w:r w:rsidRPr="00AD6871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AD6871" w:rsidRPr="00AD6871" w:rsidRDefault="00AD6871" w:rsidP="00E72408">
      <w:pPr>
        <w:pStyle w:val="af6"/>
        <w:numPr>
          <w:ilvl w:val="0"/>
          <w:numId w:val="39"/>
        </w:numPr>
        <w:spacing w:after="200"/>
        <w:ind w:left="0" w:firstLine="567"/>
        <w:jc w:val="left"/>
        <w:rPr>
          <w:szCs w:val="24"/>
          <w:lang w:val="ru-RU"/>
        </w:rPr>
      </w:pPr>
      <w:r w:rsidRPr="00AD6871">
        <w:rPr>
          <w:szCs w:val="24"/>
          <w:lang w:val="ru-RU"/>
        </w:rPr>
        <w:t>Зуев, М. Н.  История России</w:t>
      </w:r>
      <w:proofErr w:type="gramStart"/>
      <w:r w:rsidRPr="00AD6871">
        <w:rPr>
          <w:szCs w:val="24"/>
          <w:lang w:val="ru-RU"/>
        </w:rPr>
        <w:t xml:space="preserve"> :</w:t>
      </w:r>
      <w:proofErr w:type="gramEnd"/>
      <w:r w:rsidRPr="00AD6871">
        <w:rPr>
          <w:szCs w:val="24"/>
          <w:lang w:val="ru-RU"/>
        </w:rPr>
        <w:t xml:space="preserve"> учебник и практикум для прикладного </w:t>
      </w:r>
      <w:proofErr w:type="spellStart"/>
      <w:r w:rsidRPr="00AD6871">
        <w:rPr>
          <w:szCs w:val="24"/>
          <w:lang w:val="ru-RU"/>
        </w:rPr>
        <w:t>бакалавриата</w:t>
      </w:r>
      <w:proofErr w:type="spellEnd"/>
      <w:r w:rsidRPr="00AD6871">
        <w:rPr>
          <w:szCs w:val="24"/>
          <w:lang w:val="ru-RU"/>
        </w:rPr>
        <w:t xml:space="preserve"> / М. Н. Зуев, С. Я. </w:t>
      </w:r>
      <w:proofErr w:type="spellStart"/>
      <w:r w:rsidRPr="00AD6871">
        <w:rPr>
          <w:szCs w:val="24"/>
          <w:lang w:val="ru-RU"/>
        </w:rPr>
        <w:t>Лавренов</w:t>
      </w:r>
      <w:proofErr w:type="spellEnd"/>
      <w:r w:rsidRPr="00AD6871">
        <w:rPr>
          <w:szCs w:val="24"/>
          <w:lang w:val="ru-RU"/>
        </w:rPr>
        <w:t xml:space="preserve">. — 4-е изд., </w:t>
      </w:r>
      <w:proofErr w:type="spellStart"/>
      <w:r w:rsidRPr="00AD6871">
        <w:rPr>
          <w:szCs w:val="24"/>
          <w:lang w:val="ru-RU"/>
        </w:rPr>
        <w:t>испр</w:t>
      </w:r>
      <w:proofErr w:type="spellEnd"/>
      <w:r w:rsidRPr="00AD6871">
        <w:rPr>
          <w:szCs w:val="24"/>
          <w:lang w:val="ru-RU"/>
        </w:rPr>
        <w:t xml:space="preserve">. и доп. — Москва : </w:t>
      </w:r>
      <w:proofErr w:type="gramStart"/>
      <w:r w:rsidRPr="00AD6871">
        <w:rPr>
          <w:szCs w:val="24"/>
          <w:lang w:val="ru-RU"/>
        </w:rPr>
        <w:t xml:space="preserve">Издательство </w:t>
      </w:r>
      <w:proofErr w:type="spellStart"/>
      <w:r w:rsidRPr="00AD6871">
        <w:rPr>
          <w:szCs w:val="24"/>
          <w:lang w:val="ru-RU"/>
        </w:rPr>
        <w:t>Юрайт</w:t>
      </w:r>
      <w:proofErr w:type="spellEnd"/>
      <w:r w:rsidRPr="00AD6871">
        <w:rPr>
          <w:szCs w:val="24"/>
          <w:lang w:val="ru-RU"/>
        </w:rPr>
        <w:t>, 2019. — 545 с. — (Бакалавр.</w:t>
      </w:r>
      <w:proofErr w:type="gramEnd"/>
      <w:r w:rsidRPr="00AD6871">
        <w:rPr>
          <w:szCs w:val="24"/>
          <w:lang w:val="ru-RU"/>
        </w:rPr>
        <w:t xml:space="preserve"> </w:t>
      </w:r>
      <w:proofErr w:type="gramStart"/>
      <w:r w:rsidRPr="00AD6871">
        <w:rPr>
          <w:szCs w:val="24"/>
          <w:lang w:val="ru-RU"/>
        </w:rPr>
        <w:t>Прикладной курс).</w:t>
      </w:r>
      <w:proofErr w:type="gramEnd"/>
      <w:r w:rsidRPr="00AD6871">
        <w:rPr>
          <w:szCs w:val="24"/>
          <w:lang w:val="ru-RU"/>
        </w:rPr>
        <w:t xml:space="preserve"> — </w:t>
      </w:r>
      <w:r w:rsidRPr="00AD6871">
        <w:rPr>
          <w:szCs w:val="24"/>
        </w:rPr>
        <w:t>ISBN</w:t>
      </w:r>
      <w:r w:rsidRPr="00AD6871">
        <w:rPr>
          <w:szCs w:val="24"/>
          <w:lang w:val="ru-RU"/>
        </w:rPr>
        <w:t xml:space="preserve"> 978-5-534-02724-2. — Текст</w:t>
      </w:r>
      <w:proofErr w:type="gramStart"/>
      <w:r w:rsidRPr="00AD6871">
        <w:rPr>
          <w:szCs w:val="24"/>
          <w:lang w:val="ru-RU"/>
        </w:rPr>
        <w:t xml:space="preserve"> :</w:t>
      </w:r>
      <w:proofErr w:type="gramEnd"/>
      <w:r w:rsidRPr="00AD6871">
        <w:rPr>
          <w:szCs w:val="24"/>
          <w:lang w:val="ru-RU"/>
        </w:rPr>
        <w:t xml:space="preserve"> электронный // ЭБС </w:t>
      </w:r>
      <w:proofErr w:type="spellStart"/>
      <w:r w:rsidRPr="00AD6871">
        <w:rPr>
          <w:szCs w:val="24"/>
          <w:lang w:val="ru-RU"/>
        </w:rPr>
        <w:t>Юрайт</w:t>
      </w:r>
      <w:proofErr w:type="spellEnd"/>
      <w:r w:rsidRPr="00AD6871">
        <w:rPr>
          <w:szCs w:val="24"/>
          <w:lang w:val="ru-RU"/>
        </w:rPr>
        <w:t xml:space="preserve"> [сайт]. — </w:t>
      </w:r>
      <w:r w:rsidRPr="00AD6871">
        <w:rPr>
          <w:szCs w:val="24"/>
        </w:rPr>
        <w:t>URL</w:t>
      </w:r>
      <w:r w:rsidRPr="00AD6871">
        <w:rPr>
          <w:szCs w:val="24"/>
          <w:lang w:val="ru-RU"/>
        </w:rPr>
        <w:t xml:space="preserve">: </w:t>
      </w:r>
      <w:hyperlink r:id="rId17" w:history="1">
        <w:r w:rsidRPr="00AD6871">
          <w:rPr>
            <w:rStyle w:val="af7"/>
            <w:szCs w:val="24"/>
          </w:rPr>
          <w:t>https</w:t>
        </w:r>
        <w:r w:rsidRPr="00AD6871">
          <w:rPr>
            <w:rStyle w:val="af7"/>
            <w:szCs w:val="24"/>
            <w:lang w:val="ru-RU"/>
          </w:rPr>
          <w:t>://</w:t>
        </w:r>
        <w:proofErr w:type="spellStart"/>
        <w:r w:rsidRPr="00AD6871">
          <w:rPr>
            <w:rStyle w:val="af7"/>
            <w:szCs w:val="24"/>
          </w:rPr>
          <w:t>urait</w:t>
        </w:r>
        <w:proofErr w:type="spellEnd"/>
        <w:r w:rsidRPr="00AD6871">
          <w:rPr>
            <w:rStyle w:val="af7"/>
            <w:szCs w:val="24"/>
            <w:lang w:val="ru-RU"/>
          </w:rPr>
          <w:t>.</w:t>
        </w:r>
        <w:proofErr w:type="spellStart"/>
        <w:r w:rsidRPr="00AD6871">
          <w:rPr>
            <w:rStyle w:val="af7"/>
            <w:szCs w:val="24"/>
          </w:rPr>
          <w:t>ru</w:t>
        </w:r>
        <w:proofErr w:type="spellEnd"/>
        <w:r w:rsidRPr="00AD6871">
          <w:rPr>
            <w:rStyle w:val="af7"/>
            <w:szCs w:val="24"/>
            <w:lang w:val="ru-RU"/>
          </w:rPr>
          <w:t>/</w:t>
        </w:r>
        <w:proofErr w:type="spellStart"/>
        <w:r w:rsidRPr="00AD6871">
          <w:rPr>
            <w:rStyle w:val="af7"/>
            <w:szCs w:val="24"/>
          </w:rPr>
          <w:t>bcode</w:t>
        </w:r>
        <w:proofErr w:type="spellEnd"/>
        <w:r w:rsidRPr="00AD6871">
          <w:rPr>
            <w:rStyle w:val="af7"/>
            <w:szCs w:val="24"/>
            <w:lang w:val="ru-RU"/>
          </w:rPr>
          <w:t>/431092</w:t>
        </w:r>
      </w:hyperlink>
      <w:r w:rsidRPr="00AD6871">
        <w:rPr>
          <w:szCs w:val="24"/>
          <w:lang w:val="ru-RU"/>
        </w:rPr>
        <w:t xml:space="preserve">  (дата обращения: 25.09.2020).  .</w:t>
      </w:r>
    </w:p>
    <w:p w:rsidR="00AD6871" w:rsidRPr="00AD6871" w:rsidRDefault="00AD6871" w:rsidP="00E72408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D6871">
        <w:rPr>
          <w:rFonts w:ascii="Times New Roman" w:hAnsi="Times New Roman" w:cs="Times New Roman"/>
          <w:sz w:val="24"/>
          <w:szCs w:val="24"/>
        </w:rPr>
        <w:t>2.</w:t>
      </w:r>
      <w:r w:rsidRPr="00AD687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А. Г. История России второй половины XIX - начала XX в. [Электронный ресурс]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практикум / А. Г. </w:t>
      </w:r>
      <w:proofErr w:type="spellStart"/>
      <w:r w:rsidRPr="00AD6871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AD6871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[МГТУ], 2017. - 70 с.</w:t>
      </w:r>
      <w:proofErr w:type="gramStart"/>
      <w:r w:rsidRPr="00AD68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D6871">
        <w:rPr>
          <w:rFonts w:ascii="Times New Roman" w:hAnsi="Times New Roman" w:cs="Times New Roman"/>
          <w:sz w:val="24"/>
          <w:szCs w:val="24"/>
        </w:rPr>
        <w:t xml:space="preserve"> табл. - Режим доступа: </w:t>
      </w:r>
      <w:hyperlink r:id="rId18" w:history="1">
        <w:r w:rsidRPr="00AD6871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AD6871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716A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143228" w:rsidRDefault="00E72408" w:rsidP="00693227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143228" w:rsidRDefault="00E72408" w:rsidP="00693227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143228" w:rsidRDefault="00E72408" w:rsidP="00693227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pStyle w:val="Style8"/>
              <w:ind w:firstLine="0"/>
              <w:jc w:val="left"/>
              <w:rPr>
                <w:lang w:val="en-US"/>
              </w:rPr>
            </w:pPr>
            <w:r w:rsidRPr="00E72408">
              <w:rPr>
                <w:lang w:val="en-US"/>
              </w:rPr>
              <w:lastRenderedPageBreak/>
              <w:t>Microsoft Office Professional Plus</w:t>
            </w:r>
            <w:r w:rsidRPr="00E7240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E72408">
            <w:pPr>
              <w:pStyle w:val="Style8"/>
              <w:ind w:firstLine="0"/>
            </w:pPr>
            <w:r w:rsidRPr="00E7240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pStyle w:val="Style8"/>
              <w:ind w:firstLine="0"/>
              <w:jc w:val="left"/>
              <w:rPr>
                <w:lang w:val="en-US"/>
              </w:rPr>
            </w:pPr>
            <w:r w:rsidRPr="00E72408">
              <w:rPr>
                <w:lang w:val="en-US"/>
              </w:rPr>
              <w:t>Microsoft Office Professional Plus</w:t>
            </w:r>
            <w:r w:rsidRPr="00E7240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E72408">
            <w:pPr>
              <w:pStyle w:val="Style8"/>
              <w:ind w:firstLine="0"/>
            </w:pPr>
            <w:r w:rsidRPr="00E72408">
              <w:t>№ лицензии 42373644 начало эксплуатации 28.06.2007</w:t>
            </w:r>
          </w:p>
          <w:p w:rsidR="00E72408" w:rsidRPr="00E72408" w:rsidRDefault="00E72408" w:rsidP="00E72408">
            <w:pPr>
              <w:pStyle w:val="Style8"/>
              <w:ind w:firstLine="0"/>
            </w:pPr>
            <w:r w:rsidRPr="00E72408">
              <w:t>№ лицензии 46188366 начало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E72408">
              <w:rPr>
                <w:lang w:val="en-US"/>
              </w:rPr>
              <w:t xml:space="preserve">Microsoft Windows </w:t>
            </w:r>
            <w:proofErr w:type="spellStart"/>
            <w:r w:rsidRPr="00E72408">
              <w:rPr>
                <w:lang w:val="en-US"/>
              </w:rPr>
              <w:t>Professioal</w:t>
            </w:r>
            <w:proofErr w:type="spellEnd"/>
            <w:r w:rsidRPr="00E72408">
              <w:t xml:space="preserve"> 7 </w:t>
            </w:r>
            <w:r w:rsidRPr="00E7240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E72408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E7240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08" w:rsidRPr="00E72408" w:rsidRDefault="00E72408" w:rsidP="00693227">
            <w:pPr>
              <w:pStyle w:val="Style8"/>
              <w:ind w:firstLine="0"/>
              <w:jc w:val="left"/>
            </w:pPr>
            <w:proofErr w:type="spellStart"/>
            <w:r w:rsidRPr="00E72408">
              <w:t>Adobe</w:t>
            </w:r>
            <w:proofErr w:type="spellEnd"/>
            <w:r w:rsidRPr="00E72408">
              <w:t xml:space="preserve"> </w:t>
            </w:r>
            <w:proofErr w:type="spellStart"/>
            <w:r w:rsidRPr="00E7240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08" w:rsidRPr="00E72408" w:rsidRDefault="00E72408" w:rsidP="00E72408">
            <w:pPr>
              <w:pStyle w:val="Style8"/>
              <w:ind w:firstLine="0"/>
            </w:pPr>
            <w:r w:rsidRPr="00E72408">
              <w:t>с</w:t>
            </w:r>
            <w:proofErr w:type="spellStart"/>
            <w:r w:rsidRPr="00E72408">
              <w:rPr>
                <w:lang w:val="en-US"/>
              </w:rPr>
              <w:t>вободно</w:t>
            </w:r>
            <w:proofErr w:type="spellEnd"/>
            <w:r w:rsidRPr="00E72408">
              <w:rPr>
                <w:lang w:val="en-US"/>
              </w:rPr>
              <w:t xml:space="preserve"> </w:t>
            </w:r>
            <w:proofErr w:type="spellStart"/>
            <w:r w:rsidRPr="00E72408">
              <w:rPr>
                <w:lang w:val="en-US"/>
              </w:rPr>
              <w:t>распространяемое</w:t>
            </w:r>
            <w:proofErr w:type="spellEnd"/>
            <w:r w:rsidRPr="00E7240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72408" w:rsidRPr="00143228" w:rsidTr="0069322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pStyle w:val="Style8"/>
              <w:ind w:firstLine="0"/>
              <w:jc w:val="left"/>
              <w:rPr>
                <w:lang w:val="en-US"/>
              </w:rPr>
            </w:pPr>
            <w:r w:rsidRPr="00E7240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E72408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вободно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E72408" w:rsidRDefault="00E72408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08" w:rsidRDefault="00E72408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E72408" w:rsidRPr="004C74FB" w:rsidTr="00693227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2408" w:rsidRPr="00E72408" w:rsidRDefault="00E72408" w:rsidP="00693227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2408" w:rsidRPr="00E72408" w:rsidTr="00693227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08" w:rsidRPr="00E72408" w:rsidTr="00693227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9F2EB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72408"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</w:rPr>
                <w:t>https://dlib</w:t>
              </w:r>
            </w:hyperlink>
            <w:r w:rsidR="00E72408"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.eastview.com/</w:t>
            </w:r>
            <w:r w:rsidR="00E72408"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08" w:rsidRPr="00E72408" w:rsidTr="00693227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08" w:rsidRPr="00293F99" w:rsidTr="00E72408">
        <w:trPr>
          <w:gridAfter w:val="1"/>
          <w:wAfter w:w="306" w:type="dxa"/>
          <w:trHeight w:hRule="exact" w:val="1102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</w:t>
              </w:r>
            </w:hyperlink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.ru/project_risc.asp</w:t>
            </w:r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408" w:rsidRPr="00293F99" w:rsidTr="00693227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</w:t>
              </w:r>
            </w:hyperlink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.edu.ru/</w:t>
            </w:r>
            <w:r w:rsidRPr="00E72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2408" w:rsidRPr="00E72408" w:rsidTr="00693227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9F2EB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E72408"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</w:rPr>
                <w:t>https://www</w:t>
              </w:r>
            </w:hyperlink>
            <w:r w:rsidR="00E72408"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.rsl.ru/ru/4readers/catalogues/</w:t>
            </w:r>
            <w:r w:rsidR="00E72408"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08" w:rsidRPr="00E72408" w:rsidTr="00693227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9F2EB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72408"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</w:rPr>
                <w:t>http://magtu</w:t>
              </w:r>
            </w:hyperlink>
            <w:r w:rsidR="00E72408"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.ru:8085/marcweb2/Default.asp</w:t>
            </w:r>
            <w:r w:rsidR="00E72408"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08" w:rsidRPr="00E72408" w:rsidTr="00693227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72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2408" w:rsidRPr="00E72408" w:rsidRDefault="009F2EB8" w:rsidP="006932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4" w:history="1">
              <w:r w:rsidR="00E72408" w:rsidRPr="00E72408">
                <w:rPr>
                  <w:rStyle w:val="af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E72408" w:rsidRPr="00E72408" w:rsidRDefault="00E72408" w:rsidP="006932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" w:type="dxa"/>
          </w:tcPr>
          <w:p w:rsidR="00E72408" w:rsidRPr="00E72408" w:rsidRDefault="00E72408" w:rsidP="00693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408" w:rsidRPr="00716AE6" w:rsidRDefault="00E72408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6AE6" w:rsidRPr="00716AE6" w:rsidRDefault="00716AE6" w:rsidP="00E72408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25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http://www.hrono.ru/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E72408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26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http://www.hist.msu.ru/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E72408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Киберленика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27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http://cyberleninka.ru/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Default="00716AE6" w:rsidP="00E72408">
      <w:pPr>
        <w:widowControl w:val="0"/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eLibrary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28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http://elibrary.ru/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E724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16AE6" w:rsidRPr="00716AE6" w:rsidTr="00716A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716AE6" w:rsidRPr="00716AE6" w:rsidTr="00716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Лекционная аудитория 374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4942FB" w:rsidRPr="00716AE6" w:rsidTr="004D68D0">
        <w:trPr>
          <w:trHeight w:val="968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Аудитория для проведения практических занятий № 376, 380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 “Российская Федерация”</w:t>
            </w:r>
          </w:p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</w:t>
            </w:r>
            <w:proofErr w:type="gramStart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”В</w:t>
            </w:r>
            <w:proofErr w:type="gramEnd"/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еликая Отечественная война Советского Союза 1941-1945 г.г.</w:t>
            </w:r>
          </w:p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 “Мир в XIX веке”</w:t>
            </w:r>
          </w:p>
          <w:p w:rsidR="004942FB" w:rsidRPr="00E72408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плакат “</w:t>
            </w:r>
            <w:r w:rsidR="00E7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Русь-Россия. Российская империя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4942FB" w:rsidRPr="00716AE6" w:rsidTr="004D68D0">
        <w:trPr>
          <w:trHeight w:val="96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FB" w:rsidRPr="00E72408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08" w:rsidRPr="00E72408" w:rsidRDefault="00E72408" w:rsidP="00E724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 xml:space="preserve">Стеллажи для хранения учебного оборудования. </w:t>
            </w:r>
          </w:p>
          <w:p w:rsidR="004942FB" w:rsidRPr="00E72408" w:rsidRDefault="00E72408" w:rsidP="00E72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408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4942FB" w:rsidRPr="00716AE6" w:rsidTr="00716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FB" w:rsidRPr="00716AE6" w:rsidRDefault="004942FB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bookmarkStart w:id="0" w:name="_GoBack"/>
      <w:bookmarkEnd w:id="0"/>
    </w:p>
    <w:p w:rsidR="002849B9" w:rsidRDefault="002849B9"/>
    <w:sectPr w:rsidR="002849B9" w:rsidSect="006A1775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3B3" w:rsidRDefault="007D33B3" w:rsidP="00716AE6">
      <w:pPr>
        <w:spacing w:after="0" w:line="240" w:lineRule="auto"/>
      </w:pPr>
      <w:r>
        <w:separator/>
      </w:r>
    </w:p>
  </w:endnote>
  <w:endnote w:type="continuationSeparator" w:id="0">
    <w:p w:rsidR="007D33B3" w:rsidRDefault="007D33B3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3B3" w:rsidRDefault="007D33B3" w:rsidP="00716AE6">
      <w:pPr>
        <w:spacing w:after="0" w:line="240" w:lineRule="auto"/>
      </w:pPr>
      <w:r>
        <w:separator/>
      </w:r>
    </w:p>
  </w:footnote>
  <w:footnote w:type="continuationSeparator" w:id="0">
    <w:p w:rsidR="007D33B3" w:rsidRDefault="007D33B3" w:rsidP="00716AE6">
      <w:pPr>
        <w:spacing w:after="0" w:line="240" w:lineRule="auto"/>
      </w:pPr>
      <w:r>
        <w:continuationSeparator/>
      </w:r>
    </w:p>
  </w:footnote>
  <w:footnote w:id="1">
    <w:p w:rsidR="00716AE6" w:rsidRPr="002A720F" w:rsidRDefault="00716AE6" w:rsidP="00716AE6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2">
    <w:p w:rsidR="00716AE6" w:rsidRPr="002A720F" w:rsidRDefault="00716AE6" w:rsidP="00716AE6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93145A9"/>
    <w:multiLevelType w:val="hybridMultilevel"/>
    <w:tmpl w:val="22A0D83C"/>
    <w:lvl w:ilvl="0" w:tplc="17160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>
    <w:nsid w:val="78342A28"/>
    <w:multiLevelType w:val="hybridMultilevel"/>
    <w:tmpl w:val="2F68332E"/>
    <w:lvl w:ilvl="0" w:tplc="B30203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26"/>
  </w:num>
  <w:num w:numId="5">
    <w:abstractNumId w:val="37"/>
  </w:num>
  <w:num w:numId="6">
    <w:abstractNumId w:val="38"/>
  </w:num>
  <w:num w:numId="7">
    <w:abstractNumId w:val="25"/>
  </w:num>
  <w:num w:numId="8">
    <w:abstractNumId w:val="28"/>
  </w:num>
  <w:num w:numId="9">
    <w:abstractNumId w:val="14"/>
  </w:num>
  <w:num w:numId="10">
    <w:abstractNumId w:val="7"/>
  </w:num>
  <w:num w:numId="11">
    <w:abstractNumId w:val="22"/>
  </w:num>
  <w:num w:numId="12">
    <w:abstractNumId w:val="16"/>
  </w:num>
  <w:num w:numId="13">
    <w:abstractNumId w:val="36"/>
  </w:num>
  <w:num w:numId="14">
    <w:abstractNumId w:val="10"/>
  </w:num>
  <w:num w:numId="15">
    <w:abstractNumId w:val="33"/>
  </w:num>
  <w:num w:numId="16">
    <w:abstractNumId w:val="24"/>
  </w:num>
  <w:num w:numId="17">
    <w:abstractNumId w:val="27"/>
  </w:num>
  <w:num w:numId="18">
    <w:abstractNumId w:val="20"/>
  </w:num>
  <w:num w:numId="19">
    <w:abstractNumId w:val="6"/>
  </w:num>
  <w:num w:numId="20">
    <w:abstractNumId w:val="5"/>
  </w:num>
  <w:num w:numId="21">
    <w:abstractNumId w:val="4"/>
  </w:num>
  <w:num w:numId="22">
    <w:abstractNumId w:val="32"/>
  </w:num>
  <w:num w:numId="23">
    <w:abstractNumId w:val="18"/>
  </w:num>
  <w:num w:numId="24">
    <w:abstractNumId w:val="13"/>
  </w:num>
  <w:num w:numId="25">
    <w:abstractNumId w:val="23"/>
  </w:num>
  <w:num w:numId="26">
    <w:abstractNumId w:val="31"/>
  </w:num>
  <w:num w:numId="27">
    <w:abstractNumId w:val="30"/>
  </w:num>
  <w:num w:numId="28">
    <w:abstractNumId w:val="11"/>
  </w:num>
  <w:num w:numId="29">
    <w:abstractNumId w:val="15"/>
  </w:num>
  <w:num w:numId="30">
    <w:abstractNumId w:val="19"/>
  </w:num>
  <w:num w:numId="31">
    <w:abstractNumId w:val="35"/>
  </w:num>
  <w:num w:numId="32">
    <w:abstractNumId w:val="34"/>
  </w:num>
  <w:num w:numId="33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0"/>
  </w:num>
  <w:num w:numId="36">
    <w:abstractNumId w:val="17"/>
  </w:num>
  <w:num w:numId="37">
    <w:abstractNumId w:val="1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AE6"/>
    <w:rsid w:val="00070022"/>
    <w:rsid w:val="000D216F"/>
    <w:rsid w:val="000E1443"/>
    <w:rsid w:val="00236FC3"/>
    <w:rsid w:val="00251BF5"/>
    <w:rsid w:val="002661B3"/>
    <w:rsid w:val="002849B9"/>
    <w:rsid w:val="00293F99"/>
    <w:rsid w:val="00362D80"/>
    <w:rsid w:val="00375818"/>
    <w:rsid w:val="0039285B"/>
    <w:rsid w:val="003D43D0"/>
    <w:rsid w:val="004942FB"/>
    <w:rsid w:val="004D04C3"/>
    <w:rsid w:val="00563CE1"/>
    <w:rsid w:val="006A1775"/>
    <w:rsid w:val="00716AE6"/>
    <w:rsid w:val="0073150F"/>
    <w:rsid w:val="00776C4F"/>
    <w:rsid w:val="007D33B3"/>
    <w:rsid w:val="00987E93"/>
    <w:rsid w:val="009E044D"/>
    <w:rsid w:val="009F2EB8"/>
    <w:rsid w:val="00AD6871"/>
    <w:rsid w:val="00D7206D"/>
    <w:rsid w:val="00E72408"/>
    <w:rsid w:val="00EC0E4C"/>
    <w:rsid w:val="00F2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75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xebasedevex">
    <w:name w:val="dxebase_devex"/>
    <w:basedOn w:val="a0"/>
    <w:rsid w:val="00AD6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6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42151" TargetMode="External"/><Relationship Id="rId18" Type="http://schemas.openxmlformats.org/officeDocument/2006/relationships/hyperlink" Target="https://magtu.informsystema.ru/uploader/fileUpload?name=3260.pdf&amp;show=dcatalogues/1/1137152/3260.pdf&amp;view=true" TargetMode="External"/><Relationship Id="rId26" Type="http://schemas.openxmlformats.org/officeDocument/2006/relationships/hyperlink" Target="http://www.hist.ms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433.pdf&amp;show=dcatalogues/1/1209623/3433.pdf&amp;view=true" TargetMode="External"/><Relationship Id="rId17" Type="http://schemas.openxmlformats.org/officeDocument/2006/relationships/hyperlink" Target="https://urait.ru/bcode/431092" TargetMode="External"/><Relationship Id="rId25" Type="http://schemas.openxmlformats.org/officeDocument/2006/relationships/hyperlink" Target="http://www.hron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712.pdf&amp;show=dcatalogues/1/1112889/712.pdf&amp;view=true" TargetMode="External"/><Relationship Id="rId20" Type="http://schemas.openxmlformats.org/officeDocument/2006/relationships/hyperlink" Target="https://elibrar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istoriya-rossii-411346" TargetMode="External"/><Relationship Id="rId24" Type="http://schemas.openxmlformats.org/officeDocument/2006/relationships/hyperlink" Target="https://scholar.google.ru/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51.pdf&amp;show=dcatalogues/1/1133283/2851.pdf&amp;view=tru&#1077;" TargetMode="External"/><Relationship Id="rId23" Type="http://schemas.openxmlformats.org/officeDocument/2006/relationships/hyperlink" Target="http://magtu" TargetMode="External"/><Relationship Id="rId28" Type="http://schemas.openxmlformats.org/officeDocument/2006/relationships/hyperlink" Target="http://elibrary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32895" TargetMode="External"/><Relationship Id="rId22" Type="http://schemas.openxmlformats.org/officeDocument/2006/relationships/hyperlink" Target="https://www" TargetMode="External"/><Relationship Id="rId27" Type="http://schemas.openxmlformats.org/officeDocument/2006/relationships/hyperlink" Target="http://cyberleninka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09EE5-1458-4BD6-87BC-B8943F92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7270</Words>
  <Characters>41440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i.ulchitskya</cp:lastModifiedBy>
  <cp:revision>9</cp:revision>
  <dcterms:created xsi:type="dcterms:W3CDTF">2016-10-21T04:35:00Z</dcterms:created>
  <dcterms:modified xsi:type="dcterms:W3CDTF">2020-11-19T07:36:00Z</dcterms:modified>
</cp:coreProperties>
</file>