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967" w:rsidRPr="00705FA2" w:rsidRDefault="00856C4F" w:rsidP="00F5318D">
      <w:pPr>
        <w:pStyle w:val="4"/>
        <w:rPr>
          <w:b/>
        </w:rPr>
      </w:pPr>
      <w:r w:rsidRPr="00856C4F">
        <w:rPr>
          <w:szCs w:val="24"/>
        </w:rPr>
        <w:tab/>
      </w:r>
      <w:bookmarkStart w:id="0" w:name="_GoBack"/>
      <w:r w:rsidR="00F5318D">
        <w:rPr>
          <w:noProof/>
        </w:rPr>
        <w:drawing>
          <wp:inline distT="0" distB="0" distL="0" distR="0">
            <wp:extent cx="6115050" cy="8648700"/>
            <wp:effectExtent l="0" t="0" r="0" b="0"/>
            <wp:docPr id="7" name="Рисунок 7" descr="C:\Users\Galina\Pictures\!!!ТРИ страницы РП\Б1.Б.23 -Технология и безопасность взрывных раб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lina\Pictures\!!!ТРИ страницы РП\Б1.Б.23 -Технология и безопасность взрывных рабо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5318D"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1" name="Рисунок 1" descr="C:\Users\Galina\Pictures\!!!ТРИ страницы РП\Б1.Б.23 -Технология и безопасность взрывных работ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lina\Pictures\!!!ТРИ страницы РП\Б1.Б.23 -Технология и безопасность взрывных работ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318D">
        <w:rPr>
          <w:noProof/>
        </w:rPr>
        <w:lastRenderedPageBreak/>
        <w:drawing>
          <wp:inline distT="0" distB="0" distL="0" distR="0">
            <wp:extent cx="6115050" cy="8648700"/>
            <wp:effectExtent l="0" t="0" r="0" b="0"/>
            <wp:docPr id="2" name="Рисунок 2" descr="C:\Users\Galina\Pictures\!!!ТРИ страницы РП\Б1.Б.23 -Технология и безопасность взрывных работ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alina\Pictures\!!!ТРИ страницы РП\Б1.Б.23 -Технология и безопасность взрывных работ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b w:val="0"/>
          <w:bCs w:val="0"/>
        </w:rPr>
        <w:br w:type="page"/>
      </w:r>
      <w:r w:rsidR="00A84967" w:rsidRPr="00705FA2">
        <w:rPr>
          <w:b/>
        </w:rPr>
        <w:lastRenderedPageBreak/>
        <w:t xml:space="preserve">1 </w:t>
      </w:r>
      <w:r w:rsidR="00A84967" w:rsidRPr="005872FB">
        <w:rPr>
          <w:b/>
        </w:rPr>
        <w:t>Цели освоения дисциплины</w:t>
      </w:r>
    </w:p>
    <w:p w:rsidR="00A84967" w:rsidRPr="00705FA2" w:rsidRDefault="00A84967" w:rsidP="00A84967">
      <w:pPr>
        <w:jc w:val="both"/>
      </w:pPr>
      <w:r w:rsidRPr="005872FB">
        <w:rPr>
          <w:bCs/>
        </w:rPr>
        <w:t>Целями освоения дисциплины 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 являю</w:t>
      </w:r>
      <w:r>
        <w:rPr>
          <w:bCs/>
        </w:rPr>
        <w:t>т</w:t>
      </w:r>
      <w:r w:rsidRPr="005872FB">
        <w:rPr>
          <w:bCs/>
        </w:rPr>
        <w:t>ся:</w:t>
      </w:r>
      <w:r>
        <w:rPr>
          <w:bCs/>
        </w:rPr>
        <w:t xml:space="preserve"> </w:t>
      </w:r>
      <w:r w:rsidRPr="00705FA2">
        <w:t xml:space="preserve">подготовка специалиста, обладающего системой знаний </w:t>
      </w:r>
      <w:r>
        <w:t xml:space="preserve">в </w:t>
      </w:r>
      <w:r w:rsidRPr="00705FA2">
        <w:t>области</w:t>
      </w:r>
      <w:r>
        <w:t xml:space="preserve"> технологии буровзрывных работ и обеспечения промышленной безопасности при их производстве; </w:t>
      </w:r>
      <w:r w:rsidRPr="00346EBF">
        <w:t>ра</w:t>
      </w:r>
      <w:r w:rsidRPr="00346EBF">
        <w:t>з</w:t>
      </w:r>
      <w:r w:rsidRPr="00346EBF">
        <w:t xml:space="preserve">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Pr="005872FB">
        <w:t>21.05.04 Горное дело</w:t>
      </w:r>
      <w:r>
        <w:t>.</w:t>
      </w:r>
    </w:p>
    <w:p w:rsidR="00A84967" w:rsidRPr="00346EBF" w:rsidRDefault="00A84967" w:rsidP="00A84967">
      <w:pPr>
        <w:ind w:firstLine="709"/>
      </w:pPr>
      <w:r w:rsidRPr="00346EBF">
        <w:t>Задачи дисциплины</w:t>
      </w:r>
      <w:r w:rsidRPr="00346EBF">
        <w:rPr>
          <w:b/>
          <w:i/>
        </w:rPr>
        <w:t xml:space="preserve"> </w:t>
      </w:r>
      <w:r w:rsidRPr="00346EBF">
        <w:t>-</w:t>
      </w:r>
      <w:r w:rsidRPr="00346EBF">
        <w:rPr>
          <w:b/>
          <w:i/>
        </w:rPr>
        <w:t xml:space="preserve"> </w:t>
      </w:r>
      <w:r w:rsidRPr="00346EBF">
        <w:t>усвоение студентами:</w:t>
      </w:r>
    </w:p>
    <w:p w:rsidR="00555228" w:rsidRDefault="00555228" w:rsidP="00B67DC3">
      <w:pPr>
        <w:ind w:firstLine="540"/>
        <w:jc w:val="both"/>
      </w:pPr>
      <w:r>
        <w:t xml:space="preserve">- </w:t>
      </w:r>
      <w:r w:rsidRPr="007F2DC4">
        <w:t>метод</w:t>
      </w:r>
      <w:r w:rsidR="00A84967">
        <w:t>ов</w:t>
      </w:r>
      <w:r w:rsidRPr="007F2DC4">
        <w:t xml:space="preserve"> ведения взрывных работ в разли</w:t>
      </w:r>
      <w:r w:rsidRPr="007F2DC4">
        <w:t>ч</w:t>
      </w:r>
      <w:r w:rsidRPr="007F2DC4">
        <w:t>ных условиях</w:t>
      </w:r>
      <w:r>
        <w:t>;</w:t>
      </w:r>
    </w:p>
    <w:p w:rsidR="008F247E" w:rsidRDefault="00A84967" w:rsidP="00B67DC3">
      <w:pPr>
        <w:ind w:firstLine="540"/>
        <w:jc w:val="both"/>
        <w:rPr>
          <w:snapToGrid w:val="0"/>
        </w:rPr>
      </w:pPr>
      <w:r>
        <w:t>- правил</w:t>
      </w:r>
      <w:r w:rsidR="00555228" w:rsidRPr="007F2DC4">
        <w:t xml:space="preserve"> подготовки и производства взрывов</w:t>
      </w:r>
      <w:r w:rsidR="00555228">
        <w:rPr>
          <w:snapToGrid w:val="0"/>
        </w:rPr>
        <w:t>;</w:t>
      </w:r>
    </w:p>
    <w:p w:rsidR="00555228" w:rsidRPr="00705FA2" w:rsidRDefault="00555228" w:rsidP="00B67DC3">
      <w:pPr>
        <w:ind w:firstLine="540"/>
        <w:jc w:val="both"/>
      </w:pPr>
      <w:r>
        <w:t>- требовани</w:t>
      </w:r>
      <w:r w:rsidR="00A84967">
        <w:t>й</w:t>
      </w:r>
      <w:r>
        <w:t xml:space="preserve"> </w:t>
      </w:r>
      <w:r w:rsidR="00A84967">
        <w:t>федеральных норм и правил в области промышленной безопасности</w:t>
      </w:r>
      <w:r>
        <w:t xml:space="preserve"> при ведении взрывных работ.</w:t>
      </w:r>
    </w:p>
    <w:p w:rsidR="00A84967" w:rsidRDefault="00A84967" w:rsidP="008F247E">
      <w:pPr>
        <w:pStyle w:val="a4"/>
        <w:spacing w:after="0"/>
        <w:ind w:firstLine="540"/>
        <w:jc w:val="both"/>
        <w:rPr>
          <w:b/>
          <w:bCs/>
          <w:i/>
          <w:iCs/>
        </w:rPr>
      </w:pPr>
    </w:p>
    <w:p w:rsidR="00A84967" w:rsidRPr="00993D3D" w:rsidRDefault="00A84967" w:rsidP="00A84967">
      <w:pPr>
        <w:ind w:firstLine="567"/>
        <w:rPr>
          <w:b/>
        </w:rPr>
      </w:pPr>
      <w:r w:rsidRPr="00993D3D">
        <w:rPr>
          <w:b/>
        </w:rPr>
        <w:t>2 Место дисциплины в структуре образовательной программы подготовки спец</w:t>
      </w:r>
      <w:r w:rsidRPr="00993D3D">
        <w:rPr>
          <w:b/>
        </w:rPr>
        <w:t>и</w:t>
      </w:r>
      <w:r w:rsidRPr="00993D3D">
        <w:rPr>
          <w:b/>
        </w:rPr>
        <w:t>алиста</w:t>
      </w:r>
    </w:p>
    <w:p w:rsidR="00A84967" w:rsidRPr="00570135" w:rsidRDefault="00A84967" w:rsidP="00A84967">
      <w:pPr>
        <w:ind w:firstLine="540"/>
        <w:jc w:val="both"/>
        <w:rPr>
          <w:bCs/>
        </w:rPr>
      </w:pPr>
      <w:r w:rsidRPr="00570135">
        <w:rPr>
          <w:bCs/>
        </w:rPr>
        <w:t xml:space="preserve">Дисциплина </w:t>
      </w:r>
      <w:r w:rsidRPr="005872FB">
        <w:rPr>
          <w:bCs/>
        </w:rPr>
        <w:t>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</w:t>
      </w:r>
      <w:r w:rsidRPr="00570135">
        <w:rPr>
          <w:bCs/>
        </w:rPr>
        <w:t xml:space="preserve"> входит в базовую часть блока 1 обр</w:t>
      </w:r>
      <w:r w:rsidRPr="00570135">
        <w:rPr>
          <w:bCs/>
        </w:rPr>
        <w:t>а</w:t>
      </w:r>
      <w:r w:rsidRPr="00570135">
        <w:rPr>
          <w:bCs/>
        </w:rPr>
        <w:t>зовательной программы.</w:t>
      </w:r>
    </w:p>
    <w:p w:rsidR="00A84967" w:rsidRPr="004D7448" w:rsidRDefault="00A84967" w:rsidP="00A84967">
      <w:pPr>
        <w:pStyle w:val="32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>таких дисциплин как «</w:t>
      </w:r>
      <w:r>
        <w:rPr>
          <w:sz w:val="24"/>
          <w:szCs w:val="24"/>
        </w:rPr>
        <w:t>Физика горных пород», «Теория разрушения горных пород», «Основы горного дела».</w:t>
      </w:r>
    </w:p>
    <w:p w:rsidR="00A84967" w:rsidRPr="00570135" w:rsidRDefault="00A84967" w:rsidP="00A84967">
      <w:pPr>
        <w:ind w:firstLine="540"/>
        <w:jc w:val="both"/>
        <w:rPr>
          <w:bCs/>
        </w:rPr>
      </w:pPr>
      <w:r w:rsidRPr="00570135">
        <w:rPr>
          <w:bCs/>
        </w:rPr>
        <w:t>Знания (умения, владения), полученные при изучении данной дисциплины будут необходимы при освоен</w:t>
      </w:r>
      <w:r>
        <w:rPr>
          <w:bCs/>
        </w:rPr>
        <w:t>ие дисциплин:</w:t>
      </w:r>
      <w:r>
        <w:t xml:space="preserve"> «</w:t>
      </w:r>
      <w:r w:rsidRPr="00570135">
        <w:t xml:space="preserve">Процессы </w:t>
      </w:r>
      <w:r>
        <w:t>подземной</w:t>
      </w:r>
      <w:r w:rsidRPr="00570135">
        <w:t xml:space="preserve"> </w:t>
      </w:r>
      <w:r>
        <w:t>разработки рудных месторождений»</w:t>
      </w:r>
      <w:r w:rsidRPr="00570135">
        <w:rPr>
          <w:bCs/>
        </w:rPr>
        <w:t>, «</w:t>
      </w:r>
      <w:r w:rsidRPr="00F871AB">
        <w:rPr>
          <w:bCs/>
        </w:rPr>
        <w:t>Проектиров</w:t>
      </w:r>
      <w:r w:rsidRPr="00F871AB">
        <w:rPr>
          <w:bCs/>
        </w:rPr>
        <w:t>а</w:t>
      </w:r>
      <w:r w:rsidRPr="00F871AB">
        <w:rPr>
          <w:bCs/>
        </w:rPr>
        <w:t xml:space="preserve">ние </w:t>
      </w:r>
      <w:r>
        <w:rPr>
          <w:bCs/>
        </w:rPr>
        <w:t>рудников</w:t>
      </w:r>
      <w:r w:rsidRPr="00570135">
        <w:rPr>
          <w:bCs/>
        </w:rPr>
        <w:t>», «</w:t>
      </w:r>
      <w:r>
        <w:rPr>
          <w:bCs/>
        </w:rPr>
        <w:t>Строительство и реконструкция горных предприятий».</w:t>
      </w:r>
    </w:p>
    <w:p w:rsidR="00A84967" w:rsidRDefault="00A84967" w:rsidP="008F247E">
      <w:pPr>
        <w:pStyle w:val="a4"/>
        <w:spacing w:after="0"/>
        <w:ind w:firstLine="540"/>
        <w:jc w:val="both"/>
        <w:rPr>
          <w:b/>
          <w:bCs/>
          <w:i/>
          <w:iCs/>
        </w:rPr>
      </w:pPr>
    </w:p>
    <w:p w:rsidR="00A84967" w:rsidRPr="00993D3D" w:rsidRDefault="00A84967" w:rsidP="00A84967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A84967" w:rsidRDefault="00A84967" w:rsidP="00A84967">
      <w:pPr>
        <w:ind w:firstLine="540"/>
        <w:jc w:val="both"/>
      </w:pPr>
      <w:r w:rsidRPr="00993D3D">
        <w:t xml:space="preserve">В результате освоения дисциплины </w:t>
      </w:r>
      <w:r w:rsidRPr="005872FB">
        <w:rPr>
          <w:bCs/>
        </w:rPr>
        <w:t>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</w:t>
      </w:r>
      <w:r w:rsidRPr="00993D3D">
        <w:t xml:space="preserve"> обуча</w:t>
      </w:r>
      <w:r w:rsidRPr="00993D3D">
        <w:t>ю</w:t>
      </w:r>
      <w:r w:rsidRPr="00993D3D">
        <w:t>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0"/>
        <w:gridCol w:w="6353"/>
      </w:tblGrid>
      <w:tr w:rsidR="004A44B0" w:rsidTr="004A44B0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B0" w:rsidRDefault="004A44B0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B0" w:rsidRDefault="004F5C84">
            <w:pPr>
              <w:jc w:val="center"/>
            </w:pPr>
            <w:r>
              <w:rPr>
                <w:color w:val="000000"/>
                <w:sz w:val="27"/>
                <w:szCs w:val="27"/>
              </w:rPr>
              <w:t>Планируемые результаты обучения</w:t>
            </w:r>
          </w:p>
        </w:tc>
      </w:tr>
      <w:tr w:rsidR="004A44B0" w:rsidTr="004A44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pPr>
              <w:rPr>
                <w:b/>
              </w:rPr>
            </w:pPr>
            <w:r>
              <w:rPr>
                <w:b/>
              </w:rPr>
              <w:t>ОКП-5</w:t>
            </w:r>
          </w:p>
          <w:p w:rsidR="004A44B0" w:rsidRDefault="004A44B0">
            <w: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Знать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4A44B0" w:rsidRDefault="004A44B0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4A44B0" w:rsidRDefault="004A44B0">
            <w:pPr>
              <w:rPr>
                <w:color w:val="C00000"/>
              </w:rPr>
            </w:pPr>
            <w: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Решать стандартные задачи по расчету параметров БВР</w:t>
            </w:r>
          </w:p>
          <w:p w:rsidR="004A44B0" w:rsidRDefault="004A44B0">
            <w:r>
              <w:rPr>
                <w:bCs/>
              </w:rPr>
              <w:t>Составлять план-график организации процессов БВР</w:t>
            </w:r>
          </w:p>
          <w:p w:rsidR="004A44B0" w:rsidRDefault="004A44B0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4A44B0" w:rsidRDefault="004A44B0">
            <w:r>
              <w:t>Культурой производственных процессов БВР</w:t>
            </w:r>
          </w:p>
          <w:p w:rsidR="004A44B0" w:rsidRDefault="004A44B0">
            <w:r>
              <w:rPr>
                <w:color w:val="000000"/>
                <w:shd w:val="clear" w:color="auto" w:fill="FFFFFF"/>
              </w:rPr>
              <w:t>Современными способами расчетов и средств производства БВР</w:t>
            </w:r>
          </w:p>
        </w:tc>
      </w:tr>
      <w:tr w:rsidR="004A44B0" w:rsidTr="004A44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pPr>
              <w:rPr>
                <w:b/>
              </w:rPr>
            </w:pPr>
            <w:r>
              <w:rPr>
                <w:b/>
              </w:rPr>
              <w:t>ПК-4</w:t>
            </w:r>
          </w:p>
          <w:p w:rsidR="004A44B0" w:rsidRDefault="004A44B0">
            <w:r>
              <w:t xml:space="preserve"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</w:t>
            </w:r>
            <w:r>
              <w:lastRenderedPageBreak/>
              <w:t>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lastRenderedPageBreak/>
              <w:t>Знать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4A44B0" w:rsidRDefault="004A44B0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4A44B0" w:rsidRDefault="004A44B0">
            <w:pPr>
              <w:rPr>
                <w:color w:val="C00000"/>
              </w:rPr>
            </w:pPr>
            <w: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Решать стандартные задачи по расчету параметров БВР</w:t>
            </w:r>
          </w:p>
          <w:p w:rsidR="004A44B0" w:rsidRDefault="004A44B0">
            <w:r>
              <w:rPr>
                <w:bCs/>
              </w:rPr>
              <w:t>Составлять план-график организации процессов БВР</w:t>
            </w:r>
          </w:p>
          <w:p w:rsidR="004A44B0" w:rsidRDefault="004A44B0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4A44B0" w:rsidRDefault="004A44B0">
            <w:r>
              <w:t>Культурой производственных процессов БВР</w:t>
            </w:r>
          </w:p>
          <w:p w:rsidR="004A44B0" w:rsidRDefault="004A44B0">
            <w:r>
              <w:rPr>
                <w:color w:val="000000"/>
                <w:shd w:val="clear" w:color="auto" w:fill="FFFFFF"/>
              </w:rPr>
              <w:t>Современными способами расчетов и средств производства БВР</w:t>
            </w:r>
          </w:p>
        </w:tc>
      </w:tr>
      <w:tr w:rsidR="004A44B0" w:rsidTr="004A44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pPr>
              <w:rPr>
                <w:b/>
              </w:rPr>
            </w:pPr>
            <w:r>
              <w:rPr>
                <w:b/>
              </w:rPr>
              <w:t>ПК-11</w:t>
            </w:r>
          </w:p>
          <w:p w:rsidR="004A44B0" w:rsidRDefault="004A44B0">
            <w: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Знать: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4A44B0" w:rsidRDefault="004A44B0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4A44B0" w:rsidRDefault="004A44B0">
            <w:pPr>
              <w:rPr>
                <w:color w:val="C00000"/>
              </w:rPr>
            </w:pPr>
            <w: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4A44B0" w:rsidRDefault="004A44B0">
            <w:r>
              <w:rPr>
                <w:bCs/>
              </w:rPr>
              <w:t>Составлять план-график организации процессов БВР</w:t>
            </w:r>
          </w:p>
          <w:p w:rsidR="004A44B0" w:rsidRDefault="004A44B0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4A44B0" w:rsidRDefault="004A44B0">
            <w:r>
              <w:t>Культурой производственных процессов БВР</w:t>
            </w:r>
          </w:p>
          <w:p w:rsidR="004A44B0" w:rsidRDefault="004A44B0">
            <w:r>
              <w:rPr>
                <w:color w:val="000000"/>
                <w:shd w:val="clear" w:color="auto" w:fill="FFFFFF"/>
              </w:rPr>
              <w:t>Современными способами расчетов и средств производства БВР</w:t>
            </w:r>
          </w:p>
        </w:tc>
      </w:tr>
      <w:tr w:rsidR="004A44B0" w:rsidTr="004A44B0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pPr>
              <w:rPr>
                <w:b/>
                <w:color w:val="000000"/>
                <w:shd w:val="clear" w:color="auto" w:fill="FFFFFF"/>
              </w:rPr>
            </w:pPr>
            <w:r>
              <w:rPr>
                <w:b/>
                <w:color w:val="000000"/>
                <w:shd w:val="clear" w:color="auto" w:fill="FFFFFF"/>
              </w:rPr>
              <w:t>ПК-21</w:t>
            </w:r>
          </w:p>
          <w:p w:rsidR="004A44B0" w:rsidRDefault="004A44B0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Знать: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pPr>
              <w:rPr>
                <w:color w:val="C00000"/>
              </w:rPr>
            </w:pPr>
            <w:r>
              <w:rPr>
                <w:color w:val="00000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4A44B0" w:rsidRDefault="004A44B0">
            <w:pPr>
              <w:rPr>
                <w:color w:val="C00000"/>
              </w:rPr>
            </w:pPr>
            <w: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4A44B0" w:rsidRDefault="004A44B0">
            <w:pPr>
              <w:rPr>
                <w:color w:val="C00000"/>
              </w:rPr>
            </w:pPr>
            <w:r>
              <w:lastRenderedPageBreak/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lastRenderedPageBreak/>
              <w:t>Уметь: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4A44B0" w:rsidRDefault="004A44B0">
            <w:r>
              <w:rPr>
                <w:bCs/>
              </w:rPr>
              <w:t>Составлять план-график организации процессов БВР</w:t>
            </w:r>
          </w:p>
          <w:p w:rsidR="004A44B0" w:rsidRDefault="004A44B0">
            <w:r>
              <w:rPr>
                <w:bCs/>
              </w:rPr>
              <w:t>Осуществлять выбор рациональных способов и приемов БВР</w:t>
            </w:r>
          </w:p>
        </w:tc>
      </w:tr>
      <w:tr w:rsidR="004A44B0" w:rsidTr="004A44B0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t>Владеть: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B0" w:rsidRDefault="004A44B0">
            <w:r>
              <w:rPr>
                <w:color w:val="000000"/>
                <w:shd w:val="clear" w:color="auto" w:fill="FFFFFF"/>
              </w:rPr>
              <w:t xml:space="preserve">Терминологией в рамках БВР </w:t>
            </w:r>
          </w:p>
          <w:p w:rsidR="004A44B0" w:rsidRDefault="004A44B0">
            <w:r>
              <w:t>Культурой производственных процессов БВР</w:t>
            </w:r>
          </w:p>
          <w:p w:rsidR="004A44B0" w:rsidRDefault="004A44B0">
            <w:r>
              <w:rPr>
                <w:color w:val="000000"/>
                <w:shd w:val="clear" w:color="auto" w:fill="FFFFFF"/>
              </w:rPr>
              <w:t>Современными способами расчетов и средств производства БВР</w:t>
            </w:r>
          </w:p>
        </w:tc>
      </w:tr>
    </w:tbl>
    <w:p w:rsidR="00A84967" w:rsidRDefault="00A84967" w:rsidP="00A8496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A84967" w:rsidRPr="00A84967" w:rsidRDefault="00A84967" w:rsidP="00A84967">
      <w:pPr>
        <w:ind w:left="709" w:hanging="142"/>
        <w:rPr>
          <w:b/>
          <w:bCs/>
        </w:rPr>
      </w:pPr>
      <w:r w:rsidRPr="00A84967">
        <w:rPr>
          <w:b/>
          <w:bCs/>
        </w:rPr>
        <w:t xml:space="preserve">4 Структура и содержание дисциплины </w:t>
      </w:r>
    </w:p>
    <w:p w:rsidR="00A84967" w:rsidRPr="00A84967" w:rsidRDefault="00A84967" w:rsidP="00A84967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A84967">
        <w:rPr>
          <w:bCs/>
        </w:rPr>
        <w:t>Общая</w:t>
      </w:r>
      <w:r w:rsidRPr="00A84967">
        <w:rPr>
          <w:rStyle w:val="FontStyle18"/>
          <w:b w:val="0"/>
          <w:sz w:val="24"/>
          <w:szCs w:val="24"/>
        </w:rPr>
        <w:t xml:space="preserve"> трудоемкость дисциплины составляет </w:t>
      </w:r>
      <w:r w:rsidR="006B6136">
        <w:rPr>
          <w:rStyle w:val="FontStyle18"/>
          <w:b w:val="0"/>
          <w:sz w:val="24"/>
          <w:szCs w:val="24"/>
        </w:rPr>
        <w:t>6</w:t>
      </w:r>
      <w:r w:rsidRPr="00A84967">
        <w:rPr>
          <w:rStyle w:val="FontStyle18"/>
          <w:b w:val="0"/>
          <w:sz w:val="24"/>
          <w:szCs w:val="24"/>
        </w:rPr>
        <w:t xml:space="preserve"> ед</w:t>
      </w:r>
      <w:r w:rsidRPr="00A84967">
        <w:rPr>
          <w:rStyle w:val="FontStyle18"/>
          <w:b w:val="0"/>
          <w:sz w:val="24"/>
          <w:szCs w:val="24"/>
        </w:rPr>
        <w:t>и</w:t>
      </w:r>
      <w:r w:rsidRPr="00A84967">
        <w:rPr>
          <w:rStyle w:val="FontStyle18"/>
          <w:b w:val="0"/>
          <w:sz w:val="24"/>
          <w:szCs w:val="24"/>
        </w:rPr>
        <w:t xml:space="preserve">ниц </w:t>
      </w:r>
      <w:r w:rsidR="006B6136">
        <w:rPr>
          <w:rStyle w:val="FontStyle18"/>
          <w:b w:val="0"/>
          <w:sz w:val="24"/>
          <w:szCs w:val="24"/>
        </w:rPr>
        <w:t>216</w:t>
      </w:r>
      <w:r w:rsidRPr="00A84967">
        <w:rPr>
          <w:rStyle w:val="FontStyle18"/>
          <w:b w:val="0"/>
          <w:sz w:val="24"/>
          <w:szCs w:val="24"/>
        </w:rPr>
        <w:t xml:space="preserve"> часов:</w:t>
      </w:r>
    </w:p>
    <w:p w:rsidR="00A84967" w:rsidRPr="00A84967" w:rsidRDefault="00A84967" w:rsidP="00A849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84967">
        <w:rPr>
          <w:rStyle w:val="FontStyle18"/>
          <w:b w:val="0"/>
          <w:sz w:val="24"/>
          <w:szCs w:val="24"/>
        </w:rPr>
        <w:t>–</w:t>
      </w:r>
      <w:r w:rsidRPr="00A84967"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 w:rsidR="003F37EE">
        <w:rPr>
          <w:rStyle w:val="FontStyle18"/>
          <w:b w:val="0"/>
          <w:sz w:val="24"/>
          <w:szCs w:val="24"/>
        </w:rPr>
        <w:t>86</w:t>
      </w:r>
      <w:r w:rsidRPr="00A84967">
        <w:rPr>
          <w:rStyle w:val="FontStyle18"/>
          <w:b w:val="0"/>
          <w:sz w:val="24"/>
          <w:szCs w:val="24"/>
        </w:rPr>
        <w:t xml:space="preserve"> час</w:t>
      </w:r>
      <w:r>
        <w:rPr>
          <w:rStyle w:val="FontStyle18"/>
          <w:b w:val="0"/>
          <w:sz w:val="24"/>
          <w:szCs w:val="24"/>
        </w:rPr>
        <w:t>а</w:t>
      </w:r>
      <w:r w:rsidRPr="00A84967">
        <w:rPr>
          <w:rStyle w:val="FontStyle18"/>
          <w:b w:val="0"/>
          <w:sz w:val="24"/>
          <w:szCs w:val="24"/>
        </w:rPr>
        <w:t>;</w:t>
      </w:r>
    </w:p>
    <w:p w:rsidR="00A84967" w:rsidRDefault="00A84967" w:rsidP="00A849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84967">
        <w:rPr>
          <w:rStyle w:val="FontStyle18"/>
          <w:b w:val="0"/>
          <w:sz w:val="24"/>
          <w:szCs w:val="24"/>
        </w:rPr>
        <w:t>–</w:t>
      </w:r>
      <w:r w:rsidRPr="00A84967">
        <w:rPr>
          <w:rStyle w:val="FontStyle18"/>
          <w:b w:val="0"/>
          <w:sz w:val="24"/>
          <w:szCs w:val="24"/>
        </w:rPr>
        <w:tab/>
        <w:t>самостоятельная раб</w:t>
      </w:r>
      <w:r w:rsidRPr="00A84967">
        <w:rPr>
          <w:rStyle w:val="FontStyle18"/>
          <w:b w:val="0"/>
          <w:sz w:val="24"/>
          <w:szCs w:val="24"/>
        </w:rPr>
        <w:t>о</w:t>
      </w:r>
      <w:r w:rsidRPr="00A84967">
        <w:rPr>
          <w:rStyle w:val="FontStyle18"/>
          <w:b w:val="0"/>
          <w:sz w:val="24"/>
          <w:szCs w:val="24"/>
        </w:rPr>
        <w:t xml:space="preserve">та – </w:t>
      </w:r>
      <w:r w:rsidR="003F37EE">
        <w:rPr>
          <w:rStyle w:val="FontStyle18"/>
          <w:b w:val="0"/>
          <w:sz w:val="24"/>
          <w:szCs w:val="24"/>
        </w:rPr>
        <w:t>89,3</w:t>
      </w:r>
      <w:r w:rsidR="006B6136">
        <w:rPr>
          <w:rStyle w:val="FontStyle18"/>
          <w:b w:val="0"/>
          <w:sz w:val="24"/>
          <w:szCs w:val="24"/>
        </w:rPr>
        <w:t xml:space="preserve"> часов</w:t>
      </w:r>
    </w:p>
    <w:p w:rsidR="006B6136" w:rsidRDefault="006B6136" w:rsidP="00A8496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84967">
        <w:rPr>
          <w:rStyle w:val="FontStyle18"/>
          <w:b w:val="0"/>
          <w:sz w:val="24"/>
          <w:szCs w:val="24"/>
        </w:rPr>
        <w:t>–</w:t>
      </w:r>
      <w:r w:rsidRPr="00A84967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 – 3</w:t>
      </w:r>
      <w:r w:rsidR="003F37EE">
        <w:rPr>
          <w:rStyle w:val="FontStyle18"/>
          <w:b w:val="0"/>
          <w:sz w:val="24"/>
          <w:szCs w:val="24"/>
        </w:rPr>
        <w:t>5,7</w:t>
      </w:r>
      <w:r>
        <w:rPr>
          <w:rStyle w:val="FontStyle18"/>
          <w:b w:val="0"/>
          <w:sz w:val="24"/>
          <w:szCs w:val="24"/>
        </w:rPr>
        <w:t xml:space="preserve"> часов</w:t>
      </w:r>
    </w:p>
    <w:p w:rsidR="00A84967" w:rsidRDefault="00655EDE" w:rsidP="00A84967">
      <w:pPr>
        <w:tabs>
          <w:tab w:val="left" w:pos="851"/>
        </w:tabs>
      </w:pPr>
      <w:r>
        <w:t>–</w:t>
      </w:r>
      <w:r>
        <w:tab/>
        <w:t>контроль – 3</w:t>
      </w:r>
      <w:r w:rsidR="00A44A0D">
        <w:t>5,7</w:t>
      </w:r>
      <w:r>
        <w:t>часов.</w:t>
      </w:r>
    </w:p>
    <w:p w:rsidR="00655EDE" w:rsidRPr="00A84967" w:rsidRDefault="00655EDE" w:rsidP="00A84967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46"/>
        <w:gridCol w:w="453"/>
        <w:gridCol w:w="451"/>
        <w:gridCol w:w="602"/>
        <w:gridCol w:w="600"/>
        <w:gridCol w:w="602"/>
        <w:gridCol w:w="1951"/>
        <w:gridCol w:w="1162"/>
      </w:tblGrid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A84967" w:rsidRPr="00A84967" w:rsidRDefault="00A84967" w:rsidP="00BA3C3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A84967" w:rsidRPr="00A84967" w:rsidRDefault="00A84967" w:rsidP="00BA3C3E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A84967" w:rsidRPr="00A84967" w:rsidRDefault="00A84967" w:rsidP="00BA3C3E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A84967">
              <w:rPr>
                <w:rStyle w:val="FontStyle25"/>
                <w:i w:val="0"/>
                <w:sz w:val="20"/>
                <w:szCs w:val="20"/>
              </w:rPr>
              <w:t>С</w:t>
            </w:r>
            <w:r w:rsidRPr="00A84967">
              <w:rPr>
                <w:rStyle w:val="FontStyle25"/>
                <w:i w:val="0"/>
                <w:sz w:val="20"/>
                <w:szCs w:val="20"/>
              </w:rPr>
              <w:t>е</w:t>
            </w:r>
            <w:r w:rsidRPr="00A84967">
              <w:rPr>
                <w:rStyle w:val="FontStyle25"/>
                <w:i w:val="0"/>
                <w:sz w:val="20"/>
                <w:szCs w:val="20"/>
              </w:rPr>
              <w:t>местр</w:t>
            </w:r>
          </w:p>
        </w:tc>
        <w:tc>
          <w:tcPr>
            <w:tcW w:w="1120" w:type="pct"/>
            <w:gridSpan w:val="4"/>
            <w:vAlign w:val="center"/>
          </w:tcPr>
          <w:p w:rsidR="00A84967" w:rsidRPr="00A84967" w:rsidRDefault="00A84967" w:rsidP="00BA3C3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учебной раб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ты, 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включая са</w:t>
            </w:r>
            <w:r w:rsidRPr="00A84967">
              <w:rPr>
                <w:rStyle w:val="FontStyle18"/>
                <w:b w:val="0"/>
                <w:sz w:val="20"/>
                <w:szCs w:val="20"/>
              </w:rPr>
              <w:t>м</w:t>
            </w:r>
            <w:r w:rsidRPr="00A84967">
              <w:rPr>
                <w:rStyle w:val="FontStyle23"/>
                <w:b w:val="0"/>
                <w:sz w:val="20"/>
                <w:szCs w:val="20"/>
              </w:rPr>
              <w:t>ост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тельную работу ст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дентов и</w:t>
            </w:r>
            <w:r w:rsidRPr="00A84967">
              <w:rPr>
                <w:rStyle w:val="FontStyle23"/>
                <w:b w:val="0"/>
                <w:sz w:val="20"/>
                <w:szCs w:val="20"/>
              </w:rPr>
              <w:t xml:space="preserve"> </w:t>
            </w:r>
            <w:r w:rsidRPr="00A84967">
              <w:rPr>
                <w:rStyle w:val="FontStyle23"/>
                <w:b w:val="0"/>
                <w:sz w:val="20"/>
                <w:szCs w:val="20"/>
              </w:rPr>
              <w:br/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трудоемкость (в ч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A84967" w:rsidRPr="00A84967" w:rsidRDefault="00A84967" w:rsidP="00BA3C3E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Формы текущего и 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жуточного 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контроля успев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A84967" w:rsidRPr="00A84967" w:rsidRDefault="00A84967" w:rsidP="00BA3C3E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Код и структу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элемент комп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тенции</w:t>
            </w: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2109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extDirection w:val="btLr"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лаб</w:t>
            </w:r>
            <w:r w:rsidRPr="00A84967">
              <w:rPr>
                <w:sz w:val="20"/>
                <w:szCs w:val="20"/>
              </w:rPr>
              <w:t>о</w:t>
            </w:r>
            <w:r w:rsidRPr="00A84967">
              <w:rPr>
                <w:sz w:val="20"/>
                <w:szCs w:val="20"/>
              </w:rPr>
              <w:t>рат.</w:t>
            </w:r>
          </w:p>
          <w:p w:rsidR="00A84967" w:rsidRPr="00A84967" w:rsidRDefault="00A84967" w:rsidP="00BA3C3E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зан</w:t>
            </w:r>
            <w:r w:rsidRPr="00A84967">
              <w:rPr>
                <w:sz w:val="20"/>
                <w:szCs w:val="20"/>
              </w:rPr>
              <w:t>я</w:t>
            </w:r>
            <w:r w:rsidRPr="00A84967">
              <w:rPr>
                <w:sz w:val="20"/>
                <w:szCs w:val="20"/>
              </w:rPr>
              <w:t>тия</w:t>
            </w:r>
          </w:p>
        </w:tc>
        <w:tc>
          <w:tcPr>
            <w:tcW w:w="298" w:type="pct"/>
            <w:textDirection w:val="btLr"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практич. зан</w:t>
            </w:r>
            <w:r w:rsidRPr="00A84967">
              <w:rPr>
                <w:sz w:val="20"/>
                <w:szCs w:val="20"/>
              </w:rPr>
              <w:t>я</w:t>
            </w:r>
            <w:r w:rsidRPr="00A84967">
              <w:rPr>
                <w:sz w:val="20"/>
                <w:szCs w:val="20"/>
              </w:rPr>
              <w:t>тия</w:t>
            </w:r>
          </w:p>
        </w:tc>
        <w:tc>
          <w:tcPr>
            <w:tcW w:w="299" w:type="pct"/>
            <w:textDirection w:val="btLr"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самост.</w:t>
            </w:r>
          </w:p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extDirection w:val="btL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84967" w:rsidRPr="00A84967" w:rsidTr="00A84967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09" w:type="pct"/>
          </w:tcPr>
          <w:p w:rsidR="00A84967" w:rsidRPr="00A84967" w:rsidRDefault="00A84967" w:rsidP="00BA3C3E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>1. Введение</w:t>
            </w:r>
            <w:r w:rsidRPr="00A84967">
              <w:rPr>
                <w:bCs/>
                <w:sz w:val="20"/>
                <w:szCs w:val="20"/>
              </w:rPr>
              <w:t xml:space="preserve"> </w:t>
            </w:r>
            <w:r w:rsidRPr="00A84967">
              <w:rPr>
                <w:bCs/>
                <w:sz w:val="20"/>
                <w:szCs w:val="20"/>
              </w:rPr>
              <w:tab/>
            </w:r>
          </w:p>
        </w:tc>
        <w:tc>
          <w:tcPr>
            <w:tcW w:w="225" w:type="pct"/>
            <w:vMerge w:val="restart"/>
            <w:vAlign w:val="center"/>
          </w:tcPr>
          <w:p w:rsidR="00A84967" w:rsidRPr="00A84967" w:rsidRDefault="00A84967" w:rsidP="00A8496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7</w:t>
            </w:r>
          </w:p>
          <w:p w:rsidR="00A84967" w:rsidRPr="00A84967" w:rsidRDefault="00A84967" w:rsidP="00A84967">
            <w:pPr>
              <w:pStyle w:val="Style14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7</w:t>
            </w: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</w:p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A84967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1.1. </w:t>
            </w:r>
            <w:r w:rsidRPr="00A84967">
              <w:rPr>
                <w:snapToGrid w:val="0"/>
                <w:sz w:val="20"/>
                <w:szCs w:val="20"/>
              </w:rPr>
              <w:t>Цель, задачи и содержание дисципл</w:t>
            </w:r>
            <w:r w:rsidRPr="00A84967">
              <w:rPr>
                <w:snapToGrid w:val="0"/>
                <w:sz w:val="20"/>
                <w:szCs w:val="20"/>
              </w:rPr>
              <w:t>и</w:t>
            </w:r>
            <w:r w:rsidRPr="00A84967">
              <w:rPr>
                <w:snapToGrid w:val="0"/>
                <w:sz w:val="20"/>
                <w:szCs w:val="20"/>
              </w:rPr>
              <w:t>ны. Современные виды взрывных работ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84967" w:rsidRPr="00A84967" w:rsidRDefault="00A84967" w:rsidP="00BA3C3E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Домашнее зад</w:t>
            </w:r>
            <w:r w:rsidRPr="00A84967">
              <w:rPr>
                <w:sz w:val="20"/>
                <w:szCs w:val="20"/>
              </w:rPr>
              <w:t>а</w:t>
            </w:r>
            <w:r w:rsidRPr="00A84967">
              <w:rPr>
                <w:sz w:val="20"/>
                <w:szCs w:val="20"/>
              </w:rPr>
              <w:t>ние №1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A84967">
            <w:pPr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1.2. </w:t>
            </w:r>
            <w:r w:rsidRPr="00A84967">
              <w:rPr>
                <w:snapToGrid w:val="0"/>
                <w:sz w:val="20"/>
                <w:szCs w:val="20"/>
              </w:rPr>
              <w:t>Основные понятия и определения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285B0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2</w:t>
            </w:r>
            <w:r w:rsidR="00285B0C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9" w:type="pct"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№1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09" w:type="pct"/>
          </w:tcPr>
          <w:p w:rsidR="00A84967" w:rsidRPr="00A84967" w:rsidRDefault="00A84967" w:rsidP="00A84967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>2. Способы бурения и оборудование для бурения шпуров и скважин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</w:p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BA3C3E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2.1. </w:t>
            </w:r>
            <w:r w:rsidRPr="00A84967">
              <w:rPr>
                <w:bCs/>
                <w:iCs/>
                <w:sz w:val="20"/>
                <w:szCs w:val="20"/>
              </w:rPr>
              <w:t>Способы бурения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84967" w:rsidRPr="00A84967" w:rsidRDefault="00A84967" w:rsidP="00BA3C3E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>Устный опрос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09" w:type="pct"/>
            <w:tcBorders>
              <w:bottom w:val="single" w:sz="4" w:space="0" w:color="auto"/>
            </w:tcBorders>
          </w:tcPr>
          <w:p w:rsidR="00A84967" w:rsidRPr="00A84967" w:rsidRDefault="00A84967" w:rsidP="00BA3C3E">
            <w:pPr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2.2. </w:t>
            </w:r>
            <w:r w:rsidRPr="00A84967">
              <w:rPr>
                <w:bCs/>
                <w:iCs/>
                <w:sz w:val="20"/>
                <w:szCs w:val="20"/>
              </w:rPr>
              <w:t>оборудование для бурения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2</w:t>
            </w:r>
            <w:r w:rsidR="00285B0C">
              <w:rPr>
                <w:b/>
                <w:sz w:val="20"/>
                <w:szCs w:val="20"/>
              </w:rPr>
              <w:t>/2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9" w:type="pct"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№2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09" w:type="pct"/>
          </w:tcPr>
          <w:p w:rsidR="00A84967" w:rsidRPr="00A84967" w:rsidRDefault="00A84967" w:rsidP="00A84967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>3. Основы теории взрыва и взрывчатых веществ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</w:p>
          <w:p w:rsidR="00A84967" w:rsidRPr="00A84967" w:rsidRDefault="00A84967" w:rsidP="00A8496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ПК-11</w:t>
            </w: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A84967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3.1. </w:t>
            </w:r>
            <w:r w:rsidRPr="00A84967">
              <w:rPr>
                <w:snapToGrid w:val="0"/>
                <w:sz w:val="20"/>
                <w:szCs w:val="20"/>
              </w:rPr>
              <w:t>Понятие о взрыве. Кислородный баланс ВВ. Ядовитые газы взрыва.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84967" w:rsidRPr="00A84967" w:rsidRDefault="00A84967" w:rsidP="00BA3C3E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>Устный опрос, защита результатов лабор.работ.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A84967">
            <w:pPr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3.2. </w:t>
            </w:r>
            <w:r w:rsidRPr="00A84967">
              <w:rPr>
                <w:snapToGrid w:val="0"/>
                <w:sz w:val="20"/>
                <w:szCs w:val="20"/>
              </w:rPr>
              <w:t>Формы химического превращения ВВ. Основные положения теории детонации.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A8496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A84967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z w:val="20"/>
                <w:szCs w:val="20"/>
              </w:rPr>
            </w:pPr>
            <w:r w:rsidRPr="00A84967">
              <w:rPr>
                <w:i w:val="0"/>
                <w:snapToGrid w:val="0"/>
                <w:sz w:val="20"/>
                <w:szCs w:val="20"/>
              </w:rPr>
              <w:t>3.3. Работа взрыва. Основные характеристики ВВ</w:t>
            </w:r>
          </w:p>
        </w:tc>
        <w:tc>
          <w:tcPr>
            <w:tcW w:w="225" w:type="pct"/>
            <w:vMerge w:val="restart"/>
            <w:vAlign w:val="center"/>
          </w:tcPr>
          <w:p w:rsidR="00A84967" w:rsidRDefault="00A84967" w:rsidP="00A84967">
            <w:pPr>
              <w:pStyle w:val="Style14"/>
              <w:jc w:val="center"/>
              <w:rPr>
                <w:sz w:val="20"/>
                <w:szCs w:val="20"/>
              </w:rPr>
            </w:pPr>
          </w:p>
          <w:p w:rsidR="00A84967" w:rsidRPr="00A84967" w:rsidRDefault="00A84967" w:rsidP="00A84967">
            <w:pPr>
              <w:jc w:val="center"/>
            </w:pPr>
            <w:r>
              <w:t>7</w:t>
            </w: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1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3</w:t>
            </w:r>
            <w:r w:rsidR="00285B0C">
              <w:rPr>
                <w:b/>
                <w:sz w:val="20"/>
                <w:szCs w:val="20"/>
              </w:rPr>
              <w:t>/3</w:t>
            </w: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9" w:type="pct"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№3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09" w:type="pct"/>
          </w:tcPr>
          <w:p w:rsidR="00A84967" w:rsidRPr="00A84967" w:rsidRDefault="00A84967" w:rsidP="00A84967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lastRenderedPageBreak/>
              <w:t>4. Промышленные ВВ. Оценка эффективности и качества промышленных ВВ.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ПК-4, 11</w:t>
            </w: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A84967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4.1. </w:t>
            </w:r>
            <w:r w:rsidRPr="00A84967">
              <w:rPr>
                <w:snapToGrid w:val="0"/>
                <w:sz w:val="20"/>
                <w:szCs w:val="20"/>
              </w:rPr>
              <w:t>Классификация промышленных ВВ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A84967" w:rsidRPr="00A84967" w:rsidRDefault="00A84967" w:rsidP="00BA3C3E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Домашнее зад</w:t>
            </w:r>
            <w:r w:rsidRPr="00A84967">
              <w:rPr>
                <w:sz w:val="20"/>
                <w:szCs w:val="20"/>
              </w:rPr>
              <w:t>а</w:t>
            </w:r>
            <w:r w:rsidRPr="00A84967">
              <w:rPr>
                <w:sz w:val="20"/>
                <w:szCs w:val="20"/>
              </w:rPr>
              <w:t>ние №2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A84967">
            <w:pPr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4.2. </w:t>
            </w:r>
            <w:r w:rsidRPr="00A84967">
              <w:rPr>
                <w:snapToGrid w:val="0"/>
                <w:sz w:val="20"/>
                <w:szCs w:val="20"/>
              </w:rPr>
              <w:t>Начальный импульс и чувствительность ВВ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2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A84967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sz w:val="20"/>
                <w:szCs w:val="20"/>
              </w:rPr>
            </w:pPr>
            <w:r w:rsidRPr="00A84967">
              <w:rPr>
                <w:i w:val="0"/>
                <w:snapToGrid w:val="0"/>
                <w:sz w:val="20"/>
                <w:szCs w:val="20"/>
              </w:rPr>
              <w:t>4.3. Основные компоненты ВВ. Современный ассортимент промышленных ВВ</w:t>
            </w:r>
            <w:r w:rsidRPr="00A84967">
              <w:rPr>
                <w:i w:val="0"/>
                <w:sz w:val="20"/>
                <w:szCs w:val="20"/>
              </w:rPr>
              <w:t xml:space="preserve"> 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2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A84967">
            <w:pPr>
              <w:pStyle w:val="a3"/>
              <w:widowControl w:val="0"/>
              <w:tabs>
                <w:tab w:val="left" w:pos="720"/>
                <w:tab w:val="left" w:pos="1728"/>
                <w:tab w:val="left" w:pos="8928"/>
              </w:tabs>
              <w:ind w:firstLine="0"/>
              <w:jc w:val="both"/>
              <w:rPr>
                <w:i w:val="0"/>
                <w:snapToGrid w:val="0"/>
                <w:sz w:val="20"/>
                <w:szCs w:val="20"/>
              </w:rPr>
            </w:pPr>
            <w:r w:rsidRPr="00A84967">
              <w:rPr>
                <w:i w:val="0"/>
                <w:snapToGrid w:val="0"/>
                <w:sz w:val="20"/>
                <w:szCs w:val="20"/>
              </w:rPr>
              <w:t xml:space="preserve">4.4. </w:t>
            </w:r>
            <w:r w:rsidRPr="00A84967">
              <w:rPr>
                <w:i w:val="0"/>
                <w:sz w:val="20"/>
                <w:szCs w:val="20"/>
              </w:rPr>
              <w:t>Методы испытаний ВВ. Факторы, влияющие на скорость и устойчивость детонации зарядов ВВ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69" w:type="pct"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№4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09" w:type="pct"/>
          </w:tcPr>
          <w:p w:rsidR="00A84967" w:rsidRPr="00A84967" w:rsidRDefault="00A84967" w:rsidP="00A84967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>5. Средства инициирования зарядов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</w:tcPr>
          <w:p w:rsidR="00A84967" w:rsidRPr="00A84967" w:rsidRDefault="00A84967" w:rsidP="00A8496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ПК-4, 11</w:t>
            </w:r>
            <w:r>
              <w:rPr>
                <w:sz w:val="20"/>
                <w:szCs w:val="20"/>
              </w:rPr>
              <w:t>, 21</w:t>
            </w:r>
          </w:p>
        </w:tc>
      </w:tr>
      <w:tr w:rsidR="00A84967" w:rsidRPr="00A84967" w:rsidTr="00A84967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109" w:type="pct"/>
          </w:tcPr>
          <w:p w:rsidR="00A84967" w:rsidRPr="00A84967" w:rsidRDefault="00A84967" w:rsidP="00A84967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5.1. Средства огневого, электрического, неэлектрического взрывания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A84967" w:rsidRPr="00A84967" w:rsidRDefault="006B6136" w:rsidP="00A8496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9" w:type="pct"/>
            <w:vAlign w:val="center"/>
          </w:tcPr>
          <w:p w:rsidR="00A84967" w:rsidRPr="00A84967" w:rsidRDefault="00A84967" w:rsidP="00BA3C3E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>Устный опрос, защита результатов лабор.работ.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A84967" w:rsidRPr="00A84967" w:rsidRDefault="006B6136" w:rsidP="00A8496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9" w:type="pct"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№5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00206" w:rsidRPr="00A84967" w:rsidTr="00E00206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09" w:type="pct"/>
          </w:tcPr>
          <w:p w:rsidR="00E00206" w:rsidRPr="00A84967" w:rsidRDefault="00E00206" w:rsidP="00A84967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>6. Методы взрывных работ</w:t>
            </w:r>
          </w:p>
        </w:tc>
        <w:tc>
          <w:tcPr>
            <w:tcW w:w="225" w:type="pct"/>
            <w:vMerge/>
          </w:tcPr>
          <w:p w:rsidR="00E00206" w:rsidRPr="00A84967" w:rsidRDefault="00E00206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  <w:vMerge w:val="restart"/>
            <w:vAlign w:val="center"/>
          </w:tcPr>
          <w:p w:rsidR="00E00206" w:rsidRPr="00A84967" w:rsidRDefault="00E00206" w:rsidP="00E00206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Устный опрос</w:t>
            </w:r>
          </w:p>
        </w:tc>
        <w:tc>
          <w:tcPr>
            <w:tcW w:w="577" w:type="pct"/>
            <w:vMerge w:val="restart"/>
          </w:tcPr>
          <w:p w:rsidR="00E00206" w:rsidRPr="00A84967" w:rsidRDefault="00E00206" w:rsidP="00A8496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ПК-4, 11</w:t>
            </w:r>
          </w:p>
        </w:tc>
      </w:tr>
      <w:tr w:rsidR="00E00206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E00206" w:rsidRPr="00A84967" w:rsidRDefault="00E00206" w:rsidP="00A84967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6.1. </w:t>
            </w:r>
            <w:r w:rsidRPr="00A84967">
              <w:rPr>
                <w:bCs/>
                <w:iCs/>
                <w:sz w:val="20"/>
                <w:szCs w:val="20"/>
              </w:rPr>
              <w:t>Методы взрывных работ</w:t>
            </w:r>
            <w:r w:rsidRPr="00A84967">
              <w:rPr>
                <w:sz w:val="20"/>
                <w:szCs w:val="20"/>
              </w:rPr>
              <w:t xml:space="preserve"> при проходке подземных горных выработок</w:t>
            </w:r>
          </w:p>
        </w:tc>
        <w:tc>
          <w:tcPr>
            <w:tcW w:w="225" w:type="pct"/>
            <w:vMerge/>
          </w:tcPr>
          <w:p w:rsidR="00E00206" w:rsidRPr="00A84967" w:rsidRDefault="00E00206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E00206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/>
            <w:vAlign w:val="center"/>
          </w:tcPr>
          <w:p w:rsidR="00E00206" w:rsidRPr="00A84967" w:rsidRDefault="00E00206" w:rsidP="00BA3C3E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206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E00206" w:rsidRPr="00A84967" w:rsidRDefault="00E00206" w:rsidP="00BA3C3E">
            <w:pPr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6.2. </w:t>
            </w:r>
            <w:r w:rsidRPr="00A84967">
              <w:rPr>
                <w:bCs/>
                <w:iCs/>
                <w:sz w:val="20"/>
                <w:szCs w:val="20"/>
              </w:rPr>
              <w:t>Методы взрывных работ при подземной отбойке руды</w:t>
            </w:r>
          </w:p>
        </w:tc>
        <w:tc>
          <w:tcPr>
            <w:tcW w:w="225" w:type="pct"/>
            <w:vMerge/>
          </w:tcPr>
          <w:p w:rsidR="00E00206" w:rsidRPr="00A84967" w:rsidRDefault="00E00206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E00206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/>
            <w:vAlign w:val="center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206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E00206" w:rsidRPr="00A84967" w:rsidRDefault="00E00206" w:rsidP="00BA3C3E">
            <w:pPr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6.3. </w:t>
            </w:r>
            <w:r w:rsidRPr="00A84967">
              <w:rPr>
                <w:bCs/>
                <w:iCs/>
                <w:sz w:val="20"/>
                <w:szCs w:val="20"/>
              </w:rPr>
              <w:t>Методы взрывных работ при отбойке угля</w:t>
            </w:r>
          </w:p>
        </w:tc>
        <w:tc>
          <w:tcPr>
            <w:tcW w:w="225" w:type="pct"/>
            <w:vMerge/>
          </w:tcPr>
          <w:p w:rsidR="00E00206" w:rsidRPr="00A84967" w:rsidRDefault="00E00206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E00206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  <w:vAlign w:val="center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969" w:type="pct"/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№6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E00206" w:rsidRPr="00A84967" w:rsidTr="00BA3C3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09" w:type="pct"/>
          </w:tcPr>
          <w:p w:rsidR="00E00206" w:rsidRPr="00A84967" w:rsidRDefault="00E00206" w:rsidP="00A84967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>7. Методы механизации взрывных работ</w:t>
            </w:r>
          </w:p>
        </w:tc>
        <w:tc>
          <w:tcPr>
            <w:tcW w:w="225" w:type="pct"/>
            <w:vMerge/>
          </w:tcPr>
          <w:p w:rsidR="00E00206" w:rsidRPr="00A84967" w:rsidRDefault="00E00206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E00206" w:rsidRPr="00A84967" w:rsidRDefault="006B6136" w:rsidP="00A84967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E00206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9" w:type="pct"/>
            <w:vMerge w:val="restar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>Устный опрос, защита результатов лабор.работ.</w:t>
            </w:r>
          </w:p>
        </w:tc>
        <w:tc>
          <w:tcPr>
            <w:tcW w:w="577" w:type="pct"/>
            <w:vMerge w:val="restart"/>
          </w:tcPr>
          <w:p w:rsidR="00E00206" w:rsidRPr="00A84967" w:rsidRDefault="00E00206" w:rsidP="00A8496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ПК-4, 11, 21</w:t>
            </w:r>
          </w:p>
        </w:tc>
      </w:tr>
      <w:tr w:rsidR="00E00206" w:rsidRPr="00A84967" w:rsidTr="00BA3C3E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09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  <w:vMerge/>
          </w:tcPr>
          <w:p w:rsidR="00E00206" w:rsidRPr="00A84967" w:rsidRDefault="00E00206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E00206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E00206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9" w:type="pct"/>
            <w:vMerge/>
          </w:tcPr>
          <w:p w:rsidR="00E00206" w:rsidRPr="00A84967" w:rsidRDefault="00E00206" w:rsidP="00A84967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A84967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8. Обеспечение сейсмической и ударно-волновой безопасности взрывов 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A84967" w:rsidRPr="00A84967" w:rsidRDefault="00A84967" w:rsidP="00BA3C3E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>Устный опрос</w:t>
            </w:r>
          </w:p>
        </w:tc>
        <w:tc>
          <w:tcPr>
            <w:tcW w:w="577" w:type="pct"/>
            <w:vMerge w:val="restart"/>
          </w:tcPr>
          <w:p w:rsidR="00A84967" w:rsidRPr="00A84967" w:rsidRDefault="00A84967" w:rsidP="00A84967">
            <w:pPr>
              <w:pStyle w:val="Style14"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ПК-4, 11</w:t>
            </w:r>
            <w:r>
              <w:rPr>
                <w:sz w:val="20"/>
                <w:szCs w:val="20"/>
              </w:rPr>
              <w:t>, 21</w:t>
            </w: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  <w:vMerge/>
          </w:tcPr>
          <w:p w:rsidR="00A84967" w:rsidRPr="00A84967" w:rsidRDefault="00A84967" w:rsidP="00BA3C3E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9" w:type="pct"/>
            <w:vMerge/>
            <w:vAlign w:val="center"/>
          </w:tcPr>
          <w:p w:rsidR="00A84967" w:rsidRPr="00A84967" w:rsidRDefault="00A84967" w:rsidP="00BA3C3E">
            <w:pPr>
              <w:pStyle w:val="Style14"/>
              <w:ind w:firstLine="0"/>
              <w:jc w:val="center"/>
              <w:rPr>
                <w:rStyle w:val="FontStyle32"/>
                <w:i w:val="0"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206" w:rsidRPr="00A84967" w:rsidTr="00BA3C3E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E00206" w:rsidRPr="00A84967" w:rsidRDefault="00E00206" w:rsidP="00A84967">
            <w:pPr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9. </w:t>
            </w:r>
            <w:r w:rsidRPr="00A84967">
              <w:rPr>
                <w:snapToGrid w:val="0"/>
                <w:sz w:val="20"/>
                <w:szCs w:val="20"/>
              </w:rPr>
              <w:t>Составление проектов и паспортов БВР</w:t>
            </w:r>
          </w:p>
        </w:tc>
        <w:tc>
          <w:tcPr>
            <w:tcW w:w="225" w:type="pct"/>
            <w:vMerge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:rsidR="00E00206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E00206" w:rsidRPr="00A84967" w:rsidRDefault="00E00206" w:rsidP="00A84967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>Устный опрос, защита результатов лабор.работ.</w:t>
            </w:r>
          </w:p>
        </w:tc>
        <w:tc>
          <w:tcPr>
            <w:tcW w:w="577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ПК-4, 11, 21</w:t>
            </w:r>
          </w:p>
        </w:tc>
      </w:tr>
      <w:tr w:rsidR="00E00206" w:rsidRPr="00A84967" w:rsidTr="00A8496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109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4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9" w:type="pct"/>
          </w:tcPr>
          <w:p w:rsidR="00E00206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69" w:type="pct"/>
            <w:vMerge/>
            <w:vAlign w:val="center"/>
          </w:tcPr>
          <w:p w:rsidR="00E00206" w:rsidRPr="00A84967" w:rsidRDefault="00E0020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pct"/>
            <w:vMerge w:val="restart"/>
          </w:tcPr>
          <w:p w:rsidR="00E00206" w:rsidRPr="00A84967" w:rsidRDefault="00E00206" w:rsidP="00BA3C3E">
            <w:pPr>
              <w:pStyle w:val="Style14"/>
              <w:jc w:val="left"/>
              <w:rPr>
                <w:b/>
                <w:sz w:val="20"/>
                <w:szCs w:val="20"/>
              </w:rPr>
            </w:pPr>
          </w:p>
        </w:tc>
      </w:tr>
      <w:tr w:rsidR="00A84967" w:rsidRPr="00A84967" w:rsidTr="00BA3C3E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7" w:rsidRPr="00A84967" w:rsidRDefault="00A84967" w:rsidP="00BA3C3E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дисци</w:t>
            </w:r>
            <w:r w:rsidRPr="00A84967">
              <w:rPr>
                <w:b/>
                <w:sz w:val="20"/>
                <w:szCs w:val="20"/>
              </w:rPr>
              <w:t>п</w:t>
            </w:r>
            <w:r w:rsidRPr="00A84967">
              <w:rPr>
                <w:b/>
                <w:sz w:val="20"/>
                <w:szCs w:val="20"/>
              </w:rPr>
              <w:t>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7" w:rsidRPr="00A84967" w:rsidRDefault="00A84967" w:rsidP="00A84967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285B0C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285B0C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967" w:rsidRPr="00A84967" w:rsidRDefault="006B6136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з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чет</w:t>
            </w:r>
          </w:p>
        </w:tc>
        <w:tc>
          <w:tcPr>
            <w:tcW w:w="577" w:type="pct"/>
            <w:vMerge/>
          </w:tcPr>
          <w:p w:rsidR="00A84967" w:rsidRPr="00A84967" w:rsidRDefault="00A84967" w:rsidP="00BA3C3E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2109" w:type="pct"/>
            <w:vMerge w:val="restart"/>
            <w:vAlign w:val="center"/>
          </w:tcPr>
          <w:p w:rsidR="006B6136" w:rsidRPr="00A84967" w:rsidRDefault="006B6136" w:rsidP="002005E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6B6136" w:rsidRPr="00A84967" w:rsidRDefault="006B6136" w:rsidP="002005E5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и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плины</w:t>
            </w:r>
          </w:p>
        </w:tc>
        <w:tc>
          <w:tcPr>
            <w:tcW w:w="225" w:type="pct"/>
            <w:vMerge w:val="restart"/>
            <w:textDirection w:val="btLr"/>
            <w:vAlign w:val="center"/>
          </w:tcPr>
          <w:p w:rsidR="006B6136" w:rsidRPr="00A84967" w:rsidRDefault="006B6136" w:rsidP="002005E5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A84967">
              <w:rPr>
                <w:rStyle w:val="FontStyle25"/>
                <w:i w:val="0"/>
                <w:sz w:val="20"/>
                <w:szCs w:val="20"/>
              </w:rPr>
              <w:t>С</w:t>
            </w:r>
            <w:r w:rsidRPr="00A84967">
              <w:rPr>
                <w:rStyle w:val="FontStyle25"/>
                <w:i w:val="0"/>
                <w:sz w:val="20"/>
                <w:szCs w:val="20"/>
              </w:rPr>
              <w:t>е</w:t>
            </w:r>
            <w:r w:rsidRPr="00A84967">
              <w:rPr>
                <w:rStyle w:val="FontStyle25"/>
                <w:i w:val="0"/>
                <w:sz w:val="20"/>
                <w:szCs w:val="20"/>
              </w:rPr>
              <w:t>местр</w:t>
            </w:r>
          </w:p>
        </w:tc>
        <w:tc>
          <w:tcPr>
            <w:tcW w:w="1120" w:type="pct"/>
            <w:gridSpan w:val="4"/>
            <w:vAlign w:val="center"/>
          </w:tcPr>
          <w:p w:rsidR="006B6136" w:rsidRPr="00A84967" w:rsidRDefault="006B6136" w:rsidP="002005E5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учебной раб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ты, 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включая са</w:t>
            </w:r>
            <w:r w:rsidRPr="00A84967">
              <w:rPr>
                <w:rStyle w:val="FontStyle18"/>
                <w:b w:val="0"/>
                <w:sz w:val="20"/>
                <w:szCs w:val="20"/>
              </w:rPr>
              <w:t>м</w:t>
            </w:r>
            <w:r w:rsidRPr="00A84967">
              <w:rPr>
                <w:rStyle w:val="FontStyle23"/>
                <w:b w:val="0"/>
                <w:sz w:val="20"/>
                <w:szCs w:val="20"/>
              </w:rPr>
              <w:t>ост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я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тельную работу ст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у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дентов и</w:t>
            </w:r>
            <w:r w:rsidRPr="00A84967">
              <w:rPr>
                <w:rStyle w:val="FontStyle23"/>
                <w:b w:val="0"/>
                <w:sz w:val="20"/>
                <w:szCs w:val="20"/>
              </w:rPr>
              <w:t xml:space="preserve"> </w:t>
            </w:r>
            <w:r w:rsidRPr="00A84967">
              <w:rPr>
                <w:rStyle w:val="FontStyle23"/>
                <w:b w:val="0"/>
                <w:sz w:val="20"/>
                <w:szCs w:val="20"/>
              </w:rPr>
              <w:br/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трудоемкость (в ч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сах)</w:t>
            </w:r>
          </w:p>
        </w:tc>
        <w:tc>
          <w:tcPr>
            <w:tcW w:w="969" w:type="pct"/>
            <w:vMerge w:val="restart"/>
            <w:vAlign w:val="center"/>
          </w:tcPr>
          <w:p w:rsidR="006B6136" w:rsidRPr="00A84967" w:rsidRDefault="006B6136" w:rsidP="002005E5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Формы текущего и 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жуточного 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контроля успев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а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емости</w:t>
            </w:r>
          </w:p>
        </w:tc>
        <w:tc>
          <w:tcPr>
            <w:tcW w:w="577" w:type="pct"/>
            <w:vMerge w:val="restart"/>
            <w:textDirection w:val="btLr"/>
            <w:vAlign w:val="center"/>
          </w:tcPr>
          <w:p w:rsidR="006B6136" w:rsidRPr="00A84967" w:rsidRDefault="006B6136" w:rsidP="002005E5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Код и структу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ный 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элемент комп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е</w:t>
            </w:r>
            <w:r w:rsidRPr="00A84967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тенции</w:t>
            </w: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2109" w:type="pct"/>
            <w:vMerge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extDirection w:val="btLr"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лекции</w:t>
            </w:r>
          </w:p>
        </w:tc>
        <w:tc>
          <w:tcPr>
            <w:tcW w:w="299" w:type="pct"/>
            <w:textDirection w:val="btLr"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лаб</w:t>
            </w:r>
            <w:r w:rsidRPr="00A84967">
              <w:rPr>
                <w:sz w:val="20"/>
                <w:szCs w:val="20"/>
              </w:rPr>
              <w:t>о</w:t>
            </w:r>
            <w:r w:rsidRPr="00A84967">
              <w:rPr>
                <w:sz w:val="20"/>
                <w:szCs w:val="20"/>
              </w:rPr>
              <w:t>рат.</w:t>
            </w:r>
          </w:p>
          <w:p w:rsidR="006B6136" w:rsidRPr="00A84967" w:rsidRDefault="006B6136" w:rsidP="002005E5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зан</w:t>
            </w:r>
            <w:r w:rsidRPr="00A84967">
              <w:rPr>
                <w:sz w:val="20"/>
                <w:szCs w:val="20"/>
              </w:rPr>
              <w:t>я</w:t>
            </w:r>
            <w:r w:rsidRPr="00A84967">
              <w:rPr>
                <w:sz w:val="20"/>
                <w:szCs w:val="20"/>
              </w:rPr>
              <w:t>тия</w:t>
            </w:r>
          </w:p>
        </w:tc>
        <w:tc>
          <w:tcPr>
            <w:tcW w:w="298" w:type="pct"/>
            <w:textDirection w:val="btLr"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практич. зан</w:t>
            </w:r>
            <w:r w:rsidRPr="00A84967">
              <w:rPr>
                <w:sz w:val="20"/>
                <w:szCs w:val="20"/>
              </w:rPr>
              <w:t>я</w:t>
            </w:r>
            <w:r w:rsidRPr="00A84967">
              <w:rPr>
                <w:sz w:val="20"/>
                <w:szCs w:val="20"/>
              </w:rPr>
              <w:t>тия</w:t>
            </w:r>
          </w:p>
        </w:tc>
        <w:tc>
          <w:tcPr>
            <w:tcW w:w="299" w:type="pct"/>
            <w:textDirection w:val="btLr"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самост.</w:t>
            </w:r>
          </w:p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раб.</w:t>
            </w:r>
          </w:p>
        </w:tc>
        <w:tc>
          <w:tcPr>
            <w:tcW w:w="969" w:type="pct"/>
            <w:vMerge/>
            <w:textDirection w:val="btLr"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extDirection w:val="btL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09" w:type="pct"/>
          </w:tcPr>
          <w:p w:rsidR="006B6136" w:rsidRPr="00A84967" w:rsidRDefault="006B6136" w:rsidP="002005E5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>1. Введение</w:t>
            </w:r>
            <w:r w:rsidRPr="00A84967">
              <w:rPr>
                <w:bCs/>
                <w:sz w:val="20"/>
                <w:szCs w:val="20"/>
              </w:rPr>
              <w:t xml:space="preserve"> </w:t>
            </w:r>
            <w:r w:rsidRPr="00A84967">
              <w:rPr>
                <w:bCs/>
                <w:sz w:val="20"/>
                <w:szCs w:val="20"/>
              </w:rPr>
              <w:tab/>
            </w:r>
          </w:p>
        </w:tc>
        <w:tc>
          <w:tcPr>
            <w:tcW w:w="225" w:type="pct"/>
            <w:vMerge w:val="restart"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6B6136" w:rsidRPr="00A84967" w:rsidRDefault="006B6136" w:rsidP="002005E5">
            <w:pPr>
              <w:pStyle w:val="Style14"/>
              <w:jc w:val="center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224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</w:tcPr>
          <w:p w:rsidR="006B6136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11</w:t>
            </w:r>
          </w:p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ПСК-2.5, 2.6</w:t>
            </w:r>
          </w:p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6B6136" w:rsidRPr="00A84967" w:rsidRDefault="006B6136" w:rsidP="002005E5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lastRenderedPageBreak/>
              <w:t xml:space="preserve">1.1. </w:t>
            </w:r>
            <w:r w:rsidRPr="00A84967">
              <w:rPr>
                <w:snapToGrid w:val="0"/>
                <w:sz w:val="20"/>
                <w:szCs w:val="20"/>
              </w:rPr>
              <w:t>Цель, задачи и содержание дисципл</w:t>
            </w:r>
            <w:r w:rsidRPr="00A84967">
              <w:rPr>
                <w:snapToGrid w:val="0"/>
                <w:sz w:val="20"/>
                <w:szCs w:val="20"/>
              </w:rPr>
              <w:t>и</w:t>
            </w:r>
            <w:r w:rsidRPr="00A84967">
              <w:rPr>
                <w:snapToGrid w:val="0"/>
                <w:sz w:val="20"/>
                <w:szCs w:val="20"/>
              </w:rPr>
              <w:t>ны. Современные виды взрывных работ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6B6136" w:rsidRPr="00A84967" w:rsidRDefault="006B6136" w:rsidP="00285B0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9" w:type="pct"/>
            <w:vMerge w:val="restart"/>
            <w:vAlign w:val="center"/>
          </w:tcPr>
          <w:p w:rsidR="006B6136" w:rsidRPr="00A84967" w:rsidRDefault="006B6136" w:rsidP="002005E5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Устный опрос</w:t>
            </w:r>
          </w:p>
        </w:tc>
        <w:tc>
          <w:tcPr>
            <w:tcW w:w="577" w:type="pct"/>
            <w:vMerge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lastRenderedPageBreak/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:rsidR="006B6136" w:rsidRPr="00A84967" w:rsidRDefault="006B6136" w:rsidP="00285B0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8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69" w:type="pct"/>
            <w:vMerge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09" w:type="pct"/>
          </w:tcPr>
          <w:p w:rsidR="006B6136" w:rsidRPr="00A84967" w:rsidRDefault="006B6136" w:rsidP="002005E5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 xml:space="preserve">2. </w:t>
            </w:r>
            <w:r>
              <w:t>Общие требования безопасности взрывных работ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</w:tcPr>
          <w:p w:rsidR="006B6136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11</w:t>
            </w:r>
          </w:p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ПСК-2.5, 2.6</w:t>
            </w:r>
          </w:p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6B6136" w:rsidRPr="00A84967" w:rsidRDefault="006B6136" w:rsidP="002005E5">
            <w:pPr>
              <w:shd w:val="clear" w:color="auto" w:fill="FFFFFF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2.1. </w:t>
            </w:r>
            <w:r>
              <w:rPr>
                <w:bCs/>
                <w:iCs/>
                <w:sz w:val="20"/>
                <w:szCs w:val="20"/>
              </w:rPr>
              <w:t>Персонал для ВР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6B6136" w:rsidRPr="00A84967" w:rsidRDefault="006B6136" w:rsidP="00285B0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8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 w:val="restart"/>
            <w:vAlign w:val="center"/>
          </w:tcPr>
          <w:p w:rsidR="006B6136" w:rsidRPr="00A84967" w:rsidRDefault="006B6136" w:rsidP="002005E5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>Устный опрос</w:t>
            </w:r>
          </w:p>
        </w:tc>
        <w:tc>
          <w:tcPr>
            <w:tcW w:w="577" w:type="pct"/>
            <w:vMerge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09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 xml:space="preserve">2.2. </w:t>
            </w:r>
            <w:r>
              <w:rPr>
                <w:bCs/>
                <w:iCs/>
                <w:sz w:val="20"/>
                <w:szCs w:val="20"/>
              </w:rPr>
              <w:t>Порядок получения разрешения на ВР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6B6136" w:rsidRPr="00A84967" w:rsidRDefault="006B6136" w:rsidP="00285B0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09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 Хранение ВМ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6B6136" w:rsidRPr="00A84967" w:rsidRDefault="006B6136" w:rsidP="00285B0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2109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 Перевозка ВМ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  <w:tcBorders>
              <w:bottom w:val="single" w:sz="4" w:space="0" w:color="auto"/>
            </w:tcBorders>
          </w:tcPr>
          <w:p w:rsidR="006B6136" w:rsidRPr="00A84967" w:rsidRDefault="006B6136" w:rsidP="00285B0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85B0C">
              <w:rPr>
                <w:sz w:val="20"/>
                <w:szCs w:val="20"/>
              </w:rPr>
              <w:t>/1</w:t>
            </w:r>
          </w:p>
        </w:tc>
        <w:tc>
          <w:tcPr>
            <w:tcW w:w="298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69" w:type="pct"/>
            <w:vMerge/>
            <w:tcBorders>
              <w:bottom w:val="single" w:sz="4" w:space="0" w:color="auto"/>
            </w:tcBorders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  <w:tcBorders>
              <w:bottom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:rsidR="006B6136" w:rsidRPr="00A84967" w:rsidRDefault="006B6136" w:rsidP="00285B0C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85B0C">
              <w:rPr>
                <w:b/>
                <w:sz w:val="20"/>
                <w:szCs w:val="20"/>
              </w:rPr>
              <w:t>/4</w:t>
            </w:r>
          </w:p>
        </w:tc>
        <w:tc>
          <w:tcPr>
            <w:tcW w:w="298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69" w:type="pct"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77" w:type="pct"/>
            <w:vMerge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2109" w:type="pct"/>
          </w:tcPr>
          <w:p w:rsidR="006B6136" w:rsidRPr="00A84967" w:rsidRDefault="006B6136" w:rsidP="002005E5">
            <w:pPr>
              <w:rPr>
                <w:bCs/>
                <w:iCs/>
                <w:sz w:val="20"/>
                <w:szCs w:val="20"/>
              </w:rPr>
            </w:pPr>
            <w:r w:rsidRPr="00A84967">
              <w:rPr>
                <w:bCs/>
                <w:iCs/>
                <w:sz w:val="20"/>
                <w:szCs w:val="20"/>
              </w:rPr>
              <w:t xml:space="preserve">3. </w:t>
            </w:r>
            <w:r>
              <w:t>Общие сведения о методах взрывных работ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8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77" w:type="pct"/>
            <w:vMerge w:val="restart"/>
          </w:tcPr>
          <w:p w:rsidR="006B6136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A84967">
              <w:rPr>
                <w:sz w:val="20"/>
                <w:szCs w:val="20"/>
              </w:rPr>
              <w:t>ПК-4</w:t>
            </w:r>
            <w:r>
              <w:rPr>
                <w:sz w:val="20"/>
                <w:szCs w:val="20"/>
              </w:rPr>
              <w:t>, 11</w:t>
            </w:r>
          </w:p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ПСК-2.5, 2.6</w:t>
            </w:r>
          </w:p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6B6136" w:rsidRPr="00A84967" w:rsidRDefault="006B6136" w:rsidP="002005E5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967">
              <w:rPr>
                <w:sz w:val="20"/>
                <w:szCs w:val="20"/>
              </w:rPr>
              <w:t xml:space="preserve">.1. </w:t>
            </w:r>
            <w:r w:rsidRPr="00A84967">
              <w:rPr>
                <w:bCs/>
                <w:iCs/>
                <w:sz w:val="20"/>
                <w:szCs w:val="20"/>
              </w:rPr>
              <w:t>Методы взрывных работ</w:t>
            </w:r>
            <w:r w:rsidRPr="00A84967">
              <w:rPr>
                <w:sz w:val="20"/>
                <w:szCs w:val="20"/>
              </w:rPr>
              <w:t xml:space="preserve"> при проходке подземных горных выработок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6B6136" w:rsidRPr="00A84967" w:rsidRDefault="006B6136" w:rsidP="00285B0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85B0C">
              <w:rPr>
                <w:sz w:val="20"/>
                <w:szCs w:val="20"/>
              </w:rPr>
              <w:t>/2</w:t>
            </w:r>
          </w:p>
        </w:tc>
        <w:tc>
          <w:tcPr>
            <w:tcW w:w="298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9" w:type="pct"/>
            <w:vMerge w:val="restart"/>
            <w:vAlign w:val="center"/>
          </w:tcPr>
          <w:p w:rsidR="006B6136" w:rsidRPr="00A84967" w:rsidRDefault="006B6136" w:rsidP="002005E5">
            <w:pPr>
              <w:pStyle w:val="Style14"/>
              <w:ind w:firstLine="0"/>
              <w:jc w:val="center"/>
              <w:rPr>
                <w:sz w:val="20"/>
                <w:szCs w:val="20"/>
              </w:rPr>
            </w:pPr>
            <w:r w:rsidRPr="00A84967">
              <w:rPr>
                <w:rStyle w:val="FontStyle32"/>
                <w:i w:val="0"/>
                <w:sz w:val="20"/>
                <w:szCs w:val="20"/>
              </w:rPr>
              <w:t>Устный опрос</w:t>
            </w:r>
          </w:p>
        </w:tc>
        <w:tc>
          <w:tcPr>
            <w:tcW w:w="577" w:type="pct"/>
            <w:vMerge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6B6136" w:rsidRPr="00A84967" w:rsidRDefault="006B6136" w:rsidP="0020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967">
              <w:rPr>
                <w:sz w:val="20"/>
                <w:szCs w:val="20"/>
              </w:rPr>
              <w:t xml:space="preserve">.2. </w:t>
            </w:r>
            <w:r w:rsidRPr="00A84967">
              <w:rPr>
                <w:bCs/>
                <w:iCs/>
                <w:sz w:val="20"/>
                <w:szCs w:val="20"/>
              </w:rPr>
              <w:t>Методы взрывных работ при подземной отбойке руды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6B6136" w:rsidRPr="00A84967" w:rsidRDefault="006B6136" w:rsidP="00285B0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85B0C">
              <w:rPr>
                <w:sz w:val="20"/>
                <w:szCs w:val="20"/>
              </w:rPr>
              <w:t>/2</w:t>
            </w:r>
          </w:p>
        </w:tc>
        <w:tc>
          <w:tcPr>
            <w:tcW w:w="298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9" w:type="pct"/>
            <w:vMerge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109" w:type="pct"/>
          </w:tcPr>
          <w:p w:rsidR="006B6136" w:rsidRPr="00A84967" w:rsidRDefault="006B6136" w:rsidP="002005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A84967">
              <w:rPr>
                <w:sz w:val="20"/>
                <w:szCs w:val="20"/>
              </w:rPr>
              <w:t xml:space="preserve">.3. </w:t>
            </w:r>
            <w:r w:rsidRPr="00A84967">
              <w:rPr>
                <w:bCs/>
                <w:iCs/>
                <w:sz w:val="20"/>
                <w:szCs w:val="20"/>
              </w:rPr>
              <w:t>Методы взрывных работ при отбойке угля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pct"/>
          </w:tcPr>
          <w:p w:rsidR="006B6136" w:rsidRPr="00A84967" w:rsidRDefault="006B6136" w:rsidP="00285B0C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85B0C">
              <w:rPr>
                <w:sz w:val="20"/>
                <w:szCs w:val="20"/>
              </w:rPr>
              <w:t>/2</w:t>
            </w:r>
          </w:p>
        </w:tc>
        <w:tc>
          <w:tcPr>
            <w:tcW w:w="298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69" w:type="pct"/>
            <w:vMerge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pct"/>
            <w:vMerge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разд</w:t>
            </w:r>
            <w:r w:rsidRPr="00A84967">
              <w:rPr>
                <w:b/>
                <w:sz w:val="20"/>
                <w:szCs w:val="20"/>
              </w:rPr>
              <w:t>е</w:t>
            </w:r>
            <w:r w:rsidRPr="00A84967">
              <w:rPr>
                <w:b/>
                <w:sz w:val="20"/>
                <w:szCs w:val="20"/>
              </w:rPr>
              <w:t>лу</w:t>
            </w:r>
          </w:p>
        </w:tc>
        <w:tc>
          <w:tcPr>
            <w:tcW w:w="225" w:type="pct"/>
            <w:vMerge/>
          </w:tcPr>
          <w:p w:rsidR="006B6136" w:rsidRPr="00A84967" w:rsidRDefault="006B6136" w:rsidP="002005E5">
            <w:pPr>
              <w:pStyle w:val="Style14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4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285B0C">
              <w:rPr>
                <w:b/>
                <w:sz w:val="20"/>
                <w:szCs w:val="20"/>
              </w:rPr>
              <w:t>/6</w:t>
            </w:r>
          </w:p>
        </w:tc>
        <w:tc>
          <w:tcPr>
            <w:tcW w:w="298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69" w:type="pct"/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Контрольная р</w:t>
            </w:r>
            <w:r w:rsidRPr="00A84967">
              <w:rPr>
                <w:b/>
                <w:sz w:val="20"/>
                <w:szCs w:val="20"/>
              </w:rPr>
              <w:t>а</w:t>
            </w:r>
            <w:r w:rsidRPr="00A84967">
              <w:rPr>
                <w:b/>
                <w:sz w:val="20"/>
                <w:szCs w:val="20"/>
              </w:rPr>
              <w:t>бота №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77" w:type="pct"/>
            <w:vMerge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дисци</w:t>
            </w:r>
            <w:r w:rsidRPr="00A84967">
              <w:rPr>
                <w:b/>
                <w:sz w:val="20"/>
                <w:szCs w:val="20"/>
              </w:rPr>
              <w:t>п</w:t>
            </w:r>
            <w:r w:rsidRPr="00A84967">
              <w:rPr>
                <w:b/>
                <w:sz w:val="20"/>
                <w:szCs w:val="20"/>
              </w:rPr>
              <w:t>лине</w:t>
            </w:r>
            <w:r>
              <w:rPr>
                <w:b/>
                <w:sz w:val="20"/>
                <w:szCs w:val="20"/>
              </w:rPr>
              <w:t xml:space="preserve"> в семестр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  <w:r w:rsidR="00285B0C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экзамен</w:t>
            </w:r>
          </w:p>
        </w:tc>
        <w:tc>
          <w:tcPr>
            <w:tcW w:w="577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  <w:tr w:rsidR="006B6136" w:rsidRPr="00A84967" w:rsidTr="002005E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rPr>
                <w:b/>
                <w:sz w:val="20"/>
                <w:szCs w:val="20"/>
              </w:rPr>
            </w:pPr>
            <w:r w:rsidRPr="00A84967">
              <w:rPr>
                <w:b/>
                <w:sz w:val="20"/>
                <w:szCs w:val="20"/>
              </w:rPr>
              <w:t>Итого по дисци</w:t>
            </w:r>
            <w:r w:rsidRPr="00A84967">
              <w:rPr>
                <w:b/>
                <w:sz w:val="20"/>
                <w:szCs w:val="20"/>
              </w:rPr>
              <w:t>п</w:t>
            </w:r>
            <w:r w:rsidRPr="00A84967">
              <w:rPr>
                <w:b/>
                <w:sz w:val="20"/>
                <w:szCs w:val="20"/>
              </w:rPr>
              <w:t>лине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Default="003F37EE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  <w:r w:rsidR="00285B0C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Pr="00A84967" w:rsidRDefault="003F37EE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  <w:r w:rsidR="00285B0C">
              <w:rPr>
                <w:b/>
                <w:sz w:val="20"/>
                <w:szCs w:val="20"/>
              </w:rPr>
              <w:t>/10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Default="006B6136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36" w:rsidRDefault="003F37EE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89,3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136" w:rsidRDefault="005B21DF" w:rsidP="002005E5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зачет, экзамен</w:t>
            </w:r>
          </w:p>
        </w:tc>
        <w:tc>
          <w:tcPr>
            <w:tcW w:w="577" w:type="pct"/>
          </w:tcPr>
          <w:p w:rsidR="006B6136" w:rsidRPr="00A84967" w:rsidRDefault="006B6136" w:rsidP="002005E5">
            <w:pPr>
              <w:pStyle w:val="Style14"/>
              <w:widowControl/>
              <w:ind w:firstLine="0"/>
              <w:jc w:val="left"/>
              <w:rPr>
                <w:b/>
                <w:sz w:val="20"/>
                <w:szCs w:val="20"/>
              </w:rPr>
            </w:pPr>
          </w:p>
        </w:tc>
      </w:tr>
    </w:tbl>
    <w:p w:rsidR="00A84967" w:rsidRDefault="00A84967" w:rsidP="00A84967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E77E4D" w:rsidRPr="00E77E4D" w:rsidRDefault="00E77E4D" w:rsidP="00E77E4D">
      <w:pPr>
        <w:ind w:left="709" w:hanging="142"/>
        <w:rPr>
          <w:b/>
          <w:bCs/>
        </w:rPr>
      </w:pPr>
      <w:r w:rsidRPr="00E77E4D">
        <w:rPr>
          <w:b/>
          <w:bCs/>
        </w:rPr>
        <w:t>5 Образовательные и информационные технологии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5872FB">
        <w:rPr>
          <w:bCs/>
        </w:rPr>
        <w:t>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</w:t>
      </w:r>
      <w:r w:rsidRPr="00993D3D">
        <w:t xml:space="preserve"> </w:t>
      </w:r>
      <w:r w:rsidRPr="00E77E4D">
        <w:rPr>
          <w:rStyle w:val="FontStyle18"/>
          <w:b w:val="0"/>
          <w:sz w:val="24"/>
          <w:szCs w:val="24"/>
        </w:rPr>
        <w:t xml:space="preserve"> используются традиционная и модульно - компетентностная те</w:t>
      </w:r>
      <w:r w:rsidRPr="00E77E4D">
        <w:rPr>
          <w:rStyle w:val="FontStyle18"/>
          <w:b w:val="0"/>
          <w:sz w:val="24"/>
          <w:szCs w:val="24"/>
        </w:rPr>
        <w:t>х</w:t>
      </w:r>
      <w:r w:rsidRPr="00E77E4D">
        <w:rPr>
          <w:rStyle w:val="FontStyle18"/>
          <w:b w:val="0"/>
          <w:sz w:val="24"/>
          <w:szCs w:val="24"/>
        </w:rPr>
        <w:t xml:space="preserve">нологии. 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</w:t>
      </w:r>
      <w:r w:rsidRPr="00E77E4D">
        <w:rPr>
          <w:rStyle w:val="FontStyle18"/>
          <w:b w:val="0"/>
          <w:sz w:val="24"/>
          <w:szCs w:val="24"/>
        </w:rPr>
        <w:t>е</w:t>
      </w:r>
      <w:r w:rsidRPr="00E77E4D">
        <w:rPr>
          <w:rStyle w:val="FontStyle18"/>
          <w:b w:val="0"/>
          <w:sz w:val="24"/>
          <w:szCs w:val="24"/>
        </w:rPr>
        <w:t xml:space="preserve">ний по курсу </w:t>
      </w:r>
      <w:r w:rsidRPr="005872FB">
        <w:rPr>
          <w:bCs/>
        </w:rPr>
        <w:t>«</w:t>
      </w:r>
      <w:r>
        <w:rPr>
          <w:bCs/>
        </w:rPr>
        <w:t>Технология и безопасность взрывных работ</w:t>
      </w:r>
      <w:r w:rsidRPr="005872FB">
        <w:rPr>
          <w:bCs/>
        </w:rPr>
        <w:t>»</w:t>
      </w:r>
      <w:r w:rsidRPr="00993D3D">
        <w:t xml:space="preserve"> </w:t>
      </w:r>
      <w:r w:rsidRPr="00E77E4D">
        <w:rPr>
          <w:rStyle w:val="FontStyle18"/>
          <w:b w:val="0"/>
          <w:sz w:val="24"/>
          <w:szCs w:val="24"/>
        </w:rPr>
        <w:t xml:space="preserve"> происходит с использованием мультим</w:t>
      </w:r>
      <w:r w:rsidRPr="00E77E4D">
        <w:rPr>
          <w:rStyle w:val="FontStyle18"/>
          <w:b w:val="0"/>
          <w:sz w:val="24"/>
          <w:szCs w:val="24"/>
        </w:rPr>
        <w:t>е</w:t>
      </w:r>
      <w:r w:rsidRPr="00E77E4D">
        <w:rPr>
          <w:rStyle w:val="FontStyle18"/>
          <w:b w:val="0"/>
          <w:sz w:val="24"/>
          <w:szCs w:val="24"/>
        </w:rPr>
        <w:t>дийного оборудования.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t xml:space="preserve">Лекции проходят в традиционной форме, в форме лекций-информация, лекций-конференций, </w:t>
      </w:r>
      <w:r w:rsidRPr="00E77E4D">
        <w:t>лекций-консультаций</w:t>
      </w:r>
      <w:r w:rsidRPr="00E77E4D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изл</w:t>
      </w:r>
      <w:r w:rsidRPr="00E77E4D">
        <w:rPr>
          <w:rStyle w:val="FontStyle18"/>
          <w:b w:val="0"/>
          <w:sz w:val="24"/>
          <w:szCs w:val="24"/>
        </w:rPr>
        <w:t>о</w:t>
      </w:r>
      <w:r w:rsidRPr="00E77E4D">
        <w:rPr>
          <w:rStyle w:val="FontStyle18"/>
          <w:b w:val="0"/>
          <w:sz w:val="24"/>
          <w:szCs w:val="24"/>
        </w:rPr>
        <w:t xml:space="preserve">женный и объясненный студентам на лекциях-информациях, подлежит самостоятельному осмыслению и запоминанию. Совокупность докладов по предварительно подготовленной проблематике сделанных на лекции-конференции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 w:rsidRPr="00E77E4D">
        <w:t>Теоретический материал на пр</w:t>
      </w:r>
      <w:r w:rsidRPr="00E77E4D">
        <w:t>о</w:t>
      </w:r>
      <w:r w:rsidRPr="00E77E4D">
        <w:t>блемных лекциях является результатом усвоения полученной информации посредством постановки пр</w:t>
      </w:r>
      <w:r w:rsidRPr="00E77E4D">
        <w:t>о</w:t>
      </w:r>
      <w:r w:rsidRPr="00E77E4D">
        <w:t>блемного вопроса и поиска путей его решения.</w:t>
      </w:r>
      <w:r w:rsidRPr="00E77E4D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</w:t>
      </w:r>
      <w:r w:rsidRPr="00E77E4D">
        <w:rPr>
          <w:rStyle w:val="FontStyle18"/>
          <w:b w:val="0"/>
          <w:sz w:val="24"/>
          <w:szCs w:val="24"/>
        </w:rPr>
        <w:t>о</w:t>
      </w:r>
      <w:r w:rsidRPr="00E77E4D">
        <w:rPr>
          <w:rStyle w:val="FontStyle18"/>
          <w:b w:val="0"/>
          <w:sz w:val="24"/>
          <w:szCs w:val="24"/>
        </w:rPr>
        <w:t>просы.</w:t>
      </w:r>
    </w:p>
    <w:p w:rsidR="00E77E4D" w:rsidRPr="00E77E4D" w:rsidRDefault="00E77E4D" w:rsidP="00E77E4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77E4D">
        <w:rPr>
          <w:rStyle w:val="FontStyle18"/>
          <w:b w:val="0"/>
          <w:sz w:val="24"/>
          <w:szCs w:val="24"/>
        </w:rPr>
        <w:lastRenderedPageBreak/>
        <w:t>При проведении практических занятий используется работа в команде, контекстное обучение, обучение на основе опыта, «мозговой штурм» и традиционный с</w:t>
      </w:r>
      <w:r w:rsidRPr="00E77E4D">
        <w:rPr>
          <w:rStyle w:val="FontStyle18"/>
          <w:b w:val="0"/>
          <w:sz w:val="24"/>
          <w:szCs w:val="24"/>
        </w:rPr>
        <w:t>е</w:t>
      </w:r>
      <w:r w:rsidRPr="00E77E4D">
        <w:rPr>
          <w:rStyle w:val="FontStyle18"/>
          <w:b w:val="0"/>
          <w:sz w:val="24"/>
          <w:szCs w:val="24"/>
        </w:rPr>
        <w:t xml:space="preserve">минар. </w:t>
      </w:r>
    </w:p>
    <w:p w:rsidR="00E77E4D" w:rsidRPr="00E77E4D" w:rsidRDefault="00E77E4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  <w:r w:rsidRPr="00E77E4D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домашних заданий и докладов для практических занятий, при подготовке к итоговой аттест</w:t>
      </w:r>
      <w:r w:rsidRPr="00E77E4D">
        <w:rPr>
          <w:rStyle w:val="FontStyle18"/>
          <w:b w:val="0"/>
          <w:sz w:val="24"/>
          <w:szCs w:val="24"/>
        </w:rPr>
        <w:t>а</w:t>
      </w:r>
      <w:r w:rsidRPr="00E77E4D">
        <w:rPr>
          <w:rStyle w:val="FontStyle18"/>
          <w:b w:val="0"/>
          <w:sz w:val="24"/>
          <w:szCs w:val="24"/>
        </w:rPr>
        <w:t>ции</w:t>
      </w:r>
    </w:p>
    <w:p w:rsidR="00E77E4D" w:rsidRPr="00E77E4D" w:rsidRDefault="00E77E4D" w:rsidP="00E77E4D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6A4711" w:rsidRDefault="006A4711" w:rsidP="006A4711">
      <w:pPr>
        <w:ind w:firstLine="567"/>
        <w:rPr>
          <w:b/>
        </w:rPr>
      </w:pPr>
      <w:r>
        <w:rPr>
          <w:b/>
        </w:rPr>
        <w:t>6 Учебно-методическое обеспечение самостоятельной работы обучающихся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286"/>
        <w:gridCol w:w="1252"/>
        <w:gridCol w:w="2798"/>
      </w:tblGrid>
      <w:tr w:rsidR="006A4711" w:rsidTr="006A4711">
        <w:trPr>
          <w:tblHeader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11" w:rsidRDefault="006A4711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Раздел/ тема </w:t>
            </w:r>
            <w:r>
              <w:rPr>
                <w:rStyle w:val="FontStyle20"/>
              </w:rPr>
              <w:br/>
              <w:t>дисциплины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11" w:rsidRDefault="006A4711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Вид самостоятельной </w:t>
            </w:r>
            <w:r>
              <w:rPr>
                <w:rStyle w:val="FontStyle20"/>
              </w:rPr>
              <w:br/>
              <w:t>работы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11" w:rsidRDefault="006A4711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 xml:space="preserve">Кол-во </w:t>
            </w:r>
            <w:r>
              <w:rPr>
                <w:rStyle w:val="FontStyle20"/>
              </w:rPr>
              <w:br/>
              <w:t>часов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711" w:rsidRDefault="006A4711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Формы контроля</w:t>
            </w:r>
          </w:p>
        </w:tc>
      </w:tr>
      <w:tr w:rsidR="006A4711" w:rsidTr="006A471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1. Введение в дисциплину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домашнее задание №1.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Проверка домашнего задания №1, контрольная работа №1</w:t>
            </w:r>
          </w:p>
        </w:tc>
      </w:tr>
      <w:tr w:rsidR="006A4711" w:rsidTr="006A471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14"/>
              <w:widowControl/>
              <w:ind w:firstLine="0"/>
            </w:pPr>
            <w:r>
              <w:t xml:space="preserve">2. </w:t>
            </w:r>
            <w:r>
              <w:rPr>
                <w:bCs/>
                <w:iCs/>
                <w:sz w:val="20"/>
                <w:szCs w:val="20"/>
              </w:rPr>
              <w:t>Способы бурения и оборудование для бурения шпуров и скважин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подготовка сообщений и докладов.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16"/>
              <w:widowControl/>
              <w:ind w:firstLine="0"/>
              <w:jc w:val="center"/>
              <w:rPr>
                <w:rStyle w:val="FontStyle20"/>
              </w:rPr>
            </w:pPr>
            <w:r>
              <w:rPr>
                <w:rStyle w:val="FontStyle20"/>
              </w:rPr>
              <w:t>30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Устный опрос (собеседование). Контрольная работ №2</w:t>
            </w:r>
          </w:p>
        </w:tc>
      </w:tr>
      <w:tr w:rsidR="006A4711" w:rsidTr="006A471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14"/>
              <w:widowControl/>
              <w:ind w:firstLine="0"/>
            </w:pPr>
            <w:r>
              <w:t xml:space="preserve">3. </w:t>
            </w:r>
            <w:r>
              <w:rPr>
                <w:bCs/>
                <w:iCs/>
                <w:sz w:val="20"/>
                <w:szCs w:val="20"/>
              </w:rPr>
              <w:t>Основы теории взрыва и взрывчатых веществ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</w:pPr>
            <w:r>
              <w:t>- самостоятельно изучение учебной литературы;</w:t>
            </w:r>
          </w:p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выполнение расчетов по лабораторным работам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tabs>
                <w:tab w:val="left" w:pos="451"/>
                <w:tab w:val="center" w:pos="616"/>
              </w:tabs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rPr>
                <w:rStyle w:val="FontStyle32"/>
                <w:i w:val="0"/>
              </w:rPr>
              <w:t xml:space="preserve">Защита лабораторных работ, </w:t>
            </w:r>
            <w:r>
              <w:t>контрольная работ №3</w:t>
            </w:r>
          </w:p>
        </w:tc>
      </w:tr>
      <w:tr w:rsidR="006A4711" w:rsidTr="006A471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4. </w:t>
            </w:r>
            <w:r>
              <w:rPr>
                <w:bCs/>
                <w:iCs/>
                <w:sz w:val="20"/>
                <w:szCs w:val="20"/>
                <w:lang w:val="ru-RU" w:eastAsia="ru-RU"/>
              </w:rPr>
              <w:t>Промышленные ВВ. Оценка эффективности и качества промышленных ВВ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домашнее задание №2.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Проверка домашнего задания №2. контрольная работ №4</w:t>
            </w:r>
          </w:p>
        </w:tc>
      </w:tr>
      <w:tr w:rsidR="006A4711" w:rsidTr="006A471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5. </w:t>
            </w:r>
            <w:r>
              <w:rPr>
                <w:bCs/>
                <w:iCs/>
                <w:sz w:val="20"/>
                <w:szCs w:val="20"/>
                <w:lang w:val="ru-RU" w:eastAsia="ru-RU"/>
              </w:rPr>
              <w:t>Средства инициирования зарядов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6A4711" w:rsidRDefault="006A4711">
            <w:pPr>
              <w:pStyle w:val="Default"/>
              <w:widowControl w:val="0"/>
              <w:jc w:val="both"/>
              <w:rPr>
                <w:rStyle w:val="FontStyle32"/>
                <w:i w:val="0"/>
              </w:rPr>
            </w:pPr>
            <w:r>
              <w:t>- выполнение лабораторных работ.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Практические занятия, </w:t>
            </w:r>
            <w:r>
              <w:rPr>
                <w:rStyle w:val="FontStyle32"/>
                <w:i w:val="0"/>
              </w:rPr>
              <w:t xml:space="preserve">устный опрос. </w:t>
            </w:r>
            <w:r>
              <w:t>Контрольная работ №5</w:t>
            </w:r>
          </w:p>
        </w:tc>
      </w:tr>
      <w:tr w:rsidR="006A4711" w:rsidTr="006A471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6. </w:t>
            </w:r>
            <w:r>
              <w:rPr>
                <w:bCs/>
                <w:iCs/>
                <w:sz w:val="20"/>
                <w:szCs w:val="20"/>
                <w:lang w:val="ru-RU" w:eastAsia="ru-RU"/>
              </w:rPr>
              <w:t>Методы взрывных работ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1" w:rsidRDefault="006A4711">
            <w:pPr>
              <w:pStyle w:val="Default"/>
              <w:widowControl w:val="0"/>
              <w:jc w:val="both"/>
            </w:pPr>
            <w:r>
              <w:t xml:space="preserve">- самостоятельное изучение учебной литературы; </w:t>
            </w:r>
          </w:p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Контрольная работ №6</w:t>
            </w:r>
          </w:p>
        </w:tc>
      </w:tr>
      <w:tr w:rsidR="006A4711" w:rsidTr="006A471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7. </w:t>
            </w:r>
            <w:r>
              <w:rPr>
                <w:bCs/>
                <w:iCs/>
                <w:sz w:val="20"/>
                <w:szCs w:val="20"/>
                <w:lang w:val="ru-RU" w:eastAsia="ru-RU"/>
              </w:rPr>
              <w:t>Методы механизации взрывных работ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</w:pPr>
            <w:r>
              <w:t>- самостоятельное изучение учебной литературы;</w:t>
            </w:r>
          </w:p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>- подготовка к выполнению лабораторных работ;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20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  <w:rPr>
                <w:rStyle w:val="FontStyle32"/>
                <w:i w:val="0"/>
              </w:rPr>
            </w:pPr>
            <w:r>
              <w:t xml:space="preserve">Практические занятия, </w:t>
            </w:r>
            <w:r>
              <w:rPr>
                <w:rStyle w:val="FontStyle32"/>
                <w:i w:val="0"/>
              </w:rPr>
              <w:t xml:space="preserve">устный опрос, </w:t>
            </w:r>
            <w:r>
              <w:t xml:space="preserve">защита работы. </w:t>
            </w:r>
          </w:p>
        </w:tc>
      </w:tr>
      <w:tr w:rsidR="006A4711" w:rsidTr="006A471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rPr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8. Обеспечение сейсмической и ударно-волновой безопасности взрывов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</w:pPr>
            <w:r>
              <w:t>- самостоятельное изучение учебной литературы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17,2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</w:pPr>
            <w:r>
              <w:t>Устный опрос</w:t>
            </w:r>
          </w:p>
        </w:tc>
      </w:tr>
      <w:tr w:rsidR="006A4711" w:rsidTr="006A471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rPr>
                <w:lang w:val="ru-RU" w:eastAsia="ru-RU"/>
              </w:rPr>
            </w:pPr>
            <w:r>
              <w:rPr>
                <w:snapToGrid w:val="0"/>
                <w:sz w:val="20"/>
                <w:szCs w:val="20"/>
                <w:lang w:val="ru-RU" w:eastAsia="ru-RU"/>
              </w:rPr>
              <w:t>9. Составление проектов и паспортов БВР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</w:pPr>
            <w:r>
              <w:t>- самостоятельное изучение учебной литературы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3"/>
              <w:widowControl/>
              <w:jc w:val="both"/>
            </w:pPr>
            <w:r>
              <w:t>Устный опрос</w:t>
            </w:r>
          </w:p>
        </w:tc>
      </w:tr>
      <w:tr w:rsidR="006A4711" w:rsidTr="006A471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jc w:val="both"/>
              <w:rPr>
                <w:lang w:val="ru-RU" w:eastAsia="ru-RU"/>
              </w:rPr>
            </w:pPr>
            <w:r>
              <w:rPr>
                <w:lang w:val="ru-RU" w:eastAsia="ru-RU"/>
              </w:rPr>
              <w:t>Подготовка к зачету, экзамену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rPr>
                <w:lang w:val="ru-RU" w:eastAsia="ru-RU"/>
              </w:rPr>
            </w:pPr>
            <w:r>
              <w:rPr>
                <w:lang w:val="ru-RU" w:eastAsia="ru-RU"/>
              </w:rPr>
              <w:t>-самостоятельное изучение учебной литературы, конспектов лекций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a4"/>
              <w:spacing w:after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Зачет, экзамен</w:t>
            </w:r>
          </w:p>
        </w:tc>
      </w:tr>
      <w:tr w:rsidR="006A4711" w:rsidTr="006A4711"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Default="006A471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711" w:rsidRDefault="006A4711">
            <w:pPr>
              <w:pStyle w:val="Style16"/>
              <w:widowControl/>
              <w:ind w:firstLine="0"/>
              <w:rPr>
                <w:rStyle w:val="FontStyle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Pr="00F23CE3" w:rsidRDefault="006A4711">
            <w:pPr>
              <w:pStyle w:val="Style16"/>
              <w:widowControl/>
              <w:ind w:firstLine="0"/>
              <w:jc w:val="center"/>
              <w:rPr>
                <w:rStyle w:val="FontStyle20"/>
                <w:b/>
                <w:sz w:val="24"/>
                <w:szCs w:val="24"/>
              </w:rPr>
            </w:pPr>
            <w:r w:rsidRPr="00F23CE3">
              <w:rPr>
                <w:rStyle w:val="FontStyle20"/>
                <w:b/>
                <w:sz w:val="24"/>
                <w:szCs w:val="24"/>
              </w:rPr>
              <w:t>177,2</w:t>
            </w:r>
          </w:p>
        </w:tc>
        <w:tc>
          <w:tcPr>
            <w:tcW w:w="1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711" w:rsidRPr="00F23CE3" w:rsidRDefault="006A4711">
            <w:pPr>
              <w:jc w:val="center"/>
            </w:pPr>
            <w:r w:rsidRPr="00F23CE3">
              <w:rPr>
                <w:rStyle w:val="FontStyle20"/>
                <w:b/>
                <w:sz w:val="24"/>
                <w:szCs w:val="24"/>
              </w:rPr>
              <w:t>Зачет</w:t>
            </w:r>
            <w:r w:rsidR="00F23CE3">
              <w:rPr>
                <w:rStyle w:val="FontStyle20"/>
                <w:b/>
                <w:sz w:val="24"/>
                <w:szCs w:val="24"/>
              </w:rPr>
              <w:t>, экзамен</w:t>
            </w:r>
          </w:p>
        </w:tc>
      </w:tr>
    </w:tbl>
    <w:p w:rsidR="006A4711" w:rsidRPr="004A71EB" w:rsidRDefault="006A4711" w:rsidP="006A4711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6A4711" w:rsidRPr="004A71EB" w:rsidRDefault="006A4711" w:rsidP="006A4711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  <w:r w:rsidRPr="004A71EB">
        <w:rPr>
          <w:rStyle w:val="FontStyle18"/>
          <w:bCs w:val="0"/>
          <w:sz w:val="24"/>
          <w:szCs w:val="24"/>
        </w:rPr>
        <w:t xml:space="preserve">Домашние задания: </w:t>
      </w:r>
    </w:p>
    <w:p w:rsidR="006A4711" w:rsidRPr="004A71EB" w:rsidRDefault="006A4711" w:rsidP="006A4711">
      <w:pPr>
        <w:pStyle w:val="Style4"/>
        <w:widowControl/>
        <w:ind w:firstLine="567"/>
        <w:jc w:val="both"/>
        <w:rPr>
          <w:i/>
          <w:iCs/>
        </w:rPr>
      </w:pPr>
      <w:r w:rsidRPr="004A71EB">
        <w:rPr>
          <w:i/>
          <w:iCs/>
        </w:rPr>
        <w:t>Домашнее задание №1</w:t>
      </w:r>
    </w:p>
    <w:p w:rsidR="006A4711" w:rsidRPr="004A71EB" w:rsidRDefault="006A4711" w:rsidP="006A4711">
      <w:pPr>
        <w:pStyle w:val="Style4"/>
        <w:widowControl/>
        <w:ind w:firstLine="567"/>
        <w:jc w:val="both"/>
      </w:pPr>
      <w:r w:rsidRPr="004A71EB">
        <w:t>Изучить историю развития взрывных работ</w:t>
      </w:r>
    </w:p>
    <w:p w:rsidR="006A4711" w:rsidRPr="004A71EB" w:rsidRDefault="006A4711" w:rsidP="006A4711">
      <w:pPr>
        <w:pStyle w:val="Style4"/>
        <w:widowControl/>
        <w:ind w:firstLine="567"/>
        <w:jc w:val="both"/>
      </w:pPr>
    </w:p>
    <w:p w:rsidR="006A4711" w:rsidRDefault="006A4711" w:rsidP="006A4711">
      <w:pPr>
        <w:pStyle w:val="Style4"/>
        <w:widowControl/>
        <w:ind w:firstLine="567"/>
        <w:jc w:val="both"/>
        <w:rPr>
          <w:i/>
          <w:iCs/>
        </w:rPr>
      </w:pPr>
      <w:r w:rsidRPr="004A71EB">
        <w:rPr>
          <w:i/>
          <w:iCs/>
        </w:rPr>
        <w:t>Домашнее задание</w:t>
      </w:r>
      <w:r>
        <w:rPr>
          <w:i/>
          <w:iCs/>
        </w:rPr>
        <w:t xml:space="preserve"> №2</w:t>
      </w:r>
    </w:p>
    <w:p w:rsidR="006A4711" w:rsidRDefault="006A4711" w:rsidP="006A4711">
      <w:pPr>
        <w:ind w:firstLine="567"/>
        <w:jc w:val="both"/>
      </w:pPr>
      <w:r>
        <w:t>Изучить теории действия зарядов ВВ и методы определения характеристик ВВ</w:t>
      </w:r>
    </w:p>
    <w:p w:rsidR="006A4711" w:rsidRDefault="006A4711" w:rsidP="006A4711">
      <w:pPr>
        <w:pStyle w:val="Style3"/>
        <w:widowControl/>
        <w:ind w:firstLine="720"/>
        <w:jc w:val="both"/>
        <w:rPr>
          <w:rStyle w:val="FontStyle32"/>
        </w:rPr>
      </w:pPr>
    </w:p>
    <w:p w:rsidR="00F23CE3" w:rsidRDefault="00F23CE3" w:rsidP="006A4711">
      <w:pPr>
        <w:pStyle w:val="Style3"/>
        <w:widowControl/>
        <w:ind w:firstLine="720"/>
        <w:jc w:val="both"/>
        <w:rPr>
          <w:rStyle w:val="FontStyle32"/>
        </w:rPr>
      </w:pPr>
    </w:p>
    <w:p w:rsidR="00F23CE3" w:rsidRDefault="00F23CE3" w:rsidP="006A4711">
      <w:pPr>
        <w:pStyle w:val="Style3"/>
        <w:widowControl/>
        <w:ind w:firstLine="720"/>
        <w:jc w:val="both"/>
        <w:rPr>
          <w:rStyle w:val="FontStyle32"/>
        </w:rPr>
      </w:pPr>
    </w:p>
    <w:p w:rsidR="006A4711" w:rsidRDefault="006A4711" w:rsidP="006A4711">
      <w:pPr>
        <w:pStyle w:val="Style3"/>
        <w:widowControl/>
        <w:ind w:firstLine="720"/>
        <w:jc w:val="both"/>
        <w:rPr>
          <w:rStyle w:val="FontStyle32"/>
          <w:i w:val="0"/>
        </w:rPr>
      </w:pPr>
    </w:p>
    <w:p w:rsidR="006A4711" w:rsidRDefault="006A4711" w:rsidP="006A4711">
      <w:pPr>
        <w:pStyle w:val="1"/>
        <w:rPr>
          <w:rStyle w:val="FontStyle20"/>
          <w:b/>
          <w:i/>
          <w:sz w:val="24"/>
          <w:szCs w:val="24"/>
        </w:rPr>
      </w:pPr>
      <w:r>
        <w:rPr>
          <w:rStyle w:val="FontStyle20"/>
          <w:b/>
          <w:i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A4711" w:rsidRDefault="006A4711" w:rsidP="006A4711">
      <w:pPr>
        <w:pStyle w:val="Style3"/>
        <w:widowControl/>
        <w:jc w:val="both"/>
        <w:rPr>
          <w:rStyle w:val="FontStyle32"/>
        </w:rPr>
      </w:pPr>
    </w:p>
    <w:p w:rsidR="006A4711" w:rsidRDefault="006A4711" w:rsidP="006A4711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300"/>
        <w:gridCol w:w="6102"/>
      </w:tblGrid>
      <w:tr w:rsidR="006A4711" w:rsidTr="006A4711">
        <w:trPr>
          <w:trHeight w:val="753"/>
          <w:tblHeader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4711" w:rsidRDefault="006A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Структурный элемент </w:t>
            </w:r>
            <w:r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4711" w:rsidRDefault="006A471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4711" w:rsidRDefault="006A47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Оценочные средства</w:t>
            </w:r>
          </w:p>
        </w:tc>
      </w:tr>
      <w:tr w:rsidR="006A4711" w:rsidTr="006A47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ПК-4</w:t>
            </w:r>
          </w:p>
          <w:p w:rsidR="006A4711" w:rsidRDefault="006A4711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6A4711" w:rsidTr="006A4711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 w:rsidP="006A4711">
            <w:pPr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  <w:r>
              <w:rPr>
                <w:sz w:val="20"/>
                <w:szCs w:val="20"/>
              </w:rPr>
              <w:t>;</w:t>
            </w:r>
          </w:p>
          <w:p w:rsidR="006A4711" w:rsidRDefault="006A4711" w:rsidP="006A4711">
            <w:pPr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анализа производственных условий при различных технологических процессах;</w:t>
            </w:r>
          </w:p>
          <w:p w:rsidR="006A4711" w:rsidRDefault="006A4711" w:rsidP="006A4711">
            <w:pPr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4711" w:rsidRDefault="006A4711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6A4711" w:rsidRDefault="006A4711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зарядов ВВ при проведении горных выработок. Общие положения.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Электроогневой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по выбору типа ВВ при проходке горных  выработок.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Заряд ВВ. Способы размещения зарядов и технология их </w:t>
            </w:r>
            <w:r>
              <w:rPr>
                <w:sz w:val="20"/>
                <w:szCs w:val="20"/>
              </w:rPr>
              <w:lastRenderedPageBreak/>
              <w:t>образования.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6A4711" w:rsidTr="006A4711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 w:rsidP="006A4711">
            <w:pPr>
              <w:widowControl w:val="0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стандартные задачи по расчету параметров БВР;</w:t>
            </w:r>
          </w:p>
          <w:p w:rsidR="006A4711" w:rsidRDefault="006A4711" w:rsidP="006A4711">
            <w:pPr>
              <w:pStyle w:val="af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rPr>
                <w:bCs/>
              </w:rPr>
              <w:t>составлять план-график организации процессов БВР;</w:t>
            </w:r>
          </w:p>
          <w:p w:rsidR="006A4711" w:rsidRDefault="006A4711" w:rsidP="006A4711">
            <w:pPr>
              <w:pStyle w:val="af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rPr>
                <w:bCs/>
              </w:rPr>
              <w:t>ссуществлять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11" w:rsidRDefault="006A4711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6A4711" w:rsidTr="006A4711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терминологией в рамках БВР;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культурой производственных процессов БВР;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современными способами расчетов и средств производства БВР.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4711" w:rsidRDefault="006A471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1" w:history="1">
              <w:r>
                <w:rPr>
                  <w:rStyle w:val="ac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12" w:tooltip="Центр онлайн обучения" w:history="1">
              <w:r>
                <w:rPr>
                  <w:rStyle w:val="ac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3" w:history="1">
              <w:r>
                <w:rPr>
                  <w:rStyle w:val="ac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14" w:tooltip="Конспекты лекций" w:history="1">
              <w:r>
                <w:rPr>
                  <w:rStyle w:val="ac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 xml:space="preserve"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</w:t>
            </w:r>
            <w:r>
              <w:rPr>
                <w:sz w:val="20"/>
                <w:szCs w:val="20"/>
              </w:rPr>
              <w:lastRenderedPageBreak/>
              <w:t>необходимо обращать внимание не только на уровень запоминания, но и на степень понимания излагаемых проблем.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грохочения.</w:t>
            </w:r>
          </w:p>
        </w:tc>
      </w:tr>
      <w:tr w:rsidR="006A4711" w:rsidTr="006A47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ОКП-5</w:t>
            </w:r>
          </w:p>
          <w:p w:rsidR="006A4711" w:rsidRDefault="006A4711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6A4711" w:rsidTr="006A4711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Основные определения и понятия технологии бурения и взрывания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4711" w:rsidRDefault="006A4711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6A4711" w:rsidRDefault="006A4711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зарядов ВВ при проведении горных выработок. Общие положения.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Электроогневой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Паспорт БВР.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по выбору типа ВВ при проходке горных  выработок.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6A4711" w:rsidTr="006A4711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Разрабатывать техническую документацию для производства взрыва в соответствии с требованиями безопасности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Составлять план-график организации процессов БВР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Осуществлять выбор рациональных способов и приемов БВР</w:t>
            </w:r>
          </w:p>
          <w:p w:rsidR="006A4711" w:rsidRDefault="006A4711" w:rsidP="006A4711">
            <w:pPr>
              <w:widowControl w:val="0"/>
              <w:numPr>
                <w:ilvl w:val="0"/>
                <w:numId w:val="28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11" w:rsidRDefault="006A4711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6A4711" w:rsidTr="006A4711">
        <w:trPr>
          <w:trHeight w:val="3441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- Терминологией в рамках БВР 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Культурой производственных процессов БВР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Современными способами расчетов и средств производства БВР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4711" w:rsidRDefault="006A471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5" w:history="1">
              <w:r>
                <w:rPr>
                  <w:rStyle w:val="ac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16" w:tooltip="Центр онлайн обучения" w:history="1">
              <w:r>
                <w:rPr>
                  <w:rStyle w:val="ac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17" w:history="1">
              <w:r>
                <w:rPr>
                  <w:rStyle w:val="ac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 xml:space="preserve"> по спорной проблеме (в том числе отличной от </w:t>
            </w:r>
            <w:r>
              <w:rPr>
                <w:sz w:val="20"/>
                <w:szCs w:val="20"/>
              </w:rPr>
              <w:lastRenderedPageBreak/>
              <w:t>преподавателя), но при условии достаточной научной аргументации.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18" w:tooltip="Конспекты лекций" w:history="1">
              <w:r>
                <w:rPr>
                  <w:rStyle w:val="ac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грохочения.</w:t>
            </w:r>
          </w:p>
        </w:tc>
      </w:tr>
      <w:tr w:rsidR="006A4711" w:rsidTr="006A47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ПК-11</w:t>
            </w:r>
          </w:p>
          <w:p w:rsidR="006A4711" w:rsidRDefault="006A4711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6A4711" w:rsidTr="006A4711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6A4711" w:rsidRDefault="006A4711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6A4711" w:rsidRDefault="006A4711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4711" w:rsidRDefault="006A4711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6A4711" w:rsidRDefault="006A4711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зарядов ВВ при проведении горных выработок. Общие положения.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Электроогневой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Порядок получения разрешений на производство взрывных </w:t>
            </w:r>
            <w:r>
              <w:rPr>
                <w:sz w:val="20"/>
                <w:szCs w:val="20"/>
              </w:rPr>
              <w:lastRenderedPageBreak/>
              <w:t>работ, хранение и перевозку ВМ.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по выбору типа ВВ при проходке горных  выработок.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6A4711" w:rsidTr="006A4711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Составлять план-график организации процессов БВР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11" w:rsidRDefault="006A4711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6A4711" w:rsidTr="006A4711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Терминологией в рамках БВР 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 производственных процессов БВР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Современными способами расчетов и средств производства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4711" w:rsidRDefault="006A471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Задачи: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19" w:history="1">
              <w:r>
                <w:rPr>
                  <w:rStyle w:val="ac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-подготовка к ответу на вопросы, содержащиеся в билетах.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20" w:tooltip="Центр онлайн обучения" w:history="1">
              <w:r>
                <w:rPr>
                  <w:rStyle w:val="ac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1" w:history="1">
              <w:r>
                <w:rPr>
                  <w:rStyle w:val="ac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22" w:tooltip="Конспекты лекций" w:history="1">
              <w:r>
                <w:rPr>
                  <w:rStyle w:val="ac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грохочения.</w:t>
            </w:r>
          </w:p>
        </w:tc>
      </w:tr>
      <w:tr w:rsidR="006A4711" w:rsidTr="006A471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000000"/>
                <w:sz w:val="20"/>
                <w:szCs w:val="20"/>
                <w:shd w:val="clear" w:color="auto" w:fill="FFFFFF"/>
              </w:rPr>
              <w:lastRenderedPageBreak/>
              <w:t>ПК-21</w:t>
            </w:r>
          </w:p>
          <w:p w:rsidR="006A4711" w:rsidRDefault="006A4711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6A4711" w:rsidTr="006A4711">
        <w:trPr>
          <w:trHeight w:val="22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color w:val="C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Основные определения и понятия технологии бурения и взрывания</w:t>
            </w:r>
          </w:p>
          <w:p w:rsidR="006A4711" w:rsidRDefault="006A4711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Технологические приемы и методы производства буровзрывных работ, основные требования обеспечения безопасных условий производства взрывов</w:t>
            </w:r>
          </w:p>
          <w:p w:rsidR="006A4711" w:rsidRDefault="006A4711">
            <w:pPr>
              <w:rPr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безопасности по условиям хранения, транспортирования и применения взрывчатых материалов в различных условиях производства буровзрывных работ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A4711" w:rsidRDefault="006A4711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rStyle w:val="FontStyle20"/>
                <w:b/>
                <w:i/>
                <w:sz w:val="20"/>
                <w:szCs w:val="20"/>
              </w:rPr>
              <w:t>Перечень контрольных вопросов для подготовки к</w:t>
            </w:r>
            <w:r>
              <w:rPr>
                <w:rStyle w:val="FontStyle20"/>
                <w:b/>
                <w:iCs/>
                <w:sz w:val="20"/>
                <w:szCs w:val="20"/>
              </w:rPr>
              <w:t xml:space="preserve"> </w:t>
            </w:r>
            <w:r>
              <w:rPr>
                <w:rStyle w:val="FontStyle20"/>
                <w:b/>
                <w:bCs/>
                <w:i/>
                <w:sz w:val="20"/>
                <w:szCs w:val="20"/>
              </w:rPr>
              <w:t xml:space="preserve">экзамену по дисциплине </w:t>
            </w:r>
            <w:r>
              <w:rPr>
                <w:b/>
                <w:bCs/>
                <w:i/>
                <w:sz w:val="20"/>
                <w:szCs w:val="20"/>
              </w:rPr>
              <w:t>«Технология взрывных работ на подземном руднике»</w:t>
            </w:r>
          </w:p>
          <w:p w:rsidR="006A4711" w:rsidRDefault="006A4711">
            <w:pPr>
              <w:pStyle w:val="Style4"/>
              <w:widowControl/>
              <w:ind w:firstLine="567"/>
              <w:jc w:val="both"/>
              <w:rPr>
                <w:b/>
                <w:bCs/>
                <w:i/>
                <w:sz w:val="20"/>
                <w:szCs w:val="20"/>
              </w:rPr>
            </w:pP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Взрыв. Взрывчатое вещество. Основные понятия и классификация.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Огневой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Испытание ВМ. Уничтожение ВМ.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 xml:space="preserve"> класса. Условия применения.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Расчет зарядов ВВ при проведении горных выработок. Общие положения.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Промышленные ВВ </w:t>
            </w: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>IV</w:t>
            </w:r>
            <w:r>
              <w:rPr>
                <w:sz w:val="20"/>
                <w:szCs w:val="20"/>
              </w:rPr>
              <w:t xml:space="preserve"> класса.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параметры электродетонаторов.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Классификация, конструкция и способы инициирования зарядов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Начальный импульс и чувствительность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Взрывные машинки. Электровзрывные сети и их расчет.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Электроогневой способ взрывания зарядов взрывчатых веществ.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Вруб. Классификация, конструкция и принцип действия.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Работоспособность и бризантность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Взрывание детонирующим шнуром.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Безопасные условия ведения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Кумулятивное действие взрыва заряда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Персонал для взрывных работ. Общие положения и требования.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Кислородный баланс взрывчатых веществ. Газообразные продукты взрыва.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Механизация заряжания шпуров и скважин.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получения разрешений на производство взрывных работ, хранение и перевозку ВМ.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Первичные и вторичные инициирующие взрывчатые вещества.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Хранение и перевозка взрывчатых материалов. Общие сведения.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безопасности при обращении с ВВ.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Склады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Паспорт БВР.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положения по выбору типа ВВ при проходке горных  выработок.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Прием, отпуск и учет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и способы их ликвидации.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Дополнительные требования правил безопасности при взрывных работах в шахтах, опасных по газу или пыли.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и средства взрывания. Общие сведения.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Доставка взрывчатых материалов к месту работы.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29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6A4711" w:rsidTr="006A4711">
        <w:trPr>
          <w:trHeight w:val="25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Разрабатывать техническую документацию для производства взрыва в соответствии с требованиями безопасности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Составлять план-график организации процессов БВР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Осуществлять выбор рациональных способов и приемов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6A4711" w:rsidRDefault="006A4711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</w:pPr>
            <w:r>
              <w:rPr>
                <w:sz w:val="20"/>
                <w:szCs w:val="20"/>
              </w:rPr>
              <w:t>Короткозамедленное взрывание. Сущность, технология, способы и средства КЗВ.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 ВВ. Способы размещения зарядов и технология их образования.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Неэлектрические системы взрывания.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правила ведения и организация взрывных работ.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Плотность ВВ. Критические диаметр и плотность заряда.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по транспортированию взрывчатых материалов.</w:t>
            </w:r>
          </w:p>
          <w:p w:rsidR="006A4711" w:rsidRDefault="006A4711" w:rsidP="006A4711">
            <w:pPr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Комплекты шпуров при проведении горных выработок. Назначение, конструкция, схемы расположения.</w:t>
            </w:r>
          </w:p>
          <w:p w:rsidR="006A4711" w:rsidRDefault="006A4711">
            <w:pPr>
              <w:pStyle w:val="Style4"/>
              <w:widowControl/>
              <w:ind w:left="720"/>
              <w:rPr>
                <w:bCs/>
                <w:sz w:val="20"/>
                <w:szCs w:val="20"/>
              </w:rPr>
            </w:pPr>
          </w:p>
        </w:tc>
      </w:tr>
      <w:tr w:rsidR="006A4711" w:rsidTr="006A4711">
        <w:trPr>
          <w:trHeight w:val="446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Владеть</w:t>
            </w:r>
          </w:p>
        </w:tc>
        <w:tc>
          <w:tcPr>
            <w:tcW w:w="11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Терминологией в рамках БВР 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Культурой производственных процессов БВР</w:t>
            </w:r>
          </w:p>
          <w:p w:rsidR="006A4711" w:rsidRDefault="006A4711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Современными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lastRenderedPageBreak/>
              <w:t>способами расчетов и средств производства БВР</w:t>
            </w:r>
          </w:p>
        </w:tc>
        <w:tc>
          <w:tcPr>
            <w:tcW w:w="31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A4711" w:rsidRDefault="006A4711">
            <w:pPr>
              <w:pStyle w:val="Style4"/>
              <w:widowControl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Задачи: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дисциплины «Технология взрывных работ на подземном руднике» завершается сдачей экзамена. Экзамен  является формой итогового контроля знаний и умений, полученных на лекциях, семинарских, практических занятиях и в процессе самостоятельной </w:t>
            </w:r>
            <w:hyperlink r:id="rId23" w:history="1">
              <w:r>
                <w:rPr>
                  <w:rStyle w:val="ac"/>
                  <w:sz w:val="20"/>
                  <w:szCs w:val="20"/>
                </w:rPr>
                <w:t>работы</w:t>
              </w:r>
            </w:hyperlink>
            <w:r>
              <w:rPr>
                <w:sz w:val="20"/>
                <w:szCs w:val="20"/>
              </w:rPr>
              <w:t>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 период подготовки к экзамену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экзамену включает в себя три этапа: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-самостоятельная работа в течение семестра;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-непосредственная подготовка в дни, предшествующие экзамену по темам курса;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-подготовка к ответу на вопросы, содержащиеся в билетах.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для подготовки к экзамену рекомендуется </w:t>
            </w:r>
            <w:hyperlink r:id="rId24" w:tooltip="Центр онлайн обучения" w:history="1">
              <w:r>
                <w:rPr>
                  <w:rStyle w:val="ac"/>
                  <w:sz w:val="20"/>
                  <w:szCs w:val="20"/>
                </w:rPr>
                <w:t>преподавателем</w:t>
              </w:r>
            </w:hyperlink>
            <w:r>
              <w:rPr>
                <w:sz w:val="20"/>
                <w:szCs w:val="20"/>
              </w:rPr>
              <w:t>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</w:t>
            </w:r>
            <w:hyperlink r:id="rId25" w:history="1">
              <w:r>
                <w:rPr>
                  <w:rStyle w:val="ac"/>
                  <w:sz w:val="20"/>
                  <w:szCs w:val="20"/>
                </w:rPr>
                <w:t>зрения</w:t>
              </w:r>
            </w:hyperlink>
            <w:r>
              <w:rPr>
                <w:sz w:val="20"/>
                <w:szCs w:val="20"/>
              </w:rPr>
              <w:t> по спорной проблеме (в том числе отличной от преподавателя), но при условии достаточной научной аргументации.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Основным источником подготовки к экзамену является </w:t>
            </w:r>
            <w:hyperlink r:id="rId26" w:tooltip="Конспекты лекций" w:history="1">
              <w:r>
                <w:rPr>
                  <w:rStyle w:val="ac"/>
                  <w:sz w:val="20"/>
                  <w:szCs w:val="20"/>
                </w:rPr>
                <w:t>конспект лекций</w:t>
              </w:r>
            </w:hyperlink>
            <w:r>
              <w:rPr>
                <w:sz w:val="20"/>
                <w:szCs w:val="20"/>
              </w:rPr>
      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экзамену студентам необходимо обращать внимание не только на уровень запоминания, но и на степень понимания излагаемых проблем.</w:t>
            </w:r>
          </w:p>
          <w:p w:rsidR="006A4711" w:rsidRDefault="006A4711">
            <w:pPr>
              <w:tabs>
                <w:tab w:val="left" w:pos="851"/>
              </w:tabs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На подготовку к ответу по вопросам билета студенту дается 30 минут с момента получения им билета.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теоретические знания по современным проблемам процессов дробления, измельчения и грохочения.</w:t>
            </w:r>
          </w:p>
        </w:tc>
      </w:tr>
    </w:tbl>
    <w:p w:rsidR="006A4711" w:rsidRDefault="006A4711" w:rsidP="006A4711">
      <w:pPr>
        <w:ind w:firstLine="567"/>
        <w:rPr>
          <w:b/>
        </w:rPr>
      </w:pPr>
    </w:p>
    <w:p w:rsidR="005B21DF" w:rsidRDefault="005B21DF" w:rsidP="005B21DF">
      <w:pPr>
        <w:ind w:firstLine="567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5B21DF" w:rsidRDefault="005B21DF" w:rsidP="005B21DF">
      <w:pPr>
        <w:ind w:firstLine="709"/>
        <w:jc w:val="both"/>
      </w:pPr>
      <w:r>
        <w:t>Промежуточная аттестация по дисциплине «Технология взрывных работ на подземном руднике»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5B21DF" w:rsidRDefault="005B21DF" w:rsidP="005B21DF">
      <w:pPr>
        <w:ind w:firstLine="567"/>
        <w:jc w:val="both"/>
      </w:pPr>
      <w:r>
        <w:t xml:space="preserve">Зачет по данной дисциплине проводится в устной форме по билетам, каждый из которых включает 2 теоретических вопроса. </w:t>
      </w:r>
    </w:p>
    <w:p w:rsidR="005B21DF" w:rsidRDefault="005B21DF" w:rsidP="005B21DF">
      <w:pPr>
        <w:ind w:firstLine="567"/>
        <w:jc w:val="both"/>
      </w:pPr>
      <w:r>
        <w:t>Экзамен по данной дисциплине проводится в устной форме по экзаменационным билетам, каждый из которых включает 3 теоретических вопроса.</w:t>
      </w:r>
    </w:p>
    <w:p w:rsidR="005B21DF" w:rsidRDefault="005B21DF" w:rsidP="005B21D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В период подготовки к зачету студенты вновь обращаются к пройденному учебному материалу. При этом они не только скрепляют полученные знания, но и получают новые. Подготовка студента к зачету включает в себя три этапа:</w:t>
      </w:r>
    </w:p>
    <w:p w:rsidR="005B21DF" w:rsidRDefault="005B21DF" w:rsidP="005B21D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самостоятельная работа в течение семестра;</w:t>
      </w:r>
    </w:p>
    <w:p w:rsidR="005B21DF" w:rsidRDefault="005B21DF" w:rsidP="005B21D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непосредственная подготовка в дни, предшествующие экзамену по темам курса;</w:t>
      </w:r>
    </w:p>
    <w:p w:rsidR="005B21DF" w:rsidRDefault="005B21DF" w:rsidP="005B21D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- подготовка к ответу на вопросы, содержащиеся в билетах.</w:t>
      </w:r>
    </w:p>
    <w:p w:rsidR="005B21DF" w:rsidRDefault="005B21DF" w:rsidP="005B21D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Литература для подготовки к зачету рекомендуется преподавателем либо указана в учебно-методическом комплексе. Для полноты учебной информации и ее сравнения лучше использовать не менее двух учебников. Студент вправе сам придерживаться любой из представленных в учебниках точек зрения по спорной проблеме (в том числе отличной от преподавателя), но при условии достаточной научной аргументации.</w:t>
      </w:r>
    </w:p>
    <w:p w:rsidR="005B21DF" w:rsidRDefault="005B21DF" w:rsidP="005B21D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lastRenderedPageBreak/>
        <w:t>Основным источником подготовки к зачету является </w:t>
      </w:r>
      <w:hyperlink r:id="rId27" w:tooltip="Конспекты лекций" w:history="1">
        <w:r>
          <w:rPr>
            <w:rStyle w:val="ac"/>
          </w:rPr>
          <w:t>конспект лекций</w:t>
        </w:r>
      </w:hyperlink>
      <w:r>
        <w:rPr>
          <w:rFonts w:cs="Georgia"/>
        </w:rPr>
        <w:t>, где учебный материал дается в систематизированном виде, основные положения его детализируются, подкрепляются современными фактами и информацией, которые в силу новизны не вошли в опубликованные печатные источники. В ходе подготовки к зачету студентам необходимо обращать внимание не только на уровень запоминания, но и на степень понимания излагаемых проблем.</w:t>
      </w:r>
    </w:p>
    <w:p w:rsidR="005B21DF" w:rsidRDefault="005B21DF" w:rsidP="005B21DF">
      <w:pPr>
        <w:ind w:firstLine="567"/>
        <w:jc w:val="both"/>
        <w:rPr>
          <w:b/>
        </w:rPr>
      </w:pPr>
      <w:r>
        <w:rPr>
          <w:b/>
        </w:rPr>
        <w:t>Показатели и критерии оценивания зачета:</w:t>
      </w:r>
    </w:p>
    <w:p w:rsidR="005B21DF" w:rsidRDefault="005B21DF" w:rsidP="005B21D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Ответ студента на зачете оценивается одной из следующих оценок: «зачтено» и «незачтено», которые выставляются по следующим критериям:</w:t>
      </w:r>
    </w:p>
    <w:p w:rsidR="005B21DF" w:rsidRDefault="005B21DF" w:rsidP="005B21D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Оценки</w:t>
      </w:r>
      <w:r>
        <w:rPr>
          <w:rFonts w:cs="Georgia"/>
          <w:b/>
        </w:rPr>
        <w:t xml:space="preserve"> «зачтено»</w:t>
      </w:r>
      <w:r>
        <w:rPr>
          <w:rFonts w:cs="Georgia"/>
        </w:rPr>
        <w:t xml:space="preserve"> заслуживает студент, обнаруживший всестороннее, систематическое и глубокое знание учебного и нормативного материала, умеющий свободно выполнять задания, предусмотренные программой, усвоивший основную и знакомый с дополнительной литературой, рекомендованной кафедрой. Также оценка «зачтено» выставляется студентам, обнаружившим полное знание учебного материала, успешно выполняющим предусмотренные в программе задания, усвоившим основную литературу, рекомендованную кафедрой, демонстрирующие систематический характер знаний по дисциплине и способные к их самостоятельному пополнению и обновлению в ходе дальнейшей учебной работы и профессиональной деятельности. Кроме того, оценкой «зачтено» оцениваются ответы студентов, показавших знание основного учебного материала в объеме, необходимом для дальнейшей учебы и в предстоящей работе по профессии, справляющихся с выполнением заданий, предусмотренных программой, но допустившим погрешности в ответе на экзамене и при выполнении контрольных заданий, не носящие принципиального характера, когда установлено, что студент обладает необходимыми знаниями для последующего устранения указанных погрешностей под руководством преподавателя.</w:t>
      </w:r>
    </w:p>
    <w:p w:rsidR="005B21DF" w:rsidRDefault="005B21DF" w:rsidP="005B21DF">
      <w:pPr>
        <w:tabs>
          <w:tab w:val="left" w:pos="851"/>
        </w:tabs>
        <w:ind w:firstLine="567"/>
        <w:jc w:val="both"/>
        <w:rPr>
          <w:rFonts w:cs="Georgia"/>
        </w:rPr>
      </w:pPr>
      <w:r>
        <w:rPr>
          <w:rFonts w:cs="Georgia"/>
        </w:rPr>
        <w:t>Оценка</w:t>
      </w:r>
      <w:r>
        <w:rPr>
          <w:rFonts w:cs="Georgia"/>
          <w:b/>
        </w:rPr>
        <w:t xml:space="preserve"> «незачтено»</w:t>
      </w:r>
      <w:r>
        <w:rPr>
          <w:rFonts w:cs="Georgia"/>
        </w:rPr>
        <w:t xml:space="preserve"> выставляется студентам, обнаружившим пробелы в знаниях основного учебного материала, допускающим принципиальные ошибки в выполнении предусмотренных программой заданий. Такой оценки заслуживают ответы студентов, носящие несистематизированный, отрывочный, поверхностный характер, когда студент не понимает существа излагаемых им вопросов, что свидетельствует о том, что студент не может дальше продолжать обучение или приступать к профессиональной деятельности без дополнительных занятий по соответствующей дисциплине.</w:t>
      </w:r>
    </w:p>
    <w:p w:rsidR="005B21DF" w:rsidRDefault="005B21DF" w:rsidP="005B21DF">
      <w:pPr>
        <w:ind w:firstLine="567"/>
        <w:jc w:val="both"/>
      </w:pPr>
    </w:p>
    <w:p w:rsidR="005B21DF" w:rsidRDefault="005B21DF" w:rsidP="005B21DF">
      <w:pPr>
        <w:ind w:firstLine="567"/>
        <w:rPr>
          <w:b/>
        </w:rPr>
      </w:pPr>
      <w:r>
        <w:rPr>
          <w:b/>
        </w:rPr>
        <w:t>Показатели и критерии оценивания экзамена:</w:t>
      </w:r>
    </w:p>
    <w:p w:rsidR="005B21DF" w:rsidRDefault="005B21DF" w:rsidP="005B21DF">
      <w:pPr>
        <w:ind w:firstLine="567"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5B21DF" w:rsidRDefault="005B21DF" w:rsidP="005B21DF">
      <w:pPr>
        <w:ind w:firstLine="567"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5B21DF" w:rsidRDefault="005B21DF" w:rsidP="005B21DF">
      <w:pPr>
        <w:ind w:firstLine="567"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5B21DF" w:rsidRDefault="005B21DF" w:rsidP="005B21DF">
      <w:pPr>
        <w:ind w:firstLine="567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B21DF" w:rsidRDefault="005B21DF" w:rsidP="005B21DF">
      <w:pPr>
        <w:ind w:firstLine="567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A71EB" w:rsidRPr="004A71EB" w:rsidRDefault="004A71EB" w:rsidP="004A71EB">
      <w:pPr>
        <w:ind w:left="709" w:hanging="142"/>
        <w:rPr>
          <w:b/>
          <w:bCs/>
        </w:rPr>
      </w:pPr>
      <w:r w:rsidRPr="004A71EB">
        <w:rPr>
          <w:b/>
          <w:bCs/>
          <w:iCs/>
        </w:rPr>
        <w:lastRenderedPageBreak/>
        <w:t xml:space="preserve">8 </w:t>
      </w:r>
      <w:r w:rsidRPr="004A71EB">
        <w:rPr>
          <w:b/>
          <w:bCs/>
        </w:rPr>
        <w:t>Учебно-методическое и информационное обеспечение дисциплины</w:t>
      </w:r>
    </w:p>
    <w:p w:rsidR="004A71EB" w:rsidRPr="004A71EB" w:rsidRDefault="004A71EB" w:rsidP="004A71EB">
      <w:pPr>
        <w:ind w:left="709" w:hanging="142"/>
        <w:rPr>
          <w:b/>
          <w:bCs/>
        </w:rPr>
      </w:pPr>
    </w:p>
    <w:p w:rsidR="004A71EB" w:rsidRPr="004A71EB" w:rsidRDefault="004A71EB" w:rsidP="004A71EB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A71EB">
        <w:rPr>
          <w:b/>
          <w:snapToGrid w:val="0"/>
        </w:rPr>
        <w:t>а) Основная литература</w:t>
      </w:r>
    </w:p>
    <w:p w:rsidR="004A71EB" w:rsidRPr="004A71EB" w:rsidRDefault="004A71EB" w:rsidP="004A71EB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4A71EB" w:rsidRPr="004A71EB" w:rsidRDefault="004A71EB" w:rsidP="004A71EB">
      <w:pPr>
        <w:tabs>
          <w:tab w:val="left" w:pos="1080"/>
        </w:tabs>
        <w:ind w:firstLine="709"/>
        <w:jc w:val="both"/>
      </w:pPr>
      <w:r w:rsidRPr="004A71EB">
        <w:rPr>
          <w:bCs/>
        </w:rPr>
        <w:t>1. Кутузов Б.Н. Методы ведения взрывных работ. Ч.</w:t>
      </w:r>
      <w:r w:rsidRPr="004A71EB">
        <w:rPr>
          <w:bCs/>
          <w:lang w:val="en-US"/>
        </w:rPr>
        <w:t>II</w:t>
      </w:r>
      <w:r w:rsidRPr="004A71EB">
        <w:rPr>
          <w:bCs/>
        </w:rPr>
        <w:t xml:space="preserve"> Взрывные работы в горном деле и промышленности: Учебник</w:t>
      </w:r>
      <w:r w:rsidRPr="004A71EB">
        <w:rPr>
          <w:snapToGrid w:val="0"/>
        </w:rPr>
        <w:t xml:space="preserve"> для вузов. – М.: Издательство Московского государственного горного университета, 2015. </w:t>
      </w:r>
      <w:r w:rsidRPr="004A71EB">
        <w:t>[Электронный ресурс] – Режим доступа к ресурсу: (</w:t>
      </w:r>
      <w:hyperlink r:id="rId28" w:history="1">
        <w:r w:rsidRPr="004A71EB">
          <w:rPr>
            <w:rStyle w:val="ac"/>
          </w:rPr>
          <w:t>http://e.lanbook.com/books/element.php?pl1_cid=25&amp;pl1_id=1518</w:t>
        </w:r>
      </w:hyperlink>
      <w:r w:rsidRPr="004A71EB">
        <w:t>)</w:t>
      </w:r>
    </w:p>
    <w:p w:rsidR="004A71EB" w:rsidRPr="004A71EB" w:rsidRDefault="004A71EB" w:rsidP="004A71EB">
      <w:pPr>
        <w:tabs>
          <w:tab w:val="left" w:pos="1080"/>
        </w:tabs>
        <w:ind w:firstLine="709"/>
        <w:jc w:val="both"/>
        <w:rPr>
          <w:snapToGrid w:val="0"/>
        </w:rPr>
      </w:pPr>
      <w:r w:rsidRPr="004A71EB">
        <w:rPr>
          <w:snapToGrid w:val="0"/>
        </w:rPr>
        <w:t xml:space="preserve">2. </w:t>
      </w:r>
      <w:r w:rsidRPr="004A71EB">
        <w:t xml:space="preserve">Кульсаитов, Р. В. Технология и безопасность взрывных работ : учебное пособие [для вузов] / Р. В. Кульсаитов, А. М. Мажитов ; МГТУ. - Магнитогорск : МГТУ, 2019. - </w:t>
      </w:r>
      <w:r w:rsidRPr="004A71EB">
        <w:rPr>
          <w:snapToGrid w:val="0"/>
        </w:rPr>
        <w:t>Режим доступа: (</w:t>
      </w:r>
      <w:r w:rsidRPr="004A71EB">
        <w:rPr>
          <w:snapToGrid w:val="0"/>
          <w:color w:val="0000FF"/>
          <w:u w:val="single"/>
          <w:lang w:val="en-US"/>
        </w:rPr>
        <w:t>h</w:t>
      </w:r>
      <w:r w:rsidRPr="004A71EB">
        <w:rPr>
          <w:color w:val="0000FF"/>
          <w:u w:val="single"/>
        </w:rPr>
        <w:t>ttps://magtu.informsystema.ru/uploader/fileUpload?name=3841.pdf&amp;show=dcatalogues/1/1530045/3841.pdf&amp;view=true</w:t>
      </w:r>
      <w:r w:rsidRPr="004A71EB">
        <w:rPr>
          <w:u w:val="single"/>
        </w:rPr>
        <w:t>)</w:t>
      </w:r>
      <w:r w:rsidRPr="004A71EB">
        <w:t xml:space="preserve"> </w:t>
      </w:r>
      <w:r w:rsidRPr="004A71EB">
        <w:rPr>
          <w:snapToGrid w:val="0"/>
        </w:rPr>
        <w:t>— Загл. с экрана.</w:t>
      </w:r>
    </w:p>
    <w:p w:rsidR="004A71EB" w:rsidRPr="004A71EB" w:rsidRDefault="004A71EB" w:rsidP="004A71EB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</w:p>
    <w:p w:rsidR="004A71EB" w:rsidRPr="004A71EB" w:rsidRDefault="004A71EB" w:rsidP="004A71EB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4A71EB">
        <w:rPr>
          <w:b/>
          <w:snapToGrid w:val="0"/>
        </w:rPr>
        <w:t>б) Дополнительная литература</w:t>
      </w:r>
    </w:p>
    <w:p w:rsidR="004A71EB" w:rsidRPr="004A71EB" w:rsidRDefault="004A71EB" w:rsidP="004A71EB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jc w:val="both"/>
        <w:rPr>
          <w:snapToGrid w:val="0"/>
        </w:rPr>
      </w:pPr>
    </w:p>
    <w:p w:rsidR="004A71EB" w:rsidRPr="004A71EB" w:rsidRDefault="004A71EB" w:rsidP="004A71EB">
      <w:pPr>
        <w:pStyle w:val="30"/>
        <w:spacing w:after="0"/>
        <w:ind w:firstLine="709"/>
        <w:jc w:val="both"/>
        <w:rPr>
          <w:bCs/>
          <w:sz w:val="24"/>
          <w:szCs w:val="24"/>
        </w:rPr>
      </w:pPr>
      <w:r w:rsidRPr="004A71EB">
        <w:rPr>
          <w:sz w:val="24"/>
          <w:szCs w:val="24"/>
        </w:rPr>
        <w:t>1. Епимахов Ю,А. Технология и безопасность буровзрывных работ: Ч. 2: Уч.пособ. Изд-во Апатиты – 2011.</w:t>
      </w:r>
    </w:p>
    <w:p w:rsidR="004A71EB" w:rsidRPr="004A71EB" w:rsidRDefault="004A71EB" w:rsidP="004A71EB">
      <w:pPr>
        <w:pStyle w:val="34"/>
        <w:spacing w:line="240" w:lineRule="auto"/>
        <w:ind w:firstLine="709"/>
        <w:jc w:val="both"/>
        <w:rPr>
          <w:b/>
          <w:bCs/>
          <w:sz w:val="24"/>
          <w:szCs w:val="24"/>
        </w:rPr>
      </w:pPr>
      <w:r w:rsidRPr="004A71EB">
        <w:rPr>
          <w:sz w:val="24"/>
          <w:szCs w:val="24"/>
        </w:rPr>
        <w:t>2. Горлов Ю.В. Технология и безопасность взрывных работ: методические указания к практическим занятиям и самостоятельной работе студентов/ ЮжноРоссийский государственный политехнический университет (НПИ) имени М. И. Платова. - Новочеркасск: ЮРГПУ (НПИ), 2016. – 37 с.</w:t>
      </w:r>
    </w:p>
    <w:p w:rsidR="004A71EB" w:rsidRPr="004A71EB" w:rsidRDefault="004A71EB" w:rsidP="004A71EB">
      <w:pPr>
        <w:pStyle w:val="34"/>
        <w:spacing w:line="240" w:lineRule="auto"/>
        <w:ind w:firstLine="709"/>
        <w:jc w:val="both"/>
        <w:rPr>
          <w:sz w:val="24"/>
          <w:szCs w:val="24"/>
        </w:rPr>
      </w:pPr>
      <w:r w:rsidRPr="004A71EB">
        <w:rPr>
          <w:sz w:val="24"/>
          <w:szCs w:val="24"/>
        </w:rPr>
        <w:t>3. Кутузов, Б.Н. Технология и безопасность изготовления и применения ВВ на горных предприятиях: Уч. п.. – М. : Недра, 2013.</w:t>
      </w:r>
    </w:p>
    <w:p w:rsidR="004A71EB" w:rsidRPr="004A71EB" w:rsidRDefault="004A71EB" w:rsidP="004A71EB">
      <w:pPr>
        <w:pStyle w:val="a4"/>
        <w:spacing w:after="0"/>
        <w:ind w:firstLine="709"/>
        <w:jc w:val="both"/>
      </w:pPr>
      <w:r w:rsidRPr="004A71EB">
        <w:t xml:space="preserve">4 </w:t>
      </w:r>
      <w:r w:rsidRPr="004A71EB">
        <w:rPr>
          <w:snapToGrid w:val="0"/>
        </w:rPr>
        <w:t xml:space="preserve">Дмитриев А.П. Разрушение горных пород. (Серия: Научные школы Московского горного). Издательство: «Горная книга». 2016 г. – 80 с. </w:t>
      </w:r>
      <w:r w:rsidRPr="004A71EB">
        <w:t>[Электронный ресурс] – Режим доступа к ресурсу: (</w:t>
      </w:r>
      <w:hyperlink r:id="rId29" w:history="1">
        <w:r w:rsidRPr="004A71EB">
          <w:rPr>
            <w:rStyle w:val="ac"/>
          </w:rPr>
          <w:t>http://e.lanbook.com/books/element.php?pl1_cid=25&amp;pl1_id=3288</w:t>
        </w:r>
      </w:hyperlink>
      <w:r w:rsidRPr="004A71EB">
        <w:t>).</w:t>
      </w:r>
    </w:p>
    <w:p w:rsidR="004A71EB" w:rsidRPr="004A71EB" w:rsidRDefault="004A71EB" w:rsidP="004A71EB">
      <w:pPr>
        <w:pStyle w:val="1"/>
        <w:shd w:val="clear" w:color="auto" w:fill="FFFFFF"/>
        <w:ind w:right="-2" w:firstLine="709"/>
        <w:jc w:val="both"/>
        <w:textAlignment w:val="baseline"/>
        <w:rPr>
          <w:sz w:val="24"/>
          <w:szCs w:val="24"/>
        </w:rPr>
      </w:pPr>
      <w:r w:rsidRPr="004A71EB">
        <w:rPr>
          <w:sz w:val="24"/>
          <w:szCs w:val="24"/>
        </w:rPr>
        <w:t>5. Федеральные нормы и правила в области промышленной безопасности "Правила безопасности при взрывных работах" (с изменениями на 30 ноября 2017 года), 2017.</w:t>
      </w:r>
    </w:p>
    <w:p w:rsidR="004A71EB" w:rsidRPr="004A71EB" w:rsidRDefault="004A71EB" w:rsidP="004A71EB">
      <w:pPr>
        <w:pStyle w:val="a4"/>
        <w:spacing w:after="0"/>
        <w:ind w:firstLine="709"/>
        <w:jc w:val="both"/>
      </w:pPr>
    </w:p>
    <w:p w:rsidR="004A71EB" w:rsidRPr="004A71EB" w:rsidRDefault="004A71EB" w:rsidP="004A71EB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8784"/>
          <w:tab w:val="left" w:pos="8928"/>
        </w:tabs>
        <w:rPr>
          <w:snapToGrid w:val="0"/>
        </w:rPr>
      </w:pPr>
      <w:r w:rsidRPr="004A71EB">
        <w:rPr>
          <w:b/>
          <w:snapToGrid w:val="0"/>
        </w:rPr>
        <w:t xml:space="preserve">в) </w:t>
      </w:r>
      <w:r w:rsidRPr="004A71EB">
        <w:rPr>
          <w:rStyle w:val="FontStyle21"/>
          <w:b/>
          <w:sz w:val="24"/>
          <w:szCs w:val="24"/>
        </w:rPr>
        <w:t>Методические указания:</w:t>
      </w:r>
    </w:p>
    <w:p w:rsidR="004A71EB" w:rsidRPr="004A71EB" w:rsidRDefault="004A71EB" w:rsidP="004A71EB">
      <w:pPr>
        <w:tabs>
          <w:tab w:val="left" w:pos="1080"/>
        </w:tabs>
        <w:ind w:firstLine="709"/>
        <w:jc w:val="both"/>
        <w:rPr>
          <w:snapToGrid w:val="0"/>
        </w:rPr>
      </w:pPr>
      <w:r w:rsidRPr="004A71EB">
        <w:rPr>
          <w:snapToGrid w:val="0"/>
        </w:rPr>
        <w:t>1. Неугомонов, С. С. Разрушение горных пород : учебное пособие / С. С. Неугомонов, П. В. Волков ; МГТУ. - Магнитогорск : МГТУ, 2017. Режим доступа: (</w:t>
      </w:r>
      <w:r w:rsidRPr="004A71EB">
        <w:rPr>
          <w:snapToGrid w:val="0"/>
          <w:color w:val="0000FF"/>
          <w:u w:val="single"/>
        </w:rPr>
        <w:t>https://magtu.informsystema.ru/uploader/fileUpload?name=3240.pdf&amp;show=dcatalogues/1/1136983/3240.pdf&amp;view=true</w:t>
      </w:r>
      <w:r w:rsidRPr="004A71EB">
        <w:rPr>
          <w:snapToGrid w:val="0"/>
        </w:rPr>
        <w:t>). — Загл. с экрана.</w:t>
      </w:r>
    </w:p>
    <w:p w:rsidR="004A71EB" w:rsidRPr="004A71EB" w:rsidRDefault="004A71EB" w:rsidP="004A71EB">
      <w:pPr>
        <w:ind w:firstLine="709"/>
        <w:jc w:val="both"/>
        <w:rPr>
          <w:snapToGrid w:val="0"/>
        </w:rPr>
      </w:pPr>
      <w:r w:rsidRPr="004A71EB">
        <w:rPr>
          <w:snapToGrid w:val="0"/>
        </w:rPr>
        <w:t>2. Романько А.Д. Лабораторный практикум: Методические указания к лабораторным работам по дисциплине «Технология и безопасность взрывных работ» для студентов специальности 090200. Магнитогорск: МГТУ, 2011. 68 с.</w:t>
      </w:r>
    </w:p>
    <w:p w:rsidR="006602CA" w:rsidRPr="006602CA" w:rsidRDefault="006602CA" w:rsidP="006602CA">
      <w:pPr>
        <w:rPr>
          <w:rStyle w:val="FontStyle21"/>
          <w:b/>
          <w:sz w:val="24"/>
          <w:szCs w:val="24"/>
        </w:rPr>
      </w:pPr>
      <w:r w:rsidRPr="006602CA">
        <w:rPr>
          <w:b/>
        </w:rPr>
        <w:t xml:space="preserve">г) </w:t>
      </w:r>
      <w:r w:rsidRPr="006602CA">
        <w:rPr>
          <w:rStyle w:val="FontStyle21"/>
          <w:b/>
          <w:sz w:val="24"/>
          <w:szCs w:val="24"/>
        </w:rPr>
        <w:t xml:space="preserve">Программное обеспечение </w:t>
      </w:r>
      <w:r w:rsidRPr="006602CA">
        <w:rPr>
          <w:rStyle w:val="FontStyle15"/>
          <w:spacing w:val="40"/>
          <w:sz w:val="24"/>
          <w:szCs w:val="24"/>
        </w:rPr>
        <w:t>и</w:t>
      </w:r>
      <w:r w:rsidRPr="006602CA">
        <w:rPr>
          <w:rStyle w:val="FontStyle15"/>
          <w:sz w:val="24"/>
          <w:szCs w:val="24"/>
        </w:rPr>
        <w:t xml:space="preserve"> </w:t>
      </w:r>
      <w:r w:rsidRPr="006602CA">
        <w:rPr>
          <w:rStyle w:val="FontStyle21"/>
          <w:b/>
          <w:sz w:val="24"/>
          <w:szCs w:val="24"/>
        </w:rPr>
        <w:t xml:space="preserve">Интернет-ресурсы: </w:t>
      </w:r>
    </w:p>
    <w:p w:rsidR="006602CA" w:rsidRPr="006602CA" w:rsidRDefault="006602CA" w:rsidP="006602CA">
      <w:pPr>
        <w:pStyle w:val="Style8"/>
        <w:widowControl/>
        <w:rPr>
          <w:rStyle w:val="FontStyle21"/>
          <w:sz w:val="24"/>
          <w:szCs w:val="24"/>
        </w:rPr>
      </w:pPr>
      <w:r w:rsidRPr="006602CA">
        <w:rPr>
          <w:rStyle w:val="FontStyle21"/>
          <w:sz w:val="24"/>
          <w:szCs w:val="24"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6602CA" w:rsidRPr="006602CA" w:rsidTr="006602CA">
        <w:trPr>
          <w:trHeight w:val="537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CA" w:rsidRPr="006602CA" w:rsidRDefault="006602CA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Наименование ПО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CA" w:rsidRPr="006602CA" w:rsidRDefault="006602CA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02CA" w:rsidRPr="006602CA" w:rsidRDefault="006602CA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Срок действия лицензии</w:t>
            </w:r>
          </w:p>
        </w:tc>
      </w:tr>
      <w:tr w:rsidR="006602CA" w:rsidRPr="006602CA" w:rsidTr="006602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Д-1227 от 08.10.2018</w:t>
            </w:r>
          </w:p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Д-757-17 от 27.06.2017</w:t>
            </w:r>
          </w:p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color w:val="000000"/>
              </w:rPr>
              <w:t>Д-593-16 от 20.05.2016 Д-1421-15 от 13.07.2015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11.10.2021</w:t>
            </w:r>
          </w:p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27.07.2018</w:t>
            </w:r>
          </w:p>
          <w:p w:rsidR="006602CA" w:rsidRPr="006602CA" w:rsidRDefault="006602CA">
            <w:pPr>
              <w:rPr>
                <w:color w:val="000000"/>
              </w:rPr>
            </w:pPr>
            <w:r w:rsidRPr="006602CA">
              <w:rPr>
                <w:color w:val="000000"/>
              </w:rPr>
              <w:t>20.05.2017</w:t>
            </w:r>
          </w:p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color w:val="000000"/>
              </w:rPr>
              <w:t>13.07.2016</w:t>
            </w:r>
          </w:p>
        </w:tc>
      </w:tr>
      <w:tr w:rsidR="006602CA" w:rsidRPr="006602CA" w:rsidTr="006602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бессрочно</w:t>
            </w:r>
          </w:p>
        </w:tc>
      </w:tr>
      <w:tr w:rsidR="006602CA" w:rsidRPr="006602CA" w:rsidTr="006602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Kaspersky Endpoint Security для бизнеса-Стандартный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Д-300-18 от 21.03.2018</w:t>
            </w:r>
          </w:p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Д-1347-17 от 20.12.2017</w:t>
            </w:r>
          </w:p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color w:val="000000"/>
              </w:rPr>
              <w:t>Д-1481-16 от 25.11.2016 Д-2026-15 от 11.12.2015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28.01.2020</w:t>
            </w:r>
          </w:p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21.03.2018</w:t>
            </w:r>
          </w:p>
          <w:p w:rsidR="006602CA" w:rsidRPr="006602CA" w:rsidRDefault="006602CA">
            <w:pPr>
              <w:rPr>
                <w:color w:val="000000"/>
              </w:rPr>
            </w:pPr>
            <w:r w:rsidRPr="006602CA">
              <w:rPr>
                <w:color w:val="000000"/>
              </w:rPr>
              <w:t>25.12.2017</w:t>
            </w:r>
          </w:p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color w:val="000000"/>
              </w:rPr>
              <w:t>11.12.2016</w:t>
            </w:r>
          </w:p>
        </w:tc>
      </w:tr>
      <w:tr w:rsidR="006602CA" w:rsidRPr="006602CA" w:rsidTr="006602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7Zip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2CA" w:rsidRPr="006602CA" w:rsidRDefault="006602CA">
            <w:pPr>
              <w:spacing w:after="160"/>
              <w:contextualSpacing/>
              <w:rPr>
                <w:rFonts w:eastAsia="Calibri"/>
                <w:lang w:eastAsia="en-US"/>
              </w:rPr>
            </w:pPr>
            <w:r w:rsidRPr="006602CA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4A71EB" w:rsidRPr="004A71EB" w:rsidRDefault="004A71EB" w:rsidP="004A71EB">
      <w:pPr>
        <w:pStyle w:val="af1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4A71EB">
        <w:rPr>
          <w:rFonts w:ascii="Times New Roman" w:hAnsi="Times New Roman"/>
          <w:sz w:val="24"/>
          <w:szCs w:val="24"/>
        </w:rPr>
        <w:lastRenderedPageBreak/>
        <w:t>Интернет-ресурсы:</w:t>
      </w:r>
    </w:p>
    <w:p w:rsidR="004A71EB" w:rsidRPr="004A71EB" w:rsidRDefault="004A71EB" w:rsidP="004A71EB">
      <w:pPr>
        <w:pStyle w:val="Style10"/>
        <w:widowControl/>
        <w:rPr>
          <w:bCs/>
        </w:rPr>
      </w:pPr>
      <w:r w:rsidRPr="004A71EB">
        <w:t>Национальная информационно-аналитическая система – Российский индекс научного цитирования (РИНЦ)</w:t>
      </w:r>
      <w:r w:rsidRPr="004A71EB">
        <w:rPr>
          <w:bCs/>
        </w:rPr>
        <w:t xml:space="preserve"> </w:t>
      </w:r>
      <w:r w:rsidRPr="004A71EB">
        <w:t xml:space="preserve">[Электронный ресурс]. – </w:t>
      </w:r>
      <w:r w:rsidRPr="004A71EB">
        <w:rPr>
          <w:lang w:val="en-US"/>
        </w:rPr>
        <w:t>URL</w:t>
      </w:r>
      <w:r w:rsidRPr="004A71EB">
        <w:t>:</w:t>
      </w:r>
      <w:r w:rsidRPr="004A71EB">
        <w:rPr>
          <w:bCs/>
        </w:rPr>
        <w:t xml:space="preserve"> </w:t>
      </w:r>
      <w:hyperlink r:id="rId30" w:history="1">
        <w:r w:rsidRPr="004A71EB">
          <w:rPr>
            <w:rStyle w:val="ac"/>
          </w:rPr>
          <w:t>https://elibrary.ru/defaultx.asp</w:t>
        </w:r>
      </w:hyperlink>
      <w:r w:rsidRPr="004A71EB">
        <w:t xml:space="preserve"> – Загл. с экрана.</w:t>
      </w:r>
    </w:p>
    <w:p w:rsidR="004A71EB" w:rsidRPr="004A71EB" w:rsidRDefault="004A71EB" w:rsidP="004A71EB">
      <w:pPr>
        <w:ind w:firstLine="567"/>
        <w:jc w:val="both"/>
      </w:pPr>
      <w:r w:rsidRPr="004A71EB">
        <w:t xml:space="preserve">Поисковая система Академия Google (Google Scholar) [Электронный ресурс]. – </w:t>
      </w:r>
      <w:r w:rsidRPr="004A71EB">
        <w:rPr>
          <w:lang w:val="en-US"/>
        </w:rPr>
        <w:t>URL</w:t>
      </w:r>
      <w:r w:rsidRPr="004A71EB">
        <w:t>:</w:t>
      </w:r>
      <w:r w:rsidRPr="004A71EB">
        <w:rPr>
          <w:bCs/>
        </w:rPr>
        <w:t xml:space="preserve"> </w:t>
      </w:r>
      <w:hyperlink r:id="rId31" w:history="1">
        <w:r w:rsidRPr="004A71EB">
          <w:rPr>
            <w:rStyle w:val="ac"/>
          </w:rPr>
          <w:t>https://scholar.google.ru/</w:t>
        </w:r>
      </w:hyperlink>
      <w:r w:rsidRPr="004A71EB">
        <w:t xml:space="preserve"> – Загл. с экрана.</w:t>
      </w:r>
    </w:p>
    <w:p w:rsidR="004A71EB" w:rsidRPr="004A71EB" w:rsidRDefault="004A71EB" w:rsidP="004A71EB">
      <w:pPr>
        <w:ind w:firstLine="567"/>
        <w:jc w:val="both"/>
      </w:pPr>
      <w:hyperlink r:id="rId32" w:tooltip="Суперсооружения: Взрывные работы (National Geographic)" w:history="1">
        <w:r w:rsidRPr="004A71EB">
          <w:rPr>
            <w:rStyle w:val="ac"/>
          </w:rPr>
          <w:t>Суперсооружения: Взрывные работы</w:t>
        </w:r>
      </w:hyperlink>
      <w:r w:rsidRPr="004A71EB">
        <w:t xml:space="preserve"> [Электронный ресурс]. – </w:t>
      </w:r>
      <w:r w:rsidRPr="004A71EB">
        <w:rPr>
          <w:lang w:val="en-US"/>
        </w:rPr>
        <w:t>URL</w:t>
      </w:r>
      <w:r w:rsidRPr="004A71EB">
        <w:t xml:space="preserve">: </w:t>
      </w:r>
      <w:r w:rsidRPr="004A71EB">
        <w:rPr>
          <w:color w:val="0000FF"/>
          <w:u w:val="single"/>
        </w:rPr>
        <w:t>https://www.youtube.com/watch?v=j_xJwB2aGo0</w:t>
      </w:r>
      <w:r w:rsidRPr="004A71EB">
        <w:t xml:space="preserve"> – Загл. с экрана.</w:t>
      </w:r>
    </w:p>
    <w:p w:rsidR="004A71EB" w:rsidRPr="004A71EB" w:rsidRDefault="004A71EB" w:rsidP="004A71EB">
      <w:pPr>
        <w:pStyle w:val="21"/>
        <w:spacing w:after="0" w:line="240" w:lineRule="auto"/>
        <w:ind w:left="0" w:firstLine="540"/>
        <w:jc w:val="both"/>
      </w:pPr>
    </w:p>
    <w:p w:rsidR="004A71EB" w:rsidRPr="004A71EB" w:rsidRDefault="004A71EB" w:rsidP="004A71EB">
      <w:pPr>
        <w:pStyle w:val="Style1"/>
        <w:widowControl/>
        <w:ind w:firstLine="720"/>
        <w:rPr>
          <w:rStyle w:val="FontStyle14"/>
          <w:sz w:val="24"/>
          <w:szCs w:val="24"/>
        </w:rPr>
      </w:pPr>
      <w:r w:rsidRPr="004A71EB">
        <w:rPr>
          <w:rStyle w:val="FontStyle14"/>
          <w:sz w:val="24"/>
          <w:szCs w:val="24"/>
        </w:rPr>
        <w:t>9 Материально-техническое обеспечение дисциплины (модуля)</w:t>
      </w:r>
    </w:p>
    <w:p w:rsidR="004A71EB" w:rsidRPr="004A71EB" w:rsidRDefault="004A71EB" w:rsidP="004A71EB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4A71EB" w:rsidRPr="004A71EB" w:rsidRDefault="004A71EB" w:rsidP="004A71EB">
      <w:r w:rsidRPr="004A71EB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054"/>
      </w:tblGrid>
      <w:tr w:rsidR="004A71EB" w:rsidRPr="004A71EB" w:rsidTr="004A71E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EB" w:rsidRPr="004A71EB" w:rsidRDefault="004A71EB">
            <w:pPr>
              <w:jc w:val="center"/>
            </w:pPr>
            <w:r w:rsidRPr="004A71EB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EB" w:rsidRPr="004A71EB" w:rsidRDefault="004A71EB">
            <w:pPr>
              <w:jc w:val="center"/>
            </w:pPr>
            <w:r w:rsidRPr="004A71EB">
              <w:t>Оснащение аудитории</w:t>
            </w:r>
          </w:p>
        </w:tc>
      </w:tr>
      <w:tr w:rsidR="004A71EB" w:rsidRPr="004A71EB" w:rsidTr="004A71E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EB" w:rsidRPr="004A71EB" w:rsidRDefault="004A71EB">
            <w:pPr>
              <w:jc w:val="center"/>
            </w:pPr>
            <w:r w:rsidRPr="004A71EB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EB" w:rsidRPr="004A71EB" w:rsidRDefault="004A71EB">
            <w:pPr>
              <w:jc w:val="center"/>
            </w:pPr>
            <w:r w:rsidRPr="004A71EB">
              <w:t>Мультимедийные средства хранения, передачи  и представления информации, макеты</w:t>
            </w:r>
          </w:p>
        </w:tc>
      </w:tr>
      <w:tr w:rsidR="004A71EB" w:rsidRPr="004A71EB" w:rsidTr="004A71E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EB" w:rsidRPr="004A71EB" w:rsidRDefault="004A71EB">
            <w:pPr>
              <w:jc w:val="center"/>
            </w:pPr>
            <w:r w:rsidRPr="004A71E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EB" w:rsidRPr="004A71EB" w:rsidRDefault="004A71EB">
            <w:pPr>
              <w:jc w:val="center"/>
            </w:pPr>
            <w:r w:rsidRPr="004A71EB">
              <w:t>Доска, мультимедийный проектор, экран</w:t>
            </w:r>
          </w:p>
        </w:tc>
      </w:tr>
      <w:tr w:rsidR="004A71EB" w:rsidRPr="004A71EB" w:rsidTr="004A71EB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EB" w:rsidRPr="004A71EB" w:rsidRDefault="004A71EB">
            <w:pPr>
              <w:jc w:val="center"/>
            </w:pPr>
            <w:r w:rsidRPr="004A71E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1EB" w:rsidRPr="004A71EB" w:rsidRDefault="004A71EB">
            <w:pPr>
              <w:jc w:val="center"/>
            </w:pPr>
            <w:r w:rsidRPr="004A71EB">
              <w:t>Стеллажи, сейфы для хранения учебного оборудования</w:t>
            </w:r>
          </w:p>
          <w:p w:rsidR="004A71EB" w:rsidRPr="004A71EB" w:rsidRDefault="004A71EB">
            <w:pPr>
              <w:jc w:val="center"/>
            </w:pPr>
            <w:r w:rsidRPr="004A71EB">
              <w:t>Инструменты для ремонта лабораторного оборудования</w:t>
            </w:r>
          </w:p>
        </w:tc>
      </w:tr>
    </w:tbl>
    <w:p w:rsidR="004A71EB" w:rsidRPr="004A71EB" w:rsidRDefault="004A71EB" w:rsidP="004A71EB">
      <w:pPr>
        <w:pStyle w:val="32"/>
        <w:spacing w:after="0"/>
        <w:ind w:left="0" w:firstLine="539"/>
        <w:rPr>
          <w:i/>
          <w:sz w:val="24"/>
          <w:szCs w:val="24"/>
        </w:rPr>
      </w:pPr>
    </w:p>
    <w:p w:rsidR="00DD6D7D" w:rsidRPr="004A71EB" w:rsidRDefault="00DD6D7D" w:rsidP="004A71EB">
      <w:pPr>
        <w:ind w:left="709" w:hanging="142"/>
        <w:rPr>
          <w:i/>
          <w:lang w:val="x-none"/>
        </w:rPr>
      </w:pPr>
    </w:p>
    <w:sectPr w:rsidR="00DD6D7D" w:rsidRPr="004A71EB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676" w:rsidRDefault="00EF6676">
      <w:r>
        <w:separator/>
      </w:r>
    </w:p>
  </w:endnote>
  <w:endnote w:type="continuationSeparator" w:id="0">
    <w:p w:rsidR="00EF6676" w:rsidRDefault="00EF6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676" w:rsidRDefault="00EF6676">
      <w:r>
        <w:separator/>
      </w:r>
    </w:p>
  </w:footnote>
  <w:footnote w:type="continuationSeparator" w:id="0">
    <w:p w:rsidR="00EF6676" w:rsidRDefault="00EF6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777D5"/>
    <w:multiLevelType w:val="hybridMultilevel"/>
    <w:tmpl w:val="DE3E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E64603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F31CCF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BB76BB"/>
    <w:multiLevelType w:val="hybridMultilevel"/>
    <w:tmpl w:val="B1AE0DC4"/>
    <w:lvl w:ilvl="0" w:tplc="11ECE84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1BB4491"/>
    <w:multiLevelType w:val="hybridMultilevel"/>
    <w:tmpl w:val="8D0EE1EC"/>
    <w:lvl w:ilvl="0" w:tplc="CAE2CCE0">
      <w:start w:val="1"/>
      <w:numFmt w:val="decimal"/>
      <w:lvlText w:val="%1."/>
      <w:lvlJc w:val="left"/>
      <w:pPr>
        <w:ind w:left="1731" w:hanging="10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2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D7E5CB8"/>
    <w:multiLevelType w:val="hybridMultilevel"/>
    <w:tmpl w:val="8EB64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DFD49F3"/>
    <w:multiLevelType w:val="hybridMultilevel"/>
    <w:tmpl w:val="E9225BB0"/>
    <w:lvl w:ilvl="0" w:tplc="D3F03A3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6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8"/>
  </w:num>
  <w:num w:numId="3">
    <w:abstractNumId w:val="0"/>
  </w:num>
  <w:num w:numId="4">
    <w:abstractNumId w:val="20"/>
  </w:num>
  <w:num w:numId="5">
    <w:abstractNumId w:val="1"/>
  </w:num>
  <w:num w:numId="6">
    <w:abstractNumId w:val="23"/>
  </w:num>
  <w:num w:numId="7">
    <w:abstractNumId w:val="26"/>
  </w:num>
  <w:num w:numId="8">
    <w:abstractNumId w:val="12"/>
  </w:num>
  <w:num w:numId="9">
    <w:abstractNumId w:val="10"/>
  </w:num>
  <w:num w:numId="10">
    <w:abstractNumId w:val="9"/>
  </w:num>
  <w:num w:numId="11">
    <w:abstractNumId w:val="22"/>
  </w:num>
  <w:num w:numId="12">
    <w:abstractNumId w:val="16"/>
  </w:num>
  <w:num w:numId="13">
    <w:abstractNumId w:val="11"/>
  </w:num>
  <w:num w:numId="14">
    <w:abstractNumId w:val="2"/>
  </w:num>
  <w:num w:numId="15">
    <w:abstractNumId w:val="4"/>
  </w:num>
  <w:num w:numId="16">
    <w:abstractNumId w:val="27"/>
  </w:num>
  <w:num w:numId="17">
    <w:abstractNumId w:val="28"/>
  </w:num>
  <w:num w:numId="18">
    <w:abstractNumId w:val="3"/>
  </w:num>
  <w:num w:numId="19">
    <w:abstractNumId w:val="6"/>
  </w:num>
  <w:num w:numId="20">
    <w:abstractNumId w:val="15"/>
  </w:num>
  <w:num w:numId="21">
    <w:abstractNumId w:val="14"/>
  </w:num>
  <w:num w:numId="22">
    <w:abstractNumId w:val="17"/>
  </w:num>
  <w:num w:numId="23">
    <w:abstractNumId w:val="21"/>
  </w:num>
  <w:num w:numId="24">
    <w:abstractNumId w:val="25"/>
  </w:num>
  <w:num w:numId="25">
    <w:abstractNumId w:val="7"/>
  </w:num>
  <w:num w:numId="26">
    <w:abstractNumId w:val="13"/>
  </w:num>
  <w:num w:numId="27">
    <w:abstractNumId w:val="24"/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045E9"/>
    <w:rsid w:val="000116FA"/>
    <w:rsid w:val="00013B97"/>
    <w:rsid w:val="00014F78"/>
    <w:rsid w:val="00016A17"/>
    <w:rsid w:val="00017B8B"/>
    <w:rsid w:val="00020448"/>
    <w:rsid w:val="00025407"/>
    <w:rsid w:val="00034494"/>
    <w:rsid w:val="000347AF"/>
    <w:rsid w:val="00036D11"/>
    <w:rsid w:val="00036EF4"/>
    <w:rsid w:val="00041305"/>
    <w:rsid w:val="00043ADD"/>
    <w:rsid w:val="00044A22"/>
    <w:rsid w:val="00054A98"/>
    <w:rsid w:val="00056523"/>
    <w:rsid w:val="00062FAD"/>
    <w:rsid w:val="000631C5"/>
    <w:rsid w:val="00065B65"/>
    <w:rsid w:val="000668A5"/>
    <w:rsid w:val="000710F9"/>
    <w:rsid w:val="00071E3C"/>
    <w:rsid w:val="00072728"/>
    <w:rsid w:val="00073021"/>
    <w:rsid w:val="00073204"/>
    <w:rsid w:val="000775FD"/>
    <w:rsid w:val="00086AAD"/>
    <w:rsid w:val="00087908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362"/>
    <w:rsid w:val="000C442A"/>
    <w:rsid w:val="000C4B0F"/>
    <w:rsid w:val="000C557D"/>
    <w:rsid w:val="000C7295"/>
    <w:rsid w:val="000D5928"/>
    <w:rsid w:val="000D65C8"/>
    <w:rsid w:val="000D7019"/>
    <w:rsid w:val="000E5304"/>
    <w:rsid w:val="000E7BD1"/>
    <w:rsid w:val="000F0B09"/>
    <w:rsid w:val="000F517A"/>
    <w:rsid w:val="0010226E"/>
    <w:rsid w:val="00111B9F"/>
    <w:rsid w:val="00113190"/>
    <w:rsid w:val="00113BF7"/>
    <w:rsid w:val="00113D20"/>
    <w:rsid w:val="001229C9"/>
    <w:rsid w:val="00130968"/>
    <w:rsid w:val="00130A8B"/>
    <w:rsid w:val="001336E1"/>
    <w:rsid w:val="001376BD"/>
    <w:rsid w:val="0014471E"/>
    <w:rsid w:val="001464EC"/>
    <w:rsid w:val="001472BD"/>
    <w:rsid w:val="00151034"/>
    <w:rsid w:val="001518CB"/>
    <w:rsid w:val="0015367A"/>
    <w:rsid w:val="00154BA2"/>
    <w:rsid w:val="001628AF"/>
    <w:rsid w:val="00165A60"/>
    <w:rsid w:val="00166716"/>
    <w:rsid w:val="001674D9"/>
    <w:rsid w:val="00175062"/>
    <w:rsid w:val="001765C6"/>
    <w:rsid w:val="00176F41"/>
    <w:rsid w:val="00180099"/>
    <w:rsid w:val="001809BF"/>
    <w:rsid w:val="00180F0C"/>
    <w:rsid w:val="001812CE"/>
    <w:rsid w:val="00181CD5"/>
    <w:rsid w:val="0018406C"/>
    <w:rsid w:val="00184302"/>
    <w:rsid w:val="00184F09"/>
    <w:rsid w:val="00186BB2"/>
    <w:rsid w:val="001907D1"/>
    <w:rsid w:val="00195394"/>
    <w:rsid w:val="00196462"/>
    <w:rsid w:val="00196F09"/>
    <w:rsid w:val="00197E56"/>
    <w:rsid w:val="001A0240"/>
    <w:rsid w:val="001A0794"/>
    <w:rsid w:val="001A1031"/>
    <w:rsid w:val="001A103E"/>
    <w:rsid w:val="001A2D24"/>
    <w:rsid w:val="001A3249"/>
    <w:rsid w:val="001A4A96"/>
    <w:rsid w:val="001A6F2C"/>
    <w:rsid w:val="001B261F"/>
    <w:rsid w:val="001C04A7"/>
    <w:rsid w:val="001C19B4"/>
    <w:rsid w:val="001C46BF"/>
    <w:rsid w:val="001D200E"/>
    <w:rsid w:val="001E09A7"/>
    <w:rsid w:val="001E3626"/>
    <w:rsid w:val="001E6E23"/>
    <w:rsid w:val="001F59C9"/>
    <w:rsid w:val="001F6956"/>
    <w:rsid w:val="002005E5"/>
    <w:rsid w:val="00204229"/>
    <w:rsid w:val="00210551"/>
    <w:rsid w:val="00211FC5"/>
    <w:rsid w:val="00214690"/>
    <w:rsid w:val="00217500"/>
    <w:rsid w:val="0022108A"/>
    <w:rsid w:val="00222C15"/>
    <w:rsid w:val="00225DB5"/>
    <w:rsid w:val="00235F22"/>
    <w:rsid w:val="0023784C"/>
    <w:rsid w:val="00243502"/>
    <w:rsid w:val="0025508F"/>
    <w:rsid w:val="0026109D"/>
    <w:rsid w:val="00263EFD"/>
    <w:rsid w:val="002647BA"/>
    <w:rsid w:val="00266B39"/>
    <w:rsid w:val="00272407"/>
    <w:rsid w:val="002828D0"/>
    <w:rsid w:val="00285B0C"/>
    <w:rsid w:val="00290462"/>
    <w:rsid w:val="00291583"/>
    <w:rsid w:val="00292023"/>
    <w:rsid w:val="002927E7"/>
    <w:rsid w:val="00292F0E"/>
    <w:rsid w:val="002947F5"/>
    <w:rsid w:val="002A373A"/>
    <w:rsid w:val="002A61A0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C3"/>
    <w:rsid w:val="00323E76"/>
    <w:rsid w:val="00330BB8"/>
    <w:rsid w:val="00332B9E"/>
    <w:rsid w:val="00335EDC"/>
    <w:rsid w:val="00336BCC"/>
    <w:rsid w:val="003410D1"/>
    <w:rsid w:val="00346392"/>
    <w:rsid w:val="00347B5B"/>
    <w:rsid w:val="00356B3F"/>
    <w:rsid w:val="00357289"/>
    <w:rsid w:val="00361C55"/>
    <w:rsid w:val="0036430F"/>
    <w:rsid w:val="0036451D"/>
    <w:rsid w:val="00367EEC"/>
    <w:rsid w:val="00372EB4"/>
    <w:rsid w:val="00374C4C"/>
    <w:rsid w:val="00375FC5"/>
    <w:rsid w:val="003769D1"/>
    <w:rsid w:val="00377005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C4C58"/>
    <w:rsid w:val="003C5168"/>
    <w:rsid w:val="003D3DCA"/>
    <w:rsid w:val="003D3FEB"/>
    <w:rsid w:val="003E127A"/>
    <w:rsid w:val="003E2EA2"/>
    <w:rsid w:val="003E420C"/>
    <w:rsid w:val="003E77F8"/>
    <w:rsid w:val="003F37EE"/>
    <w:rsid w:val="003F617E"/>
    <w:rsid w:val="00404D72"/>
    <w:rsid w:val="00405EA6"/>
    <w:rsid w:val="00406BD5"/>
    <w:rsid w:val="00407154"/>
    <w:rsid w:val="0041090B"/>
    <w:rsid w:val="00411479"/>
    <w:rsid w:val="00411C53"/>
    <w:rsid w:val="00414095"/>
    <w:rsid w:val="004161A1"/>
    <w:rsid w:val="00416784"/>
    <w:rsid w:val="004217B5"/>
    <w:rsid w:val="00421D83"/>
    <w:rsid w:val="00422494"/>
    <w:rsid w:val="004245F6"/>
    <w:rsid w:val="00425E22"/>
    <w:rsid w:val="004277F1"/>
    <w:rsid w:val="00427C5D"/>
    <w:rsid w:val="00432E4C"/>
    <w:rsid w:val="0043428E"/>
    <w:rsid w:val="004417BC"/>
    <w:rsid w:val="00441AB6"/>
    <w:rsid w:val="0044245B"/>
    <w:rsid w:val="004425EA"/>
    <w:rsid w:val="004427A7"/>
    <w:rsid w:val="00453332"/>
    <w:rsid w:val="00461AB6"/>
    <w:rsid w:val="0046516C"/>
    <w:rsid w:val="00466175"/>
    <w:rsid w:val="004677D2"/>
    <w:rsid w:val="00470839"/>
    <w:rsid w:val="0047128D"/>
    <w:rsid w:val="00476C87"/>
    <w:rsid w:val="00484AE6"/>
    <w:rsid w:val="004864F3"/>
    <w:rsid w:val="00486DD8"/>
    <w:rsid w:val="00492184"/>
    <w:rsid w:val="00495916"/>
    <w:rsid w:val="004A0A7C"/>
    <w:rsid w:val="004A1067"/>
    <w:rsid w:val="004A29F3"/>
    <w:rsid w:val="004A3980"/>
    <w:rsid w:val="004A44B0"/>
    <w:rsid w:val="004A5C5F"/>
    <w:rsid w:val="004A71EB"/>
    <w:rsid w:val="004B14E9"/>
    <w:rsid w:val="004B2D60"/>
    <w:rsid w:val="004B38F9"/>
    <w:rsid w:val="004B7920"/>
    <w:rsid w:val="004C1800"/>
    <w:rsid w:val="004C298C"/>
    <w:rsid w:val="004C6AE7"/>
    <w:rsid w:val="004D5A18"/>
    <w:rsid w:val="004D7448"/>
    <w:rsid w:val="004E0A4C"/>
    <w:rsid w:val="004E1DB0"/>
    <w:rsid w:val="004E550E"/>
    <w:rsid w:val="004E7FD2"/>
    <w:rsid w:val="004F462E"/>
    <w:rsid w:val="004F5C84"/>
    <w:rsid w:val="00513725"/>
    <w:rsid w:val="00513EA2"/>
    <w:rsid w:val="00520069"/>
    <w:rsid w:val="005231F1"/>
    <w:rsid w:val="00523528"/>
    <w:rsid w:val="0053200C"/>
    <w:rsid w:val="00533AAD"/>
    <w:rsid w:val="00551300"/>
    <w:rsid w:val="00551841"/>
    <w:rsid w:val="00555228"/>
    <w:rsid w:val="0055573C"/>
    <w:rsid w:val="005724C9"/>
    <w:rsid w:val="00572CDC"/>
    <w:rsid w:val="005732F4"/>
    <w:rsid w:val="0057788C"/>
    <w:rsid w:val="005801AD"/>
    <w:rsid w:val="00581BC1"/>
    <w:rsid w:val="00594CB7"/>
    <w:rsid w:val="0059528B"/>
    <w:rsid w:val="00596C64"/>
    <w:rsid w:val="00597AB9"/>
    <w:rsid w:val="005A120C"/>
    <w:rsid w:val="005A49B9"/>
    <w:rsid w:val="005A6DFC"/>
    <w:rsid w:val="005A7C8E"/>
    <w:rsid w:val="005B03C4"/>
    <w:rsid w:val="005B05F6"/>
    <w:rsid w:val="005B21DF"/>
    <w:rsid w:val="005B2DDE"/>
    <w:rsid w:val="005D724F"/>
    <w:rsid w:val="005D740F"/>
    <w:rsid w:val="005E0563"/>
    <w:rsid w:val="005F2D0D"/>
    <w:rsid w:val="005F30C2"/>
    <w:rsid w:val="005F59C8"/>
    <w:rsid w:val="00604266"/>
    <w:rsid w:val="0060505F"/>
    <w:rsid w:val="00607E28"/>
    <w:rsid w:val="006116D8"/>
    <w:rsid w:val="00612517"/>
    <w:rsid w:val="0062043F"/>
    <w:rsid w:val="00622CF0"/>
    <w:rsid w:val="00624577"/>
    <w:rsid w:val="00630890"/>
    <w:rsid w:val="0063155B"/>
    <w:rsid w:val="006324BD"/>
    <w:rsid w:val="00634953"/>
    <w:rsid w:val="00634A62"/>
    <w:rsid w:val="00643E9E"/>
    <w:rsid w:val="006456FC"/>
    <w:rsid w:val="00650269"/>
    <w:rsid w:val="00650308"/>
    <w:rsid w:val="00651007"/>
    <w:rsid w:val="00655EDE"/>
    <w:rsid w:val="006565C1"/>
    <w:rsid w:val="00656954"/>
    <w:rsid w:val="00656B91"/>
    <w:rsid w:val="00657A7E"/>
    <w:rsid w:val="006602CA"/>
    <w:rsid w:val="0066725D"/>
    <w:rsid w:val="00671423"/>
    <w:rsid w:val="006746F4"/>
    <w:rsid w:val="006807D3"/>
    <w:rsid w:val="00690F39"/>
    <w:rsid w:val="006930DB"/>
    <w:rsid w:val="0069331A"/>
    <w:rsid w:val="0069404E"/>
    <w:rsid w:val="00695039"/>
    <w:rsid w:val="006969CB"/>
    <w:rsid w:val="006A4711"/>
    <w:rsid w:val="006A5B35"/>
    <w:rsid w:val="006B413C"/>
    <w:rsid w:val="006B6136"/>
    <w:rsid w:val="006B6326"/>
    <w:rsid w:val="006D22AD"/>
    <w:rsid w:val="006D3629"/>
    <w:rsid w:val="006D5AF8"/>
    <w:rsid w:val="006D6A5C"/>
    <w:rsid w:val="006D6F42"/>
    <w:rsid w:val="006D717C"/>
    <w:rsid w:val="006E2DA7"/>
    <w:rsid w:val="006E3928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712E"/>
    <w:rsid w:val="00717BFA"/>
    <w:rsid w:val="00721984"/>
    <w:rsid w:val="00722CFA"/>
    <w:rsid w:val="007325E3"/>
    <w:rsid w:val="00736614"/>
    <w:rsid w:val="00740E06"/>
    <w:rsid w:val="007433C4"/>
    <w:rsid w:val="00743852"/>
    <w:rsid w:val="00743979"/>
    <w:rsid w:val="007462A8"/>
    <w:rsid w:val="00746508"/>
    <w:rsid w:val="00746780"/>
    <w:rsid w:val="007475AA"/>
    <w:rsid w:val="00747971"/>
    <w:rsid w:val="00747C68"/>
    <w:rsid w:val="00747E14"/>
    <w:rsid w:val="00750B99"/>
    <w:rsid w:val="007510F9"/>
    <w:rsid w:val="00751432"/>
    <w:rsid w:val="00752B89"/>
    <w:rsid w:val="00755E68"/>
    <w:rsid w:val="00755F8D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64F2"/>
    <w:rsid w:val="00783B22"/>
    <w:rsid w:val="0078698D"/>
    <w:rsid w:val="00791E8A"/>
    <w:rsid w:val="00794A5B"/>
    <w:rsid w:val="0079551D"/>
    <w:rsid w:val="007A111E"/>
    <w:rsid w:val="007A17B0"/>
    <w:rsid w:val="007A6424"/>
    <w:rsid w:val="007B1EBA"/>
    <w:rsid w:val="007B2D25"/>
    <w:rsid w:val="007B33DB"/>
    <w:rsid w:val="007B3BA2"/>
    <w:rsid w:val="007B405C"/>
    <w:rsid w:val="007B513F"/>
    <w:rsid w:val="007B559F"/>
    <w:rsid w:val="007B5897"/>
    <w:rsid w:val="007C015C"/>
    <w:rsid w:val="007C28EE"/>
    <w:rsid w:val="007C2992"/>
    <w:rsid w:val="007C52AD"/>
    <w:rsid w:val="007D0133"/>
    <w:rsid w:val="007D20B0"/>
    <w:rsid w:val="007D2F89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123F"/>
    <w:rsid w:val="0081364F"/>
    <w:rsid w:val="008139BF"/>
    <w:rsid w:val="00813B9B"/>
    <w:rsid w:val="0082330F"/>
    <w:rsid w:val="00824829"/>
    <w:rsid w:val="00824C9E"/>
    <w:rsid w:val="00830211"/>
    <w:rsid w:val="00832E56"/>
    <w:rsid w:val="0083352F"/>
    <w:rsid w:val="00837FAC"/>
    <w:rsid w:val="00841C28"/>
    <w:rsid w:val="008440ED"/>
    <w:rsid w:val="00844B74"/>
    <w:rsid w:val="00846D14"/>
    <w:rsid w:val="00856C4F"/>
    <w:rsid w:val="0085748D"/>
    <w:rsid w:val="00860116"/>
    <w:rsid w:val="0086072C"/>
    <w:rsid w:val="008621A6"/>
    <w:rsid w:val="00863515"/>
    <w:rsid w:val="0086511E"/>
    <w:rsid w:val="008675A3"/>
    <w:rsid w:val="00870EA5"/>
    <w:rsid w:val="0087361A"/>
    <w:rsid w:val="00874D8F"/>
    <w:rsid w:val="00877B5B"/>
    <w:rsid w:val="00880939"/>
    <w:rsid w:val="00884928"/>
    <w:rsid w:val="00884FB5"/>
    <w:rsid w:val="0088537D"/>
    <w:rsid w:val="00890EC3"/>
    <w:rsid w:val="00892F24"/>
    <w:rsid w:val="0089644B"/>
    <w:rsid w:val="00897C9C"/>
    <w:rsid w:val="008A4A44"/>
    <w:rsid w:val="008A52B6"/>
    <w:rsid w:val="008B12BD"/>
    <w:rsid w:val="008B4E15"/>
    <w:rsid w:val="008B7BA6"/>
    <w:rsid w:val="008C0C6C"/>
    <w:rsid w:val="008C3AF3"/>
    <w:rsid w:val="008C3E19"/>
    <w:rsid w:val="008C4D88"/>
    <w:rsid w:val="008C5CCD"/>
    <w:rsid w:val="008C6D7A"/>
    <w:rsid w:val="008D587E"/>
    <w:rsid w:val="008D76CF"/>
    <w:rsid w:val="008D79F9"/>
    <w:rsid w:val="008E18AA"/>
    <w:rsid w:val="008E2968"/>
    <w:rsid w:val="008E359A"/>
    <w:rsid w:val="008F247E"/>
    <w:rsid w:val="008F302F"/>
    <w:rsid w:val="008F37F2"/>
    <w:rsid w:val="008F40E1"/>
    <w:rsid w:val="008F589D"/>
    <w:rsid w:val="008F7653"/>
    <w:rsid w:val="008F7D73"/>
    <w:rsid w:val="009030D7"/>
    <w:rsid w:val="0091059E"/>
    <w:rsid w:val="00910907"/>
    <w:rsid w:val="00911993"/>
    <w:rsid w:val="009130EE"/>
    <w:rsid w:val="009161B6"/>
    <w:rsid w:val="00923526"/>
    <w:rsid w:val="009238E9"/>
    <w:rsid w:val="00926E1C"/>
    <w:rsid w:val="00930A11"/>
    <w:rsid w:val="00932451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2879"/>
    <w:rsid w:val="0095479F"/>
    <w:rsid w:val="009565C0"/>
    <w:rsid w:val="00956600"/>
    <w:rsid w:val="00956C44"/>
    <w:rsid w:val="009607BC"/>
    <w:rsid w:val="00967121"/>
    <w:rsid w:val="009775D2"/>
    <w:rsid w:val="00980194"/>
    <w:rsid w:val="009822D2"/>
    <w:rsid w:val="00984DD2"/>
    <w:rsid w:val="00987368"/>
    <w:rsid w:val="009877F7"/>
    <w:rsid w:val="00987827"/>
    <w:rsid w:val="009A49C5"/>
    <w:rsid w:val="009A5C9D"/>
    <w:rsid w:val="009A7222"/>
    <w:rsid w:val="009B085A"/>
    <w:rsid w:val="009B7644"/>
    <w:rsid w:val="009C6A3F"/>
    <w:rsid w:val="009C71DE"/>
    <w:rsid w:val="009D044D"/>
    <w:rsid w:val="009D4728"/>
    <w:rsid w:val="009D4DE0"/>
    <w:rsid w:val="009D51DB"/>
    <w:rsid w:val="009D61EB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3223"/>
    <w:rsid w:val="00A1417F"/>
    <w:rsid w:val="00A14F40"/>
    <w:rsid w:val="00A15D7C"/>
    <w:rsid w:val="00A15FDF"/>
    <w:rsid w:val="00A17132"/>
    <w:rsid w:val="00A20A39"/>
    <w:rsid w:val="00A22EC0"/>
    <w:rsid w:val="00A25F5F"/>
    <w:rsid w:val="00A330F4"/>
    <w:rsid w:val="00A36CF8"/>
    <w:rsid w:val="00A4171A"/>
    <w:rsid w:val="00A4311E"/>
    <w:rsid w:val="00A44A0D"/>
    <w:rsid w:val="00A45C3D"/>
    <w:rsid w:val="00A52555"/>
    <w:rsid w:val="00A52F77"/>
    <w:rsid w:val="00A545B1"/>
    <w:rsid w:val="00A573FA"/>
    <w:rsid w:val="00A66763"/>
    <w:rsid w:val="00A67E88"/>
    <w:rsid w:val="00A714BB"/>
    <w:rsid w:val="00A756AE"/>
    <w:rsid w:val="00A7587A"/>
    <w:rsid w:val="00A76C29"/>
    <w:rsid w:val="00A80086"/>
    <w:rsid w:val="00A800B2"/>
    <w:rsid w:val="00A807A3"/>
    <w:rsid w:val="00A84967"/>
    <w:rsid w:val="00A859C5"/>
    <w:rsid w:val="00A9068E"/>
    <w:rsid w:val="00A91637"/>
    <w:rsid w:val="00AA2799"/>
    <w:rsid w:val="00AA321C"/>
    <w:rsid w:val="00AA71D2"/>
    <w:rsid w:val="00AB0EB6"/>
    <w:rsid w:val="00AB2742"/>
    <w:rsid w:val="00AB4F44"/>
    <w:rsid w:val="00AB6DE4"/>
    <w:rsid w:val="00AB778E"/>
    <w:rsid w:val="00AB7B1E"/>
    <w:rsid w:val="00AC623F"/>
    <w:rsid w:val="00AC631D"/>
    <w:rsid w:val="00AD173D"/>
    <w:rsid w:val="00AD2939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6DFB"/>
    <w:rsid w:val="00B427DB"/>
    <w:rsid w:val="00B4362E"/>
    <w:rsid w:val="00B45F46"/>
    <w:rsid w:val="00B46065"/>
    <w:rsid w:val="00B55846"/>
    <w:rsid w:val="00B568E8"/>
    <w:rsid w:val="00B5772B"/>
    <w:rsid w:val="00B60D0F"/>
    <w:rsid w:val="00B67DC3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3C3E"/>
    <w:rsid w:val="00BA6140"/>
    <w:rsid w:val="00BB36CC"/>
    <w:rsid w:val="00BC476D"/>
    <w:rsid w:val="00BD2702"/>
    <w:rsid w:val="00BD3427"/>
    <w:rsid w:val="00BD3954"/>
    <w:rsid w:val="00BD4C9D"/>
    <w:rsid w:val="00BD53C6"/>
    <w:rsid w:val="00BD6872"/>
    <w:rsid w:val="00BE2F47"/>
    <w:rsid w:val="00BF0EAC"/>
    <w:rsid w:val="00BF173F"/>
    <w:rsid w:val="00BF3793"/>
    <w:rsid w:val="00BF440F"/>
    <w:rsid w:val="00C051BA"/>
    <w:rsid w:val="00C076CE"/>
    <w:rsid w:val="00C1118B"/>
    <w:rsid w:val="00C12CB4"/>
    <w:rsid w:val="00C159C3"/>
    <w:rsid w:val="00C161C4"/>
    <w:rsid w:val="00C225C2"/>
    <w:rsid w:val="00C2356F"/>
    <w:rsid w:val="00C262AF"/>
    <w:rsid w:val="00C26B84"/>
    <w:rsid w:val="00C27536"/>
    <w:rsid w:val="00C34552"/>
    <w:rsid w:val="00C34B80"/>
    <w:rsid w:val="00C37224"/>
    <w:rsid w:val="00C37673"/>
    <w:rsid w:val="00C4011B"/>
    <w:rsid w:val="00C4185F"/>
    <w:rsid w:val="00C43768"/>
    <w:rsid w:val="00C47BE4"/>
    <w:rsid w:val="00C53799"/>
    <w:rsid w:val="00C55DB0"/>
    <w:rsid w:val="00C56002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4248"/>
    <w:rsid w:val="00CA4CB7"/>
    <w:rsid w:val="00CA54DA"/>
    <w:rsid w:val="00CB59E2"/>
    <w:rsid w:val="00CC0BEC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04BC"/>
    <w:rsid w:val="00CF151A"/>
    <w:rsid w:val="00CF23CA"/>
    <w:rsid w:val="00CF24FE"/>
    <w:rsid w:val="00CF78E1"/>
    <w:rsid w:val="00D01B9B"/>
    <w:rsid w:val="00D02E08"/>
    <w:rsid w:val="00D04979"/>
    <w:rsid w:val="00D1025C"/>
    <w:rsid w:val="00D104FB"/>
    <w:rsid w:val="00D12377"/>
    <w:rsid w:val="00D12B66"/>
    <w:rsid w:val="00D20B79"/>
    <w:rsid w:val="00D23118"/>
    <w:rsid w:val="00D25074"/>
    <w:rsid w:val="00D27E42"/>
    <w:rsid w:val="00D31436"/>
    <w:rsid w:val="00D333D6"/>
    <w:rsid w:val="00D45BF7"/>
    <w:rsid w:val="00D500EE"/>
    <w:rsid w:val="00D50525"/>
    <w:rsid w:val="00D5286F"/>
    <w:rsid w:val="00D54DAF"/>
    <w:rsid w:val="00D56B98"/>
    <w:rsid w:val="00D704D3"/>
    <w:rsid w:val="00D72D18"/>
    <w:rsid w:val="00D74818"/>
    <w:rsid w:val="00D74FEA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A18"/>
    <w:rsid w:val="00DA15D9"/>
    <w:rsid w:val="00DA2F4C"/>
    <w:rsid w:val="00DA381A"/>
    <w:rsid w:val="00DA3A70"/>
    <w:rsid w:val="00DA3D1A"/>
    <w:rsid w:val="00DB09FF"/>
    <w:rsid w:val="00DB0A69"/>
    <w:rsid w:val="00DB0B99"/>
    <w:rsid w:val="00DB4D4E"/>
    <w:rsid w:val="00DB6CFD"/>
    <w:rsid w:val="00DC081F"/>
    <w:rsid w:val="00DC25CF"/>
    <w:rsid w:val="00DC2899"/>
    <w:rsid w:val="00DC45BE"/>
    <w:rsid w:val="00DC45E5"/>
    <w:rsid w:val="00DD0CC2"/>
    <w:rsid w:val="00DD1607"/>
    <w:rsid w:val="00DD1BD0"/>
    <w:rsid w:val="00DD6D7D"/>
    <w:rsid w:val="00DE384D"/>
    <w:rsid w:val="00DF0EE0"/>
    <w:rsid w:val="00DF4F7A"/>
    <w:rsid w:val="00DF5376"/>
    <w:rsid w:val="00DF5F7A"/>
    <w:rsid w:val="00E00206"/>
    <w:rsid w:val="00E0187C"/>
    <w:rsid w:val="00E02EF0"/>
    <w:rsid w:val="00E061D5"/>
    <w:rsid w:val="00E070C3"/>
    <w:rsid w:val="00E07FA2"/>
    <w:rsid w:val="00E15590"/>
    <w:rsid w:val="00E24ADA"/>
    <w:rsid w:val="00E24C95"/>
    <w:rsid w:val="00E264A1"/>
    <w:rsid w:val="00E27F4E"/>
    <w:rsid w:val="00E31374"/>
    <w:rsid w:val="00E362B1"/>
    <w:rsid w:val="00E362E8"/>
    <w:rsid w:val="00E3797F"/>
    <w:rsid w:val="00E40B81"/>
    <w:rsid w:val="00E43B6C"/>
    <w:rsid w:val="00E47E8D"/>
    <w:rsid w:val="00E5581C"/>
    <w:rsid w:val="00E55BBA"/>
    <w:rsid w:val="00E63B9B"/>
    <w:rsid w:val="00E66538"/>
    <w:rsid w:val="00E7062F"/>
    <w:rsid w:val="00E726F4"/>
    <w:rsid w:val="00E752C0"/>
    <w:rsid w:val="00E7690E"/>
    <w:rsid w:val="00E7720D"/>
    <w:rsid w:val="00E77E4D"/>
    <w:rsid w:val="00E80023"/>
    <w:rsid w:val="00E844D8"/>
    <w:rsid w:val="00E90A03"/>
    <w:rsid w:val="00E9216A"/>
    <w:rsid w:val="00E92D54"/>
    <w:rsid w:val="00EA08BC"/>
    <w:rsid w:val="00EA1C51"/>
    <w:rsid w:val="00EA2C36"/>
    <w:rsid w:val="00EA42E3"/>
    <w:rsid w:val="00EA6C47"/>
    <w:rsid w:val="00EB3B30"/>
    <w:rsid w:val="00EB4AB6"/>
    <w:rsid w:val="00EB4CB0"/>
    <w:rsid w:val="00EB6486"/>
    <w:rsid w:val="00EC08D9"/>
    <w:rsid w:val="00EC16F0"/>
    <w:rsid w:val="00EC1C3A"/>
    <w:rsid w:val="00EC1D48"/>
    <w:rsid w:val="00ED7983"/>
    <w:rsid w:val="00EE1380"/>
    <w:rsid w:val="00EE587F"/>
    <w:rsid w:val="00EE62F2"/>
    <w:rsid w:val="00EF243D"/>
    <w:rsid w:val="00EF26A6"/>
    <w:rsid w:val="00EF55E6"/>
    <w:rsid w:val="00EF667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36F6"/>
    <w:rsid w:val="00F23CE3"/>
    <w:rsid w:val="00F24E79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264D"/>
    <w:rsid w:val="00F4571F"/>
    <w:rsid w:val="00F50487"/>
    <w:rsid w:val="00F5318D"/>
    <w:rsid w:val="00F54707"/>
    <w:rsid w:val="00F55AAE"/>
    <w:rsid w:val="00F57615"/>
    <w:rsid w:val="00F57B9D"/>
    <w:rsid w:val="00F627DC"/>
    <w:rsid w:val="00F65FC2"/>
    <w:rsid w:val="00F702EC"/>
    <w:rsid w:val="00F72F5F"/>
    <w:rsid w:val="00F73E05"/>
    <w:rsid w:val="00F7461D"/>
    <w:rsid w:val="00F753F5"/>
    <w:rsid w:val="00F80C5B"/>
    <w:rsid w:val="00F828B0"/>
    <w:rsid w:val="00F8486A"/>
    <w:rsid w:val="00F86269"/>
    <w:rsid w:val="00F90C60"/>
    <w:rsid w:val="00F92ACB"/>
    <w:rsid w:val="00F92E71"/>
    <w:rsid w:val="00F94C56"/>
    <w:rsid w:val="00FA5DA4"/>
    <w:rsid w:val="00FA647F"/>
    <w:rsid w:val="00FA6B4D"/>
    <w:rsid w:val="00FA6E20"/>
    <w:rsid w:val="00FA7E2D"/>
    <w:rsid w:val="00FB154D"/>
    <w:rsid w:val="00FB2CB0"/>
    <w:rsid w:val="00FB6CD4"/>
    <w:rsid w:val="00FC10A7"/>
    <w:rsid w:val="00FC2371"/>
    <w:rsid w:val="00FC4C75"/>
    <w:rsid w:val="00FC6C0B"/>
    <w:rsid w:val="00FD09C1"/>
    <w:rsid w:val="00FD1A61"/>
    <w:rsid w:val="00FD2133"/>
    <w:rsid w:val="00FD62E6"/>
    <w:rsid w:val="00FE188B"/>
    <w:rsid w:val="00FE344D"/>
    <w:rsid w:val="00FE4908"/>
    <w:rsid w:val="00FE4EAD"/>
    <w:rsid w:val="00FE7463"/>
    <w:rsid w:val="00FE748C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  <w:rPr>
      <w:lang w:val="x-none" w:eastAsia="x-none"/>
    </w:r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  <w:lang w:val="x-none" w:eastAsia="x-none"/>
    </w:rPr>
  </w:style>
  <w:style w:type="paragraph" w:styleId="aa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b">
    <w:name w:val="Title"/>
    <w:basedOn w:val="a"/>
    <w:qFormat/>
    <w:rsid w:val="004A29F3"/>
    <w:pPr>
      <w:jc w:val="center"/>
    </w:pPr>
    <w:rPr>
      <w:szCs w:val="20"/>
    </w:rPr>
  </w:style>
  <w:style w:type="character" w:styleId="ac">
    <w:name w:val="Hyperlink"/>
    <w:rsid w:val="007F3ECD"/>
    <w:rPr>
      <w:color w:val="0000FF"/>
      <w:u w:val="single"/>
    </w:rPr>
  </w:style>
  <w:style w:type="paragraph" w:styleId="ad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5">
    <w:name w:val="Основной текст Знак"/>
    <w:link w:val="a4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6A4711"/>
    <w:rPr>
      <w:sz w:val="28"/>
    </w:rPr>
  </w:style>
  <w:style w:type="paragraph" w:styleId="af">
    <w:name w:val="footnote text"/>
    <w:basedOn w:val="a"/>
    <w:link w:val="af0"/>
    <w:unhideWhenUsed/>
    <w:rsid w:val="006A4711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A4711"/>
  </w:style>
  <w:style w:type="character" w:customStyle="1" w:styleId="22">
    <w:name w:val="Основной текст с отступом 2 Знак"/>
    <w:basedOn w:val="a0"/>
    <w:link w:val="21"/>
    <w:rsid w:val="004A71EB"/>
    <w:rPr>
      <w:sz w:val="24"/>
      <w:szCs w:val="24"/>
    </w:rPr>
  </w:style>
  <w:style w:type="paragraph" w:styleId="af1">
    <w:name w:val="Plain Text"/>
    <w:basedOn w:val="a"/>
    <w:link w:val="af2"/>
    <w:unhideWhenUsed/>
    <w:rsid w:val="004A71EB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A71EB"/>
    <w:rPr>
      <w:rFonts w:ascii="Courier New" w:hAnsi="Courier New"/>
    </w:rPr>
  </w:style>
  <w:style w:type="character" w:customStyle="1" w:styleId="FontStyle14">
    <w:name w:val="Font Style14"/>
    <w:basedOn w:val="a0"/>
    <w:rsid w:val="004A71EB"/>
    <w:rPr>
      <w:rFonts w:ascii="Times New Roman" w:hAnsi="Times New Roman" w:cs="Times New Roman" w:hint="default"/>
      <w:b/>
      <w:bCs/>
      <w:sz w:val="14"/>
      <w:szCs w:val="14"/>
    </w:rPr>
  </w:style>
  <w:style w:type="paragraph" w:styleId="af3">
    <w:name w:val="Balloon Text"/>
    <w:basedOn w:val="a"/>
    <w:link w:val="af4"/>
    <w:rsid w:val="00D74FE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74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link w:val="60"/>
    <w:qFormat/>
    <w:rsid w:val="00870EA5"/>
    <w:pPr>
      <w:keepNext/>
      <w:ind w:right="-285" w:firstLine="567"/>
      <w:outlineLvl w:val="5"/>
    </w:pPr>
    <w:rPr>
      <w:szCs w:val="20"/>
      <w:lang w:val="x-none" w:eastAsia="x-none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3F617E"/>
    <w:pPr>
      <w:ind w:firstLine="709"/>
    </w:pPr>
    <w:rPr>
      <w:i/>
      <w:iCs/>
    </w:rPr>
  </w:style>
  <w:style w:type="paragraph" w:styleId="a4">
    <w:name w:val="Body Text"/>
    <w:basedOn w:val="a"/>
    <w:link w:val="a5"/>
    <w:rsid w:val="003F617E"/>
    <w:pPr>
      <w:spacing w:after="120"/>
    </w:pPr>
    <w:rPr>
      <w:lang w:val="x-none" w:eastAsia="x-none"/>
    </w:rPr>
  </w:style>
  <w:style w:type="paragraph" w:styleId="a6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F617E"/>
  </w:style>
  <w:style w:type="paragraph" w:styleId="a8">
    <w:name w:val="header"/>
    <w:basedOn w:val="a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9">
    <w:name w:val="Table Grid"/>
    <w:basedOn w:val="a1"/>
    <w:rsid w:val="003F61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link w:val="31"/>
    <w:rsid w:val="00870EA5"/>
    <w:pPr>
      <w:spacing w:after="120"/>
    </w:pPr>
    <w:rPr>
      <w:sz w:val="16"/>
      <w:szCs w:val="16"/>
      <w:lang w:val="x-none" w:eastAsia="x-none"/>
    </w:rPr>
  </w:style>
  <w:style w:type="paragraph" w:styleId="21">
    <w:name w:val="Body Text Indent 2"/>
    <w:basedOn w:val="a"/>
    <w:link w:val="22"/>
    <w:rsid w:val="00870EA5"/>
    <w:pPr>
      <w:spacing w:after="120" w:line="480" w:lineRule="auto"/>
      <w:ind w:left="283"/>
    </w:pPr>
  </w:style>
  <w:style w:type="paragraph" w:styleId="32">
    <w:name w:val="Body Text Indent 3"/>
    <w:basedOn w:val="a"/>
    <w:link w:val="33"/>
    <w:rsid w:val="00870EA5"/>
    <w:pPr>
      <w:spacing w:after="120"/>
      <w:ind w:left="283"/>
    </w:pPr>
    <w:rPr>
      <w:sz w:val="16"/>
      <w:szCs w:val="16"/>
      <w:lang w:val="x-none" w:eastAsia="x-none"/>
    </w:rPr>
  </w:style>
  <w:style w:type="paragraph" w:styleId="aa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b">
    <w:name w:val="Title"/>
    <w:basedOn w:val="a"/>
    <w:qFormat/>
    <w:rsid w:val="004A29F3"/>
    <w:pPr>
      <w:jc w:val="center"/>
    </w:pPr>
    <w:rPr>
      <w:szCs w:val="20"/>
    </w:rPr>
  </w:style>
  <w:style w:type="character" w:styleId="ac">
    <w:name w:val="Hyperlink"/>
    <w:rsid w:val="007F3ECD"/>
    <w:rPr>
      <w:color w:val="0000FF"/>
      <w:u w:val="single"/>
    </w:rPr>
  </w:style>
  <w:style w:type="paragraph" w:styleId="ad">
    <w:name w:val="Normal (Web)"/>
    <w:basedOn w:val="a"/>
    <w:rsid w:val="00F32B88"/>
    <w:pPr>
      <w:spacing w:before="100" w:beforeAutospacing="1" w:after="100" w:afterAutospacing="1"/>
    </w:pPr>
  </w:style>
  <w:style w:type="character" w:customStyle="1" w:styleId="FontStyle94">
    <w:name w:val="Font Style94"/>
    <w:uiPriority w:val="99"/>
    <w:rsid w:val="00CF23CA"/>
    <w:rPr>
      <w:rFonts w:ascii="Times New Roman" w:hAnsi="Times New Roman" w:cs="Times New Roman"/>
      <w:b/>
      <w:bCs/>
      <w:spacing w:val="10"/>
      <w:sz w:val="30"/>
      <w:szCs w:val="30"/>
    </w:rPr>
  </w:style>
  <w:style w:type="paragraph" w:customStyle="1" w:styleId="34">
    <w:name w:val="Стиль3"/>
    <w:basedOn w:val="a"/>
    <w:rsid w:val="00CF23CA"/>
    <w:pPr>
      <w:autoSpaceDE w:val="0"/>
      <w:autoSpaceDN w:val="0"/>
      <w:spacing w:line="288" w:lineRule="auto"/>
      <w:ind w:firstLine="567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CA54DA"/>
    <w:rPr>
      <w:sz w:val="24"/>
    </w:rPr>
  </w:style>
  <w:style w:type="character" w:customStyle="1" w:styleId="a5">
    <w:name w:val="Основной текст Знак"/>
    <w:link w:val="a4"/>
    <w:rsid w:val="001F6956"/>
    <w:rPr>
      <w:sz w:val="24"/>
      <w:szCs w:val="24"/>
    </w:rPr>
  </w:style>
  <w:style w:type="character" w:customStyle="1" w:styleId="33">
    <w:name w:val="Основной текст с отступом 3 Знак"/>
    <w:link w:val="32"/>
    <w:rsid w:val="001F6956"/>
    <w:rPr>
      <w:sz w:val="16"/>
      <w:szCs w:val="16"/>
    </w:rPr>
  </w:style>
  <w:style w:type="character" w:customStyle="1" w:styleId="31">
    <w:name w:val="Основной текст 3 Знак"/>
    <w:link w:val="30"/>
    <w:rsid w:val="001F6956"/>
    <w:rPr>
      <w:sz w:val="16"/>
      <w:szCs w:val="16"/>
    </w:rPr>
  </w:style>
  <w:style w:type="paragraph" w:customStyle="1" w:styleId="Style2">
    <w:name w:val="Style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856C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56C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56C4F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856C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856C4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856C4F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856C4F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uiPriority w:val="34"/>
    <w:qFormat/>
    <w:rsid w:val="00856C4F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customStyle="1" w:styleId="Style8">
    <w:name w:val="Style8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84967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A8496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A8496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1">
    <w:name w:val="Font Style21"/>
    <w:rsid w:val="00E77E4D"/>
    <w:rPr>
      <w:rFonts w:ascii="Times New Roman" w:hAnsi="Times New Roman" w:cs="Times New Roman"/>
      <w:sz w:val="12"/>
      <w:szCs w:val="12"/>
    </w:rPr>
  </w:style>
  <w:style w:type="paragraph" w:customStyle="1" w:styleId="Style4">
    <w:name w:val="Style4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77E4D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77E4D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77E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5">
    <w:name w:val="Font Style15"/>
    <w:rsid w:val="00E77E4D"/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Заголовок 1 Знак"/>
    <w:basedOn w:val="a0"/>
    <w:link w:val="1"/>
    <w:rsid w:val="006A4711"/>
    <w:rPr>
      <w:sz w:val="28"/>
    </w:rPr>
  </w:style>
  <w:style w:type="paragraph" w:styleId="af">
    <w:name w:val="footnote text"/>
    <w:basedOn w:val="a"/>
    <w:link w:val="af0"/>
    <w:unhideWhenUsed/>
    <w:rsid w:val="006A4711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6A4711"/>
  </w:style>
  <w:style w:type="character" w:customStyle="1" w:styleId="22">
    <w:name w:val="Основной текст с отступом 2 Знак"/>
    <w:basedOn w:val="a0"/>
    <w:link w:val="21"/>
    <w:rsid w:val="004A71EB"/>
    <w:rPr>
      <w:sz w:val="24"/>
      <w:szCs w:val="24"/>
    </w:rPr>
  </w:style>
  <w:style w:type="paragraph" w:styleId="af1">
    <w:name w:val="Plain Text"/>
    <w:basedOn w:val="a"/>
    <w:link w:val="af2"/>
    <w:unhideWhenUsed/>
    <w:rsid w:val="004A71EB"/>
    <w:rPr>
      <w:rFonts w:ascii="Courier New" w:hAnsi="Courier New"/>
      <w:sz w:val="20"/>
      <w:szCs w:val="20"/>
    </w:rPr>
  </w:style>
  <w:style w:type="character" w:customStyle="1" w:styleId="af2">
    <w:name w:val="Текст Знак"/>
    <w:basedOn w:val="a0"/>
    <w:link w:val="af1"/>
    <w:rsid w:val="004A71EB"/>
    <w:rPr>
      <w:rFonts w:ascii="Courier New" w:hAnsi="Courier New"/>
    </w:rPr>
  </w:style>
  <w:style w:type="character" w:customStyle="1" w:styleId="FontStyle14">
    <w:name w:val="Font Style14"/>
    <w:basedOn w:val="a0"/>
    <w:rsid w:val="004A71EB"/>
    <w:rPr>
      <w:rFonts w:ascii="Times New Roman" w:hAnsi="Times New Roman" w:cs="Times New Roman" w:hint="default"/>
      <w:b/>
      <w:bCs/>
      <w:sz w:val="14"/>
      <w:szCs w:val="14"/>
    </w:rPr>
  </w:style>
  <w:style w:type="paragraph" w:styleId="af3">
    <w:name w:val="Balloon Text"/>
    <w:basedOn w:val="a"/>
    <w:link w:val="af4"/>
    <w:rsid w:val="00D74FE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D74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/wiki/001/169.php" TargetMode="External"/><Relationship Id="rId18" Type="http://schemas.openxmlformats.org/officeDocument/2006/relationships/hyperlink" Target="http://pandia.ru/text/category/konspekti_lektcij/" TargetMode="External"/><Relationship Id="rId26" Type="http://schemas.openxmlformats.org/officeDocument/2006/relationships/hyperlink" Target="http://pandia.ru/text/category/konspekti_lektcij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pandia.ru/text/categ/wiki/001/169.php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/wiki/001/84.php" TargetMode="External"/><Relationship Id="rId17" Type="http://schemas.openxmlformats.org/officeDocument/2006/relationships/hyperlink" Target="http://pandia.ru/text/categ/wiki/001/169.php" TargetMode="External"/><Relationship Id="rId25" Type="http://schemas.openxmlformats.org/officeDocument/2006/relationships/hyperlink" Target="http://pandia.ru/text/categ/wiki/001/169.php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84.php" TargetMode="External"/><Relationship Id="rId20" Type="http://schemas.openxmlformats.org/officeDocument/2006/relationships/hyperlink" Target="http://pandia.ru/text/categ/wiki/001/84.php" TargetMode="External"/><Relationship Id="rId29" Type="http://schemas.openxmlformats.org/officeDocument/2006/relationships/hyperlink" Target="http://e.lanbook.com/books/element.php?pl1_cid=25&amp;pl1_id=3288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/wiki/001/92.php" TargetMode="External"/><Relationship Id="rId24" Type="http://schemas.openxmlformats.org/officeDocument/2006/relationships/hyperlink" Target="http://pandia.ru/text/categ/wiki/001/84.php" TargetMode="External"/><Relationship Id="rId32" Type="http://schemas.openxmlformats.org/officeDocument/2006/relationships/hyperlink" Target="https://www.youtube.com/watch?v=j_xJwB2aGo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andia.ru/text/categ/wiki/001/92.php" TargetMode="External"/><Relationship Id="rId23" Type="http://schemas.openxmlformats.org/officeDocument/2006/relationships/hyperlink" Target="http://pandia.ru/text/categ/wiki/001/92.php" TargetMode="External"/><Relationship Id="rId28" Type="http://schemas.openxmlformats.org/officeDocument/2006/relationships/hyperlink" Target="http://e.lanbook.com/books/element.php?pl1_cid=25&amp;pl1_id=1518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pandia.ru/text/categ/wiki/001/92.php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andia.ru/text/category/konspekti_lektcij/" TargetMode="External"/><Relationship Id="rId22" Type="http://schemas.openxmlformats.org/officeDocument/2006/relationships/hyperlink" Target="http://pandia.ru/text/category/konspekti_lektcij/" TargetMode="External"/><Relationship Id="rId27" Type="http://schemas.openxmlformats.org/officeDocument/2006/relationships/hyperlink" Target="http://pandia.ru/text/category/konspekti_lektcij/" TargetMode="External"/><Relationship Id="rId30" Type="http://schemas.openxmlformats.org/officeDocument/2006/relationships/hyperlink" Target="https://elibrary.ru/defaultx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7072</Words>
  <Characters>40314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47292</CharactersWithSpaces>
  <SharedDoc>false</SharedDoc>
  <HLinks>
    <vt:vector size="132" baseType="variant">
      <vt:variant>
        <vt:i4>393343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https://www.youtube.com/watch?v=j_xJwB2aGo0</vt:lpwstr>
      </vt:variant>
      <vt:variant>
        <vt:lpwstr/>
      </vt:variant>
      <vt:variant>
        <vt:i4>6422650</vt:i4>
      </vt:variant>
      <vt:variant>
        <vt:i4>60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5963849</vt:i4>
      </vt:variant>
      <vt:variant>
        <vt:i4>57</vt:i4>
      </vt:variant>
      <vt:variant>
        <vt:i4>0</vt:i4>
      </vt:variant>
      <vt:variant>
        <vt:i4>5</vt:i4>
      </vt:variant>
      <vt:variant>
        <vt:lpwstr>https://elibrary.ru/defaultx.asp</vt:lpwstr>
      </vt:variant>
      <vt:variant>
        <vt:lpwstr/>
      </vt:variant>
      <vt:variant>
        <vt:i4>2556013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http://e.lanbook.com/books/element.php?pl1_cid=25&amp;pl1_id=3288</vt:lpwstr>
      </vt:variant>
      <vt:variant>
        <vt:lpwstr/>
      </vt:variant>
      <vt:variant>
        <vt:i4>2883690</vt:i4>
      </vt:variant>
      <vt:variant>
        <vt:i4>51</vt:i4>
      </vt:variant>
      <vt:variant>
        <vt:i4>0</vt:i4>
      </vt:variant>
      <vt:variant>
        <vt:i4>5</vt:i4>
      </vt:variant>
      <vt:variant>
        <vt:lpwstr>http://e.lanbook.com/books/element.php?pl1_cid=25&amp;pl1_id=1518</vt:lpwstr>
      </vt:variant>
      <vt:variant>
        <vt:lpwstr/>
      </vt:variant>
      <vt:variant>
        <vt:i4>5177382</vt:i4>
      </vt:variant>
      <vt:variant>
        <vt:i4>48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5177382</vt:i4>
      </vt:variant>
      <vt:variant>
        <vt:i4>45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42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39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36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33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30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27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24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Galina</cp:lastModifiedBy>
  <cp:revision>2</cp:revision>
  <cp:lastPrinted>2020-05-08T11:07:00Z</cp:lastPrinted>
  <dcterms:created xsi:type="dcterms:W3CDTF">2020-05-08T11:07:00Z</dcterms:created>
  <dcterms:modified xsi:type="dcterms:W3CDTF">2020-05-08T11:07:00Z</dcterms:modified>
</cp:coreProperties>
</file>