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E3" w:rsidRDefault="00EF4CA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34025" cy="725773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25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C2" w:rsidRDefault="00D167C2">
      <w:pPr>
        <w:rPr>
          <w:lang w:val="ru-RU"/>
        </w:rPr>
      </w:pPr>
    </w:p>
    <w:p w:rsidR="00D167C2" w:rsidRDefault="00D167C2">
      <w:pPr>
        <w:rPr>
          <w:lang w:val="ru-RU"/>
        </w:rPr>
      </w:pPr>
    </w:p>
    <w:p w:rsidR="00D167C2" w:rsidRDefault="00D167C2">
      <w:pPr>
        <w:rPr>
          <w:lang w:val="ru-RU"/>
        </w:rPr>
      </w:pPr>
    </w:p>
    <w:p w:rsidR="00D167C2" w:rsidRDefault="00D167C2">
      <w:pPr>
        <w:rPr>
          <w:lang w:val="ru-RU"/>
        </w:rPr>
      </w:pPr>
    </w:p>
    <w:p w:rsidR="00D167C2" w:rsidRDefault="00D167C2">
      <w:pPr>
        <w:rPr>
          <w:lang w:val="ru-RU"/>
        </w:rPr>
      </w:pPr>
      <w:bookmarkStart w:id="0" w:name="_GoBack"/>
      <w:bookmarkEnd w:id="0"/>
      <w:r w:rsidRPr="00D167C2">
        <w:rPr>
          <w:lang w:val="ru-RU"/>
        </w:rPr>
        <w:lastRenderedPageBreak/>
        <w:drawing>
          <wp:inline distT="0" distB="0" distL="0" distR="0">
            <wp:extent cx="5941060" cy="8153067"/>
            <wp:effectExtent l="19050" t="0" r="2540" b="0"/>
            <wp:docPr id="1" name="Рисунок 4" descr="Безымянны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C2" w:rsidRDefault="00D167C2">
      <w:pPr>
        <w:rPr>
          <w:lang w:val="ru-RU"/>
        </w:rPr>
      </w:pPr>
      <w:r>
        <w:rPr>
          <w:lang w:val="ru-RU"/>
        </w:rPr>
        <w:br w:type="page"/>
      </w:r>
    </w:p>
    <w:p w:rsidR="00D167C2" w:rsidRDefault="00D167C2">
      <w:pPr>
        <w:rPr>
          <w:lang w:val="ru-RU"/>
        </w:rPr>
      </w:pPr>
      <w:r w:rsidRPr="00D167C2">
        <w:rPr>
          <w:lang w:val="ru-RU"/>
        </w:rPr>
        <w:lastRenderedPageBreak/>
        <w:drawing>
          <wp:inline distT="0" distB="0" distL="0" distR="0">
            <wp:extent cx="5941060" cy="8580550"/>
            <wp:effectExtent l="19050" t="0" r="2540" b="0"/>
            <wp:docPr id="40" name="Рисунок 3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9"/>
                    <a:srcRect l="12185" t="5171" b="50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2" w:rsidRDefault="00D167C2">
      <w:pPr>
        <w:rPr>
          <w:lang w:val="ru-RU"/>
        </w:rPr>
      </w:pPr>
    </w:p>
    <w:p w:rsidR="00D167C2" w:rsidRPr="00D167C2" w:rsidRDefault="00D167C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RPr="00D167C2" w:rsidTr="00311BE3">
        <w:trPr>
          <w:trHeight w:hRule="exact" w:val="43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эрудиции;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proofErr w:type="spellStart"/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реше-нию</w:t>
            </w:r>
            <w:proofErr w:type="spellEnd"/>
            <w:proofErr w:type="gram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9066C9">
              <w:rPr>
                <w:lang w:val="ru-RU"/>
              </w:rPr>
              <w:t xml:space="preserve"> </w:t>
            </w:r>
            <w:r w:rsidR="00330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стаивать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компромиссные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самосовершенствованию,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RPr="00330014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полнение исследов</w:t>
            </w:r>
            <w:r w:rsidR="00D37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аний направленных на выявление проблемных вопросов в системах транспортировки грузов, готовой продукции, технологических </w:t>
            </w:r>
            <w:proofErr w:type="spellStart"/>
            <w:r w:rsidR="00D37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опереций</w:t>
            </w:r>
            <w:proofErr w:type="spellEnd"/>
          </w:p>
          <w:p w:rsid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54B9" w:rsidRP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066C9"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D54B9" w:rsidRPr="00330014" w:rsidTr="00311BE3">
        <w:trPr>
          <w:trHeight w:hRule="exact" w:val="138"/>
        </w:trPr>
        <w:tc>
          <w:tcPr>
            <w:tcW w:w="1999" w:type="dxa"/>
          </w:tcPr>
          <w:p w:rsidR="004D54B9" w:rsidRPr="00330014" w:rsidRDefault="004D54B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D54B9" w:rsidRPr="00330014" w:rsidRDefault="004D54B9">
            <w:pPr>
              <w:rPr>
                <w:lang w:val="ru-RU"/>
              </w:rPr>
            </w:pPr>
          </w:p>
        </w:tc>
      </w:tr>
      <w:tr w:rsidR="004D54B9" w:rsidRPr="00D167C2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Грузоподъемные машины и оборудование</w:t>
            </w:r>
            <w:r w:rsidR="009066C9"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механизмов и машин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научных исследований</w:t>
            </w:r>
            <w:r w:rsidR="009066C9"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основы создания машин</w:t>
            </w:r>
            <w:r w:rsidR="009066C9">
              <w:t xml:space="preserve"> </w:t>
            </w:r>
          </w:p>
        </w:tc>
      </w:tr>
      <w:tr w:rsidR="004D54B9" w:rsidRPr="00D167C2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D167C2" w:rsidRDefault="004D54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D54B9" w:rsidRPr="00D167C2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138"/>
        </w:trPr>
        <w:tc>
          <w:tcPr>
            <w:tcW w:w="1999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обучаемого</w:t>
            </w:r>
            <w:proofErr w:type="spellEnd"/>
            <w:r>
              <w:t xml:space="preserve"> </w:t>
            </w:r>
          </w:p>
        </w:tc>
      </w:tr>
      <w:tr w:rsidR="004D54B9" w:rsidRPr="00D167C2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138"/>
        </w:trPr>
        <w:tc>
          <w:tcPr>
            <w:tcW w:w="1999" w:type="dxa"/>
          </w:tcPr>
          <w:p w:rsidR="004D54B9" w:rsidRDefault="004D54B9"/>
        </w:tc>
        <w:tc>
          <w:tcPr>
            <w:tcW w:w="7386" w:type="dxa"/>
          </w:tcPr>
          <w:p w:rsidR="004D54B9" w:rsidRDefault="004D54B9"/>
        </w:tc>
      </w:tr>
      <w:tr w:rsidR="004D54B9" w:rsidRPr="00D167C2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proofErr w:type="gramEnd"/>
          </w:p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D54B9" w:rsidTr="00311BE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4D54B9"/>
        </w:tc>
        <w:tc>
          <w:tcPr>
            <w:tcW w:w="7386" w:type="dxa"/>
          </w:tcPr>
          <w:p w:rsidR="004D54B9" w:rsidRDefault="004D54B9"/>
        </w:tc>
      </w:tr>
      <w:tr w:rsidR="004D54B9" w:rsidRPr="00D167C2" w:rsidTr="00311BE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D378A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</w:tbl>
    <w:p w:rsidR="004D54B9" w:rsidRPr="009066C9" w:rsidRDefault="009066C9">
      <w:pPr>
        <w:rPr>
          <w:sz w:val="0"/>
          <w:szCs w:val="0"/>
          <w:lang w:val="ru-RU"/>
        </w:rPr>
      </w:pPr>
      <w:r w:rsidRPr="009066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и синтез современных научных достижений в области обработки металлов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давлением и в смежных областях науки и техники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способов решения задач, поставленных при составлении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индивидуального плана научно-исследовательской деятельности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документацию по проектированию технологического процесса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производства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металлического изделия одним из способов обработки металлов давлением</w:t>
            </w:r>
          </w:p>
        </w:tc>
      </w:tr>
      <w:tr w:rsidR="004D54B9" w:rsidRPr="00D167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D378A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 w:rsidP="00D378A9">
            <w:pPr>
              <w:rPr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проведения расчетно-теоретических и экспериментальных работ в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механике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Владея  навыками с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оставить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механике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экспериментальных</w:t>
            </w:r>
            <w:proofErr w:type="spellEnd"/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работ </w:t>
            </w:r>
            <w:proofErr w:type="gramStart"/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экспериментальных работ по тем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научных исследований</w:t>
            </w:r>
          </w:p>
        </w:tc>
      </w:tr>
      <w:tr w:rsidR="004D54B9" w:rsidRPr="00D167C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78A9" w:rsidRPr="00712123" w:rsidRDefault="00D378A9" w:rsidP="00D378A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Методика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поиска научно-технической и патентной информации; </w:t>
            </w:r>
          </w:p>
          <w:p w:rsidR="004D54B9" w:rsidRPr="00D378A9" w:rsidRDefault="00D378A9" w:rsidP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и подходы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оформления заявки на изобретение или рационализаторское предложение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Предложить рационализаторское решение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одготов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ить документы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 патентованию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4D54B9" w:rsidRPr="00D167C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ПСК-2.2 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оформления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научно-технических отчетов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аучные публикации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доклад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научн</w:t>
            </w:r>
            <w:proofErr w:type="gramStart"/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о-</w:t>
            </w:r>
            <w:proofErr w:type="gramEnd"/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по тематике НИД для составления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отчета</w:t>
            </w:r>
          </w:p>
        </w:tc>
      </w:tr>
      <w:tr w:rsidR="004D54B9" w:rsidRPr="00D167C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8C55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отчет по практике, составленный в соответствии с полученным заданием</w:t>
            </w:r>
          </w:p>
        </w:tc>
      </w:tr>
    </w:tbl>
    <w:p w:rsidR="004D54B9" w:rsidRDefault="009066C9">
      <w:pPr>
        <w:rPr>
          <w:lang w:val="ru-RU"/>
        </w:rPr>
      </w:pPr>
      <w:r w:rsidRPr="00D378A9">
        <w:rPr>
          <w:lang w:val="ru-RU"/>
        </w:rPr>
        <w:br w:type="page"/>
      </w:r>
    </w:p>
    <w:p w:rsidR="00921EC5" w:rsidRPr="00D378A9" w:rsidRDefault="00921EC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4D54B9" w:rsidRPr="00D167C2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</w:tc>
      </w:tr>
      <w:tr w:rsidR="004D54B9" w:rsidRPr="00D167C2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="00311B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311B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</w:tc>
        <w:tc>
          <w:tcPr>
            <w:tcW w:w="1135" w:type="dxa"/>
          </w:tcPr>
          <w:p w:rsidR="004D54B9" w:rsidRPr="009066C9" w:rsidRDefault="004D54B9" w:rsidP="00330014">
            <w:pPr>
              <w:jc w:val="center"/>
              <w:rPr>
                <w:lang w:val="ru-RU"/>
              </w:rPr>
            </w:pPr>
          </w:p>
        </w:tc>
      </w:tr>
      <w:tr w:rsidR="004D54B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4D54B9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  <w:tr w:rsidR="004D54B9">
        <w:trPr>
          <w:trHeight w:hRule="exact" w:val="418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  <w:tr w:rsidR="004D54B9">
        <w:trPr>
          <w:trHeight w:hRule="exact" w:val="418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4D54B9" w:rsidRDefault="009066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4D54B9" w:rsidRPr="00D167C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D54B9">
        <w:trPr>
          <w:trHeight w:hRule="exact" w:val="138"/>
        </w:trPr>
        <w:tc>
          <w:tcPr>
            <w:tcW w:w="568" w:type="dxa"/>
          </w:tcPr>
          <w:p w:rsidR="004D54B9" w:rsidRDefault="004D54B9"/>
        </w:tc>
        <w:tc>
          <w:tcPr>
            <w:tcW w:w="1985" w:type="dxa"/>
          </w:tcPr>
          <w:p w:rsidR="004D54B9" w:rsidRDefault="004D54B9"/>
        </w:tc>
        <w:tc>
          <w:tcPr>
            <w:tcW w:w="3686" w:type="dxa"/>
          </w:tcPr>
          <w:p w:rsidR="004D54B9" w:rsidRDefault="004D54B9"/>
        </w:tc>
        <w:tc>
          <w:tcPr>
            <w:tcW w:w="3120" w:type="dxa"/>
          </w:tcPr>
          <w:p w:rsidR="004D54B9" w:rsidRDefault="004D54B9"/>
        </w:tc>
      </w:tr>
      <w:tr w:rsidR="004D54B9" w:rsidRPr="00D167C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D167C2">
        <w:trPr>
          <w:trHeight w:hRule="exact" w:val="380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А.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name=2835.pdf&amp;show=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/1/1133197/2835.pdf&amp;view=true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04.10.2019).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научных исследований. Методология и методы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 Р. Дема, А. В. Ярославцев, С. П. Нефедьев, Р. Н.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/1/1123518/44.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D54B9" w:rsidRPr="00D167C2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D167C2">
        <w:trPr>
          <w:trHeight w:hRule="exact" w:val="82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Ячиков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И.М. Стратегия научно-технического творчества [Текст]: Учеб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особие/ И.М.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Ячиков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А.С. Морозов, О.С.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Магнитогорск: МГТУ, 2009. – 302 с</w:t>
            </w:r>
          </w:p>
        </w:tc>
      </w:tr>
      <w:tr w:rsidR="004D54B9" w:rsidRPr="00D167C2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D167C2">
        <w:trPr>
          <w:trHeight w:hRule="exact" w:val="407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Планирование эксперимента и обработка результатов с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ованием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ЭВМ : учебное пособие / А. А.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Компьютерные технологии в машиностроении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=2847.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/1/1133261/2847.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  <w:p w:rsidR="004D54B9" w:rsidRPr="009066C9" w:rsidRDefault="004D54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D54B9" w:rsidRPr="00D167C2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 w:rsidRPr="00D167C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D167C2">
        <w:trPr>
          <w:trHeight w:hRule="exact" w:val="270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D54B9">
        <w:trPr>
          <w:trHeight w:hRule="exact" w:val="555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4D54B9">
        <w:trPr>
          <w:trHeight w:hRule="exact" w:val="29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4D54B9">
        <w:trPr>
          <w:trHeight w:hRule="exact" w:val="241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4D54B9" w:rsidRDefault="009066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4D54B9" w:rsidRPr="00D167C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4D54B9">
        <w:trPr>
          <w:trHeight w:hRule="exact" w:val="270"/>
        </w:trPr>
        <w:tc>
          <w:tcPr>
            <w:tcW w:w="42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34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43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 w:rsidRPr="00D167C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758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располагает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базой,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аспиранатов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противопожарным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ГМиТТК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проекторы,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(401):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(011);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машин(06);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(502);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(102);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электрификации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(101);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машин(01а);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(05);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машин(06а);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жидкости;</w:t>
            </w:r>
            <w:r w:rsidRPr="009066C9">
              <w:rPr>
                <w:lang w:val="ru-RU"/>
              </w:rPr>
              <w:t xml:space="preserve"> </w:t>
            </w:r>
          </w:p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9066C9" w:rsidRDefault="009066C9"/>
    <w:p w:rsidR="009066C9" w:rsidRDefault="009066C9">
      <w:r>
        <w:br w:type="page"/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right"/>
        <w:rPr>
          <w:rStyle w:val="20"/>
          <w:szCs w:val="24"/>
        </w:rPr>
      </w:pPr>
      <w:r w:rsidRPr="009066C9">
        <w:rPr>
          <w:rStyle w:val="20"/>
          <w:szCs w:val="24"/>
        </w:rPr>
        <w:lastRenderedPageBreak/>
        <w:t xml:space="preserve">ПРИЛОЖЕНИЕ </w:t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</w:pPr>
      <w:r w:rsidRPr="009066C9">
        <w:rPr>
          <w:rStyle w:val="20"/>
          <w:szCs w:val="24"/>
        </w:rPr>
        <w:t xml:space="preserve">Оценочные средства для проведения промежуточной аттестации по </w:t>
      </w:r>
      <w:r w:rsidRPr="009066C9">
        <w:t>НИР</w:t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</w:rPr>
      </w:pPr>
    </w:p>
    <w:p w:rsidR="009066C9" w:rsidRPr="009066C9" w:rsidRDefault="009066C9" w:rsidP="009066C9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соответствие с учебным планом подготовки магистров предусматривается промежуточная аттестация по исследовательской работе в виде зачета с оценкой в каждом семестре. 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В каждом семестре предусматривается зачет с оценкой (предусматриваются оценки «отлично», «хорошо», «удовлетворительно», «не зачтено».</w:t>
      </w:r>
      <w:proofErr w:type="gramEnd"/>
    </w:p>
    <w:p w:rsidR="009066C9" w:rsidRPr="009066C9" w:rsidRDefault="009066C9" w:rsidP="009066C9">
      <w:pPr>
        <w:tabs>
          <w:tab w:val="left" w:pos="851"/>
        </w:tabs>
        <w:spacing w:before="120" w:after="12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>Для получения зачета с оценкой:</w:t>
      </w:r>
    </w:p>
    <w:p w:rsidR="009066C9" w:rsidRPr="009066C9" w:rsidRDefault="009066C9" w:rsidP="009066C9">
      <w:pPr>
        <w:tabs>
          <w:tab w:val="left" w:pos="993"/>
        </w:tabs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высокий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НИР, критерии научной новизны и практической значимости научной деятельности; нормы научной этики; способы эффективного решения задачи получения перспективных материалов и разработки эффективных процессов обработки; приемы представления результатов научных исследований; основы патентного законодательства; принципы проведения патентного поиска и анализа;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оформления заявок на получения патентов на изобретения и полезные модели; основы планирования эксперимента, математического и физического моделирования технологических процессов; методы математической обработки результатов экспериментов; принципы проведения НИР;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обосновано формулировать цели и задачи исследований, выбирать методы исследования и оборудование;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разрабатывать технико-экономическое обоснование решений; теоретически обосновывать актуальность проводимых исследований; обосновывать и аргументировать выводы и заключения, принятые технические и технологические решения; оценивать научную и практическую значимость НИР; самостоятельно приобретать новые знания и умения в области сварки; проводить патентный поиска в патентно-информационных системах, библиотеках, в разных электронных базах данных различных государств; подготавливать заявки на изобретения или рационализаторские предложения;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планирование эксперимента; проводить теоретические и экспериментальные исследований, обсуждать и оформлять результатов работы; критически оценивать данные и формулировать обоснованные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tabs>
          <w:tab w:val="left" w:pos="993"/>
        </w:tabs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«хорошо»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средний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НИР, критерии научной новизны и практической значимости научной деятельности; нормы научной этики;; приемы представления результатов научных исследований; основы патентного законодательства; принципы проведения патентного поиска и анализа; порядок оформления заявок на получения патентов на изобретения и полезные модели;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основы планирования эксперимента, математического и физического моделирования технологических процессов; методы математической обработки результатов экспериментов; принципы проведения НИР;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обосновано формулировать цели и задачи исследований, выбирать методы исследования и оборудование; теоретически обосновывать актуальность проводимых исследований; обосновывать и аргументировать выводы и заключения, принятые технические и технологические решения;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приобретать новые знания и умения в области сварки; проводить патентный поиск; проводить теоретические и экспериментальные исследования, обсуждать и оформлять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результаты работы; критически оценивать данные и формулировать обоснованные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«удовлетворительно»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пороговый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НИР; критерии научной новизны и практической значимости научной деятельности;</w:t>
      </w:r>
      <w:r w:rsidRPr="009066C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нормы научной этики; основы патентного законодательства; основные методы исследования;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формулировать цели и задачи исследований, обосновывать актуальность проводимых исследований;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обосновывать и аргументировать выводы и заключения, принятые технические и технологические решения; проводить патентный поиск; выполнять планирование эксперимента; проводить теоретические и экспериментальные исследования, формулировать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 зачтено»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66C9" w:rsidRPr="009066C9" w:rsidRDefault="009066C9" w:rsidP="009066C9">
      <w:pPr>
        <w:ind w:firstLine="709"/>
        <w:rPr>
          <w:lang w:val="ru-RU"/>
        </w:rPr>
      </w:pPr>
      <w:r w:rsidRPr="009066C9">
        <w:rPr>
          <w:lang w:val="ru-RU"/>
        </w:rPr>
        <w:t xml:space="preserve"> </w:t>
      </w:r>
    </w:p>
    <w:p w:rsidR="004D54B9" w:rsidRPr="009066C9" w:rsidRDefault="004D54B9">
      <w:pPr>
        <w:rPr>
          <w:lang w:val="ru-RU"/>
        </w:rPr>
      </w:pPr>
    </w:p>
    <w:sectPr w:rsidR="004D54B9" w:rsidRPr="009066C9" w:rsidSect="004D54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73A" w:rsidRDefault="001D673A" w:rsidP="00D378A9">
      <w:pPr>
        <w:spacing w:after="0" w:line="240" w:lineRule="auto"/>
      </w:pPr>
      <w:r>
        <w:separator/>
      </w:r>
    </w:p>
  </w:endnote>
  <w:endnote w:type="continuationSeparator" w:id="0">
    <w:p w:rsidR="001D673A" w:rsidRDefault="001D673A" w:rsidP="00D3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73A" w:rsidRDefault="001D673A" w:rsidP="00D378A9">
      <w:pPr>
        <w:spacing w:after="0" w:line="240" w:lineRule="auto"/>
      </w:pPr>
      <w:r>
        <w:separator/>
      </w:r>
    </w:p>
  </w:footnote>
  <w:footnote w:type="continuationSeparator" w:id="0">
    <w:p w:rsidR="001D673A" w:rsidRDefault="001D673A" w:rsidP="00D37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673A"/>
    <w:rsid w:val="001F0BC7"/>
    <w:rsid w:val="0027751F"/>
    <w:rsid w:val="00311BE3"/>
    <w:rsid w:val="00330014"/>
    <w:rsid w:val="004D54B9"/>
    <w:rsid w:val="005C26EC"/>
    <w:rsid w:val="00687B88"/>
    <w:rsid w:val="009066C9"/>
    <w:rsid w:val="00921EC5"/>
    <w:rsid w:val="00D167C2"/>
    <w:rsid w:val="00D31453"/>
    <w:rsid w:val="00D378A9"/>
    <w:rsid w:val="00E209E2"/>
    <w:rsid w:val="00EF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B9"/>
  </w:style>
  <w:style w:type="paragraph" w:styleId="1">
    <w:name w:val="heading 1"/>
    <w:basedOn w:val="a"/>
    <w:next w:val="a"/>
    <w:link w:val="10"/>
    <w:uiPriority w:val="99"/>
    <w:qFormat/>
    <w:rsid w:val="009066C9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66C9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066C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066C9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rsid w:val="009066C9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uiPriority w:val="99"/>
    <w:semiHidden/>
    <w:unhideWhenUsed/>
    <w:rsid w:val="00D378A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378A9"/>
  </w:style>
  <w:style w:type="paragraph" w:styleId="a7">
    <w:name w:val="Body Text First Indent"/>
    <w:basedOn w:val="a5"/>
    <w:link w:val="a8"/>
    <w:uiPriority w:val="99"/>
    <w:unhideWhenUsed/>
    <w:rsid w:val="00D378A9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D378A9"/>
  </w:style>
  <w:style w:type="paragraph" w:styleId="a9">
    <w:name w:val="header"/>
    <w:basedOn w:val="a"/>
    <w:link w:val="aa"/>
    <w:uiPriority w:val="99"/>
    <w:semiHidden/>
    <w:unhideWhenUsed/>
    <w:rsid w:val="00D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78A9"/>
  </w:style>
  <w:style w:type="paragraph" w:styleId="ab">
    <w:name w:val="footer"/>
    <w:basedOn w:val="a"/>
    <w:link w:val="ac"/>
    <w:uiPriority w:val="99"/>
    <w:semiHidden/>
    <w:unhideWhenUsed/>
    <w:rsid w:val="00D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78A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1670</Words>
  <Characters>13444</Characters>
  <Application>Microsoft Office Word</Application>
  <DocSecurity>0</DocSecurity>
  <Lines>112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2020-2021_s23_05_01-зГНТ-20_12_plx_Научно-исследовательская работа_специализация N 2 Подъемно-транспортные, строительные, дорожные средства и оборудование</vt:lpstr>
      <vt:lpstr>Лист1</vt:lpstr>
    </vt:vector>
  </TitlesOfParts>
  <Company>MaGTU</Company>
  <LinksUpToDate>false</LinksUpToDate>
  <CharactersWithSpaces>15084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2020-2021_s23_05_01-зГНТ-20_12_plx_Научно-исследовательская работа_специализация N 2 Подъемно-транспортные, строительные, дорожные средства и оборудование</dc:title>
  <dc:creator>FastReport.NET</dc:creator>
  <cp:lastModifiedBy>i.usov</cp:lastModifiedBy>
  <cp:revision>4</cp:revision>
  <dcterms:created xsi:type="dcterms:W3CDTF">2020-11-01T15:33:00Z</dcterms:created>
  <dcterms:modified xsi:type="dcterms:W3CDTF">2020-11-02T04:58:00Z</dcterms:modified>
</cp:coreProperties>
</file>