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53" w:rsidRPr="006B2FC2" w:rsidRDefault="00CC3B53" w:rsidP="00CC3B53">
      <w:pPr>
        <w:pStyle w:val="Style9"/>
        <w:widowControl/>
        <w:rPr>
          <w:b/>
          <w:noProof/>
          <w:lang w:val="en-US"/>
        </w:rPr>
      </w:pPr>
      <w:r>
        <w:rPr>
          <w:rStyle w:val="FontStyle16"/>
          <w:bCs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41.75pt;height:630pt">
            <v:imagedata r:id="rId5" o:title=""/>
          </v:shape>
        </w:pict>
      </w:r>
      <w:r w:rsidR="005622DD">
        <w:rPr>
          <w:rStyle w:val="FontStyle16"/>
          <w:bCs/>
          <w:szCs w:val="28"/>
        </w:rPr>
        <w:br w:type="page"/>
      </w:r>
      <w:r>
        <w:rPr>
          <w:rStyle w:val="FontStyle16"/>
          <w:bCs/>
          <w:szCs w:val="28"/>
        </w:rPr>
        <w:lastRenderedPageBreak/>
        <w:pict>
          <v:shape id="_x0000_i1045" type="#_x0000_t75" style="width:441.75pt;height:653.25pt">
            <v:imagedata r:id="rId6" o:title=""/>
          </v:shape>
        </w:pict>
      </w:r>
    </w:p>
    <w:p w:rsidR="005622DD" w:rsidRPr="006B2FC2" w:rsidRDefault="005622DD" w:rsidP="006B2FC2">
      <w:pPr>
        <w:spacing w:after="200"/>
        <w:jc w:val="right"/>
        <w:rPr>
          <w:b/>
          <w:noProof/>
          <w:lang w:val="en-US"/>
        </w:rPr>
      </w:pPr>
    </w:p>
    <w:p w:rsidR="005622DD" w:rsidRDefault="005622DD" w:rsidP="006B2FC2">
      <w:pPr>
        <w:pStyle w:val="Style9"/>
        <w:widowControl/>
        <w:ind w:firstLine="720"/>
        <w:rPr>
          <w:rStyle w:val="FontStyle16"/>
          <w:bCs/>
          <w:szCs w:val="16"/>
        </w:rPr>
      </w:pPr>
      <w:r>
        <w:rPr>
          <w:rStyle w:val="FontStyle16"/>
          <w:bCs/>
          <w:szCs w:val="28"/>
        </w:rPr>
        <w:br w:type="page"/>
      </w:r>
    </w:p>
    <w:p w:rsidR="005622DD" w:rsidRDefault="00977104" w:rsidP="006B2FC2">
      <w:pPr>
        <w:ind w:firstLine="0"/>
        <w:rPr>
          <w:sz w:val="28"/>
          <w:szCs w:val="28"/>
        </w:rPr>
      </w:pPr>
      <w:r w:rsidRPr="00977104">
        <w:rPr>
          <w:b/>
          <w:noProof/>
        </w:rPr>
        <w:pict>
          <v:shape id="_x0000_i1030" type="#_x0000_t75" style="width:453.75pt;height:642pt;visibility:visible">
            <v:imagedata r:id="rId7" o:title=""/>
          </v:shape>
        </w:pict>
      </w:r>
    </w:p>
    <w:p w:rsidR="005622DD" w:rsidRDefault="005622DD" w:rsidP="006B2FC2">
      <w:pPr>
        <w:rPr>
          <w:sz w:val="28"/>
          <w:szCs w:val="28"/>
        </w:rPr>
      </w:pPr>
    </w:p>
    <w:p w:rsidR="005622DD" w:rsidRPr="006B2FC2" w:rsidRDefault="005622DD" w:rsidP="006B2FC2">
      <w:pPr>
        <w:rPr>
          <w:b/>
        </w:rPr>
      </w:pPr>
      <w:r>
        <w:rPr>
          <w:rStyle w:val="FontStyle24"/>
          <w:bCs/>
          <w:szCs w:val="10"/>
        </w:rPr>
        <w:br w:type="page"/>
      </w:r>
      <w:r w:rsidRPr="006B2FC2">
        <w:rPr>
          <w:rStyle w:val="FontStyle24"/>
          <w:bCs/>
          <w:sz w:val="24"/>
        </w:rPr>
        <w:lastRenderedPageBreak/>
        <w:t xml:space="preserve">1. </w:t>
      </w:r>
      <w:r w:rsidRPr="006B2FC2">
        <w:rPr>
          <w:b/>
        </w:rPr>
        <w:t>Цель освоения дисциплины «Психология и педагогика»</w:t>
      </w:r>
    </w:p>
    <w:p w:rsidR="005622DD" w:rsidRPr="006B2FC2" w:rsidRDefault="005622DD" w:rsidP="006B2FC2">
      <w:pPr>
        <w:ind w:firstLine="709"/>
      </w:pPr>
      <w:r w:rsidRPr="006B2FC2">
        <w:t>Целью освоения дисциплины «Психология и педагогика» является формирование целостного представления о психологических особенностях человека, педагогических а</w:t>
      </w:r>
      <w:r w:rsidRPr="006B2FC2">
        <w:t>с</w:t>
      </w:r>
      <w:r w:rsidRPr="006B2FC2">
        <w:t>пектах организационно-управленческой, научно-исследовательской и образовательной деятельности; совершенствование умений самостоятельно мыслить и предвидеть после</w:t>
      </w:r>
      <w:r w:rsidRPr="006B2FC2">
        <w:t>д</w:t>
      </w:r>
      <w:r w:rsidRPr="006B2FC2">
        <w:t>ствия собственных действий, развитие навыков самостоятельного обучения и адекватного оценивания своих образовательный и профессиональных возможностей, поиска опт</w:t>
      </w:r>
      <w:r w:rsidRPr="006B2FC2">
        <w:t>и</w:t>
      </w:r>
      <w:r w:rsidRPr="006B2FC2">
        <w:t>мальных путей достижения целей и преодоления жизненных трудностей.</w:t>
      </w:r>
    </w:p>
    <w:p w:rsidR="005622DD" w:rsidRPr="006B2FC2" w:rsidRDefault="005622DD" w:rsidP="006B2FC2"/>
    <w:p w:rsidR="005622DD" w:rsidRPr="006B2FC2" w:rsidRDefault="005622DD" w:rsidP="006B2FC2">
      <w:pPr>
        <w:rPr>
          <w:rStyle w:val="FontStyle21"/>
          <w:sz w:val="24"/>
        </w:rPr>
      </w:pPr>
      <w:r w:rsidRPr="006B2FC2">
        <w:rPr>
          <w:rStyle w:val="FontStyle21"/>
          <w:b/>
          <w:sz w:val="24"/>
        </w:rPr>
        <w:t>2. Место дисциплины в структуре образовательной программы подготовки б</w:t>
      </w:r>
      <w:r w:rsidRPr="006B2FC2">
        <w:rPr>
          <w:rStyle w:val="FontStyle21"/>
          <w:b/>
          <w:sz w:val="24"/>
        </w:rPr>
        <w:t>а</w:t>
      </w:r>
      <w:r w:rsidRPr="006B2FC2">
        <w:rPr>
          <w:rStyle w:val="FontStyle21"/>
          <w:b/>
          <w:sz w:val="24"/>
        </w:rPr>
        <w:t>калавра</w:t>
      </w:r>
    </w:p>
    <w:p w:rsidR="005622DD" w:rsidRPr="006B2FC2" w:rsidRDefault="005622DD" w:rsidP="006B2FC2">
      <w:pPr>
        <w:ind w:firstLine="720"/>
      </w:pPr>
      <w:r w:rsidRPr="006B2FC2">
        <w:t>Дисциплина</w:t>
      </w:r>
      <w:r w:rsidRPr="006B2FC2">
        <w:rPr>
          <w:color w:val="000000"/>
        </w:rPr>
        <w:t xml:space="preserve"> </w:t>
      </w:r>
      <w:r w:rsidRPr="006B2FC2">
        <w:t>Б1.Б.</w:t>
      </w:r>
      <w:r w:rsidR="00691366">
        <w:t>10</w:t>
      </w:r>
      <w:r w:rsidRPr="006B2FC2">
        <w:t xml:space="preserve"> «Психология и педагогика» входит в базовую часть блока 1 образовательной программы.</w:t>
      </w:r>
    </w:p>
    <w:p w:rsidR="005622DD" w:rsidRPr="006B2FC2" w:rsidRDefault="005622DD" w:rsidP="006B2FC2">
      <w:pPr>
        <w:ind w:firstLine="709"/>
        <w:rPr>
          <w:bCs/>
        </w:rPr>
      </w:pPr>
      <w:r w:rsidRPr="006B2FC2">
        <w:rPr>
          <w:bCs/>
        </w:rPr>
        <w:t>Для изучения дисциплины необходимы знания (умения, владения), сформирова</w:t>
      </w:r>
      <w:r w:rsidRPr="006B2FC2">
        <w:rPr>
          <w:bCs/>
        </w:rPr>
        <w:t>н</w:t>
      </w:r>
      <w:r w:rsidRPr="006B2FC2">
        <w:rPr>
          <w:bCs/>
        </w:rPr>
        <w:t>ные в результате изучения: «</w:t>
      </w:r>
      <w:r w:rsidR="00691366">
        <w:rPr>
          <w:bCs/>
        </w:rPr>
        <w:t>История</w:t>
      </w:r>
      <w:r w:rsidRPr="006B2FC2">
        <w:rPr>
          <w:bCs/>
        </w:rPr>
        <w:t>»,, «Культурология».</w:t>
      </w:r>
    </w:p>
    <w:p w:rsidR="005622DD" w:rsidRPr="006B2FC2" w:rsidRDefault="005622DD" w:rsidP="006B2FC2">
      <w:pPr>
        <w:ind w:firstLine="709"/>
      </w:pPr>
      <w:r w:rsidRPr="006B2FC2">
        <w:rPr>
          <w:bCs/>
        </w:rPr>
        <w:t>Знания (умения, владения), полученные при изучении данной дисциплины будут необходимы при изучении: «</w:t>
      </w:r>
      <w:r w:rsidR="00691366">
        <w:rPr>
          <w:bCs/>
        </w:rPr>
        <w:t>Философия</w:t>
      </w:r>
      <w:r w:rsidRPr="006B2FC2">
        <w:rPr>
          <w:bCs/>
        </w:rPr>
        <w:t>»</w:t>
      </w:r>
      <w:r w:rsidRPr="006B2FC2">
        <w:t>.</w:t>
      </w:r>
    </w:p>
    <w:p w:rsidR="005622DD" w:rsidRPr="006B2FC2" w:rsidRDefault="005622DD" w:rsidP="006B2FC2">
      <w:pPr>
        <w:rPr>
          <w:rStyle w:val="FontStyle21"/>
          <w:b/>
          <w:sz w:val="24"/>
        </w:rPr>
      </w:pPr>
    </w:p>
    <w:p w:rsidR="005622DD" w:rsidRPr="006B2FC2" w:rsidRDefault="005622DD" w:rsidP="006B2FC2">
      <w:pPr>
        <w:rPr>
          <w:rStyle w:val="FontStyle21"/>
          <w:b/>
          <w:sz w:val="24"/>
        </w:rPr>
      </w:pPr>
      <w:r w:rsidRPr="006B2FC2">
        <w:rPr>
          <w:rStyle w:val="FontStyle21"/>
          <w:b/>
          <w:sz w:val="24"/>
        </w:rPr>
        <w:t>3. Компетенции обучающегося, формируемые в результате освоения дисципл</w:t>
      </w:r>
      <w:r w:rsidRPr="006B2FC2">
        <w:rPr>
          <w:rStyle w:val="FontStyle21"/>
          <w:b/>
          <w:sz w:val="24"/>
        </w:rPr>
        <w:t>и</w:t>
      </w:r>
      <w:r w:rsidRPr="006B2FC2">
        <w:rPr>
          <w:rStyle w:val="FontStyle21"/>
          <w:b/>
          <w:sz w:val="24"/>
        </w:rPr>
        <w:t>ны «</w:t>
      </w:r>
      <w:r w:rsidRPr="006B2FC2">
        <w:rPr>
          <w:b/>
        </w:rPr>
        <w:t>Психология и педагогика</w:t>
      </w:r>
      <w:r w:rsidRPr="006B2FC2">
        <w:rPr>
          <w:rStyle w:val="FontStyle21"/>
          <w:b/>
          <w:sz w:val="24"/>
        </w:rPr>
        <w:t>» и планируемые результаты обучения</w:t>
      </w:r>
    </w:p>
    <w:p w:rsidR="005622DD" w:rsidRPr="006B2FC2" w:rsidRDefault="005622DD" w:rsidP="006B2FC2">
      <w:pPr>
        <w:tabs>
          <w:tab w:val="left" w:pos="851"/>
        </w:tabs>
        <w:ind w:firstLine="709"/>
        <w:rPr>
          <w:rStyle w:val="FontStyle16"/>
          <w:bCs/>
          <w:sz w:val="24"/>
        </w:rPr>
      </w:pPr>
      <w:r w:rsidRPr="006B2FC2">
        <w:rPr>
          <w:rStyle w:val="FontStyle16"/>
          <w:b w:val="0"/>
          <w:bCs/>
          <w:sz w:val="24"/>
        </w:rPr>
        <w:t>В результате освоения дисциплины «</w:t>
      </w:r>
      <w:r w:rsidRPr="006B2FC2">
        <w:t>Психология и педагогика</w:t>
      </w:r>
      <w:r w:rsidRPr="006B2FC2">
        <w:rPr>
          <w:rStyle w:val="FontStyle16"/>
          <w:b w:val="0"/>
          <w:bCs/>
          <w:sz w:val="24"/>
        </w:rPr>
        <w:t>» обучающийся до</w:t>
      </w:r>
      <w:r w:rsidRPr="006B2FC2">
        <w:rPr>
          <w:rStyle w:val="FontStyle16"/>
          <w:b w:val="0"/>
          <w:bCs/>
          <w:sz w:val="24"/>
        </w:rPr>
        <w:t>л</w:t>
      </w:r>
      <w:r w:rsidRPr="006B2FC2">
        <w:rPr>
          <w:rStyle w:val="FontStyle16"/>
          <w:b w:val="0"/>
          <w:bCs/>
          <w:sz w:val="24"/>
        </w:rPr>
        <w:t>жен обладать следующими компетенциями:</w:t>
      </w:r>
    </w:p>
    <w:p w:rsidR="005622DD" w:rsidRPr="006B2FC2" w:rsidRDefault="005622DD" w:rsidP="006B2FC2">
      <w:pPr>
        <w:tabs>
          <w:tab w:val="left" w:pos="851"/>
        </w:tabs>
        <w:rPr>
          <w:rStyle w:val="FontStyle16"/>
          <w:b w:val="0"/>
          <w:bCs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545"/>
        <w:gridCol w:w="7971"/>
      </w:tblGrid>
      <w:tr w:rsidR="005622DD" w:rsidRPr="006B2FC2" w:rsidTr="006B2FC2">
        <w:trPr>
          <w:trHeight w:val="611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22DD" w:rsidRPr="006B2FC2" w:rsidRDefault="005622DD">
            <w:pPr>
              <w:ind w:firstLine="0"/>
              <w:jc w:val="center"/>
              <w:rPr>
                <w:lang w:eastAsia="en-US"/>
              </w:rPr>
            </w:pPr>
            <w:r w:rsidRPr="006B2FC2">
              <w:rPr>
                <w:lang w:eastAsia="en-US"/>
              </w:rPr>
              <w:t xml:space="preserve">Структурный </w:t>
            </w:r>
            <w:r w:rsidRPr="006B2FC2">
              <w:rPr>
                <w:lang w:eastAsia="en-US"/>
              </w:rPr>
              <w:br/>
              <w:t xml:space="preserve">элемент </w:t>
            </w:r>
            <w:r w:rsidRPr="006B2FC2">
              <w:rPr>
                <w:lang w:eastAsia="en-US"/>
              </w:rPr>
              <w:br/>
              <w:t>компетенции</w:t>
            </w:r>
          </w:p>
        </w:tc>
        <w:tc>
          <w:tcPr>
            <w:tcW w:w="4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22DD" w:rsidRPr="006B2FC2" w:rsidRDefault="005622DD">
            <w:pPr>
              <w:ind w:firstLine="0"/>
              <w:jc w:val="center"/>
              <w:rPr>
                <w:lang w:eastAsia="en-US"/>
              </w:rPr>
            </w:pPr>
            <w:r w:rsidRPr="006B2FC2"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</w:tr>
      <w:tr w:rsidR="005622DD" w:rsidRPr="006B2FC2" w:rsidTr="006B2FC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91366" w:rsidRDefault="00691366">
            <w:pPr>
              <w:ind w:firstLine="0"/>
              <w:rPr>
                <w:b/>
                <w:lang w:eastAsia="en-US"/>
              </w:rPr>
            </w:pPr>
            <w:r w:rsidRPr="00691366">
              <w:rPr>
                <w:b/>
                <w:lang w:eastAsia="en-US"/>
              </w:rPr>
              <w:t>ОК-6 -</w:t>
            </w:r>
            <w:r w:rsidRPr="00691366">
              <w:rPr>
                <w:b/>
              </w:rPr>
              <w:t xml:space="preserve"> </w:t>
            </w:r>
            <w:r w:rsidRPr="00691366">
              <w:rPr>
                <w:b/>
                <w:lang w:eastAsia="en-US"/>
              </w:rPr>
              <w:t>готовностью действовать в нестандартных ситуациях, нести социальную и этическую ответственность за принятые решения</w:t>
            </w:r>
          </w:p>
        </w:tc>
      </w:tr>
      <w:tr w:rsidR="005622DD" w:rsidRPr="006B2FC2" w:rsidTr="006B2FC2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>
            <w:pPr>
              <w:ind w:firstLine="0"/>
              <w:jc w:val="left"/>
              <w:rPr>
                <w:lang w:eastAsia="en-US"/>
              </w:rPr>
            </w:pPr>
            <w:r w:rsidRPr="006B2FC2">
              <w:rPr>
                <w:lang w:eastAsia="en-US"/>
              </w:rPr>
              <w:t>Знать</w:t>
            </w:r>
          </w:p>
        </w:tc>
        <w:tc>
          <w:tcPr>
            <w:tcW w:w="4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C67183" w:rsidRDefault="005622DD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contextualSpacing/>
              <w:jc w:val="left"/>
              <w:rPr>
                <w:i/>
                <w:lang w:eastAsia="en-US"/>
              </w:rPr>
            </w:pPr>
            <w:r w:rsidRPr="00C67183">
              <w:rPr>
                <w:i/>
                <w:lang w:eastAsia="en-US"/>
              </w:rPr>
              <w:t>своеобразие устной и письменной форм коммуникации</w:t>
            </w:r>
          </w:p>
        </w:tc>
      </w:tr>
      <w:tr w:rsidR="005622DD" w:rsidRPr="006B2FC2" w:rsidTr="006B2FC2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>
            <w:pPr>
              <w:ind w:firstLine="0"/>
              <w:jc w:val="left"/>
              <w:rPr>
                <w:lang w:eastAsia="en-US"/>
              </w:rPr>
            </w:pPr>
            <w:r w:rsidRPr="006B2FC2">
              <w:rPr>
                <w:lang w:eastAsia="en-US"/>
              </w:rPr>
              <w:t>Уметь</w:t>
            </w:r>
          </w:p>
        </w:tc>
        <w:tc>
          <w:tcPr>
            <w:tcW w:w="4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 w:rsidP="00C6718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contextualSpacing/>
              <w:rPr>
                <w:lang w:eastAsia="en-US"/>
              </w:rPr>
            </w:pPr>
            <w:r w:rsidRPr="006B2FC2">
              <w:rPr>
                <w:i/>
                <w:iCs/>
                <w:lang w:eastAsia="en-US"/>
              </w:rPr>
              <w:t>содействовать конструктивному взаимодействию в процессе совм</w:t>
            </w:r>
            <w:r w:rsidRPr="006B2FC2">
              <w:rPr>
                <w:i/>
                <w:iCs/>
                <w:lang w:eastAsia="en-US"/>
              </w:rPr>
              <w:t>е</w:t>
            </w:r>
            <w:r w:rsidRPr="006B2FC2">
              <w:rPr>
                <w:i/>
                <w:iCs/>
                <w:lang w:eastAsia="en-US"/>
              </w:rPr>
              <w:t>стной деятельности по решению проектных зада</w:t>
            </w:r>
            <w:r>
              <w:rPr>
                <w:i/>
                <w:iCs/>
                <w:lang w:eastAsia="en-US"/>
              </w:rPr>
              <w:t>ч</w:t>
            </w:r>
          </w:p>
        </w:tc>
      </w:tr>
      <w:tr w:rsidR="005622DD" w:rsidRPr="006B2FC2" w:rsidTr="006B2FC2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>
            <w:pPr>
              <w:ind w:firstLine="0"/>
              <w:jc w:val="left"/>
              <w:rPr>
                <w:lang w:eastAsia="en-US"/>
              </w:rPr>
            </w:pPr>
            <w:r w:rsidRPr="006B2FC2">
              <w:rPr>
                <w:lang w:eastAsia="en-US"/>
              </w:rPr>
              <w:t>Владеть</w:t>
            </w:r>
          </w:p>
        </w:tc>
        <w:tc>
          <w:tcPr>
            <w:tcW w:w="4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contextualSpacing/>
              <w:rPr>
                <w:lang w:eastAsia="en-US"/>
              </w:rPr>
            </w:pPr>
            <w:r w:rsidRPr="006B2FC2">
              <w:rPr>
                <w:i/>
                <w:iCs/>
                <w:lang w:eastAsia="en-US"/>
              </w:rPr>
              <w:t>навыками толерантного поведения</w:t>
            </w:r>
            <w:r w:rsidRPr="006B2FC2">
              <w:rPr>
                <w:lang w:eastAsia="en-US"/>
              </w:rPr>
              <w:t>;</w:t>
            </w:r>
          </w:p>
          <w:p w:rsidR="005622DD" w:rsidRPr="006B2FC2" w:rsidRDefault="005622D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contextualSpacing/>
              <w:rPr>
                <w:lang w:eastAsia="en-US"/>
              </w:rPr>
            </w:pPr>
            <w:r w:rsidRPr="006B2FC2">
              <w:rPr>
                <w:i/>
                <w:iCs/>
                <w:lang w:eastAsia="en-US"/>
              </w:rPr>
              <w:t>навыками реализации совместных творческих проектов</w:t>
            </w:r>
            <w:r w:rsidRPr="006B2FC2">
              <w:rPr>
                <w:lang w:eastAsia="en-US"/>
              </w:rPr>
              <w:t>;</w:t>
            </w:r>
          </w:p>
          <w:p w:rsidR="005622DD" w:rsidRPr="006B2FC2" w:rsidRDefault="005622D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contextualSpacing/>
              <w:rPr>
                <w:i/>
                <w:color w:val="C00000"/>
                <w:lang w:eastAsia="en-US"/>
              </w:rPr>
            </w:pPr>
            <w:r w:rsidRPr="006B2FC2">
              <w:rPr>
                <w:i/>
                <w:iCs/>
                <w:lang w:eastAsia="en-US"/>
              </w:rPr>
              <w:t>навыками предупреждения и конструктивного разрешения конфлик</w:t>
            </w:r>
            <w:r w:rsidRPr="006B2FC2">
              <w:rPr>
                <w:i/>
                <w:iCs/>
                <w:lang w:eastAsia="en-US"/>
              </w:rPr>
              <w:t>т</w:t>
            </w:r>
            <w:r w:rsidRPr="006B2FC2">
              <w:rPr>
                <w:i/>
                <w:iCs/>
                <w:lang w:eastAsia="en-US"/>
              </w:rPr>
              <w:t>ных ситуаций в процессе совместной деятельности</w:t>
            </w:r>
          </w:p>
        </w:tc>
      </w:tr>
      <w:tr w:rsidR="005622DD" w:rsidRPr="006B2FC2" w:rsidTr="006B2FC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91366" w:rsidRDefault="00691366" w:rsidP="00843CE0">
            <w:pPr>
              <w:ind w:firstLine="0"/>
              <w:rPr>
                <w:b/>
                <w:lang w:eastAsia="en-US"/>
              </w:rPr>
            </w:pPr>
            <w:r w:rsidRPr="00691366">
              <w:rPr>
                <w:b/>
                <w:lang w:eastAsia="en-US"/>
              </w:rPr>
              <w:t xml:space="preserve">ОПК-3 </w:t>
            </w:r>
            <w:r w:rsidR="005622DD">
              <w:rPr>
                <w:b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>г</w:t>
            </w:r>
            <w:r w:rsidRPr="00691366">
              <w:rPr>
                <w:b/>
                <w:lang w:eastAsia="en-US"/>
              </w:rPr>
              <w:t>отовностью руководить коллективом в сфере своей профессиональной де</w:t>
            </w:r>
            <w:r w:rsidRPr="00691366">
              <w:rPr>
                <w:b/>
                <w:lang w:eastAsia="en-US"/>
              </w:rPr>
              <w:t>я</w:t>
            </w:r>
            <w:r w:rsidRPr="00691366">
              <w:rPr>
                <w:b/>
                <w:lang w:eastAsia="en-US"/>
              </w:rPr>
              <w:t>тельности, толерантно воспринимая социальные, этнические, конфессиональные и культурные различия</w:t>
            </w:r>
          </w:p>
        </w:tc>
      </w:tr>
      <w:tr w:rsidR="005622DD" w:rsidRPr="00843CE0" w:rsidTr="006B2FC2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843CE0" w:rsidRDefault="005622DD">
            <w:pPr>
              <w:ind w:firstLine="0"/>
              <w:jc w:val="left"/>
              <w:rPr>
                <w:lang w:eastAsia="en-US"/>
              </w:rPr>
            </w:pPr>
            <w:r w:rsidRPr="00843CE0">
              <w:rPr>
                <w:lang w:eastAsia="en-US"/>
              </w:rPr>
              <w:t>Знать</w:t>
            </w:r>
          </w:p>
        </w:tc>
        <w:tc>
          <w:tcPr>
            <w:tcW w:w="4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C67183" w:rsidRDefault="005622D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contextualSpacing/>
              <w:rPr>
                <w:i/>
                <w:lang w:eastAsia="en-US"/>
              </w:rPr>
            </w:pPr>
            <w:r w:rsidRPr="00C67183">
              <w:rPr>
                <w:i/>
              </w:rPr>
              <w:t>алгоритмы реализации организационно-управленческих решений и приемы психической саморегуляции</w:t>
            </w:r>
          </w:p>
        </w:tc>
      </w:tr>
      <w:tr w:rsidR="005622DD" w:rsidRPr="00843CE0" w:rsidTr="006B2FC2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843CE0" w:rsidRDefault="005622DD">
            <w:pPr>
              <w:ind w:firstLine="0"/>
              <w:jc w:val="left"/>
              <w:rPr>
                <w:lang w:eastAsia="en-US"/>
              </w:rPr>
            </w:pPr>
            <w:r w:rsidRPr="00843CE0">
              <w:rPr>
                <w:lang w:eastAsia="en-US"/>
              </w:rPr>
              <w:t>Уметь</w:t>
            </w:r>
          </w:p>
        </w:tc>
        <w:tc>
          <w:tcPr>
            <w:tcW w:w="4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C67183" w:rsidRDefault="005622D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contextualSpacing/>
              <w:rPr>
                <w:i/>
                <w:lang w:eastAsia="en-US"/>
              </w:rPr>
            </w:pPr>
            <w:r w:rsidRPr="00C67183">
              <w:rPr>
                <w:i/>
              </w:rPr>
              <w:t>разрабатывать алгоритмы организационно-управленческие решения в нестандартных ситуациях</w:t>
            </w:r>
          </w:p>
        </w:tc>
      </w:tr>
      <w:tr w:rsidR="005622DD" w:rsidRPr="006B2FC2" w:rsidTr="006B2FC2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843CE0" w:rsidRDefault="005622DD">
            <w:pPr>
              <w:ind w:firstLine="0"/>
              <w:jc w:val="left"/>
              <w:rPr>
                <w:lang w:eastAsia="en-US"/>
              </w:rPr>
            </w:pPr>
            <w:r w:rsidRPr="00843CE0">
              <w:rPr>
                <w:lang w:eastAsia="en-US"/>
              </w:rPr>
              <w:t>Владеть</w:t>
            </w:r>
          </w:p>
        </w:tc>
        <w:tc>
          <w:tcPr>
            <w:tcW w:w="4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C67183" w:rsidRDefault="005622D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contextualSpacing/>
              <w:rPr>
                <w:i/>
                <w:lang w:eastAsia="en-US"/>
              </w:rPr>
            </w:pPr>
            <w:r w:rsidRPr="00C67183">
              <w:rPr>
                <w:i/>
              </w:rPr>
              <w:t>способностью разрабатывать алгоритмы организационно-управленческих решений и анализировать учебно-воспитательных ситу</w:t>
            </w:r>
            <w:r w:rsidRPr="00C67183">
              <w:rPr>
                <w:i/>
              </w:rPr>
              <w:t>а</w:t>
            </w:r>
            <w:r w:rsidRPr="00C67183">
              <w:rPr>
                <w:i/>
              </w:rPr>
              <w:t>ции</w:t>
            </w:r>
          </w:p>
        </w:tc>
      </w:tr>
      <w:tr w:rsidR="005622DD" w:rsidRPr="006B2FC2" w:rsidTr="006B2FC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91366" w:rsidRDefault="00691366" w:rsidP="00843CE0">
            <w:pPr>
              <w:ind w:firstLine="0"/>
              <w:rPr>
                <w:b/>
                <w:lang w:eastAsia="en-US"/>
              </w:rPr>
            </w:pPr>
            <w:r w:rsidRPr="00691366">
              <w:rPr>
                <w:b/>
                <w:lang w:eastAsia="en-US"/>
              </w:rPr>
              <w:t xml:space="preserve">ОПК-4 </w:t>
            </w:r>
            <w:r w:rsidR="005622DD" w:rsidRPr="00843CE0">
              <w:rPr>
                <w:b/>
                <w:lang w:eastAsia="en-US"/>
              </w:rPr>
              <w:t xml:space="preserve">– </w:t>
            </w:r>
            <w:r w:rsidRPr="00691366">
              <w:rPr>
                <w:b/>
                <w:lang w:eastAsia="en-US"/>
              </w:rPr>
              <w:t>способностью к самообразованию и использованию в практической де</w:t>
            </w:r>
            <w:r w:rsidRPr="00691366">
              <w:rPr>
                <w:b/>
                <w:lang w:eastAsia="en-US"/>
              </w:rPr>
              <w:t>я</w:t>
            </w:r>
            <w:r w:rsidRPr="00691366">
              <w:rPr>
                <w:b/>
                <w:lang w:eastAsia="en-US"/>
              </w:rPr>
              <w:t>тельности новых знаний и умений, в том числе в областях знаний, непосредственно не связанных со сферой профессиональной деятельности</w:t>
            </w:r>
          </w:p>
        </w:tc>
      </w:tr>
      <w:tr w:rsidR="005622DD" w:rsidRPr="00843CE0" w:rsidTr="006B2FC2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843CE0" w:rsidRDefault="005622DD">
            <w:pPr>
              <w:ind w:firstLine="0"/>
              <w:jc w:val="left"/>
              <w:rPr>
                <w:lang w:eastAsia="en-US"/>
              </w:rPr>
            </w:pPr>
            <w:r w:rsidRPr="00843CE0">
              <w:rPr>
                <w:lang w:eastAsia="en-US"/>
              </w:rPr>
              <w:t>Знать</w:t>
            </w:r>
          </w:p>
        </w:tc>
        <w:tc>
          <w:tcPr>
            <w:tcW w:w="4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843CE0" w:rsidRDefault="005622DD" w:rsidP="00C67183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contextualSpacing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п</w:t>
            </w:r>
            <w:r w:rsidRPr="00C67183">
              <w:rPr>
                <w:i/>
                <w:iCs/>
                <w:lang w:eastAsia="en-US"/>
              </w:rPr>
              <w:t>ричины возникновения конфликтов в группе и основные способы их разрешения</w:t>
            </w:r>
          </w:p>
        </w:tc>
      </w:tr>
      <w:tr w:rsidR="005622DD" w:rsidRPr="00843CE0" w:rsidTr="006B2FC2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843CE0" w:rsidRDefault="005622DD">
            <w:pPr>
              <w:ind w:firstLine="0"/>
              <w:jc w:val="left"/>
              <w:rPr>
                <w:lang w:eastAsia="en-US"/>
              </w:rPr>
            </w:pPr>
            <w:r w:rsidRPr="00843CE0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4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843CE0" w:rsidRDefault="005622DD" w:rsidP="00C6718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contextualSpacing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а</w:t>
            </w:r>
            <w:r w:rsidRPr="00C67183">
              <w:rPr>
                <w:i/>
                <w:iCs/>
                <w:lang w:eastAsia="en-US"/>
              </w:rPr>
              <w:t>нализировать конфликтные ситуации в коллективе и определять э</w:t>
            </w:r>
            <w:r w:rsidRPr="00C67183">
              <w:rPr>
                <w:i/>
                <w:iCs/>
                <w:lang w:eastAsia="en-US"/>
              </w:rPr>
              <w:t>ф</w:t>
            </w:r>
            <w:r w:rsidRPr="00C67183">
              <w:rPr>
                <w:i/>
                <w:iCs/>
                <w:lang w:eastAsia="en-US"/>
              </w:rPr>
              <w:t>фективные способы их разрешения</w:t>
            </w:r>
          </w:p>
        </w:tc>
      </w:tr>
      <w:tr w:rsidR="005622DD" w:rsidRPr="006B2FC2" w:rsidTr="006B2FC2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843CE0" w:rsidRDefault="005622DD">
            <w:pPr>
              <w:ind w:firstLine="0"/>
              <w:jc w:val="left"/>
              <w:rPr>
                <w:lang w:eastAsia="en-US"/>
              </w:rPr>
            </w:pPr>
            <w:r w:rsidRPr="00843CE0">
              <w:rPr>
                <w:lang w:eastAsia="en-US"/>
              </w:rPr>
              <w:t>Владеть</w:t>
            </w:r>
          </w:p>
        </w:tc>
        <w:tc>
          <w:tcPr>
            <w:tcW w:w="4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C67183" w:rsidRDefault="005622DD" w:rsidP="00C6718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contextualSpacing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с</w:t>
            </w:r>
            <w:r w:rsidRPr="00C67183">
              <w:rPr>
                <w:i/>
                <w:iCs/>
                <w:lang w:eastAsia="en-US"/>
              </w:rPr>
              <w:t>пособность анализировать социальные взаимодействия членов соц</w:t>
            </w:r>
            <w:r w:rsidRPr="00C67183">
              <w:rPr>
                <w:i/>
                <w:iCs/>
                <w:lang w:eastAsia="en-US"/>
              </w:rPr>
              <w:t>и</w:t>
            </w:r>
            <w:r w:rsidRPr="00C67183">
              <w:rPr>
                <w:i/>
                <w:iCs/>
                <w:lang w:eastAsia="en-US"/>
              </w:rPr>
              <w:t>альной групп</w:t>
            </w:r>
            <w:r>
              <w:rPr>
                <w:i/>
                <w:iCs/>
                <w:lang w:eastAsia="en-US"/>
              </w:rPr>
              <w:t>ы</w:t>
            </w:r>
          </w:p>
        </w:tc>
      </w:tr>
    </w:tbl>
    <w:p w:rsidR="005622DD" w:rsidRDefault="005622DD" w:rsidP="006B2FC2">
      <w:pPr>
        <w:widowControl/>
        <w:autoSpaceDE/>
        <w:autoSpaceDN/>
        <w:adjustRightInd/>
        <w:ind w:firstLine="0"/>
        <w:jc w:val="left"/>
      </w:pPr>
    </w:p>
    <w:p w:rsidR="005622DD" w:rsidRDefault="005622DD" w:rsidP="006B2FC2">
      <w:pPr>
        <w:widowControl/>
        <w:autoSpaceDE/>
        <w:autoSpaceDN/>
        <w:adjustRightInd/>
        <w:ind w:firstLine="0"/>
        <w:jc w:val="left"/>
      </w:pPr>
    </w:p>
    <w:p w:rsidR="005622DD" w:rsidRPr="006B2FC2" w:rsidRDefault="005622DD" w:rsidP="006B2FC2">
      <w:pPr>
        <w:widowControl/>
        <w:autoSpaceDE/>
        <w:autoSpaceDN/>
        <w:adjustRightInd/>
        <w:ind w:firstLine="0"/>
        <w:jc w:val="left"/>
        <w:sectPr w:rsidR="005622DD" w:rsidRPr="006B2FC2">
          <w:pgSz w:w="11907" w:h="16840"/>
          <w:pgMar w:top="1134" w:right="850" w:bottom="1134" w:left="1701" w:header="720" w:footer="720" w:gutter="0"/>
          <w:cols w:space="720"/>
        </w:sectPr>
      </w:pPr>
    </w:p>
    <w:p w:rsidR="005622DD" w:rsidRPr="006B2FC2" w:rsidRDefault="005622DD" w:rsidP="006B2FC2">
      <w:pPr>
        <w:pStyle w:val="1"/>
        <w:spacing w:before="0" w:after="0"/>
        <w:contextualSpacing/>
        <w:rPr>
          <w:rStyle w:val="FontStyle18"/>
          <w:b/>
          <w:bCs/>
          <w:i/>
          <w:sz w:val="24"/>
          <w:szCs w:val="24"/>
        </w:rPr>
      </w:pPr>
      <w:r w:rsidRPr="006B2FC2">
        <w:rPr>
          <w:rStyle w:val="FontStyle18"/>
          <w:b/>
          <w:bCs/>
          <w:sz w:val="24"/>
          <w:szCs w:val="24"/>
        </w:rPr>
        <w:lastRenderedPageBreak/>
        <w:t>4 Структура и содержание дисциплины</w:t>
      </w:r>
    </w:p>
    <w:p w:rsidR="005622DD" w:rsidRPr="006B2FC2" w:rsidRDefault="005622DD" w:rsidP="006B2FC2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6B2FC2">
        <w:rPr>
          <w:rStyle w:val="FontStyle18"/>
          <w:b w:val="0"/>
          <w:bCs/>
          <w:sz w:val="24"/>
        </w:rPr>
        <w:t>Общая трудоемкость дисциплины составляет 2 зачетные единицы 72 акад. часа, в том числе:</w:t>
      </w:r>
    </w:p>
    <w:p w:rsidR="005622DD" w:rsidRPr="006B2FC2" w:rsidRDefault="005622DD" w:rsidP="006B2FC2">
      <w:pPr>
        <w:numPr>
          <w:ilvl w:val="0"/>
          <w:numId w:val="2"/>
        </w:numPr>
        <w:tabs>
          <w:tab w:val="left" w:pos="851"/>
        </w:tabs>
        <w:contextualSpacing/>
        <w:rPr>
          <w:rStyle w:val="FontStyle18"/>
          <w:b w:val="0"/>
          <w:bCs/>
          <w:sz w:val="24"/>
        </w:rPr>
      </w:pPr>
      <w:r w:rsidRPr="006B2FC2">
        <w:rPr>
          <w:rStyle w:val="FontStyle18"/>
          <w:b w:val="0"/>
          <w:bCs/>
          <w:sz w:val="24"/>
        </w:rPr>
        <w:t xml:space="preserve">контактная работа – </w:t>
      </w:r>
      <w:r w:rsidR="00691366">
        <w:rPr>
          <w:rStyle w:val="FontStyle18"/>
          <w:b w:val="0"/>
          <w:bCs/>
          <w:sz w:val="24"/>
        </w:rPr>
        <w:t>10</w:t>
      </w:r>
      <w:r w:rsidRPr="006B2FC2">
        <w:rPr>
          <w:rStyle w:val="FontStyle18"/>
          <w:b w:val="0"/>
          <w:bCs/>
          <w:sz w:val="24"/>
        </w:rPr>
        <w:t>,7 акад. часа:</w:t>
      </w:r>
    </w:p>
    <w:p w:rsidR="005622DD" w:rsidRPr="006B2FC2" w:rsidRDefault="005622DD" w:rsidP="006B2FC2">
      <w:pPr>
        <w:numPr>
          <w:ilvl w:val="0"/>
          <w:numId w:val="2"/>
        </w:numPr>
        <w:tabs>
          <w:tab w:val="left" w:pos="851"/>
          <w:tab w:val="left" w:pos="1134"/>
        </w:tabs>
        <w:contextualSpacing/>
        <w:rPr>
          <w:rStyle w:val="FontStyle18"/>
          <w:b w:val="0"/>
          <w:bCs/>
          <w:sz w:val="24"/>
        </w:rPr>
      </w:pPr>
      <w:r w:rsidRPr="006B2FC2">
        <w:rPr>
          <w:rStyle w:val="FontStyle18"/>
          <w:b w:val="0"/>
          <w:bCs/>
          <w:sz w:val="24"/>
        </w:rPr>
        <w:t xml:space="preserve">аудиторная – </w:t>
      </w:r>
      <w:r w:rsidR="00691366">
        <w:rPr>
          <w:rStyle w:val="FontStyle18"/>
          <w:b w:val="0"/>
          <w:bCs/>
          <w:sz w:val="24"/>
        </w:rPr>
        <w:t>10</w:t>
      </w:r>
      <w:r w:rsidRPr="006B2FC2">
        <w:rPr>
          <w:rStyle w:val="FontStyle18"/>
          <w:b w:val="0"/>
          <w:bCs/>
          <w:sz w:val="24"/>
        </w:rPr>
        <w:t xml:space="preserve"> акад. часа;</w:t>
      </w:r>
    </w:p>
    <w:p w:rsidR="005622DD" w:rsidRPr="006B2FC2" w:rsidRDefault="005622DD" w:rsidP="006B2FC2">
      <w:pPr>
        <w:numPr>
          <w:ilvl w:val="0"/>
          <w:numId w:val="2"/>
        </w:numPr>
        <w:tabs>
          <w:tab w:val="left" w:pos="851"/>
          <w:tab w:val="left" w:pos="1134"/>
        </w:tabs>
        <w:contextualSpacing/>
        <w:rPr>
          <w:rStyle w:val="FontStyle18"/>
          <w:b w:val="0"/>
          <w:bCs/>
          <w:sz w:val="24"/>
        </w:rPr>
      </w:pPr>
      <w:r w:rsidRPr="006B2FC2">
        <w:rPr>
          <w:rStyle w:val="FontStyle18"/>
          <w:b w:val="0"/>
          <w:bCs/>
          <w:sz w:val="24"/>
        </w:rPr>
        <w:t xml:space="preserve">внеаудиторная – 0,7 акад. часа; </w:t>
      </w:r>
    </w:p>
    <w:p w:rsidR="005622DD" w:rsidRDefault="005622DD" w:rsidP="006B2FC2">
      <w:pPr>
        <w:numPr>
          <w:ilvl w:val="0"/>
          <w:numId w:val="2"/>
        </w:numPr>
        <w:tabs>
          <w:tab w:val="left" w:pos="851"/>
          <w:tab w:val="left" w:pos="1134"/>
        </w:tabs>
        <w:contextualSpacing/>
        <w:rPr>
          <w:rStyle w:val="FontStyle18"/>
          <w:b w:val="0"/>
          <w:bCs/>
          <w:sz w:val="24"/>
        </w:rPr>
      </w:pPr>
      <w:r w:rsidRPr="006B2FC2">
        <w:rPr>
          <w:rStyle w:val="FontStyle18"/>
          <w:b w:val="0"/>
          <w:bCs/>
          <w:sz w:val="24"/>
        </w:rPr>
        <w:t>самостоятельная работа – 5</w:t>
      </w:r>
      <w:r w:rsidR="00691366">
        <w:rPr>
          <w:rStyle w:val="FontStyle18"/>
          <w:b w:val="0"/>
          <w:bCs/>
          <w:sz w:val="24"/>
        </w:rPr>
        <w:t>7</w:t>
      </w:r>
      <w:r w:rsidRPr="006B2FC2">
        <w:rPr>
          <w:rStyle w:val="FontStyle18"/>
          <w:b w:val="0"/>
          <w:bCs/>
          <w:sz w:val="24"/>
        </w:rPr>
        <w:t>,4 акад. часа.</w:t>
      </w:r>
    </w:p>
    <w:p w:rsidR="00691366" w:rsidRPr="00691366" w:rsidRDefault="00691366" w:rsidP="00691366">
      <w:pPr>
        <w:tabs>
          <w:tab w:val="left" w:pos="851"/>
        </w:tabs>
        <w:rPr>
          <w:rStyle w:val="FontStyle18"/>
          <w:b w:val="0"/>
          <w:sz w:val="24"/>
        </w:rPr>
      </w:pPr>
      <w:r w:rsidRPr="00691366">
        <w:rPr>
          <w:rStyle w:val="FontStyle18"/>
          <w:b w:val="0"/>
          <w:sz w:val="24"/>
        </w:rPr>
        <w:t>–</w:t>
      </w:r>
      <w:r w:rsidRPr="00691366">
        <w:rPr>
          <w:rStyle w:val="FontStyle18"/>
          <w:b w:val="0"/>
          <w:sz w:val="24"/>
        </w:rPr>
        <w:tab/>
        <w:t xml:space="preserve">подготовка к зачету – </w:t>
      </w:r>
      <w:r w:rsidRPr="00691366">
        <w:rPr>
          <w:rStyle w:val="FontStyle18"/>
          <w:b w:val="0"/>
          <w:sz w:val="24"/>
          <w:u w:val="single"/>
        </w:rPr>
        <w:t>3,9</w:t>
      </w:r>
      <w:r w:rsidRPr="00691366">
        <w:rPr>
          <w:rStyle w:val="FontStyle18"/>
          <w:b w:val="0"/>
          <w:sz w:val="24"/>
        </w:rPr>
        <w:t xml:space="preserve"> акад. часа</w:t>
      </w:r>
      <w:r w:rsidRPr="00691366">
        <w:rPr>
          <w:rStyle w:val="FontStyle18"/>
          <w:b w:val="0"/>
          <w:i/>
          <w:color w:val="C00000"/>
          <w:sz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A0"/>
      </w:tblPr>
      <w:tblGrid>
        <w:gridCol w:w="4493"/>
        <w:gridCol w:w="581"/>
        <w:gridCol w:w="606"/>
        <w:gridCol w:w="688"/>
        <w:gridCol w:w="748"/>
        <w:gridCol w:w="1042"/>
        <w:gridCol w:w="3647"/>
        <w:gridCol w:w="2557"/>
        <w:gridCol w:w="1424"/>
      </w:tblGrid>
      <w:tr w:rsidR="005622DD" w:rsidRPr="006B2FC2" w:rsidTr="00C67183">
        <w:trPr>
          <w:cantSplit/>
          <w:trHeight w:val="1156"/>
          <w:tblHeader/>
        </w:trPr>
        <w:tc>
          <w:tcPr>
            <w:tcW w:w="1423" w:type="pct"/>
            <w:vMerge w:val="restart"/>
            <w:vAlign w:val="center"/>
          </w:tcPr>
          <w:p w:rsidR="005622DD" w:rsidRPr="006B2FC2" w:rsidRDefault="005622D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>Раздел/ тема</w:t>
            </w:r>
          </w:p>
          <w:p w:rsidR="005622DD" w:rsidRPr="006B2FC2" w:rsidRDefault="005622D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lang w:eastAsia="en-US"/>
              </w:rPr>
            </w:pP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>дисциплины</w:t>
            </w:r>
          </w:p>
        </w:tc>
        <w:tc>
          <w:tcPr>
            <w:tcW w:w="184" w:type="pct"/>
            <w:vMerge w:val="restart"/>
            <w:textDirection w:val="btLr"/>
            <w:vAlign w:val="center"/>
          </w:tcPr>
          <w:p w:rsidR="005622DD" w:rsidRPr="006B2FC2" w:rsidRDefault="005622DD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/>
                <w:sz w:val="24"/>
              </w:rPr>
            </w:pPr>
            <w:r w:rsidRPr="006B2FC2">
              <w:rPr>
                <w:rStyle w:val="FontStyle25"/>
                <w:i w:val="0"/>
                <w:iCs/>
                <w:sz w:val="24"/>
                <w:lang w:eastAsia="en-US"/>
              </w:rPr>
              <w:t>Курс</w:t>
            </w:r>
          </w:p>
        </w:tc>
        <w:tc>
          <w:tcPr>
            <w:tcW w:w="647" w:type="pct"/>
            <w:gridSpan w:val="3"/>
            <w:vAlign w:val="center"/>
          </w:tcPr>
          <w:p w:rsidR="005622DD" w:rsidRPr="006B2FC2" w:rsidRDefault="005622DD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 xml:space="preserve">Аудиторная </w:t>
            </w: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br/>
              <w:t xml:space="preserve">контактная работа </w:t>
            </w: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br/>
              <w:t>(в акад. часах)</w:t>
            </w:r>
          </w:p>
        </w:tc>
        <w:tc>
          <w:tcPr>
            <w:tcW w:w="330" w:type="pct"/>
            <w:vMerge w:val="restart"/>
            <w:textDirection w:val="btLr"/>
            <w:vAlign w:val="center"/>
          </w:tcPr>
          <w:p w:rsidR="005622DD" w:rsidRPr="006B2FC2" w:rsidRDefault="005622DD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</w:rPr>
            </w:pPr>
            <w:r w:rsidRPr="006B2FC2">
              <w:rPr>
                <w:rStyle w:val="FontStyle20"/>
                <w:rFonts w:ascii="Times New Roman" w:hAnsi="Times New Roman"/>
                <w:sz w:val="24"/>
                <w:lang w:eastAsia="en-US"/>
              </w:rPr>
              <w:t>Самостоятельная р</w:t>
            </w:r>
            <w:r w:rsidRPr="006B2FC2">
              <w:rPr>
                <w:rStyle w:val="FontStyle20"/>
                <w:rFonts w:ascii="Times New Roman" w:hAnsi="Times New Roman"/>
                <w:sz w:val="24"/>
                <w:lang w:eastAsia="en-US"/>
              </w:rPr>
              <w:t>а</w:t>
            </w:r>
            <w:r w:rsidRPr="006B2FC2">
              <w:rPr>
                <w:rStyle w:val="FontStyle20"/>
                <w:rFonts w:ascii="Times New Roman" w:hAnsi="Times New Roman"/>
                <w:sz w:val="24"/>
                <w:lang w:eastAsia="en-US"/>
              </w:rPr>
              <w:t>бота (в акад. часах)</w:t>
            </w:r>
          </w:p>
        </w:tc>
        <w:tc>
          <w:tcPr>
            <w:tcW w:w="1155" w:type="pct"/>
            <w:vMerge w:val="restart"/>
            <w:vAlign w:val="center"/>
          </w:tcPr>
          <w:p w:rsidR="005622DD" w:rsidRPr="006B2FC2" w:rsidRDefault="005622DD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6B2FC2">
              <w:rPr>
                <w:rStyle w:val="FontStyle20"/>
                <w:rFonts w:ascii="Times New Roman" w:hAnsi="Times New Roman"/>
                <w:sz w:val="24"/>
                <w:lang w:eastAsia="en-US"/>
              </w:rPr>
              <w:t xml:space="preserve">Вид самостоятельной </w:t>
            </w:r>
            <w:r w:rsidRPr="006B2FC2">
              <w:rPr>
                <w:rStyle w:val="FontStyle20"/>
                <w:rFonts w:ascii="Times New Roman" w:hAnsi="Times New Roman"/>
                <w:sz w:val="24"/>
                <w:lang w:eastAsia="en-US"/>
              </w:rPr>
              <w:br/>
              <w:t>работы</w:t>
            </w:r>
          </w:p>
        </w:tc>
        <w:tc>
          <w:tcPr>
            <w:tcW w:w="810" w:type="pct"/>
            <w:vMerge w:val="restart"/>
            <w:vAlign w:val="center"/>
          </w:tcPr>
          <w:p w:rsidR="005622DD" w:rsidRPr="006B2FC2" w:rsidRDefault="005622DD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sz w:val="24"/>
              </w:rPr>
            </w:pP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>Форма текущего ко</w:t>
            </w: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>н</w:t>
            </w: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 xml:space="preserve">троля успеваемости и </w:t>
            </w: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br/>
              <w:t>промежуточной атт</w:t>
            </w: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>е</w:t>
            </w: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>стации</w:t>
            </w:r>
          </w:p>
        </w:tc>
        <w:tc>
          <w:tcPr>
            <w:tcW w:w="451" w:type="pct"/>
            <w:vMerge w:val="restart"/>
            <w:textDirection w:val="btLr"/>
            <w:vAlign w:val="center"/>
          </w:tcPr>
          <w:p w:rsidR="005622DD" w:rsidRPr="006B2FC2" w:rsidRDefault="005622DD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 xml:space="preserve">Код и структурный </w:t>
            </w: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br/>
              <w:t xml:space="preserve">элемент </w:t>
            </w: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br/>
              <w:t>компетенции</w:t>
            </w:r>
          </w:p>
        </w:tc>
      </w:tr>
      <w:tr w:rsidR="005622DD" w:rsidRPr="006B2FC2" w:rsidTr="00C67183">
        <w:trPr>
          <w:cantSplit/>
          <w:trHeight w:val="1134"/>
          <w:tblHeader/>
        </w:trPr>
        <w:tc>
          <w:tcPr>
            <w:tcW w:w="0" w:type="auto"/>
            <w:vMerge/>
            <w:vAlign w:val="center"/>
          </w:tcPr>
          <w:p w:rsidR="005622DD" w:rsidRPr="006B2FC2" w:rsidRDefault="005622DD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5622DD" w:rsidRPr="006B2FC2" w:rsidRDefault="005622DD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5"/>
                <w:i w:val="0"/>
                <w:iCs/>
                <w:sz w:val="24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5622DD" w:rsidRPr="006B2FC2" w:rsidRDefault="005622DD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 w:rsidRPr="006B2FC2">
              <w:rPr>
                <w:lang w:eastAsia="en-US"/>
              </w:rPr>
              <w:t>лекции</w:t>
            </w:r>
          </w:p>
        </w:tc>
        <w:tc>
          <w:tcPr>
            <w:tcW w:w="218" w:type="pct"/>
            <w:textDirection w:val="btLr"/>
            <w:vAlign w:val="center"/>
          </w:tcPr>
          <w:p w:rsidR="005622DD" w:rsidRPr="006B2FC2" w:rsidRDefault="005622DD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 w:rsidRPr="006B2FC2">
              <w:rPr>
                <w:lang w:eastAsia="en-US"/>
              </w:rPr>
              <w:t>лаборат.</w:t>
            </w:r>
          </w:p>
          <w:p w:rsidR="005622DD" w:rsidRPr="006B2FC2" w:rsidRDefault="005622DD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 w:rsidRPr="006B2FC2">
              <w:rPr>
                <w:lang w:eastAsia="en-US"/>
              </w:rPr>
              <w:t>занятия</w:t>
            </w:r>
          </w:p>
        </w:tc>
        <w:tc>
          <w:tcPr>
            <w:tcW w:w="237" w:type="pct"/>
            <w:textDirection w:val="btLr"/>
            <w:vAlign w:val="center"/>
          </w:tcPr>
          <w:p w:rsidR="005622DD" w:rsidRPr="006B2FC2" w:rsidRDefault="005622DD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 w:rsidRPr="006B2FC2">
              <w:rPr>
                <w:lang w:eastAsia="en-US"/>
              </w:rPr>
              <w:t>практич. занятия</w:t>
            </w:r>
          </w:p>
        </w:tc>
        <w:tc>
          <w:tcPr>
            <w:tcW w:w="0" w:type="auto"/>
            <w:vMerge/>
            <w:vAlign w:val="center"/>
          </w:tcPr>
          <w:p w:rsidR="005622DD" w:rsidRPr="006B2FC2" w:rsidRDefault="005622DD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/>
                <w:sz w:val="24"/>
              </w:rPr>
            </w:pPr>
          </w:p>
        </w:tc>
        <w:tc>
          <w:tcPr>
            <w:tcW w:w="1155" w:type="pct"/>
            <w:vMerge/>
            <w:vAlign w:val="center"/>
          </w:tcPr>
          <w:p w:rsidR="005622DD" w:rsidRPr="006B2FC2" w:rsidRDefault="005622DD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810" w:type="pct"/>
            <w:vMerge/>
            <w:vAlign w:val="center"/>
          </w:tcPr>
          <w:p w:rsidR="005622DD" w:rsidRPr="006B2FC2" w:rsidRDefault="005622DD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2"/>
                <w:i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5622DD" w:rsidRPr="006B2FC2" w:rsidRDefault="005622DD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</w:tr>
      <w:tr w:rsidR="005622DD" w:rsidRPr="006B2FC2" w:rsidTr="00C67183">
        <w:trPr>
          <w:trHeight w:val="268"/>
        </w:trPr>
        <w:tc>
          <w:tcPr>
            <w:tcW w:w="1423" w:type="pct"/>
          </w:tcPr>
          <w:p w:rsidR="005622DD" w:rsidRPr="006B2FC2" w:rsidRDefault="005622DD">
            <w:pPr>
              <w:tabs>
                <w:tab w:val="left" w:pos="435"/>
              </w:tabs>
              <w:ind w:firstLine="0"/>
              <w:rPr>
                <w:b/>
                <w:lang w:eastAsia="en-US"/>
              </w:rPr>
            </w:pPr>
            <w:r w:rsidRPr="006B2FC2">
              <w:rPr>
                <w:b/>
                <w:lang w:eastAsia="en-US"/>
              </w:rPr>
              <w:t xml:space="preserve">1. </w:t>
            </w:r>
            <w:r w:rsidRPr="006B2FC2">
              <w:rPr>
                <w:rStyle w:val="submenu-table"/>
                <w:b/>
                <w:bCs/>
                <w:lang w:eastAsia="en-US"/>
              </w:rPr>
              <w:t>Психология личности</w:t>
            </w:r>
            <w:r w:rsidRPr="006B2FC2">
              <w:rPr>
                <w:b/>
                <w:lang w:eastAsia="en-US"/>
              </w:rPr>
              <w:t xml:space="preserve"> </w:t>
            </w:r>
          </w:p>
        </w:tc>
        <w:tc>
          <w:tcPr>
            <w:tcW w:w="184" w:type="pct"/>
          </w:tcPr>
          <w:p w:rsidR="005622DD" w:rsidRPr="006B2FC2" w:rsidRDefault="00346F96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2" w:type="pct"/>
          </w:tcPr>
          <w:p w:rsidR="005622DD" w:rsidRPr="006B2FC2" w:rsidRDefault="005622DD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18" w:type="pct"/>
          </w:tcPr>
          <w:p w:rsidR="005622DD" w:rsidRPr="006B2FC2" w:rsidRDefault="005622DD">
            <w:pPr>
              <w:pStyle w:val="Style14"/>
              <w:widowControl/>
              <w:ind w:firstLine="0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237" w:type="pct"/>
          </w:tcPr>
          <w:p w:rsidR="005622DD" w:rsidRPr="006B2FC2" w:rsidRDefault="005622DD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0" w:type="pct"/>
          </w:tcPr>
          <w:p w:rsidR="005622DD" w:rsidRPr="006B2FC2" w:rsidRDefault="005622DD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</w:p>
        </w:tc>
        <w:tc>
          <w:tcPr>
            <w:tcW w:w="1155" w:type="pct"/>
          </w:tcPr>
          <w:p w:rsidR="005622DD" w:rsidRPr="006B2FC2" w:rsidRDefault="005622DD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</w:p>
        </w:tc>
        <w:tc>
          <w:tcPr>
            <w:tcW w:w="810" w:type="pct"/>
          </w:tcPr>
          <w:p w:rsidR="005622DD" w:rsidRPr="006B2FC2" w:rsidRDefault="005622DD">
            <w:pPr>
              <w:pStyle w:val="Style14"/>
              <w:widowControl/>
              <w:ind w:firstLine="0"/>
              <w:jc w:val="left"/>
              <w:rPr>
                <w:color w:val="C00000"/>
                <w:lang w:eastAsia="en-US"/>
              </w:rPr>
            </w:pPr>
          </w:p>
        </w:tc>
        <w:tc>
          <w:tcPr>
            <w:tcW w:w="451" w:type="pct"/>
          </w:tcPr>
          <w:p w:rsidR="005622DD" w:rsidRPr="006B2FC2" w:rsidRDefault="005622DD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5622DD" w:rsidRPr="006B2FC2" w:rsidTr="00C67183">
        <w:trPr>
          <w:trHeight w:val="422"/>
        </w:trPr>
        <w:tc>
          <w:tcPr>
            <w:tcW w:w="1423" w:type="pct"/>
          </w:tcPr>
          <w:p w:rsidR="005622DD" w:rsidRPr="006B2FC2" w:rsidRDefault="005622DD">
            <w:pPr>
              <w:pStyle w:val="Style14"/>
              <w:widowControl/>
              <w:tabs>
                <w:tab w:val="left" w:pos="43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 xml:space="preserve">1.1 </w:t>
            </w:r>
            <w:r w:rsidRPr="006B2FC2">
              <w:rPr>
                <w:bCs/>
                <w:kern w:val="24"/>
                <w:lang w:eastAsia="en-US"/>
              </w:rPr>
              <w:t xml:space="preserve">Понятие и структура психики. </w:t>
            </w:r>
            <w:r w:rsidRPr="006B2FC2">
              <w:rPr>
                <w:rStyle w:val="submenu-table"/>
                <w:bCs/>
                <w:kern w:val="24"/>
                <w:lang w:eastAsia="en-US"/>
              </w:rPr>
              <w:t>Псих</w:t>
            </w:r>
            <w:r w:rsidRPr="006B2FC2">
              <w:rPr>
                <w:rStyle w:val="submenu-table"/>
                <w:bCs/>
                <w:kern w:val="24"/>
                <w:lang w:eastAsia="en-US"/>
              </w:rPr>
              <w:t>и</w:t>
            </w:r>
            <w:r w:rsidRPr="006B2FC2">
              <w:rPr>
                <w:rStyle w:val="submenu-table"/>
                <w:bCs/>
                <w:kern w:val="24"/>
                <w:lang w:eastAsia="en-US"/>
              </w:rPr>
              <w:t>ческие процессы как основа функцион</w:t>
            </w:r>
            <w:r w:rsidRPr="006B2FC2">
              <w:rPr>
                <w:rStyle w:val="submenu-table"/>
                <w:bCs/>
                <w:kern w:val="24"/>
                <w:lang w:eastAsia="en-US"/>
              </w:rPr>
              <w:t>и</w:t>
            </w:r>
            <w:r w:rsidRPr="006B2FC2">
              <w:rPr>
                <w:rStyle w:val="submenu-table"/>
                <w:bCs/>
                <w:kern w:val="24"/>
                <w:lang w:eastAsia="en-US"/>
              </w:rPr>
              <w:t>рования психической сферы человека.</w:t>
            </w:r>
            <w:r w:rsidRPr="006B2FC2">
              <w:rPr>
                <w:kern w:val="24"/>
                <w:lang w:eastAsia="en-US"/>
              </w:rPr>
              <w:t xml:space="preserve"> </w:t>
            </w:r>
            <w:r w:rsidRPr="006B2FC2">
              <w:rPr>
                <w:rStyle w:val="submenu-table"/>
                <w:bCs/>
                <w:kern w:val="24"/>
                <w:lang w:eastAsia="en-US"/>
              </w:rPr>
              <w:t>Психологическая структура личностной сферы человека.</w:t>
            </w:r>
            <w:r w:rsidRPr="006B2FC2">
              <w:rPr>
                <w:kern w:val="24"/>
                <w:lang w:eastAsia="en-US"/>
              </w:rPr>
              <w:t xml:space="preserve"> </w:t>
            </w:r>
            <w:r w:rsidRPr="006B2FC2">
              <w:rPr>
                <w:rStyle w:val="submenu-table"/>
                <w:bCs/>
                <w:lang w:eastAsia="en-US"/>
              </w:rPr>
              <w:t>Психология делового общения и взаимодействия людей.</w:t>
            </w:r>
          </w:p>
        </w:tc>
        <w:tc>
          <w:tcPr>
            <w:tcW w:w="184" w:type="pct"/>
          </w:tcPr>
          <w:p w:rsidR="005622DD" w:rsidRPr="006B2FC2" w:rsidRDefault="00346F96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2" w:type="pct"/>
          </w:tcPr>
          <w:p w:rsidR="005622DD" w:rsidRPr="006B2FC2" w:rsidRDefault="005622DD" w:rsidP="00C67183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8" w:type="pct"/>
          </w:tcPr>
          <w:p w:rsidR="005622DD" w:rsidRPr="006B2FC2" w:rsidRDefault="005622DD">
            <w:pPr>
              <w:pStyle w:val="Style14"/>
              <w:widowControl/>
              <w:ind w:firstLine="0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237" w:type="pct"/>
          </w:tcPr>
          <w:p w:rsidR="005622DD" w:rsidRPr="006B2FC2" w:rsidRDefault="00346F96" w:rsidP="00C67183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4/1</w:t>
            </w:r>
          </w:p>
        </w:tc>
        <w:tc>
          <w:tcPr>
            <w:tcW w:w="330" w:type="pct"/>
          </w:tcPr>
          <w:p w:rsidR="005622DD" w:rsidRPr="006B2FC2" w:rsidRDefault="005622D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lang w:eastAsia="en-US"/>
              </w:rPr>
              <w:t>4</w:t>
            </w:r>
            <w:r w:rsidR="00346F96">
              <w:rPr>
                <w:rStyle w:val="FontStyle31"/>
                <w:rFonts w:ascii="Times New Roman" w:hAnsi="Times New Roman"/>
                <w:sz w:val="24"/>
                <w:lang w:eastAsia="en-US"/>
              </w:rPr>
              <w:t>6</w:t>
            </w: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>,4</w:t>
            </w:r>
          </w:p>
        </w:tc>
        <w:tc>
          <w:tcPr>
            <w:tcW w:w="1155" w:type="pct"/>
          </w:tcPr>
          <w:p w:rsidR="005622DD" w:rsidRPr="006B2FC2" w:rsidRDefault="005622DD">
            <w:pPr>
              <w:ind w:firstLine="0"/>
              <w:rPr>
                <w:rStyle w:val="FontStyle31"/>
                <w:rFonts w:ascii="Times New Roman" w:hAnsi="Times New Roman"/>
                <w:color w:val="000000"/>
                <w:sz w:val="24"/>
              </w:rPr>
            </w:pPr>
            <w:r w:rsidRPr="006B2FC2">
              <w:rPr>
                <w:bCs/>
                <w:iCs/>
                <w:color w:val="000000"/>
                <w:lang w:eastAsia="en-US"/>
              </w:rPr>
              <w:t>Поиск дополнительной информ</w:t>
            </w:r>
            <w:r w:rsidRPr="006B2FC2">
              <w:rPr>
                <w:bCs/>
                <w:iCs/>
                <w:color w:val="000000"/>
                <w:lang w:eastAsia="en-US"/>
              </w:rPr>
              <w:t>а</w:t>
            </w:r>
            <w:r w:rsidRPr="006B2FC2">
              <w:rPr>
                <w:bCs/>
                <w:iCs/>
                <w:color w:val="000000"/>
                <w:lang w:eastAsia="en-US"/>
              </w:rPr>
              <w:t>ции по заданной теме (работа с библиографическим материалами, справочниками, каталогами, сл</w:t>
            </w:r>
            <w:r w:rsidRPr="006B2FC2">
              <w:rPr>
                <w:bCs/>
                <w:iCs/>
                <w:color w:val="000000"/>
                <w:lang w:eastAsia="en-US"/>
              </w:rPr>
              <w:t>о</w:t>
            </w:r>
            <w:r w:rsidRPr="006B2FC2">
              <w:rPr>
                <w:bCs/>
                <w:iCs/>
                <w:color w:val="000000"/>
                <w:lang w:eastAsia="en-US"/>
              </w:rPr>
              <w:t>варями, энциклопедиями)</w:t>
            </w:r>
          </w:p>
        </w:tc>
        <w:tc>
          <w:tcPr>
            <w:tcW w:w="810" w:type="pct"/>
          </w:tcPr>
          <w:p w:rsidR="005622DD" w:rsidRPr="006B2FC2" w:rsidRDefault="005622DD">
            <w:pPr>
              <w:suppressAutoHyphens/>
              <w:ind w:firstLine="0"/>
              <w:rPr>
                <w:rFonts w:eastAsia="SimSun"/>
                <w:kern w:val="2"/>
                <w:lang w:eastAsia="hi-IN" w:bidi="hi-IN"/>
              </w:rPr>
            </w:pPr>
            <w:r w:rsidRPr="006B2FC2">
              <w:rPr>
                <w:rFonts w:eastAsia="SimSun"/>
                <w:kern w:val="2"/>
                <w:lang w:eastAsia="hi-IN" w:bidi="hi-IN"/>
              </w:rPr>
              <w:t>Консультации</w:t>
            </w:r>
          </w:p>
          <w:p w:rsidR="005622DD" w:rsidRPr="006B2FC2" w:rsidRDefault="005622DD">
            <w:pPr>
              <w:suppressAutoHyphens/>
              <w:ind w:firstLine="0"/>
              <w:rPr>
                <w:rFonts w:eastAsia="SimSun"/>
                <w:kern w:val="2"/>
                <w:lang w:eastAsia="hi-IN" w:bidi="hi-IN"/>
              </w:rPr>
            </w:pPr>
            <w:r w:rsidRPr="006B2FC2">
              <w:rPr>
                <w:rFonts w:eastAsia="SimSun"/>
                <w:kern w:val="2"/>
                <w:lang w:eastAsia="hi-IN" w:bidi="hi-IN"/>
              </w:rPr>
              <w:t>Проверка индивидуальных заданий</w:t>
            </w:r>
          </w:p>
          <w:p w:rsidR="005622DD" w:rsidRPr="006B2FC2" w:rsidRDefault="005622DD">
            <w:pPr>
              <w:suppressAutoHyphens/>
              <w:ind w:firstLine="0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451" w:type="pct"/>
          </w:tcPr>
          <w:p w:rsidR="005622DD" w:rsidRPr="006B2FC2" w:rsidRDefault="0069136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691366">
              <w:rPr>
                <w:rStyle w:val="FontStyle18"/>
                <w:b w:val="0"/>
                <w:bCs/>
                <w:sz w:val="24"/>
              </w:rPr>
              <w:t>ОК-6</w:t>
            </w:r>
            <w:r>
              <w:rPr>
                <w:rStyle w:val="FontStyle18"/>
                <w:b w:val="0"/>
                <w:bCs/>
                <w:sz w:val="24"/>
              </w:rPr>
              <w:t xml:space="preserve"> </w:t>
            </w:r>
            <w:r w:rsidR="005622DD"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>з,у,н</w:t>
            </w:r>
          </w:p>
          <w:p w:rsidR="005622DD" w:rsidRPr="006B2FC2" w:rsidRDefault="0069136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lang w:eastAsia="en-US"/>
              </w:rPr>
            </w:pPr>
            <w:r w:rsidRPr="00691366">
              <w:rPr>
                <w:rStyle w:val="FontStyle18"/>
                <w:b w:val="0"/>
                <w:bCs/>
                <w:sz w:val="24"/>
              </w:rPr>
              <w:t>ОПК-3</w:t>
            </w:r>
            <w:r>
              <w:rPr>
                <w:rStyle w:val="FontStyle18"/>
                <w:b w:val="0"/>
                <w:bCs/>
                <w:sz w:val="24"/>
              </w:rPr>
              <w:t xml:space="preserve"> </w:t>
            </w:r>
            <w:r w:rsidR="005622DD"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 xml:space="preserve">з,у,н </w:t>
            </w:r>
            <w:r w:rsidRPr="00691366">
              <w:rPr>
                <w:rStyle w:val="FontStyle18"/>
                <w:b w:val="0"/>
                <w:bCs/>
                <w:sz w:val="24"/>
              </w:rPr>
              <w:t>ОПК-4</w:t>
            </w:r>
            <w:r>
              <w:rPr>
                <w:rStyle w:val="FontStyle18"/>
                <w:b w:val="0"/>
                <w:bCs/>
                <w:sz w:val="24"/>
              </w:rPr>
              <w:t xml:space="preserve"> </w:t>
            </w:r>
            <w:r w:rsidR="005622DD"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>з,у,н</w:t>
            </w:r>
          </w:p>
        </w:tc>
      </w:tr>
      <w:tr w:rsidR="005622DD" w:rsidRPr="006B2FC2" w:rsidTr="00C67183">
        <w:trPr>
          <w:trHeight w:val="268"/>
        </w:trPr>
        <w:tc>
          <w:tcPr>
            <w:tcW w:w="1423" w:type="pct"/>
          </w:tcPr>
          <w:p w:rsidR="005622DD" w:rsidRPr="006B2FC2" w:rsidRDefault="005622DD">
            <w:pPr>
              <w:tabs>
                <w:tab w:val="left" w:pos="435"/>
              </w:tabs>
              <w:ind w:firstLine="0"/>
              <w:rPr>
                <w:b/>
                <w:lang w:eastAsia="en-US"/>
              </w:rPr>
            </w:pPr>
            <w:r w:rsidRPr="006B2FC2">
              <w:rPr>
                <w:b/>
                <w:lang w:eastAsia="en-US"/>
              </w:rPr>
              <w:t xml:space="preserve">2. </w:t>
            </w:r>
            <w:r w:rsidRPr="006B2FC2">
              <w:rPr>
                <w:rStyle w:val="submenu-table"/>
                <w:b/>
                <w:bCs/>
                <w:lang w:eastAsia="en-US"/>
              </w:rPr>
              <w:t>Педагогика</w:t>
            </w:r>
          </w:p>
        </w:tc>
        <w:tc>
          <w:tcPr>
            <w:tcW w:w="184" w:type="pct"/>
          </w:tcPr>
          <w:p w:rsidR="005622DD" w:rsidRPr="006B2FC2" w:rsidRDefault="00346F96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2" w:type="pct"/>
          </w:tcPr>
          <w:p w:rsidR="005622DD" w:rsidRPr="006B2FC2" w:rsidRDefault="005622DD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18" w:type="pct"/>
          </w:tcPr>
          <w:p w:rsidR="005622DD" w:rsidRPr="006B2FC2" w:rsidRDefault="005622DD">
            <w:pPr>
              <w:pStyle w:val="Style14"/>
              <w:widowControl/>
              <w:ind w:firstLine="0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237" w:type="pct"/>
          </w:tcPr>
          <w:p w:rsidR="005622DD" w:rsidRPr="006B2FC2" w:rsidRDefault="005622DD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0" w:type="pct"/>
          </w:tcPr>
          <w:p w:rsidR="005622DD" w:rsidRPr="006B2FC2" w:rsidRDefault="005622DD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</w:p>
        </w:tc>
        <w:tc>
          <w:tcPr>
            <w:tcW w:w="1155" w:type="pct"/>
          </w:tcPr>
          <w:p w:rsidR="005622DD" w:rsidRPr="006B2FC2" w:rsidRDefault="005622DD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</w:p>
        </w:tc>
        <w:tc>
          <w:tcPr>
            <w:tcW w:w="810" w:type="pct"/>
          </w:tcPr>
          <w:p w:rsidR="005622DD" w:rsidRPr="006B2FC2" w:rsidRDefault="005622DD">
            <w:pPr>
              <w:pStyle w:val="Style14"/>
              <w:widowControl/>
              <w:ind w:firstLine="0"/>
              <w:jc w:val="left"/>
              <w:rPr>
                <w:color w:val="C00000"/>
                <w:lang w:eastAsia="en-US"/>
              </w:rPr>
            </w:pPr>
          </w:p>
        </w:tc>
        <w:tc>
          <w:tcPr>
            <w:tcW w:w="451" w:type="pct"/>
          </w:tcPr>
          <w:p w:rsidR="005622DD" w:rsidRPr="006B2FC2" w:rsidRDefault="005622DD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691366" w:rsidRPr="006B2FC2" w:rsidTr="00C67183">
        <w:trPr>
          <w:trHeight w:val="1104"/>
        </w:trPr>
        <w:tc>
          <w:tcPr>
            <w:tcW w:w="1423" w:type="pct"/>
          </w:tcPr>
          <w:p w:rsidR="00691366" w:rsidRPr="006B2FC2" w:rsidRDefault="00691366" w:rsidP="00C67183">
            <w:pPr>
              <w:snapToGrid w:val="0"/>
              <w:ind w:firstLine="0"/>
              <w:rPr>
                <w:lang w:eastAsia="en-US"/>
              </w:rPr>
            </w:pPr>
            <w:r w:rsidRPr="006B2FC2">
              <w:rPr>
                <w:rStyle w:val="submenu-table"/>
                <w:bCs/>
                <w:kern w:val="24"/>
                <w:lang w:eastAsia="en-US"/>
              </w:rPr>
              <w:t>2.1 Обучение как педагогический процесс.</w:t>
            </w:r>
            <w:r w:rsidRPr="006B2FC2">
              <w:rPr>
                <w:kern w:val="24"/>
                <w:lang w:eastAsia="en-US"/>
              </w:rPr>
              <w:br/>
            </w:r>
            <w:r w:rsidRPr="006B2FC2">
              <w:rPr>
                <w:rStyle w:val="submenu-table"/>
                <w:bCs/>
                <w:lang w:eastAsia="en-US"/>
              </w:rPr>
              <w:t>Воспитание в образовательном процессе.</w:t>
            </w:r>
          </w:p>
        </w:tc>
        <w:tc>
          <w:tcPr>
            <w:tcW w:w="184" w:type="pct"/>
          </w:tcPr>
          <w:p w:rsidR="00691366" w:rsidRPr="006B2FC2" w:rsidRDefault="00346F96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2" w:type="pct"/>
          </w:tcPr>
          <w:p w:rsidR="00691366" w:rsidRPr="006B2FC2" w:rsidRDefault="00691366" w:rsidP="00C67183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8" w:type="pct"/>
          </w:tcPr>
          <w:p w:rsidR="00691366" w:rsidRPr="006B2FC2" w:rsidRDefault="00691366">
            <w:pPr>
              <w:pStyle w:val="Style14"/>
              <w:widowControl/>
              <w:ind w:firstLine="0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237" w:type="pct"/>
          </w:tcPr>
          <w:p w:rsidR="00691366" w:rsidRPr="006B2FC2" w:rsidRDefault="00346F96" w:rsidP="00C67183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2/1</w:t>
            </w:r>
          </w:p>
        </w:tc>
        <w:tc>
          <w:tcPr>
            <w:tcW w:w="330" w:type="pct"/>
          </w:tcPr>
          <w:p w:rsidR="00691366" w:rsidRPr="006B2FC2" w:rsidRDefault="0069136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lang w:eastAsia="en-US"/>
              </w:rPr>
              <w:t>1</w:t>
            </w: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155" w:type="pct"/>
          </w:tcPr>
          <w:p w:rsidR="00691366" w:rsidRPr="006B2FC2" w:rsidRDefault="00691366">
            <w:pPr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6B2FC2">
              <w:rPr>
                <w:bCs/>
                <w:iCs/>
                <w:color w:val="000000"/>
                <w:lang w:eastAsia="en-US"/>
              </w:rPr>
              <w:t>Поиск дополнительной информ</w:t>
            </w:r>
            <w:r w:rsidRPr="006B2FC2">
              <w:rPr>
                <w:bCs/>
                <w:iCs/>
                <w:color w:val="000000"/>
                <w:lang w:eastAsia="en-US"/>
              </w:rPr>
              <w:t>а</w:t>
            </w:r>
            <w:r w:rsidRPr="006B2FC2">
              <w:rPr>
                <w:bCs/>
                <w:iCs/>
                <w:color w:val="000000"/>
                <w:lang w:eastAsia="en-US"/>
              </w:rPr>
              <w:t>ции по заданной теме (работа с библиографическим материалами, справочниками, каталогами, сл</w:t>
            </w:r>
            <w:r w:rsidRPr="006B2FC2">
              <w:rPr>
                <w:bCs/>
                <w:iCs/>
                <w:color w:val="000000"/>
                <w:lang w:eastAsia="en-US"/>
              </w:rPr>
              <w:t>о</w:t>
            </w:r>
            <w:r w:rsidRPr="006B2FC2">
              <w:rPr>
                <w:bCs/>
                <w:iCs/>
                <w:color w:val="000000"/>
                <w:lang w:eastAsia="en-US"/>
              </w:rPr>
              <w:t>варями, энциклопедиями)</w:t>
            </w:r>
          </w:p>
        </w:tc>
        <w:tc>
          <w:tcPr>
            <w:tcW w:w="810" w:type="pct"/>
          </w:tcPr>
          <w:p w:rsidR="00691366" w:rsidRPr="006B2FC2" w:rsidRDefault="00691366">
            <w:pPr>
              <w:ind w:firstLine="0"/>
              <w:rPr>
                <w:rFonts w:eastAsia="SimSun"/>
                <w:kern w:val="2"/>
                <w:lang w:eastAsia="hi-IN" w:bidi="hi-IN"/>
              </w:rPr>
            </w:pPr>
            <w:r w:rsidRPr="006B2FC2">
              <w:rPr>
                <w:rFonts w:eastAsia="SimSun"/>
                <w:kern w:val="2"/>
                <w:lang w:eastAsia="hi-IN" w:bidi="hi-IN"/>
              </w:rPr>
              <w:t>Консультации</w:t>
            </w:r>
          </w:p>
          <w:p w:rsidR="00691366" w:rsidRPr="006B2FC2" w:rsidRDefault="00691366">
            <w:pPr>
              <w:ind w:firstLine="0"/>
              <w:rPr>
                <w:rFonts w:eastAsia="SimSun"/>
                <w:kern w:val="2"/>
                <w:lang w:eastAsia="hi-IN" w:bidi="hi-IN"/>
              </w:rPr>
            </w:pPr>
            <w:r w:rsidRPr="006B2FC2">
              <w:rPr>
                <w:rFonts w:eastAsia="SimSun"/>
                <w:kern w:val="2"/>
                <w:lang w:eastAsia="hi-IN" w:bidi="hi-IN"/>
              </w:rPr>
              <w:t>Проверка индивид</w:t>
            </w:r>
            <w:r w:rsidRPr="006B2FC2">
              <w:rPr>
                <w:rFonts w:eastAsia="SimSun"/>
                <w:kern w:val="2"/>
                <w:lang w:eastAsia="hi-IN" w:bidi="hi-IN"/>
              </w:rPr>
              <w:t>у</w:t>
            </w:r>
            <w:r w:rsidRPr="006B2FC2">
              <w:rPr>
                <w:rFonts w:eastAsia="SimSun"/>
                <w:kern w:val="2"/>
                <w:lang w:eastAsia="hi-IN" w:bidi="hi-IN"/>
              </w:rPr>
              <w:t>альных заданий</w:t>
            </w:r>
          </w:p>
          <w:p w:rsidR="00691366" w:rsidRPr="006B2FC2" w:rsidRDefault="00691366">
            <w:pPr>
              <w:ind w:firstLine="0"/>
              <w:rPr>
                <w:lang w:eastAsia="en-US"/>
              </w:rPr>
            </w:pPr>
          </w:p>
        </w:tc>
        <w:tc>
          <w:tcPr>
            <w:tcW w:w="451" w:type="pct"/>
          </w:tcPr>
          <w:p w:rsidR="00691366" w:rsidRPr="006B2FC2" w:rsidRDefault="00691366" w:rsidP="001604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691366">
              <w:rPr>
                <w:rStyle w:val="FontStyle18"/>
                <w:b w:val="0"/>
                <w:bCs/>
                <w:sz w:val="24"/>
              </w:rPr>
              <w:t>ОК-6</w:t>
            </w:r>
            <w:r>
              <w:rPr>
                <w:rStyle w:val="FontStyle18"/>
                <w:b w:val="0"/>
                <w:bCs/>
                <w:sz w:val="24"/>
              </w:rPr>
              <w:t xml:space="preserve"> </w:t>
            </w: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>з,у,н</w:t>
            </w:r>
          </w:p>
          <w:p w:rsidR="00691366" w:rsidRPr="006B2FC2" w:rsidRDefault="00691366" w:rsidP="001604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lang w:eastAsia="en-US"/>
              </w:rPr>
            </w:pPr>
            <w:r w:rsidRPr="00691366">
              <w:rPr>
                <w:rStyle w:val="FontStyle18"/>
                <w:b w:val="0"/>
                <w:bCs/>
                <w:sz w:val="24"/>
              </w:rPr>
              <w:t>ОПК-3</w:t>
            </w:r>
            <w:r>
              <w:rPr>
                <w:rStyle w:val="FontStyle18"/>
                <w:b w:val="0"/>
                <w:bCs/>
                <w:sz w:val="24"/>
              </w:rPr>
              <w:t xml:space="preserve"> </w:t>
            </w: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 xml:space="preserve">з,у,н </w:t>
            </w:r>
            <w:r w:rsidRPr="00691366">
              <w:rPr>
                <w:rStyle w:val="FontStyle18"/>
                <w:b w:val="0"/>
                <w:bCs/>
                <w:sz w:val="24"/>
              </w:rPr>
              <w:t>ОПК-4</w:t>
            </w:r>
            <w:r>
              <w:rPr>
                <w:rStyle w:val="FontStyle18"/>
                <w:b w:val="0"/>
                <w:bCs/>
                <w:sz w:val="24"/>
              </w:rPr>
              <w:t xml:space="preserve"> </w:t>
            </w: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>з,у,н</w:t>
            </w:r>
          </w:p>
        </w:tc>
      </w:tr>
      <w:tr w:rsidR="00346F96" w:rsidRPr="006B2FC2" w:rsidTr="00C67183">
        <w:trPr>
          <w:trHeight w:val="1104"/>
        </w:trPr>
        <w:tc>
          <w:tcPr>
            <w:tcW w:w="1423" w:type="pct"/>
          </w:tcPr>
          <w:p w:rsidR="00346F96" w:rsidRPr="006B2FC2" w:rsidRDefault="00346F96" w:rsidP="00C67183">
            <w:pPr>
              <w:snapToGrid w:val="0"/>
              <w:ind w:firstLine="0"/>
              <w:rPr>
                <w:rStyle w:val="submenu-table"/>
                <w:bCs/>
                <w:kern w:val="24"/>
                <w:lang w:eastAsia="en-US"/>
              </w:rPr>
            </w:pPr>
            <w:r>
              <w:rPr>
                <w:rStyle w:val="submenu-table"/>
                <w:bCs/>
                <w:kern w:val="24"/>
                <w:lang w:eastAsia="en-US"/>
              </w:rPr>
              <w:t>ВКНР</w:t>
            </w:r>
          </w:p>
        </w:tc>
        <w:tc>
          <w:tcPr>
            <w:tcW w:w="184" w:type="pct"/>
          </w:tcPr>
          <w:p w:rsidR="00346F96" w:rsidRDefault="00346F9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92" w:type="pct"/>
          </w:tcPr>
          <w:p w:rsidR="00346F96" w:rsidRDefault="00346F96" w:rsidP="00C67183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18" w:type="pct"/>
          </w:tcPr>
          <w:p w:rsidR="00346F96" w:rsidRPr="006B2FC2" w:rsidRDefault="00346F96">
            <w:pPr>
              <w:pStyle w:val="Style14"/>
              <w:widowControl/>
              <w:ind w:firstLine="0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237" w:type="pct"/>
          </w:tcPr>
          <w:p w:rsidR="00346F96" w:rsidRDefault="00346F96" w:rsidP="00C67183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0" w:type="pct"/>
          </w:tcPr>
          <w:p w:rsidR="00346F96" w:rsidRDefault="00346F9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sz w:val="24"/>
                <w:lang w:eastAsia="en-US"/>
              </w:rPr>
              <w:t>0,7</w:t>
            </w:r>
          </w:p>
        </w:tc>
        <w:tc>
          <w:tcPr>
            <w:tcW w:w="1155" w:type="pct"/>
          </w:tcPr>
          <w:p w:rsidR="00346F96" w:rsidRPr="006B2FC2" w:rsidRDefault="00346F96">
            <w:pPr>
              <w:ind w:firstLine="0"/>
              <w:rPr>
                <w:bCs/>
                <w:iCs/>
                <w:color w:val="000000"/>
                <w:lang w:eastAsia="en-US"/>
              </w:rPr>
            </w:pPr>
          </w:p>
        </w:tc>
        <w:tc>
          <w:tcPr>
            <w:tcW w:w="810" w:type="pct"/>
          </w:tcPr>
          <w:p w:rsidR="00346F96" w:rsidRPr="006B2FC2" w:rsidRDefault="00346F96">
            <w:pPr>
              <w:ind w:firstLine="0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451" w:type="pct"/>
          </w:tcPr>
          <w:p w:rsidR="00346F96" w:rsidRPr="00691366" w:rsidRDefault="00346F96" w:rsidP="001604B8">
            <w:pPr>
              <w:pStyle w:val="Style14"/>
              <w:widowControl/>
              <w:ind w:firstLine="0"/>
              <w:jc w:val="left"/>
              <w:rPr>
                <w:rStyle w:val="FontStyle18"/>
                <w:b w:val="0"/>
                <w:bCs/>
                <w:sz w:val="24"/>
              </w:rPr>
            </w:pPr>
          </w:p>
        </w:tc>
      </w:tr>
      <w:tr w:rsidR="00346F96" w:rsidRPr="006B2FC2" w:rsidTr="00346F96">
        <w:trPr>
          <w:trHeight w:val="488"/>
        </w:trPr>
        <w:tc>
          <w:tcPr>
            <w:tcW w:w="1423" w:type="pct"/>
          </w:tcPr>
          <w:p w:rsidR="00346F96" w:rsidRPr="006B2FC2" w:rsidRDefault="00346F96" w:rsidP="00C67183">
            <w:pPr>
              <w:snapToGrid w:val="0"/>
              <w:ind w:firstLine="0"/>
              <w:rPr>
                <w:rStyle w:val="submenu-table"/>
                <w:bCs/>
                <w:kern w:val="24"/>
                <w:lang w:eastAsia="en-US"/>
              </w:rPr>
            </w:pPr>
            <w:r>
              <w:rPr>
                <w:rStyle w:val="FontStyle18"/>
                <w:b w:val="0"/>
                <w:sz w:val="24"/>
              </w:rPr>
              <w:lastRenderedPageBreak/>
              <w:t>П</w:t>
            </w:r>
            <w:r w:rsidRPr="00691366">
              <w:rPr>
                <w:rStyle w:val="FontStyle18"/>
                <w:b w:val="0"/>
                <w:sz w:val="24"/>
              </w:rPr>
              <w:t xml:space="preserve">одготовка к зачету </w:t>
            </w:r>
          </w:p>
        </w:tc>
        <w:tc>
          <w:tcPr>
            <w:tcW w:w="184" w:type="pct"/>
          </w:tcPr>
          <w:p w:rsidR="00346F96" w:rsidRDefault="00346F9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92" w:type="pct"/>
          </w:tcPr>
          <w:p w:rsidR="00346F96" w:rsidRDefault="00346F96" w:rsidP="00C67183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18" w:type="pct"/>
          </w:tcPr>
          <w:p w:rsidR="00346F96" w:rsidRPr="006B2FC2" w:rsidRDefault="00346F96">
            <w:pPr>
              <w:pStyle w:val="Style14"/>
              <w:widowControl/>
              <w:ind w:firstLine="0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237" w:type="pct"/>
          </w:tcPr>
          <w:p w:rsidR="00346F96" w:rsidRDefault="00346F96" w:rsidP="00C67183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0" w:type="pct"/>
          </w:tcPr>
          <w:p w:rsidR="00346F96" w:rsidRDefault="00346F9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lang w:eastAsia="en-US"/>
              </w:rPr>
            </w:pPr>
            <w:r w:rsidRPr="00346F96">
              <w:rPr>
                <w:rStyle w:val="FontStyle18"/>
                <w:b w:val="0"/>
                <w:sz w:val="24"/>
              </w:rPr>
              <w:t>3,9</w:t>
            </w:r>
          </w:p>
        </w:tc>
        <w:tc>
          <w:tcPr>
            <w:tcW w:w="1155" w:type="pct"/>
          </w:tcPr>
          <w:p w:rsidR="00346F96" w:rsidRPr="006B2FC2" w:rsidRDefault="00346F96">
            <w:pPr>
              <w:ind w:firstLine="0"/>
              <w:rPr>
                <w:bCs/>
                <w:iCs/>
                <w:color w:val="000000"/>
                <w:lang w:eastAsia="en-US"/>
              </w:rPr>
            </w:pPr>
          </w:p>
        </w:tc>
        <w:tc>
          <w:tcPr>
            <w:tcW w:w="810" w:type="pct"/>
          </w:tcPr>
          <w:p w:rsidR="00346F96" w:rsidRPr="006B2FC2" w:rsidRDefault="00346F96">
            <w:pPr>
              <w:ind w:firstLine="0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451" w:type="pct"/>
          </w:tcPr>
          <w:p w:rsidR="00346F96" w:rsidRPr="00691366" w:rsidRDefault="00346F96" w:rsidP="001604B8">
            <w:pPr>
              <w:pStyle w:val="Style14"/>
              <w:widowControl/>
              <w:ind w:firstLine="0"/>
              <w:jc w:val="left"/>
              <w:rPr>
                <w:rStyle w:val="FontStyle18"/>
                <w:b w:val="0"/>
                <w:bCs/>
                <w:sz w:val="24"/>
              </w:rPr>
            </w:pPr>
          </w:p>
        </w:tc>
      </w:tr>
      <w:tr w:rsidR="00691366" w:rsidRPr="006B2FC2" w:rsidTr="00C67183">
        <w:trPr>
          <w:trHeight w:val="499"/>
        </w:trPr>
        <w:tc>
          <w:tcPr>
            <w:tcW w:w="1423" w:type="pct"/>
          </w:tcPr>
          <w:p w:rsidR="00691366" w:rsidRPr="006B2FC2" w:rsidRDefault="00691366">
            <w:pPr>
              <w:tabs>
                <w:tab w:val="left" w:pos="435"/>
              </w:tabs>
              <w:ind w:firstLine="0"/>
              <w:rPr>
                <w:b/>
                <w:lang w:eastAsia="en-US"/>
              </w:rPr>
            </w:pPr>
          </w:p>
        </w:tc>
        <w:tc>
          <w:tcPr>
            <w:tcW w:w="184" w:type="pct"/>
          </w:tcPr>
          <w:p w:rsidR="00691366" w:rsidRDefault="00346F96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2" w:type="pct"/>
          </w:tcPr>
          <w:p w:rsidR="00691366" w:rsidRPr="006B2FC2" w:rsidRDefault="0069136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18" w:type="pct"/>
          </w:tcPr>
          <w:p w:rsidR="00691366" w:rsidRPr="006B2FC2" w:rsidRDefault="00691366">
            <w:pPr>
              <w:pStyle w:val="Style14"/>
              <w:widowControl/>
              <w:ind w:firstLine="0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237" w:type="pct"/>
          </w:tcPr>
          <w:p w:rsidR="00691366" w:rsidRPr="006B2FC2" w:rsidRDefault="0069136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30" w:type="pct"/>
          </w:tcPr>
          <w:p w:rsidR="00691366" w:rsidRPr="006B2FC2" w:rsidRDefault="0069136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55" w:type="pct"/>
          </w:tcPr>
          <w:p w:rsidR="00691366" w:rsidRPr="006B2FC2" w:rsidRDefault="0069136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810" w:type="pct"/>
          </w:tcPr>
          <w:p w:rsidR="00691366" w:rsidRPr="006B2FC2" w:rsidRDefault="00691366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  <w:tc>
          <w:tcPr>
            <w:tcW w:w="451" w:type="pct"/>
          </w:tcPr>
          <w:p w:rsidR="00691366" w:rsidRPr="006B2FC2" w:rsidRDefault="00691366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5622DD" w:rsidRPr="006B2FC2" w:rsidTr="00C67183">
        <w:trPr>
          <w:trHeight w:val="499"/>
        </w:trPr>
        <w:tc>
          <w:tcPr>
            <w:tcW w:w="1423" w:type="pct"/>
          </w:tcPr>
          <w:p w:rsidR="005622DD" w:rsidRPr="006B2FC2" w:rsidRDefault="005622DD">
            <w:pPr>
              <w:tabs>
                <w:tab w:val="left" w:pos="435"/>
              </w:tabs>
              <w:ind w:firstLine="0"/>
              <w:rPr>
                <w:lang w:eastAsia="en-US"/>
              </w:rPr>
            </w:pPr>
            <w:r w:rsidRPr="006B2FC2">
              <w:rPr>
                <w:b/>
                <w:lang w:eastAsia="en-US"/>
              </w:rPr>
              <w:t>Итого по дисциплине</w:t>
            </w:r>
          </w:p>
        </w:tc>
        <w:tc>
          <w:tcPr>
            <w:tcW w:w="184" w:type="pct"/>
          </w:tcPr>
          <w:p w:rsidR="005622DD" w:rsidRPr="006B2FC2" w:rsidRDefault="00346F96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2" w:type="pct"/>
          </w:tcPr>
          <w:p w:rsidR="005622DD" w:rsidRPr="006B2FC2" w:rsidRDefault="005622DD">
            <w:pPr>
              <w:ind w:firstLine="0"/>
              <w:jc w:val="center"/>
              <w:rPr>
                <w:lang w:eastAsia="en-US"/>
              </w:rPr>
            </w:pPr>
            <w:r w:rsidRPr="006B2FC2">
              <w:rPr>
                <w:lang w:eastAsia="en-US"/>
              </w:rPr>
              <w:t>4</w:t>
            </w:r>
          </w:p>
        </w:tc>
        <w:tc>
          <w:tcPr>
            <w:tcW w:w="218" w:type="pct"/>
          </w:tcPr>
          <w:p w:rsidR="005622DD" w:rsidRPr="006B2FC2" w:rsidRDefault="005622DD">
            <w:pPr>
              <w:pStyle w:val="Style14"/>
              <w:widowControl/>
              <w:ind w:firstLine="0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237" w:type="pct"/>
          </w:tcPr>
          <w:p w:rsidR="005622DD" w:rsidRPr="006B2FC2" w:rsidRDefault="00346F96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70EB5">
              <w:rPr>
                <w:lang w:eastAsia="en-US"/>
              </w:rPr>
              <w:t>/2</w:t>
            </w:r>
          </w:p>
        </w:tc>
        <w:tc>
          <w:tcPr>
            <w:tcW w:w="330" w:type="pct"/>
          </w:tcPr>
          <w:p w:rsidR="005622DD" w:rsidRPr="006B2FC2" w:rsidRDefault="005622D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>5</w:t>
            </w:r>
            <w:r w:rsidR="00346F96">
              <w:rPr>
                <w:rStyle w:val="FontStyle31"/>
                <w:rFonts w:ascii="Times New Roman" w:hAnsi="Times New Roman"/>
                <w:sz w:val="24"/>
                <w:lang w:eastAsia="en-US"/>
              </w:rPr>
              <w:t>7</w:t>
            </w:r>
            <w:r w:rsidRPr="006B2FC2">
              <w:rPr>
                <w:rStyle w:val="FontStyle31"/>
                <w:rFonts w:ascii="Times New Roman" w:hAnsi="Times New Roman"/>
                <w:sz w:val="24"/>
                <w:lang w:eastAsia="en-US"/>
              </w:rPr>
              <w:t>,4</w:t>
            </w:r>
          </w:p>
        </w:tc>
        <w:tc>
          <w:tcPr>
            <w:tcW w:w="1155" w:type="pct"/>
          </w:tcPr>
          <w:p w:rsidR="005622DD" w:rsidRPr="006B2FC2" w:rsidRDefault="005622D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810" w:type="pct"/>
          </w:tcPr>
          <w:p w:rsidR="005622DD" w:rsidRPr="006B2FC2" w:rsidRDefault="005622DD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 w:rsidRPr="006B2FC2">
              <w:rPr>
                <w:lang w:eastAsia="en-US"/>
              </w:rPr>
              <w:t>Зачет</w:t>
            </w:r>
          </w:p>
        </w:tc>
        <w:tc>
          <w:tcPr>
            <w:tcW w:w="451" w:type="pct"/>
          </w:tcPr>
          <w:p w:rsidR="005622DD" w:rsidRPr="006B2FC2" w:rsidRDefault="005622DD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</w:tbl>
    <w:p w:rsidR="005622DD" w:rsidRPr="006B2FC2" w:rsidRDefault="005622DD" w:rsidP="006B2FC2">
      <w:pPr>
        <w:ind w:firstLine="0"/>
        <w:rPr>
          <w:i/>
        </w:rPr>
      </w:pPr>
    </w:p>
    <w:p w:rsidR="005622DD" w:rsidRDefault="005622DD" w:rsidP="006B2FC2">
      <w:pPr>
        <w:widowControl/>
        <w:autoSpaceDE/>
        <w:autoSpaceDN/>
        <w:adjustRightInd/>
        <w:ind w:firstLine="0"/>
        <w:jc w:val="left"/>
        <w:rPr>
          <w:rStyle w:val="FontStyle31"/>
          <w:rFonts w:cs="Georgia"/>
          <w:b/>
          <w:iCs/>
          <w:szCs w:val="12"/>
        </w:rPr>
        <w:sectPr w:rsidR="005622DD">
          <w:pgSz w:w="16840" w:h="11907" w:orient="landscape"/>
          <w:pgMar w:top="1701" w:right="567" w:bottom="851" w:left="567" w:header="720" w:footer="720" w:gutter="0"/>
          <w:cols w:space="720"/>
        </w:sectPr>
      </w:pPr>
    </w:p>
    <w:p w:rsidR="005622DD" w:rsidRPr="006B2FC2" w:rsidRDefault="005622DD" w:rsidP="006B2FC2">
      <w:pPr>
        <w:pStyle w:val="1"/>
        <w:spacing w:before="0" w:after="0"/>
        <w:contextualSpacing/>
        <w:rPr>
          <w:rStyle w:val="FontStyle18"/>
          <w:b/>
          <w:bCs/>
          <w:sz w:val="24"/>
          <w:szCs w:val="24"/>
        </w:rPr>
      </w:pPr>
      <w:r w:rsidRPr="006B2FC2">
        <w:rPr>
          <w:rStyle w:val="FontStyle18"/>
          <w:b/>
          <w:bCs/>
          <w:sz w:val="24"/>
          <w:szCs w:val="24"/>
        </w:rPr>
        <w:lastRenderedPageBreak/>
        <w:t>5 Образовательные и информационные технологии</w:t>
      </w:r>
    </w:p>
    <w:p w:rsidR="005622DD" w:rsidRPr="006B2FC2" w:rsidRDefault="005622DD" w:rsidP="006B2FC2">
      <w:r w:rsidRPr="006B2FC2">
        <w:rPr>
          <w:bCs/>
        </w:rPr>
        <w:t>Использование в учебном процессе:</w:t>
      </w:r>
    </w:p>
    <w:p w:rsidR="005622DD" w:rsidRPr="006B2FC2" w:rsidRDefault="005622DD" w:rsidP="006B2FC2">
      <w:pPr>
        <w:rPr>
          <w:bCs/>
        </w:rPr>
      </w:pPr>
      <w:r w:rsidRPr="006B2FC2">
        <w:rPr>
          <w:bCs/>
        </w:rPr>
        <w:t>- активных и интерактивных форм проведения занятий (компьютерных симуляций, деловых и ролевых игр, разбор конкретных ситуаций, психологические и иные тренинги) в сочетании с внеаудиторной работой;</w:t>
      </w:r>
    </w:p>
    <w:p w:rsidR="005622DD" w:rsidRPr="006B2FC2" w:rsidRDefault="005622DD" w:rsidP="006B2FC2">
      <w:pPr>
        <w:rPr>
          <w:bCs/>
        </w:rPr>
      </w:pPr>
      <w:r w:rsidRPr="006B2FC2">
        <w:rPr>
          <w:bCs/>
        </w:rPr>
        <w:t>- специальных методов, развивающих у студентов навыков командной работы, ме</w:t>
      </w:r>
      <w:r w:rsidRPr="006B2FC2">
        <w:rPr>
          <w:bCs/>
        </w:rPr>
        <w:t>ж</w:t>
      </w:r>
      <w:r w:rsidRPr="006B2FC2">
        <w:rPr>
          <w:bCs/>
        </w:rPr>
        <w:t>личностной коммуникации, принятия решений, лидерских качеств (включая проведение фрагментов профессиональных ситуаций), а также интерактивных практических занятий, групповых дискуссий, ролевых игр, тренингов, анализ возможных производственных с</w:t>
      </w:r>
      <w:r w:rsidRPr="006B2FC2">
        <w:rPr>
          <w:bCs/>
        </w:rPr>
        <w:t>и</w:t>
      </w:r>
      <w:r w:rsidRPr="006B2FC2">
        <w:rPr>
          <w:bCs/>
        </w:rPr>
        <w:t>туаций);</w:t>
      </w:r>
    </w:p>
    <w:p w:rsidR="005622DD" w:rsidRPr="006B2FC2" w:rsidRDefault="005622DD" w:rsidP="006B2FC2">
      <w:pPr>
        <w:rPr>
          <w:bCs/>
        </w:rPr>
      </w:pPr>
      <w:r w:rsidRPr="006B2FC2">
        <w:rPr>
          <w:bCs/>
        </w:rPr>
        <w:t>- игровых технологий, в основе которых лежит организация рабочего процесса, о</w:t>
      </w:r>
      <w:r w:rsidRPr="006B2FC2">
        <w:rPr>
          <w:bCs/>
        </w:rPr>
        <w:t>с</w:t>
      </w:r>
      <w:r w:rsidRPr="006B2FC2">
        <w:rPr>
          <w:bCs/>
        </w:rPr>
        <w:t>нованная на реконструкции моделей поведения в рамках предложенных сценарных усл</w:t>
      </w:r>
      <w:r w:rsidRPr="006B2FC2">
        <w:rPr>
          <w:bCs/>
        </w:rPr>
        <w:t>о</w:t>
      </w:r>
      <w:r w:rsidRPr="006B2FC2">
        <w:rPr>
          <w:bCs/>
        </w:rPr>
        <w:t>вий (учебная игра – 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целого; деловая игра – моделирование различных ситуаций, связанных с выработкой и принятием совместных решений, обсу</w:t>
      </w:r>
      <w:r w:rsidRPr="006B2FC2">
        <w:rPr>
          <w:bCs/>
        </w:rPr>
        <w:t>ж</w:t>
      </w:r>
      <w:r w:rsidRPr="006B2FC2">
        <w:rPr>
          <w:bCs/>
        </w:rPr>
        <w:t>дением вопросов в режиме «мозгового штурма», реконструкцией функционального вза</w:t>
      </w:r>
      <w:r w:rsidRPr="006B2FC2">
        <w:rPr>
          <w:bCs/>
        </w:rPr>
        <w:t>и</w:t>
      </w:r>
      <w:r w:rsidRPr="006B2FC2">
        <w:rPr>
          <w:bCs/>
        </w:rPr>
        <w:t>модействия в коллективе и т.п.; ролевая игра – имитация или реконструкция моделей р</w:t>
      </w:r>
      <w:r w:rsidRPr="006B2FC2">
        <w:rPr>
          <w:bCs/>
        </w:rPr>
        <w:t>о</w:t>
      </w:r>
      <w:r w:rsidRPr="006B2FC2">
        <w:rPr>
          <w:bCs/>
        </w:rPr>
        <w:t>левого поведения в предложенных сценарных условиях);</w:t>
      </w:r>
    </w:p>
    <w:p w:rsidR="005622DD" w:rsidRPr="006B2FC2" w:rsidRDefault="005622DD" w:rsidP="006B2FC2">
      <w:pPr>
        <w:rPr>
          <w:bCs/>
        </w:rPr>
      </w:pPr>
      <w:r w:rsidRPr="006B2FC2">
        <w:rPr>
          <w:bCs/>
        </w:rPr>
        <w:t>- лекций-визуализаций, при которых изложение содержания теоретического мат</w:t>
      </w:r>
      <w:r w:rsidRPr="006B2FC2">
        <w:rPr>
          <w:bCs/>
        </w:rPr>
        <w:t>е</w:t>
      </w:r>
      <w:r w:rsidRPr="006B2FC2">
        <w:rPr>
          <w:bCs/>
        </w:rPr>
        <w:t>риала сопровождается презентацией (демонстрацией учебных материалов, представле</w:t>
      </w:r>
      <w:r w:rsidRPr="006B2FC2">
        <w:rPr>
          <w:bCs/>
        </w:rPr>
        <w:t>н</w:t>
      </w:r>
      <w:r w:rsidRPr="006B2FC2">
        <w:rPr>
          <w:bCs/>
        </w:rPr>
        <w:t>ных в различных знаковых системах, в т.ч. иллюстративных, графических, аудио- и в</w:t>
      </w:r>
      <w:r w:rsidRPr="006B2FC2">
        <w:rPr>
          <w:bCs/>
        </w:rPr>
        <w:t>и</w:t>
      </w:r>
      <w:r w:rsidRPr="006B2FC2">
        <w:rPr>
          <w:bCs/>
        </w:rPr>
        <w:t>деоматериалов);</w:t>
      </w:r>
    </w:p>
    <w:p w:rsidR="005622DD" w:rsidRPr="006B2FC2" w:rsidRDefault="005622DD" w:rsidP="006B2FC2">
      <w:pPr>
        <w:rPr>
          <w:bCs/>
        </w:rPr>
      </w:pPr>
      <w:r w:rsidRPr="006B2FC2">
        <w:rPr>
          <w:bCs/>
        </w:rPr>
        <w:t>- средств телекоммуникации, включающих в себя электронную почту, телеконф</w:t>
      </w:r>
      <w:r w:rsidRPr="006B2FC2">
        <w:rPr>
          <w:bCs/>
        </w:rPr>
        <w:t>е</w:t>
      </w:r>
      <w:r w:rsidRPr="006B2FC2">
        <w:rPr>
          <w:bCs/>
        </w:rPr>
        <w:t>ренции, локальные и региональные сети связи, сети обмена данными и т.д.</w:t>
      </w:r>
    </w:p>
    <w:p w:rsidR="005622DD" w:rsidRPr="006B2FC2" w:rsidRDefault="005622DD" w:rsidP="006B2FC2">
      <w:pPr>
        <w:rPr>
          <w:bCs/>
        </w:rPr>
      </w:pPr>
      <w:r w:rsidRPr="006B2FC2">
        <w:rPr>
          <w:bCs/>
        </w:rPr>
        <w:t>- электронных библиотек, распределенных и централизованных издательских си</w:t>
      </w:r>
      <w:r w:rsidRPr="006B2FC2">
        <w:rPr>
          <w:bCs/>
        </w:rPr>
        <w:t>с</w:t>
      </w:r>
      <w:r w:rsidRPr="006B2FC2">
        <w:rPr>
          <w:bCs/>
        </w:rPr>
        <w:t>тем.</w:t>
      </w:r>
    </w:p>
    <w:p w:rsidR="005622DD" w:rsidRPr="006B2FC2" w:rsidRDefault="005622DD" w:rsidP="006B2FC2">
      <w:pPr>
        <w:rPr>
          <w:bCs/>
        </w:rPr>
      </w:pPr>
    </w:p>
    <w:p w:rsidR="005622DD" w:rsidRPr="006B2FC2" w:rsidRDefault="005622DD" w:rsidP="006B2FC2">
      <w:pPr>
        <w:pStyle w:val="1"/>
        <w:rPr>
          <w:szCs w:val="24"/>
        </w:rPr>
      </w:pPr>
      <w:r w:rsidRPr="006B2FC2">
        <w:rPr>
          <w:rStyle w:val="FontStyle31"/>
          <w:rFonts w:ascii="Times New Roman" w:hAnsi="Times New Roman"/>
          <w:sz w:val="24"/>
          <w:szCs w:val="24"/>
        </w:rPr>
        <w:t>6 Учебно-методическое обеспечение самостоятельной работы обучающихся</w:t>
      </w:r>
      <w:r w:rsidRPr="006B2FC2">
        <w:rPr>
          <w:i/>
          <w:color w:val="C00000"/>
          <w:szCs w:val="24"/>
        </w:rPr>
        <w:t xml:space="preserve"> </w:t>
      </w:r>
    </w:p>
    <w:p w:rsidR="005622DD" w:rsidRPr="006B2FC2" w:rsidRDefault="005622DD" w:rsidP="006B2FC2">
      <w:r w:rsidRPr="006B2FC2">
        <w:t>По дисциплине «</w:t>
      </w:r>
      <w:r w:rsidRPr="006B2FC2">
        <w:rPr>
          <w:rFonts w:eastAsia="SimSun"/>
          <w:bCs/>
          <w:iCs/>
          <w:kern w:val="2"/>
          <w:lang w:eastAsia="hi-IN" w:bidi="hi-IN"/>
        </w:rPr>
        <w:t>Психология и педагогика</w:t>
      </w:r>
      <w:r w:rsidRPr="006B2FC2">
        <w:t>» самостоятельная работа как вид учебн</w:t>
      </w:r>
      <w:r w:rsidRPr="006B2FC2">
        <w:t>о</w:t>
      </w:r>
      <w:r w:rsidRPr="006B2FC2">
        <w:t>го труда выполняется обучающимися без непосредственного участия преподавателя, но организуется и управляется им.</w:t>
      </w:r>
    </w:p>
    <w:p w:rsidR="005622DD" w:rsidRDefault="005622DD" w:rsidP="006B2FC2">
      <w:r w:rsidRPr="006B2FC2">
        <w:t>Самостоятельная работа обучающихся осуществляется в соответствии с объемом и структурой, предусмотренными учебными планами и графиками текущего контроля. Из</w:t>
      </w:r>
      <w:r w:rsidRPr="006B2FC2">
        <w:t>у</w:t>
      </w:r>
      <w:r w:rsidRPr="006B2FC2">
        <w:t>чение и анализ литературных источников является обязательным видом самостоятельной работы обучающихся. Изучение литературы по избранной теме имеет своей задачей пр</w:t>
      </w:r>
      <w:r w:rsidRPr="006B2FC2">
        <w:t>о</w:t>
      </w:r>
      <w:r w:rsidRPr="006B2FC2">
        <w:t>следить характер постановки и решения определенной проблемы различными авторами, аргументацию их выводов и обобщений, провести анализ и систематизировать получе</w:t>
      </w:r>
      <w:r w:rsidRPr="006B2FC2">
        <w:t>н</w:t>
      </w:r>
      <w:r w:rsidRPr="006B2FC2">
        <w:t>ный материал на основе собственного осмысления с целью выяснения современного с</w:t>
      </w:r>
      <w:r w:rsidRPr="006B2FC2">
        <w:t>о</w:t>
      </w:r>
      <w:r w:rsidRPr="006B2FC2">
        <w:t>стояния вопроса. На основании данного рода работ обучающиеся готовят устные сообщ</w:t>
      </w:r>
      <w:r w:rsidRPr="006B2FC2">
        <w:t>е</w:t>
      </w:r>
      <w:r w:rsidRPr="006B2FC2">
        <w:t>ния, которые заслушиваются на практических занятиях. Предусмотрена аудиторная и вн</w:t>
      </w:r>
      <w:r w:rsidRPr="006B2FC2">
        <w:t>е</w:t>
      </w:r>
      <w:r w:rsidRPr="006B2FC2">
        <w:t>аудиторная самостоятельная работа обучающихся.</w:t>
      </w:r>
    </w:p>
    <w:p w:rsidR="005622DD" w:rsidRPr="006B2FC2" w:rsidRDefault="005622DD" w:rsidP="006B2FC2"/>
    <w:p w:rsidR="005622DD" w:rsidRPr="006B2FC2" w:rsidRDefault="005622DD" w:rsidP="006B2FC2">
      <w:pPr>
        <w:numPr>
          <w:ilvl w:val="12"/>
          <w:numId w:val="0"/>
        </w:numPr>
        <w:tabs>
          <w:tab w:val="left" w:pos="1080"/>
        </w:tabs>
        <w:ind w:firstLine="567"/>
        <w:jc w:val="center"/>
        <w:rPr>
          <w:b/>
        </w:rPr>
      </w:pPr>
      <w:r w:rsidRPr="006B2FC2">
        <w:rPr>
          <w:b/>
        </w:rPr>
        <w:t>Темы для самостоятельной работы</w:t>
      </w:r>
    </w:p>
    <w:p w:rsidR="005622DD" w:rsidRPr="006B2FC2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 w:rsidRPr="006B2FC2">
        <w:t xml:space="preserve"> Психология как наука.</w:t>
      </w:r>
    </w:p>
    <w:p w:rsidR="005622DD" w:rsidRPr="006B2FC2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 w:rsidRPr="006B2FC2">
        <w:t>Педагогика как наука.</w:t>
      </w:r>
    </w:p>
    <w:p w:rsidR="005622DD" w:rsidRPr="006B2FC2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 w:rsidRPr="006B2FC2">
        <w:t>Человек как объект изучения психологии.</w:t>
      </w:r>
    </w:p>
    <w:p w:rsidR="005622DD" w:rsidRPr="006B2FC2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 w:rsidRPr="006B2FC2">
        <w:t>Психические процессы.</w:t>
      </w:r>
    </w:p>
    <w:p w:rsidR="005622DD" w:rsidRPr="006B2FC2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 w:rsidRPr="006B2FC2">
        <w:t>Психические состояния.</w:t>
      </w:r>
    </w:p>
    <w:p w:rsidR="005622DD" w:rsidRPr="006B2FC2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 w:rsidRPr="006B2FC2">
        <w:t>Психические свойства личности.</w:t>
      </w:r>
    </w:p>
    <w:p w:rsidR="005622DD" w:rsidRPr="006B2FC2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 w:rsidRPr="006B2FC2">
        <w:t>Методы исследования в психологии.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t>Предупреждение конфликтов и качество менеджмента организации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lastRenderedPageBreak/>
        <w:t>Структурирование конфликтов в организации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t>Структурные методы управления конфликтом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t>Организационные изменения и конфликты, связанные с ними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t>Горизонтальные и вертикальные коммуникации в организации 43.Роль корпоративной культуры в разрешении конфликтов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t>Эффективное управленческое решение как условие предупреждения и разрешения конфликта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t>Методы принятия управленческих решений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t>Стратегия поведения в конфликте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t xml:space="preserve">Основные стратегии поведения в конфликте 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t>Стратегия уклонения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t>Стратегия компромисса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t>Стратегия ухода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t>Стратегия сотрудничества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t>Стратегия приспособления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t>Техника решения конфликтных ситуаций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t>Социально-психологические технологии управления конфликтами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t>Методы позитивного поведения</w:t>
      </w:r>
    </w:p>
    <w:p w:rsidR="005622DD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>
        <w:t>Причины конфликтов в организации</w:t>
      </w:r>
    </w:p>
    <w:p w:rsidR="005622DD" w:rsidRPr="006B2FC2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 w:rsidRPr="006B2FC2">
        <w:t>Методы исследования в педагогике.</w:t>
      </w:r>
    </w:p>
    <w:p w:rsidR="005622DD" w:rsidRPr="006B2FC2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 w:rsidRPr="006B2FC2">
        <w:t>Методы воспитания.</w:t>
      </w:r>
    </w:p>
    <w:p w:rsidR="005622DD" w:rsidRPr="006B2FC2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 w:rsidRPr="006B2FC2">
        <w:t>Методы обучения.</w:t>
      </w:r>
    </w:p>
    <w:p w:rsidR="005622DD" w:rsidRPr="006B2FC2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 w:rsidRPr="006B2FC2">
        <w:t xml:space="preserve">Формы </w:t>
      </w:r>
      <w:r>
        <w:t xml:space="preserve">и средства </w:t>
      </w:r>
      <w:r w:rsidRPr="006B2FC2">
        <w:t>обучения и воспитания</w:t>
      </w:r>
    </w:p>
    <w:p w:rsidR="005622DD" w:rsidRPr="006B2FC2" w:rsidRDefault="005622DD" w:rsidP="006B2FC2">
      <w:pPr>
        <w:numPr>
          <w:ilvl w:val="0"/>
          <w:numId w:val="3"/>
        </w:numPr>
        <w:shd w:val="clear" w:color="auto" w:fill="FFFFFF"/>
        <w:suppressAutoHyphens/>
        <w:autoSpaceDE/>
        <w:adjustRightInd/>
        <w:spacing w:line="100" w:lineRule="atLeast"/>
        <w:ind w:left="360" w:hanging="360"/>
      </w:pPr>
      <w:r w:rsidRPr="006B2FC2">
        <w:t>Образовательные технологии.</w:t>
      </w:r>
    </w:p>
    <w:p w:rsidR="005622DD" w:rsidRPr="006B2FC2" w:rsidRDefault="005622DD" w:rsidP="006B2FC2"/>
    <w:p w:rsidR="005622DD" w:rsidRPr="006B2FC2" w:rsidRDefault="005622DD" w:rsidP="006B2FC2">
      <w:pPr>
        <w:pStyle w:val="a9"/>
        <w:spacing w:line="240" w:lineRule="auto"/>
        <w:ind w:left="0" w:firstLine="0"/>
        <w:jc w:val="center"/>
        <w:rPr>
          <w:b/>
          <w:szCs w:val="24"/>
          <w:lang w:val="ru-RU"/>
        </w:rPr>
      </w:pPr>
      <w:r w:rsidRPr="006B2FC2">
        <w:rPr>
          <w:b/>
          <w:szCs w:val="24"/>
          <w:lang w:val="ru-RU"/>
        </w:rPr>
        <w:t>Задание контрольной работы</w:t>
      </w:r>
    </w:p>
    <w:p w:rsidR="005622DD" w:rsidRPr="006B2FC2" w:rsidRDefault="005622DD" w:rsidP="006B2FC2">
      <w:pPr>
        <w:pStyle w:val="a9"/>
        <w:spacing w:after="200" w:line="240" w:lineRule="auto"/>
        <w:ind w:left="0"/>
        <w:rPr>
          <w:b/>
          <w:szCs w:val="24"/>
          <w:lang w:val="ru-RU"/>
        </w:rPr>
      </w:pPr>
      <w:r w:rsidRPr="006B2FC2">
        <w:rPr>
          <w:szCs w:val="24"/>
          <w:lang w:val="ru-RU"/>
        </w:rPr>
        <w:t>Изучить тему контрольной работы</w:t>
      </w:r>
      <w:r w:rsidRPr="006B2FC2">
        <w:rPr>
          <w:b/>
          <w:szCs w:val="24"/>
          <w:lang w:val="ru-RU"/>
        </w:rPr>
        <w:t>.</w:t>
      </w:r>
    </w:p>
    <w:p w:rsidR="005622DD" w:rsidRPr="006B2FC2" w:rsidRDefault="005622DD" w:rsidP="006B2FC2">
      <w:pPr>
        <w:numPr>
          <w:ilvl w:val="12"/>
          <w:numId w:val="0"/>
        </w:numPr>
        <w:tabs>
          <w:tab w:val="left" w:pos="1080"/>
        </w:tabs>
        <w:ind w:firstLine="567"/>
        <w:jc w:val="center"/>
        <w:rPr>
          <w:b/>
        </w:rPr>
      </w:pPr>
      <w:r w:rsidRPr="006B2FC2">
        <w:rPr>
          <w:b/>
        </w:rPr>
        <w:t>Темы для контрольной работы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pacing w:line="240" w:lineRule="auto"/>
        <w:ind w:left="426"/>
      </w:pPr>
      <w:r w:rsidRPr="000D2992">
        <w:t xml:space="preserve">Физиологические основы восприятия информации. 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line="240" w:lineRule="auto"/>
        <w:ind w:left="426"/>
      </w:pPr>
      <w:r w:rsidRPr="000D2992">
        <w:t>Характерологические типы.</w:t>
      </w:r>
    </w:p>
    <w:p w:rsidR="005622DD" w:rsidRPr="00C045C8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line="240" w:lineRule="auto"/>
        <w:ind w:left="426"/>
        <w:rPr>
          <w:lang w:val="ru-RU"/>
        </w:rPr>
      </w:pPr>
      <w:r w:rsidRPr="00C045C8">
        <w:rPr>
          <w:lang w:val="ru-RU"/>
        </w:rPr>
        <w:t>Темперамент. Типы и их психологическая характеристика.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line="240" w:lineRule="auto"/>
        <w:ind w:left="426"/>
      </w:pPr>
      <w:r w:rsidRPr="000D2992">
        <w:t>Способности. Общие и специальные.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line="240" w:lineRule="auto"/>
        <w:ind w:left="426"/>
      </w:pPr>
      <w:r w:rsidRPr="000D2992">
        <w:t>Направленность личности.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line="240" w:lineRule="auto"/>
        <w:ind w:left="426"/>
      </w:pPr>
      <w:r w:rsidRPr="000D2992">
        <w:t>Потребности человека.</w:t>
      </w:r>
    </w:p>
    <w:p w:rsidR="005622DD" w:rsidRPr="00C045C8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line="240" w:lineRule="auto"/>
        <w:ind w:left="426"/>
        <w:rPr>
          <w:lang w:val="ru-RU"/>
        </w:rPr>
      </w:pPr>
      <w:r w:rsidRPr="00C045C8">
        <w:rPr>
          <w:lang w:val="ru-RU"/>
        </w:rPr>
        <w:t>Интересы, убеждения и мировоззрение личности.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  <w:lang w:val="ru-RU"/>
        </w:rPr>
      </w:pPr>
      <w:r w:rsidRPr="000D2992">
        <w:rPr>
          <w:lang w:val="ru-RU"/>
        </w:rPr>
        <w:t>Понятие общения в психологии и педагогике.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</w:rPr>
      </w:pPr>
      <w:r w:rsidRPr="000D2992">
        <w:rPr>
          <w:color w:val="000000"/>
        </w:rPr>
        <w:t>Психологические концепции внутриличностных конфликтов.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</w:rPr>
      </w:pPr>
      <w:r w:rsidRPr="000D2992">
        <w:rPr>
          <w:color w:val="000000"/>
        </w:rPr>
        <w:t>Методы урегулирования конфликтов.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  <w:lang w:val="ru-RU"/>
        </w:rPr>
      </w:pPr>
      <w:r w:rsidRPr="000D2992">
        <w:rPr>
          <w:color w:val="000000"/>
          <w:lang w:val="ru-RU"/>
        </w:rPr>
        <w:t>Конфликт: протекание, способы разрешения, поведение конфликтующих сторон.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  <w:lang w:val="ru-RU"/>
        </w:rPr>
      </w:pPr>
      <w:r w:rsidRPr="000D2992">
        <w:rPr>
          <w:color w:val="000000"/>
          <w:lang w:val="ru-RU"/>
        </w:rPr>
        <w:t>Теория конфликта в отечественной и зарубежной социологии.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  <w:lang w:val="ru-RU"/>
        </w:rPr>
      </w:pPr>
      <w:r w:rsidRPr="000D2992">
        <w:rPr>
          <w:color w:val="000000"/>
          <w:lang w:val="ru-RU"/>
        </w:rPr>
        <w:t>Роль межличностного конфликта в политике и общественной жизни.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  <w:lang w:val="ru-RU"/>
        </w:rPr>
      </w:pPr>
      <w:r w:rsidRPr="000D2992">
        <w:rPr>
          <w:color w:val="000000"/>
          <w:lang w:val="ru-RU"/>
        </w:rPr>
        <w:t>Роль межличностного конфликта в политике и общественной жизни.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  <w:lang w:val="ru-RU"/>
        </w:rPr>
      </w:pPr>
      <w:r w:rsidRPr="000D2992">
        <w:rPr>
          <w:color w:val="000000"/>
          <w:lang w:val="ru-RU"/>
        </w:rPr>
        <w:t>Основные стили поведения руководителя в конфликтной ситуации.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</w:rPr>
      </w:pPr>
      <w:r w:rsidRPr="000D2992">
        <w:rPr>
          <w:color w:val="000000"/>
        </w:rPr>
        <w:t>Конфликты в организациях.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</w:rPr>
      </w:pPr>
      <w:r w:rsidRPr="000D2992">
        <w:rPr>
          <w:color w:val="000000"/>
        </w:rPr>
        <w:t>Конфликты в семейной жизни.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</w:rPr>
      </w:pPr>
      <w:r w:rsidRPr="000D2992">
        <w:rPr>
          <w:color w:val="000000"/>
        </w:rPr>
        <w:t>Конфликты в обществе.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</w:rPr>
      </w:pPr>
      <w:r w:rsidRPr="000D2992">
        <w:rPr>
          <w:color w:val="000000"/>
        </w:rPr>
        <w:t>Теории механизмов возникновения конфликтов.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</w:rPr>
      </w:pPr>
      <w:r w:rsidRPr="000D2992">
        <w:rPr>
          <w:color w:val="000000"/>
        </w:rPr>
        <w:t>Технологии управления конфликтов.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</w:rPr>
      </w:pPr>
      <w:r w:rsidRPr="000D2992">
        <w:rPr>
          <w:color w:val="000000"/>
        </w:rPr>
        <w:t>Конфликты в сфере управления.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  <w:lang w:val="ru-RU"/>
        </w:rPr>
      </w:pPr>
      <w:r w:rsidRPr="000D2992">
        <w:rPr>
          <w:color w:val="000000"/>
          <w:lang w:val="ru-RU"/>
        </w:rPr>
        <w:t>Конфликты и власть в организации.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</w:rPr>
      </w:pPr>
      <w:r w:rsidRPr="000D2992">
        <w:rPr>
          <w:color w:val="000000"/>
        </w:rPr>
        <w:t>Личностные особенности возникновения конфликтов.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  <w:lang w:val="ru-RU"/>
        </w:rPr>
      </w:pPr>
      <w:r w:rsidRPr="000D2992">
        <w:rPr>
          <w:color w:val="000000"/>
          <w:lang w:val="ru-RU"/>
        </w:rPr>
        <w:t>Групповые особенности возникновения конфликтов в организации.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  <w:rPr>
          <w:color w:val="000000"/>
          <w:lang w:val="ru-RU"/>
        </w:rPr>
      </w:pPr>
      <w:r w:rsidRPr="000D2992">
        <w:rPr>
          <w:color w:val="000000"/>
          <w:lang w:val="ru-RU"/>
        </w:rPr>
        <w:t>Управление стрессами для предупреждения конфликтов.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before="375" w:after="450" w:line="240" w:lineRule="auto"/>
        <w:ind w:left="426"/>
        <w:textAlignment w:val="baseline"/>
      </w:pPr>
      <w:r w:rsidRPr="000D2992">
        <w:rPr>
          <w:color w:val="000000"/>
        </w:rPr>
        <w:lastRenderedPageBreak/>
        <w:t>Профилактика конфликтов в организации.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line="240" w:lineRule="auto"/>
        <w:ind w:left="426"/>
      </w:pPr>
      <w:r w:rsidRPr="000D2992">
        <w:t>Общение как коммуникация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line="240" w:lineRule="auto"/>
        <w:ind w:left="426"/>
      </w:pPr>
      <w:r w:rsidRPr="000D2992">
        <w:t>Общение как взаимодействие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line="240" w:lineRule="auto"/>
        <w:ind w:left="426"/>
      </w:pPr>
      <w:r w:rsidRPr="000D2992">
        <w:t>Общение как познание человека человеком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line="240" w:lineRule="auto"/>
        <w:ind w:left="426"/>
      </w:pPr>
      <w:r w:rsidRPr="000D2992">
        <w:t>Деловое общение.</w:t>
      </w:r>
    </w:p>
    <w:p w:rsidR="005622DD" w:rsidRPr="00C045C8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line="240" w:lineRule="auto"/>
        <w:ind w:left="426"/>
        <w:rPr>
          <w:lang w:val="ru-RU"/>
        </w:rPr>
      </w:pPr>
      <w:r w:rsidRPr="00C045C8">
        <w:rPr>
          <w:lang w:val="ru-RU"/>
        </w:rPr>
        <w:t>Семейное воспитание и семейная педагогика.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line="240" w:lineRule="auto"/>
        <w:ind w:left="426"/>
      </w:pPr>
      <w:r w:rsidRPr="000D2992">
        <w:t>Стили семейного воспитания.</w:t>
      </w:r>
    </w:p>
    <w:p w:rsidR="005622DD" w:rsidRPr="00C045C8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line="240" w:lineRule="auto"/>
        <w:ind w:left="426"/>
        <w:rPr>
          <w:lang w:val="ru-RU"/>
        </w:rPr>
      </w:pPr>
      <w:r w:rsidRPr="00C045C8">
        <w:rPr>
          <w:lang w:val="ru-RU"/>
        </w:rPr>
        <w:t>Роль семьи в формировании личности.</w:t>
      </w:r>
    </w:p>
    <w:p w:rsidR="005622DD" w:rsidRPr="00C045C8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line="240" w:lineRule="auto"/>
        <w:ind w:left="426"/>
        <w:rPr>
          <w:lang w:val="ru-RU"/>
        </w:rPr>
      </w:pPr>
      <w:r w:rsidRPr="00C045C8">
        <w:rPr>
          <w:lang w:val="ru-RU"/>
        </w:rPr>
        <w:t>Роль обучения и воспитания в формировании и развитии личности.</w:t>
      </w:r>
    </w:p>
    <w:p w:rsidR="005622DD" w:rsidRPr="00C045C8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line="240" w:lineRule="auto"/>
        <w:ind w:left="426"/>
        <w:rPr>
          <w:lang w:val="ru-RU"/>
        </w:rPr>
      </w:pPr>
      <w:r w:rsidRPr="00C045C8">
        <w:rPr>
          <w:lang w:val="ru-RU"/>
        </w:rPr>
        <w:t>Средства и методы педагогического воздействия на личность.</w:t>
      </w:r>
    </w:p>
    <w:p w:rsidR="005622DD" w:rsidRPr="000D2992" w:rsidRDefault="005622DD" w:rsidP="000D2992">
      <w:pPr>
        <w:pStyle w:val="a9"/>
        <w:numPr>
          <w:ilvl w:val="0"/>
          <w:numId w:val="14"/>
        </w:numPr>
        <w:shd w:val="clear" w:color="auto" w:fill="FFFFFF"/>
        <w:suppressAutoHyphens/>
        <w:spacing w:line="240" w:lineRule="auto"/>
        <w:ind w:left="426"/>
      </w:pPr>
      <w:r w:rsidRPr="000D2992">
        <w:t>Образовательные технологии.</w:t>
      </w:r>
    </w:p>
    <w:p w:rsidR="005622DD" w:rsidRPr="00C045C8" w:rsidRDefault="005622DD" w:rsidP="000D2992">
      <w:pPr>
        <w:pStyle w:val="a9"/>
        <w:numPr>
          <w:ilvl w:val="0"/>
          <w:numId w:val="14"/>
        </w:numPr>
        <w:spacing w:line="240" w:lineRule="auto"/>
        <w:ind w:left="426"/>
        <w:rPr>
          <w:lang w:val="ru-RU"/>
        </w:rPr>
      </w:pPr>
      <w:r w:rsidRPr="00C045C8">
        <w:rPr>
          <w:lang w:val="ru-RU"/>
        </w:rPr>
        <w:t>Компьютер как современное средство обучения.</w:t>
      </w:r>
    </w:p>
    <w:p w:rsidR="005622DD" w:rsidRPr="00C045C8" w:rsidRDefault="005622DD" w:rsidP="000D2992">
      <w:pPr>
        <w:pStyle w:val="a9"/>
        <w:numPr>
          <w:ilvl w:val="0"/>
          <w:numId w:val="14"/>
        </w:numPr>
        <w:spacing w:line="240" w:lineRule="auto"/>
        <w:ind w:left="426"/>
        <w:rPr>
          <w:lang w:val="ru-RU"/>
        </w:rPr>
      </w:pPr>
      <w:r w:rsidRPr="00C045C8">
        <w:rPr>
          <w:lang w:val="ru-RU"/>
        </w:rPr>
        <w:t>Общие основы использования компьютера в учебно-воспитательном процессе.</w:t>
      </w:r>
    </w:p>
    <w:p w:rsidR="005622DD" w:rsidRPr="00C045C8" w:rsidRDefault="005622DD" w:rsidP="000D2992">
      <w:pPr>
        <w:pStyle w:val="a9"/>
        <w:numPr>
          <w:ilvl w:val="0"/>
          <w:numId w:val="14"/>
        </w:numPr>
        <w:spacing w:line="240" w:lineRule="auto"/>
        <w:ind w:left="426"/>
        <w:rPr>
          <w:i/>
          <w:lang w:val="ru-RU"/>
        </w:rPr>
      </w:pPr>
      <w:r w:rsidRPr="00C045C8">
        <w:rPr>
          <w:lang w:val="ru-RU"/>
        </w:rPr>
        <w:t xml:space="preserve">Ресурсы компьютерных сетей как средства обучения. </w:t>
      </w:r>
    </w:p>
    <w:p w:rsidR="005622DD" w:rsidRPr="006B2FC2" w:rsidRDefault="005622DD" w:rsidP="006B2FC2">
      <w:pPr>
        <w:ind w:firstLine="0"/>
        <w:jc w:val="center"/>
        <w:rPr>
          <w:b/>
        </w:rPr>
      </w:pPr>
    </w:p>
    <w:p w:rsidR="005622DD" w:rsidRPr="006B2FC2" w:rsidRDefault="005622DD" w:rsidP="006B2FC2">
      <w:pPr>
        <w:ind w:firstLine="0"/>
        <w:jc w:val="center"/>
        <w:rPr>
          <w:b/>
        </w:rPr>
      </w:pPr>
      <w:r w:rsidRPr="006B2FC2">
        <w:rPr>
          <w:b/>
        </w:rPr>
        <w:t>Требования к написанию контрольной работы</w:t>
      </w:r>
    </w:p>
    <w:p w:rsidR="005622DD" w:rsidRPr="006B2FC2" w:rsidRDefault="005622DD" w:rsidP="006B2FC2">
      <w:pPr>
        <w:pStyle w:val="2"/>
        <w:spacing w:line="240" w:lineRule="auto"/>
        <w:ind w:firstLine="720"/>
      </w:pPr>
      <w:r w:rsidRPr="006B2FC2">
        <w:t>Контрольная работа является необходимым видом работы студента заочной формы обучения. Она направлена на овладение основными понятиями изучаемого курса и ра</w:t>
      </w:r>
      <w:r w:rsidRPr="006B2FC2">
        <w:t>с</w:t>
      </w:r>
      <w:r w:rsidRPr="006B2FC2">
        <w:t>ширение знаний студента по данной дисциплине. Контрольную работу следует выполнять в определенной последовательности:</w:t>
      </w:r>
    </w:p>
    <w:p w:rsidR="005622DD" w:rsidRPr="006B2FC2" w:rsidRDefault="005622DD" w:rsidP="000D2992">
      <w:pPr>
        <w:widowControl/>
        <w:numPr>
          <w:ilvl w:val="0"/>
          <w:numId w:val="5"/>
        </w:numPr>
        <w:autoSpaceDE/>
        <w:adjustRightInd/>
        <w:ind w:left="426"/>
      </w:pPr>
      <w:r w:rsidRPr="006B2FC2">
        <w:rPr>
          <w:b/>
        </w:rPr>
        <w:t>Выбор темы</w:t>
      </w:r>
      <w:r w:rsidRPr="006B2FC2">
        <w:t>. Номер вашей зачетной книжки соответствует номеру и названию ко</w:t>
      </w:r>
      <w:r w:rsidRPr="006B2FC2">
        <w:t>н</w:t>
      </w:r>
      <w:r w:rsidRPr="006B2FC2">
        <w:t>трольной работы из общего перечня тем.</w:t>
      </w:r>
    </w:p>
    <w:p w:rsidR="005622DD" w:rsidRPr="006B2FC2" w:rsidRDefault="005622DD" w:rsidP="000D2992">
      <w:pPr>
        <w:pStyle w:val="a4"/>
        <w:widowControl/>
        <w:numPr>
          <w:ilvl w:val="0"/>
          <w:numId w:val="5"/>
        </w:numPr>
        <w:autoSpaceDE/>
        <w:adjustRightInd/>
        <w:spacing w:after="0"/>
        <w:ind w:left="426"/>
      </w:pPr>
      <w:r w:rsidRPr="006B2FC2">
        <w:rPr>
          <w:b/>
        </w:rPr>
        <w:t xml:space="preserve">Изучение темы </w:t>
      </w:r>
      <w:r w:rsidRPr="006B2FC2">
        <w:t>с использованием, прежде всего учебников и учебных пособий. Но не стремитесь ограничиться только этим. Составьте список дополнительной специальной литературы по вашей теме с учетом недавно вышедшей литературы, статей в псих</w:t>
      </w:r>
      <w:r w:rsidRPr="006B2FC2">
        <w:t>о</w:t>
      </w:r>
      <w:r w:rsidRPr="006B2FC2">
        <w:t>логических или транспортных журналах и сборниках. В этом вам помогут системат</w:t>
      </w:r>
      <w:r w:rsidRPr="006B2FC2">
        <w:t>и</w:t>
      </w:r>
      <w:r w:rsidRPr="006B2FC2">
        <w:t>ческие каталоги в библиотеках. Постарайтесь избежать переписывания текста из о</w:t>
      </w:r>
      <w:r w:rsidRPr="006B2FC2">
        <w:t>д</w:t>
      </w:r>
      <w:r w:rsidRPr="006B2FC2">
        <w:t>ного или двух учебников. Покажите умение работать  с литературой: анализировать и обобщать взгляды различных ученых по вашей проблеме. В работе с литературой начните с ознакомления с основными понятиями, относящимися к просматриваемой вами теме. Для этого можно обратиться к словарям и другим справочным изданиям. При конспектировании литературы не забывайте записывать полные выходные да</w:t>
      </w:r>
      <w:r w:rsidRPr="006B2FC2">
        <w:t>н</w:t>
      </w:r>
      <w:r w:rsidRPr="006B2FC2">
        <w:t>ные печатной работы и указывать, какие страницы вы использовали (нужно для цит</w:t>
      </w:r>
      <w:r w:rsidRPr="006B2FC2">
        <w:t>и</w:t>
      </w:r>
      <w:r w:rsidRPr="006B2FC2">
        <w:t>рования и для составления списка использованной литературы в конце контрольной работы).</w:t>
      </w:r>
    </w:p>
    <w:p w:rsidR="005622DD" w:rsidRPr="006B2FC2" w:rsidRDefault="005622DD" w:rsidP="000D2992">
      <w:pPr>
        <w:pStyle w:val="a4"/>
        <w:widowControl/>
        <w:numPr>
          <w:ilvl w:val="0"/>
          <w:numId w:val="5"/>
        </w:numPr>
        <w:autoSpaceDE/>
        <w:adjustRightInd/>
        <w:spacing w:after="0"/>
        <w:ind w:left="426"/>
      </w:pPr>
      <w:r w:rsidRPr="006B2FC2">
        <w:rPr>
          <w:b/>
        </w:rPr>
        <w:t>Оформление контрольной работы</w:t>
      </w:r>
      <w:r w:rsidRPr="006B2FC2">
        <w:t>. Контрольная работа должна быть выполнена на листах бумаги формата А4 набрана на компьютере. Шрифт – Times New Roman, ра</w:t>
      </w:r>
      <w:r w:rsidRPr="006B2FC2">
        <w:t>з</w:t>
      </w:r>
      <w:r w:rsidRPr="006B2FC2">
        <w:t xml:space="preserve">мер шрифта – 14, интервал – 1,5. Страницы текста письменной работы должны быть пронумерованы и иметь поля 2 – </w:t>
      </w:r>
      <w:smartTag w:uri="urn:schemas-microsoft-com:office:smarttags" w:element="metricconverter">
        <w:smartTagPr>
          <w:attr w:name="ProductID" w:val="2,5 см"/>
        </w:smartTagPr>
        <w:r w:rsidRPr="006B2FC2">
          <w:t>2,5 см</w:t>
        </w:r>
      </w:smartTag>
      <w:r w:rsidRPr="006B2FC2">
        <w:t>. Объем контрольной работы составляет от 10 до 20 страниц машинописного текста. Не допускается использование различных гр</w:t>
      </w:r>
      <w:r w:rsidRPr="006B2FC2">
        <w:t>а</w:t>
      </w:r>
      <w:r w:rsidRPr="006B2FC2">
        <w:t>фических, художественных символов, не принятых при оформлении официальных документов. Каждая основная структурная часть письменной работы (введение, о</w:t>
      </w:r>
      <w:r w:rsidRPr="006B2FC2">
        <w:t>с</w:t>
      </w:r>
      <w:r w:rsidRPr="006B2FC2">
        <w:t xml:space="preserve">новная часть, заключение, список литературы) начинается с новой страницы. Текст страницы выравнивается по ширине. Фразы, начинающиеся с новой (красной) строки, печатают с абзацным отступом от начала строки, равным </w:t>
      </w:r>
      <w:smartTag w:uri="urn:schemas-microsoft-com:office:smarttags" w:element="metricconverter">
        <w:smartTagPr>
          <w:attr w:name="ProductID" w:val="10 мм"/>
        </w:smartTagPr>
        <w:r w:rsidRPr="006B2FC2">
          <w:t>10 мм</w:t>
        </w:r>
      </w:smartTag>
      <w:r w:rsidRPr="006B2FC2">
        <w:t>. Контрольная работа должна быть представлена на кафедру в срок, установленный учебным планом ун</w:t>
      </w:r>
      <w:r w:rsidRPr="006B2FC2">
        <w:t>и</w:t>
      </w:r>
      <w:r w:rsidRPr="006B2FC2">
        <w:t>верситета.</w:t>
      </w:r>
    </w:p>
    <w:p w:rsidR="005622DD" w:rsidRDefault="005622DD" w:rsidP="006B2FC2">
      <w:pPr>
        <w:jc w:val="center"/>
        <w:rPr>
          <w:b/>
        </w:rPr>
      </w:pPr>
    </w:p>
    <w:p w:rsidR="005622DD" w:rsidRDefault="005622DD" w:rsidP="006B2FC2"/>
    <w:p w:rsidR="005622DD" w:rsidRDefault="005622DD" w:rsidP="006B2FC2">
      <w:pPr>
        <w:widowControl/>
        <w:autoSpaceDE/>
        <w:autoSpaceDN/>
        <w:adjustRightInd/>
        <w:ind w:firstLine="0"/>
        <w:jc w:val="left"/>
        <w:rPr>
          <w:i/>
          <w:color w:val="C00000"/>
        </w:rPr>
        <w:sectPr w:rsidR="005622DD">
          <w:pgSz w:w="11907" w:h="16840"/>
          <w:pgMar w:top="1134" w:right="851" w:bottom="851" w:left="1701" w:header="720" w:footer="720" w:gutter="0"/>
          <w:cols w:space="720"/>
        </w:sectPr>
      </w:pPr>
    </w:p>
    <w:p w:rsidR="005622DD" w:rsidRPr="006B2FC2" w:rsidRDefault="005622DD" w:rsidP="006B2FC2">
      <w:pPr>
        <w:pStyle w:val="1"/>
        <w:spacing w:before="0" w:after="0"/>
        <w:contextualSpacing/>
        <w:rPr>
          <w:rStyle w:val="FontStyle20"/>
          <w:rFonts w:ascii="Times New Roman" w:hAnsi="Times New Roman"/>
          <w:sz w:val="24"/>
          <w:szCs w:val="24"/>
        </w:rPr>
      </w:pPr>
      <w:r w:rsidRPr="006B2FC2">
        <w:rPr>
          <w:rStyle w:val="FontStyle20"/>
          <w:rFonts w:ascii="Times New Roman" w:hAnsi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5622DD" w:rsidRPr="006B2FC2" w:rsidRDefault="005622DD" w:rsidP="006B2FC2">
      <w:pPr>
        <w:rPr>
          <w:b/>
        </w:rPr>
      </w:pPr>
      <w:r w:rsidRPr="006B2FC2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5622DD" w:rsidRPr="006B2FC2" w:rsidRDefault="005622DD" w:rsidP="006B2FC2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774"/>
        <w:gridCol w:w="4709"/>
        <w:gridCol w:w="9383"/>
      </w:tblGrid>
      <w:tr w:rsidR="005622DD" w:rsidRPr="006B2FC2" w:rsidTr="006B2FC2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22DD" w:rsidRPr="006B2FC2" w:rsidRDefault="005622DD">
            <w:pPr>
              <w:ind w:firstLine="0"/>
              <w:jc w:val="center"/>
              <w:rPr>
                <w:lang w:eastAsia="en-US"/>
              </w:rPr>
            </w:pPr>
            <w:r w:rsidRPr="006B2FC2">
              <w:rPr>
                <w:lang w:eastAsia="en-US"/>
              </w:rPr>
              <w:t xml:space="preserve">Структурный элемент </w:t>
            </w:r>
            <w:r w:rsidRPr="006B2FC2">
              <w:rPr>
                <w:lang w:eastAsia="en-US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22DD" w:rsidRPr="006B2FC2" w:rsidRDefault="005622DD">
            <w:pPr>
              <w:ind w:firstLine="0"/>
              <w:jc w:val="center"/>
              <w:rPr>
                <w:lang w:eastAsia="en-US"/>
              </w:rPr>
            </w:pPr>
            <w:r w:rsidRPr="006B2FC2"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22DD" w:rsidRPr="006B2FC2" w:rsidRDefault="005622DD">
            <w:pPr>
              <w:ind w:firstLine="0"/>
              <w:jc w:val="center"/>
              <w:rPr>
                <w:lang w:eastAsia="en-US"/>
              </w:rPr>
            </w:pPr>
            <w:r w:rsidRPr="006B2FC2">
              <w:rPr>
                <w:lang w:eastAsia="en-US"/>
              </w:rPr>
              <w:t>Оценочные средства</w:t>
            </w:r>
          </w:p>
        </w:tc>
      </w:tr>
      <w:tr w:rsidR="005622DD" w:rsidRPr="006B2FC2" w:rsidTr="006B2FC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C97C9E">
            <w:pPr>
              <w:ind w:firstLine="0"/>
              <w:jc w:val="left"/>
              <w:rPr>
                <w:color w:val="C00000"/>
                <w:lang w:eastAsia="en-US"/>
              </w:rPr>
            </w:pPr>
            <w:r w:rsidRPr="00691366">
              <w:rPr>
                <w:b/>
                <w:lang w:eastAsia="en-US"/>
              </w:rPr>
              <w:t>ОК-6 -</w:t>
            </w:r>
            <w:r w:rsidRPr="00691366">
              <w:rPr>
                <w:b/>
              </w:rPr>
              <w:t xml:space="preserve"> </w:t>
            </w:r>
            <w:r w:rsidRPr="00691366">
              <w:rPr>
                <w:b/>
                <w:lang w:eastAsia="en-US"/>
              </w:rPr>
              <w:t>готовностью действовать в нестандартных ситуациях, нести социальную и этическую ответственность за принятые решения</w:t>
            </w:r>
          </w:p>
        </w:tc>
      </w:tr>
      <w:tr w:rsidR="005622DD" w:rsidRPr="006B2FC2" w:rsidTr="006B2FC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>
            <w:pPr>
              <w:ind w:firstLine="0"/>
              <w:jc w:val="left"/>
              <w:rPr>
                <w:lang w:eastAsia="en-US"/>
              </w:rPr>
            </w:pPr>
            <w:r w:rsidRPr="006B2FC2">
              <w:rPr>
                <w:lang w:eastAsia="en-US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 w:rsidP="000D2992">
            <w:pPr>
              <w:widowControl/>
              <w:tabs>
                <w:tab w:val="left" w:pos="356"/>
                <w:tab w:val="left" w:pos="851"/>
              </w:tabs>
              <w:autoSpaceDE/>
              <w:adjustRightInd/>
              <w:ind w:firstLine="0"/>
              <w:contextualSpacing/>
              <w:rPr>
                <w:lang w:eastAsia="en-US"/>
              </w:rPr>
            </w:pPr>
            <w:r w:rsidRPr="00C67183">
              <w:rPr>
                <w:i/>
                <w:lang w:eastAsia="en-US"/>
              </w:rPr>
              <w:t>своеобразие устной и письменной форм коммуникации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>
            <w:pPr>
              <w:ind w:firstLine="0"/>
              <w:rPr>
                <w:b/>
                <w:lang w:eastAsia="en-US"/>
              </w:rPr>
            </w:pPr>
            <w:r w:rsidRPr="006B2FC2">
              <w:rPr>
                <w:b/>
                <w:lang w:eastAsia="en-US"/>
              </w:rPr>
              <w:t>Перечень теоретических вопросов к зачету:</w:t>
            </w:r>
          </w:p>
          <w:p w:rsidR="005622DD" w:rsidRPr="006B2FC2" w:rsidRDefault="005622DD" w:rsidP="000D2992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eastAsia="en-US"/>
              </w:rPr>
            </w:pPr>
            <w:r w:rsidRPr="006B2FC2">
              <w:rPr>
                <w:rFonts w:eastAsia="MS Gothic"/>
                <w:bCs/>
                <w:szCs w:val="24"/>
                <w:lang w:eastAsia="en-US"/>
              </w:rPr>
              <w:t>Темперамент и его типы.</w:t>
            </w:r>
          </w:p>
          <w:p w:rsidR="005622DD" w:rsidRPr="006B2FC2" w:rsidRDefault="005622DD" w:rsidP="000D2992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eastAsia="en-US"/>
              </w:rPr>
            </w:pPr>
            <w:r w:rsidRPr="006B2FC2">
              <w:rPr>
                <w:rFonts w:eastAsia="MS Gothic"/>
                <w:bCs/>
                <w:szCs w:val="24"/>
                <w:lang w:eastAsia="en-US"/>
              </w:rPr>
              <w:t>Характер и его особенности.</w:t>
            </w:r>
          </w:p>
          <w:p w:rsidR="005622DD" w:rsidRPr="006B2FC2" w:rsidRDefault="005622DD" w:rsidP="000D2992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eastAsia="en-US"/>
              </w:rPr>
            </w:pPr>
            <w:r w:rsidRPr="006B2FC2">
              <w:rPr>
                <w:rFonts w:eastAsia="MS Gothic"/>
                <w:bCs/>
                <w:szCs w:val="24"/>
                <w:lang w:eastAsia="en-US"/>
              </w:rPr>
              <w:t>Характеристика и уровни способностей.</w:t>
            </w:r>
          </w:p>
          <w:p w:rsidR="005622DD" w:rsidRPr="006B2FC2" w:rsidRDefault="005622DD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val="ru-RU" w:eastAsia="en-US"/>
              </w:rPr>
            </w:pPr>
            <w:r w:rsidRPr="006B2FC2">
              <w:rPr>
                <w:rFonts w:eastAsia="MS Gothic"/>
                <w:bCs/>
                <w:szCs w:val="24"/>
                <w:lang w:val="ru-RU" w:eastAsia="en-US"/>
              </w:rPr>
              <w:t>Понятие личности. Ее основные характеристики.</w:t>
            </w:r>
          </w:p>
          <w:p w:rsidR="005622DD" w:rsidRPr="006B2FC2" w:rsidRDefault="005622DD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eastAsia="en-US"/>
              </w:rPr>
            </w:pPr>
            <w:r w:rsidRPr="006B2FC2">
              <w:rPr>
                <w:rFonts w:eastAsia="MS Gothic"/>
                <w:bCs/>
                <w:szCs w:val="24"/>
                <w:lang w:eastAsia="en-US"/>
              </w:rPr>
              <w:t>Движущие силы развития личности.</w:t>
            </w:r>
          </w:p>
          <w:p w:rsidR="005622DD" w:rsidRPr="006B2FC2" w:rsidRDefault="005622DD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eastAsia="en-US"/>
              </w:rPr>
            </w:pPr>
            <w:r w:rsidRPr="006B2FC2">
              <w:rPr>
                <w:rFonts w:eastAsia="MS Gothic"/>
                <w:bCs/>
                <w:szCs w:val="24"/>
                <w:lang w:eastAsia="en-US"/>
              </w:rPr>
              <w:t>Характеристика ощущения. Виды ощущений.</w:t>
            </w:r>
          </w:p>
          <w:p w:rsidR="005622DD" w:rsidRPr="006B2FC2" w:rsidRDefault="005622DD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eastAsia="en-US"/>
              </w:rPr>
            </w:pPr>
            <w:r w:rsidRPr="006B2FC2">
              <w:rPr>
                <w:rFonts w:eastAsia="MS Gothic"/>
                <w:bCs/>
                <w:szCs w:val="24"/>
                <w:lang w:eastAsia="en-US"/>
              </w:rPr>
              <w:t>Виды восприятия.</w:t>
            </w:r>
          </w:p>
          <w:p w:rsidR="005622DD" w:rsidRPr="006B2FC2" w:rsidRDefault="005622DD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eastAsia="en-US"/>
              </w:rPr>
            </w:pPr>
            <w:r w:rsidRPr="006B2FC2">
              <w:rPr>
                <w:rFonts w:eastAsia="MS Gothic"/>
                <w:bCs/>
                <w:szCs w:val="24"/>
                <w:lang w:eastAsia="en-US"/>
              </w:rPr>
              <w:t>Восприятие и его свойства.</w:t>
            </w:r>
          </w:p>
          <w:p w:rsidR="005622DD" w:rsidRPr="006B2FC2" w:rsidRDefault="005622DD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eastAsia="en-US"/>
              </w:rPr>
            </w:pPr>
            <w:r w:rsidRPr="006B2FC2">
              <w:rPr>
                <w:rFonts w:eastAsia="MS Gothic"/>
                <w:bCs/>
                <w:szCs w:val="24"/>
                <w:lang w:eastAsia="en-US"/>
              </w:rPr>
              <w:t>Внимание и его функции.</w:t>
            </w:r>
          </w:p>
          <w:p w:rsidR="005622DD" w:rsidRPr="006B2FC2" w:rsidRDefault="005622DD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eastAsia="en-US"/>
              </w:rPr>
            </w:pPr>
            <w:r w:rsidRPr="006B2FC2">
              <w:rPr>
                <w:rFonts w:eastAsia="MS Gothic"/>
                <w:bCs/>
                <w:szCs w:val="24"/>
                <w:lang w:eastAsia="en-US"/>
              </w:rPr>
              <w:t>Виды и свойства внимания.</w:t>
            </w:r>
          </w:p>
          <w:p w:rsidR="005622DD" w:rsidRPr="006B2FC2" w:rsidRDefault="005622DD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val="ru-RU" w:eastAsia="en-US"/>
              </w:rPr>
            </w:pPr>
            <w:r w:rsidRPr="006B2FC2">
              <w:rPr>
                <w:rFonts w:eastAsia="MS Gothic"/>
                <w:bCs/>
                <w:szCs w:val="24"/>
                <w:lang w:val="ru-RU" w:eastAsia="en-US"/>
              </w:rPr>
              <w:t>Память: ее качества, типы и виды.</w:t>
            </w:r>
          </w:p>
          <w:p w:rsidR="005622DD" w:rsidRPr="006B2FC2" w:rsidRDefault="005622DD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val="ru-RU" w:eastAsia="en-US"/>
              </w:rPr>
            </w:pPr>
            <w:r w:rsidRPr="006B2FC2">
              <w:rPr>
                <w:rFonts w:eastAsia="MS Gothic"/>
                <w:bCs/>
                <w:szCs w:val="24"/>
                <w:lang w:val="ru-RU" w:eastAsia="en-US"/>
              </w:rPr>
              <w:t>Мышление и его основные формы.</w:t>
            </w:r>
          </w:p>
          <w:p w:rsidR="005622DD" w:rsidRPr="006B2FC2" w:rsidRDefault="005622DD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val="ru-RU" w:eastAsia="en-US"/>
              </w:rPr>
            </w:pPr>
            <w:r w:rsidRPr="006B2FC2">
              <w:rPr>
                <w:rFonts w:eastAsia="MS Gothic"/>
                <w:bCs/>
                <w:szCs w:val="24"/>
                <w:lang w:val="ru-RU" w:eastAsia="en-US"/>
              </w:rPr>
              <w:t>Виды мыслительных операций. Качества ума.</w:t>
            </w:r>
          </w:p>
          <w:p w:rsidR="005622DD" w:rsidRPr="006B2FC2" w:rsidRDefault="005622DD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val="ru-RU" w:eastAsia="en-US"/>
              </w:rPr>
            </w:pPr>
            <w:r w:rsidRPr="006B2FC2">
              <w:rPr>
                <w:rFonts w:eastAsia="MS Gothic"/>
                <w:bCs/>
                <w:szCs w:val="24"/>
                <w:lang w:val="ru-RU" w:eastAsia="en-US"/>
              </w:rPr>
              <w:t>Речь. Ее функции и виды.</w:t>
            </w:r>
          </w:p>
          <w:p w:rsidR="005622DD" w:rsidRPr="006B2FC2" w:rsidRDefault="005622DD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val="ru-RU" w:eastAsia="en-US"/>
              </w:rPr>
            </w:pPr>
            <w:r w:rsidRPr="006B2FC2">
              <w:rPr>
                <w:rFonts w:eastAsia="MS Gothic"/>
                <w:bCs/>
                <w:szCs w:val="24"/>
                <w:lang w:val="ru-RU" w:eastAsia="en-US"/>
              </w:rPr>
              <w:t>Понятие воображения и его формы.</w:t>
            </w:r>
          </w:p>
          <w:p w:rsidR="005622DD" w:rsidRPr="006B2FC2" w:rsidRDefault="005622DD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val="ru-RU" w:eastAsia="en-US"/>
              </w:rPr>
            </w:pPr>
            <w:r w:rsidRPr="006B2FC2">
              <w:rPr>
                <w:rFonts w:eastAsia="MS Gothic"/>
                <w:bCs/>
                <w:szCs w:val="24"/>
                <w:lang w:val="ru-RU" w:eastAsia="en-US"/>
              </w:rPr>
              <w:t>Формы проявления эмоций и чувств.</w:t>
            </w:r>
          </w:p>
          <w:p w:rsidR="005622DD" w:rsidRPr="006B2FC2" w:rsidRDefault="005622DD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val="ru-RU" w:eastAsia="en-US"/>
              </w:rPr>
            </w:pPr>
            <w:r w:rsidRPr="006B2FC2">
              <w:rPr>
                <w:rFonts w:eastAsia="MS Gothic"/>
                <w:bCs/>
                <w:szCs w:val="24"/>
                <w:lang w:val="ru-RU" w:eastAsia="en-US"/>
              </w:rPr>
              <w:t>Классификация чувств в зависимости от жизнедеятельности человека.</w:t>
            </w:r>
          </w:p>
          <w:p w:rsidR="005622DD" w:rsidRPr="006B2FC2" w:rsidRDefault="005622DD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eastAsia="en-US"/>
              </w:rPr>
            </w:pPr>
            <w:r w:rsidRPr="006B2FC2">
              <w:rPr>
                <w:rFonts w:eastAsia="MS Gothic"/>
                <w:bCs/>
                <w:szCs w:val="24"/>
                <w:lang w:eastAsia="en-US"/>
              </w:rPr>
              <w:t>Характеристика волевых качеств.</w:t>
            </w:r>
          </w:p>
          <w:p w:rsidR="005622DD" w:rsidRPr="000D2992" w:rsidRDefault="005622DD" w:rsidP="000D2992">
            <w:pPr>
              <w:pStyle w:val="a9"/>
              <w:keepNext/>
              <w:keepLines/>
              <w:numPr>
                <w:ilvl w:val="0"/>
                <w:numId w:val="6"/>
              </w:numPr>
              <w:suppressAutoHyphens/>
              <w:ind w:left="321"/>
              <w:outlineLvl w:val="0"/>
              <w:rPr>
                <w:rFonts w:eastAsia="MS Gothic"/>
                <w:bCs/>
                <w:szCs w:val="24"/>
                <w:lang w:val="ru-RU" w:eastAsia="en-US"/>
              </w:rPr>
            </w:pPr>
            <w:r w:rsidRPr="006B2FC2">
              <w:rPr>
                <w:rFonts w:eastAsia="MS Gothic"/>
                <w:bCs/>
                <w:szCs w:val="24"/>
                <w:lang w:val="ru-RU" w:eastAsia="en-US"/>
              </w:rPr>
              <w:t>Понятие воли и волевого действия.</w:t>
            </w:r>
          </w:p>
        </w:tc>
      </w:tr>
      <w:tr w:rsidR="005622DD" w:rsidRPr="006B2FC2" w:rsidTr="006B2FC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>
            <w:pPr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 w:rsidP="000D2992">
            <w:pPr>
              <w:widowControl/>
              <w:tabs>
                <w:tab w:val="left" w:pos="356"/>
                <w:tab w:val="left" w:pos="851"/>
              </w:tabs>
              <w:autoSpaceDE/>
              <w:adjustRightInd/>
              <w:ind w:firstLine="0"/>
              <w:contextualSpacing/>
              <w:rPr>
                <w:lang w:eastAsia="en-US"/>
              </w:rPr>
            </w:pPr>
            <w:r w:rsidRPr="006B2FC2">
              <w:rPr>
                <w:i/>
                <w:iCs/>
                <w:lang w:eastAsia="en-US"/>
              </w:rPr>
              <w:t>содействовать конструктивному взаим</w:t>
            </w:r>
            <w:r w:rsidRPr="006B2FC2">
              <w:rPr>
                <w:i/>
                <w:iCs/>
                <w:lang w:eastAsia="en-US"/>
              </w:rPr>
              <w:t>о</w:t>
            </w:r>
            <w:r w:rsidRPr="006B2FC2">
              <w:rPr>
                <w:i/>
                <w:iCs/>
                <w:lang w:eastAsia="en-US"/>
              </w:rPr>
              <w:t>действию в процессе совместной деятел</w:t>
            </w:r>
            <w:r w:rsidRPr="006B2FC2">
              <w:rPr>
                <w:i/>
                <w:iCs/>
                <w:lang w:eastAsia="en-US"/>
              </w:rPr>
              <w:t>ь</w:t>
            </w:r>
            <w:r w:rsidRPr="006B2FC2">
              <w:rPr>
                <w:i/>
                <w:iCs/>
                <w:lang w:eastAsia="en-US"/>
              </w:rPr>
              <w:t>ности по решению проектных зада</w:t>
            </w:r>
            <w:r>
              <w:rPr>
                <w:i/>
                <w:iCs/>
                <w:lang w:eastAsia="en-US"/>
              </w:rPr>
              <w:t>ч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>
            <w:pPr>
              <w:ind w:left="463" w:firstLine="0"/>
              <w:rPr>
                <w:b/>
                <w:lang w:eastAsia="en-US"/>
              </w:rPr>
            </w:pPr>
            <w:r w:rsidRPr="006B2FC2">
              <w:rPr>
                <w:b/>
                <w:lang w:eastAsia="en-US"/>
              </w:rPr>
              <w:t>Задания на практические занятия</w:t>
            </w:r>
          </w:p>
          <w:p w:rsidR="005622DD" w:rsidRPr="006B2FC2" w:rsidRDefault="005622DD">
            <w:pPr>
              <w:pStyle w:val="a9"/>
              <w:numPr>
                <w:ilvl w:val="0"/>
                <w:numId w:val="7"/>
              </w:numPr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6B2FC2">
              <w:rPr>
                <w:szCs w:val="24"/>
                <w:lang w:val="ru-RU" w:eastAsia="en-US"/>
              </w:rPr>
              <w:t>Пройти тест на определение командных ролей по Р.М. Белбину.</w:t>
            </w:r>
          </w:p>
          <w:p w:rsidR="005622DD" w:rsidRPr="006B2FC2" w:rsidRDefault="005622DD">
            <w:pPr>
              <w:pStyle w:val="a9"/>
              <w:numPr>
                <w:ilvl w:val="0"/>
                <w:numId w:val="7"/>
              </w:numPr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6B2FC2">
              <w:rPr>
                <w:szCs w:val="24"/>
                <w:lang w:val="ru-RU" w:eastAsia="en-US"/>
              </w:rPr>
              <w:t>Интерпретировать результат тестирования.</w:t>
            </w:r>
          </w:p>
          <w:p w:rsidR="005622DD" w:rsidRPr="006B2FC2" w:rsidRDefault="005622DD">
            <w:pPr>
              <w:pStyle w:val="a9"/>
              <w:numPr>
                <w:ilvl w:val="0"/>
                <w:numId w:val="7"/>
              </w:numPr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6B2FC2">
              <w:rPr>
                <w:szCs w:val="24"/>
                <w:lang w:val="ru-RU" w:eastAsia="en-US"/>
              </w:rPr>
              <w:lastRenderedPageBreak/>
              <w:t>Выбирать подходящие модели поведения в различных ситуациях взаимодействия.</w:t>
            </w:r>
          </w:p>
          <w:p w:rsidR="005622DD" w:rsidRPr="006B2FC2" w:rsidRDefault="005622DD">
            <w:pPr>
              <w:pStyle w:val="a9"/>
              <w:numPr>
                <w:ilvl w:val="0"/>
                <w:numId w:val="7"/>
              </w:numPr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6B2FC2">
              <w:rPr>
                <w:szCs w:val="24"/>
                <w:lang w:val="ru-RU" w:eastAsia="en-US"/>
              </w:rPr>
              <w:t>Прогнозировать возможные варианты развития ситуации.</w:t>
            </w:r>
          </w:p>
        </w:tc>
      </w:tr>
      <w:tr w:rsidR="005622DD" w:rsidRPr="006B2FC2" w:rsidTr="006B2FC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>
            <w:pPr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 w:rsidP="000D2992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contextualSpacing/>
              <w:rPr>
                <w:lang w:eastAsia="en-US"/>
              </w:rPr>
            </w:pPr>
            <w:r w:rsidRPr="006B2FC2">
              <w:rPr>
                <w:i/>
                <w:iCs/>
                <w:lang w:eastAsia="en-US"/>
              </w:rPr>
              <w:t>навыками толерантного поведения</w:t>
            </w:r>
            <w:r w:rsidRPr="006B2FC2">
              <w:rPr>
                <w:lang w:eastAsia="en-US"/>
              </w:rPr>
              <w:t>;</w:t>
            </w:r>
          </w:p>
          <w:p w:rsidR="005622DD" w:rsidRPr="000D2992" w:rsidRDefault="005622DD" w:rsidP="000D2992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contextualSpacing/>
              <w:rPr>
                <w:i/>
                <w:lang w:eastAsia="en-US"/>
              </w:rPr>
            </w:pPr>
            <w:r w:rsidRPr="006B2FC2">
              <w:rPr>
                <w:i/>
                <w:iCs/>
                <w:lang w:eastAsia="en-US"/>
              </w:rPr>
              <w:t>навыками реализации совместных творческих проектов</w:t>
            </w:r>
            <w:r w:rsidRPr="006B2FC2">
              <w:rPr>
                <w:lang w:eastAsia="en-US"/>
              </w:rPr>
              <w:t>;</w:t>
            </w:r>
          </w:p>
          <w:p w:rsidR="005622DD" w:rsidRPr="006B2FC2" w:rsidRDefault="005622DD" w:rsidP="000D2992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contextualSpacing/>
              <w:rPr>
                <w:i/>
                <w:lang w:eastAsia="en-US"/>
              </w:rPr>
            </w:pPr>
            <w:r w:rsidRPr="006B2FC2">
              <w:rPr>
                <w:i/>
                <w:iCs/>
                <w:lang w:eastAsia="en-US"/>
              </w:rPr>
              <w:t>навыками предупреждения и констру</w:t>
            </w:r>
            <w:r w:rsidRPr="006B2FC2">
              <w:rPr>
                <w:i/>
                <w:iCs/>
                <w:lang w:eastAsia="en-US"/>
              </w:rPr>
              <w:t>к</w:t>
            </w:r>
            <w:r w:rsidRPr="006B2FC2">
              <w:rPr>
                <w:i/>
                <w:iCs/>
                <w:lang w:eastAsia="en-US"/>
              </w:rPr>
              <w:t>тивного разрешения конфликтных ситу</w:t>
            </w:r>
            <w:r w:rsidRPr="006B2FC2">
              <w:rPr>
                <w:i/>
                <w:iCs/>
                <w:lang w:eastAsia="en-US"/>
              </w:rPr>
              <w:t>а</w:t>
            </w:r>
            <w:r w:rsidRPr="006B2FC2">
              <w:rPr>
                <w:i/>
                <w:iCs/>
                <w:lang w:eastAsia="en-US"/>
              </w:rPr>
              <w:t>ций в процессе совместной деятельности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>
            <w:pPr>
              <w:widowControl/>
              <w:autoSpaceDE/>
              <w:adjustRightInd/>
              <w:ind w:firstLine="0"/>
              <w:rPr>
                <w:b/>
                <w:lang w:eastAsia="en-US"/>
              </w:rPr>
            </w:pPr>
            <w:r w:rsidRPr="006B2FC2">
              <w:rPr>
                <w:b/>
                <w:lang w:eastAsia="en-US"/>
              </w:rPr>
              <w:t xml:space="preserve">Выполнить практическое задание </w:t>
            </w:r>
          </w:p>
          <w:p w:rsidR="005622DD" w:rsidRPr="00C045C8" w:rsidRDefault="005622DD" w:rsidP="00E857C0">
            <w:pPr>
              <w:pStyle w:val="a9"/>
              <w:numPr>
                <w:ilvl w:val="0"/>
                <w:numId w:val="18"/>
              </w:numPr>
              <w:ind w:left="463"/>
              <w:rPr>
                <w:lang w:val="ru-RU" w:eastAsia="en-US"/>
              </w:rPr>
            </w:pPr>
            <w:r w:rsidRPr="00C045C8">
              <w:rPr>
                <w:lang w:val="ru-RU" w:eastAsia="en-US"/>
              </w:rPr>
              <w:t>Ознакомьтесь с упражнениями и деловыми играми, направленными на формиров</w:t>
            </w:r>
            <w:r w:rsidRPr="00C045C8">
              <w:rPr>
                <w:lang w:val="ru-RU" w:eastAsia="en-US"/>
              </w:rPr>
              <w:t>а</w:t>
            </w:r>
            <w:r w:rsidRPr="00C045C8">
              <w:rPr>
                <w:lang w:val="ru-RU" w:eastAsia="en-US"/>
              </w:rPr>
              <w:t>ние команды на этапе знакомства. Составьте примерный список упражнений, кот</w:t>
            </w:r>
            <w:r w:rsidRPr="00C045C8">
              <w:rPr>
                <w:lang w:val="ru-RU" w:eastAsia="en-US"/>
              </w:rPr>
              <w:t>о</w:t>
            </w:r>
            <w:r w:rsidRPr="00C045C8">
              <w:rPr>
                <w:lang w:val="ru-RU" w:eastAsia="en-US"/>
              </w:rPr>
              <w:t>рые можно использовать руководителю непосредственно на рабочем месте для фо</w:t>
            </w:r>
            <w:r w:rsidRPr="00C045C8">
              <w:rPr>
                <w:lang w:val="ru-RU" w:eastAsia="en-US"/>
              </w:rPr>
              <w:t>р</w:t>
            </w:r>
            <w:r w:rsidRPr="00C045C8">
              <w:rPr>
                <w:lang w:val="ru-RU" w:eastAsia="en-US"/>
              </w:rPr>
              <w:t>мирования команды в своей организации/отделе.</w:t>
            </w:r>
          </w:p>
          <w:p w:rsidR="005622DD" w:rsidRPr="00E857C0" w:rsidRDefault="005622DD" w:rsidP="00E857C0">
            <w:pPr>
              <w:pStyle w:val="a9"/>
              <w:numPr>
                <w:ilvl w:val="0"/>
                <w:numId w:val="18"/>
              </w:numPr>
              <w:ind w:left="463"/>
              <w:rPr>
                <w:lang w:val="ru-RU" w:eastAsia="en-US"/>
              </w:rPr>
            </w:pPr>
            <w:r w:rsidRPr="00E857C0">
              <w:rPr>
                <w:lang w:val="ru-RU" w:eastAsia="en-US"/>
              </w:rPr>
              <w:t xml:space="preserve">Вы – руководитель молодой, динамично развивающейся компании. </w:t>
            </w:r>
            <w:r w:rsidRPr="00C045C8">
              <w:rPr>
                <w:lang w:val="ru-RU" w:eastAsia="en-US"/>
              </w:rPr>
              <w:t>Ее численность – 150 человек. Разработайте план мероприятий, направленных на формирование к</w:t>
            </w:r>
            <w:r w:rsidRPr="00C045C8">
              <w:rPr>
                <w:lang w:val="ru-RU" w:eastAsia="en-US"/>
              </w:rPr>
              <w:t>о</w:t>
            </w:r>
            <w:r w:rsidRPr="00C045C8">
              <w:rPr>
                <w:lang w:val="ru-RU" w:eastAsia="en-US"/>
              </w:rPr>
              <w:t xml:space="preserve">манды. </w:t>
            </w:r>
            <w:r w:rsidRPr="00E857C0">
              <w:rPr>
                <w:lang w:val="ru-RU" w:eastAsia="en-US"/>
              </w:rPr>
              <w:t>Программа должна включать в себя указание мероприятий, сроков провед</w:t>
            </w:r>
            <w:r w:rsidRPr="00E857C0">
              <w:rPr>
                <w:lang w:val="ru-RU" w:eastAsia="en-US"/>
              </w:rPr>
              <w:t>е</w:t>
            </w:r>
            <w:r w:rsidRPr="00E857C0">
              <w:rPr>
                <w:lang w:val="ru-RU" w:eastAsia="en-US"/>
              </w:rPr>
              <w:t>ния, ответственных лиц, затрат.</w:t>
            </w:r>
          </w:p>
        </w:tc>
      </w:tr>
      <w:tr w:rsidR="005622DD" w:rsidRPr="006B2FC2" w:rsidTr="006B2FC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C97C9E" w:rsidP="000D2992">
            <w:pPr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  <w:r w:rsidRPr="00691366">
              <w:rPr>
                <w:b/>
                <w:lang w:eastAsia="en-US"/>
              </w:rPr>
              <w:t xml:space="preserve">ОПК-3 </w:t>
            </w:r>
            <w:r>
              <w:rPr>
                <w:b/>
                <w:lang w:eastAsia="en-US"/>
              </w:rPr>
              <w:t>- г</w:t>
            </w:r>
            <w:r w:rsidRPr="00691366">
              <w:rPr>
                <w:b/>
                <w:lang w:eastAsia="en-US"/>
              </w:rPr>
              <w:t>отовностью руководить коллективом в сфере своей профессиональной деятельности, толерантно воспринимая социальные, этнич</w:t>
            </w:r>
            <w:r w:rsidRPr="00691366">
              <w:rPr>
                <w:b/>
                <w:lang w:eastAsia="en-US"/>
              </w:rPr>
              <w:t>е</w:t>
            </w:r>
            <w:r w:rsidRPr="00691366">
              <w:rPr>
                <w:b/>
                <w:lang w:eastAsia="en-US"/>
              </w:rPr>
              <w:t>ские, конфессиональные и культурные различия</w:t>
            </w:r>
          </w:p>
        </w:tc>
      </w:tr>
      <w:tr w:rsidR="005622DD" w:rsidRPr="006B2FC2" w:rsidTr="006B2FC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0D2992" w:rsidRDefault="005622DD">
            <w:pPr>
              <w:ind w:firstLine="0"/>
              <w:jc w:val="left"/>
              <w:rPr>
                <w:lang w:eastAsia="en-US"/>
              </w:rPr>
            </w:pPr>
            <w:r w:rsidRPr="000D2992">
              <w:rPr>
                <w:lang w:eastAsia="en-US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 w:rsidP="000D2992">
            <w:pPr>
              <w:widowControl/>
              <w:tabs>
                <w:tab w:val="left" w:pos="356"/>
                <w:tab w:val="left" w:pos="851"/>
              </w:tabs>
              <w:autoSpaceDE/>
              <w:adjustRightInd/>
              <w:ind w:firstLine="0"/>
              <w:contextualSpacing/>
              <w:jc w:val="left"/>
              <w:rPr>
                <w:highlight w:val="yellow"/>
                <w:lang w:eastAsia="en-US"/>
              </w:rPr>
            </w:pPr>
            <w:r w:rsidRPr="00C67183">
              <w:rPr>
                <w:i/>
              </w:rPr>
              <w:t>алгоритмы реализации организационно-управленческих решений и приемы психич</w:t>
            </w:r>
            <w:r w:rsidRPr="00C67183">
              <w:rPr>
                <w:i/>
              </w:rPr>
              <w:t>е</w:t>
            </w:r>
            <w:r w:rsidRPr="00C67183">
              <w:rPr>
                <w:i/>
              </w:rPr>
              <w:t>ской саморегуляции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 w:rsidP="00E857C0">
            <w:pPr>
              <w:ind w:firstLine="0"/>
              <w:rPr>
                <w:b/>
                <w:lang w:eastAsia="en-US"/>
              </w:rPr>
            </w:pPr>
            <w:r w:rsidRPr="006B2FC2">
              <w:rPr>
                <w:b/>
                <w:lang w:eastAsia="en-US"/>
              </w:rPr>
              <w:t>Перечень теоретических вопросов к зачету:</w:t>
            </w:r>
          </w:p>
          <w:p w:rsidR="005622DD" w:rsidRPr="00E857C0" w:rsidRDefault="005622DD" w:rsidP="00E857C0">
            <w:pPr>
              <w:pStyle w:val="a9"/>
              <w:numPr>
                <w:ilvl w:val="0"/>
                <w:numId w:val="16"/>
              </w:numPr>
              <w:ind w:left="321"/>
              <w:rPr>
                <w:lang w:val="ru-RU" w:eastAsia="en-US"/>
              </w:rPr>
            </w:pPr>
            <w:r w:rsidRPr="00E857C0">
              <w:rPr>
                <w:lang w:val="ru-RU" w:eastAsia="en-US"/>
              </w:rPr>
              <w:t>Социальное взаимодействие людей в различных группах.</w:t>
            </w:r>
          </w:p>
          <w:p w:rsidR="005622DD" w:rsidRPr="000D2992" w:rsidRDefault="005622DD" w:rsidP="00E857C0">
            <w:pPr>
              <w:pStyle w:val="a9"/>
              <w:numPr>
                <w:ilvl w:val="0"/>
                <w:numId w:val="16"/>
              </w:numPr>
              <w:ind w:left="321"/>
              <w:rPr>
                <w:lang w:eastAsia="en-US"/>
              </w:rPr>
            </w:pPr>
            <w:r w:rsidRPr="000D2992">
              <w:rPr>
                <w:lang w:eastAsia="en-US"/>
              </w:rPr>
              <w:t>Толерантность/инотолерантность.</w:t>
            </w:r>
          </w:p>
          <w:p w:rsidR="005622DD" w:rsidRPr="00C045C8" w:rsidRDefault="005622DD" w:rsidP="00E857C0">
            <w:pPr>
              <w:pStyle w:val="a9"/>
              <w:numPr>
                <w:ilvl w:val="0"/>
                <w:numId w:val="16"/>
              </w:numPr>
              <w:ind w:left="321"/>
              <w:rPr>
                <w:lang w:val="ru-RU" w:eastAsia="en-US"/>
              </w:rPr>
            </w:pPr>
            <w:r w:rsidRPr="00C045C8">
              <w:rPr>
                <w:lang w:val="ru-RU" w:eastAsia="en-US"/>
              </w:rPr>
              <w:t xml:space="preserve">Основные положения модели командных ролей Р.М. Белбина </w:t>
            </w:r>
          </w:p>
          <w:p w:rsidR="005622DD" w:rsidRPr="00C045C8" w:rsidRDefault="005622DD" w:rsidP="00E857C0">
            <w:pPr>
              <w:pStyle w:val="a9"/>
              <w:numPr>
                <w:ilvl w:val="0"/>
                <w:numId w:val="16"/>
              </w:numPr>
              <w:ind w:left="321"/>
              <w:rPr>
                <w:lang w:val="ru-RU" w:eastAsia="en-US"/>
              </w:rPr>
            </w:pPr>
            <w:r w:rsidRPr="00C045C8">
              <w:rPr>
                <w:lang w:val="ru-RU" w:eastAsia="en-US"/>
              </w:rPr>
              <w:t xml:space="preserve">Виды команд и методологические основания командообразования </w:t>
            </w:r>
          </w:p>
          <w:p w:rsidR="005622DD" w:rsidRPr="00C045C8" w:rsidRDefault="005622DD" w:rsidP="00E857C0">
            <w:pPr>
              <w:pStyle w:val="a9"/>
              <w:numPr>
                <w:ilvl w:val="0"/>
                <w:numId w:val="16"/>
              </w:numPr>
              <w:ind w:left="321"/>
              <w:rPr>
                <w:lang w:val="ru-RU" w:eastAsia="en-US"/>
              </w:rPr>
            </w:pPr>
            <w:r w:rsidRPr="00C045C8">
              <w:rPr>
                <w:lang w:val="ru-RU" w:eastAsia="en-US"/>
              </w:rPr>
              <w:t xml:space="preserve">Специфика типологического подхода к формированию сбалансированных команд. </w:t>
            </w:r>
          </w:p>
          <w:p w:rsidR="005622DD" w:rsidRPr="00C045C8" w:rsidRDefault="005622DD" w:rsidP="00E857C0">
            <w:pPr>
              <w:pStyle w:val="a9"/>
              <w:numPr>
                <w:ilvl w:val="0"/>
                <w:numId w:val="16"/>
              </w:numPr>
              <w:ind w:left="321"/>
              <w:rPr>
                <w:lang w:val="ru-RU" w:eastAsia="en-US"/>
              </w:rPr>
            </w:pPr>
            <w:r w:rsidRPr="00C045C8">
              <w:rPr>
                <w:lang w:val="ru-RU" w:eastAsia="en-US"/>
              </w:rPr>
              <w:t xml:space="preserve">Веревочный курс как способ формирования команды. </w:t>
            </w:r>
          </w:p>
          <w:p w:rsidR="005622DD" w:rsidRPr="00C045C8" w:rsidRDefault="005622DD" w:rsidP="00E857C0">
            <w:pPr>
              <w:pStyle w:val="a9"/>
              <w:numPr>
                <w:ilvl w:val="0"/>
                <w:numId w:val="16"/>
              </w:numPr>
              <w:ind w:left="321"/>
              <w:rPr>
                <w:lang w:val="ru-RU" w:eastAsia="en-US"/>
              </w:rPr>
            </w:pPr>
            <w:r w:rsidRPr="00C045C8">
              <w:rPr>
                <w:lang w:val="ru-RU" w:eastAsia="en-US"/>
              </w:rPr>
              <w:t xml:space="preserve">Эффективная и результативная команда: сходства и отличия. </w:t>
            </w:r>
          </w:p>
          <w:p w:rsidR="005622DD" w:rsidRPr="00C045C8" w:rsidRDefault="005622DD" w:rsidP="00E857C0">
            <w:pPr>
              <w:pStyle w:val="a9"/>
              <w:numPr>
                <w:ilvl w:val="0"/>
                <w:numId w:val="16"/>
              </w:numPr>
              <w:ind w:left="321"/>
              <w:rPr>
                <w:lang w:val="ru-RU" w:eastAsia="en-US"/>
              </w:rPr>
            </w:pPr>
            <w:r w:rsidRPr="00C045C8">
              <w:rPr>
                <w:lang w:val="ru-RU" w:eastAsia="en-US"/>
              </w:rPr>
              <w:t xml:space="preserve">Тренинг командной сыгровки: стратегические, коммуникативные и деловые игры </w:t>
            </w:r>
          </w:p>
          <w:p w:rsidR="005622DD" w:rsidRPr="00C045C8" w:rsidRDefault="005622DD" w:rsidP="00E857C0">
            <w:pPr>
              <w:pStyle w:val="a9"/>
              <w:numPr>
                <w:ilvl w:val="0"/>
                <w:numId w:val="16"/>
              </w:numPr>
              <w:ind w:left="321"/>
              <w:rPr>
                <w:lang w:val="ru-RU" w:eastAsia="en-US"/>
              </w:rPr>
            </w:pPr>
            <w:r w:rsidRPr="00C045C8">
              <w:rPr>
                <w:lang w:val="ru-RU" w:eastAsia="en-US"/>
              </w:rPr>
              <w:t xml:space="preserve">Тренинг по развитию лидерских качеств: содержание и особенности проведения. </w:t>
            </w:r>
          </w:p>
          <w:p w:rsidR="005622DD" w:rsidRPr="00C045C8" w:rsidRDefault="005622DD" w:rsidP="00E857C0">
            <w:pPr>
              <w:pStyle w:val="a9"/>
              <w:numPr>
                <w:ilvl w:val="0"/>
                <w:numId w:val="16"/>
              </w:numPr>
              <w:ind w:left="321"/>
              <w:rPr>
                <w:lang w:val="ru-RU" w:eastAsia="en-US"/>
              </w:rPr>
            </w:pPr>
            <w:r w:rsidRPr="00C045C8">
              <w:rPr>
                <w:lang w:val="ru-RU" w:eastAsia="en-US"/>
              </w:rPr>
              <w:t>Причины раскола и конфликтов в команде, управление взаимоотношениями в кома</w:t>
            </w:r>
            <w:r w:rsidRPr="00C045C8">
              <w:rPr>
                <w:lang w:val="ru-RU" w:eastAsia="en-US"/>
              </w:rPr>
              <w:t>н</w:t>
            </w:r>
            <w:r w:rsidRPr="00C045C8">
              <w:rPr>
                <w:lang w:val="ru-RU" w:eastAsia="en-US"/>
              </w:rPr>
              <w:t xml:space="preserve">де. </w:t>
            </w:r>
          </w:p>
          <w:p w:rsidR="005622DD" w:rsidRPr="00C045C8" w:rsidRDefault="005622DD" w:rsidP="00E857C0">
            <w:pPr>
              <w:pStyle w:val="a9"/>
              <w:numPr>
                <w:ilvl w:val="0"/>
                <w:numId w:val="16"/>
              </w:numPr>
              <w:ind w:left="321"/>
              <w:rPr>
                <w:lang w:val="ru-RU" w:eastAsia="en-US"/>
              </w:rPr>
            </w:pPr>
            <w:r w:rsidRPr="00C045C8">
              <w:rPr>
                <w:lang w:val="ru-RU" w:eastAsia="en-US"/>
              </w:rPr>
              <w:t xml:space="preserve">Технологии и виды работ в команде при ее расколе. </w:t>
            </w:r>
          </w:p>
          <w:p w:rsidR="005622DD" w:rsidRPr="00C045C8" w:rsidRDefault="005622DD" w:rsidP="00E857C0">
            <w:pPr>
              <w:pStyle w:val="a9"/>
              <w:numPr>
                <w:ilvl w:val="0"/>
                <w:numId w:val="16"/>
              </w:numPr>
              <w:ind w:left="321"/>
              <w:rPr>
                <w:lang w:val="ru-RU" w:eastAsia="en-US"/>
              </w:rPr>
            </w:pPr>
            <w:r w:rsidRPr="00C045C8">
              <w:rPr>
                <w:lang w:val="ru-RU" w:eastAsia="en-US"/>
              </w:rPr>
              <w:t xml:space="preserve">Особенности принятия коллективного решения в команде. </w:t>
            </w:r>
          </w:p>
          <w:p w:rsidR="005622DD" w:rsidRPr="00C045C8" w:rsidRDefault="005622DD" w:rsidP="00E857C0">
            <w:pPr>
              <w:pStyle w:val="a9"/>
              <w:numPr>
                <w:ilvl w:val="0"/>
                <w:numId w:val="16"/>
              </w:numPr>
              <w:ind w:left="321"/>
              <w:jc w:val="left"/>
              <w:rPr>
                <w:lang w:val="ru-RU" w:eastAsia="en-US"/>
              </w:rPr>
            </w:pPr>
            <w:r w:rsidRPr="00C045C8">
              <w:rPr>
                <w:lang w:val="ru-RU" w:eastAsia="en-US"/>
              </w:rPr>
              <w:lastRenderedPageBreak/>
              <w:t>Особенности работы в команде при введении инноваций.</w:t>
            </w:r>
          </w:p>
        </w:tc>
      </w:tr>
      <w:tr w:rsidR="005622DD" w:rsidRPr="006B2FC2" w:rsidTr="006B2FC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0D2992" w:rsidRDefault="005622DD">
            <w:pPr>
              <w:ind w:firstLine="0"/>
              <w:jc w:val="left"/>
              <w:rPr>
                <w:lang w:eastAsia="en-US"/>
              </w:rPr>
            </w:pPr>
            <w:r w:rsidRPr="000D2992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 w:rsidRPr="00C67183">
              <w:rPr>
                <w:i/>
              </w:rPr>
              <w:t>разрабатывать алгоритмы организацио</w:t>
            </w:r>
            <w:r w:rsidRPr="00C67183">
              <w:rPr>
                <w:i/>
              </w:rPr>
              <w:t>н</w:t>
            </w:r>
            <w:r w:rsidRPr="00C67183">
              <w:rPr>
                <w:i/>
              </w:rPr>
              <w:t>но-управленческие решения в нестандар</w:t>
            </w:r>
            <w:r w:rsidRPr="00C67183">
              <w:rPr>
                <w:i/>
              </w:rPr>
              <w:t>т</w:t>
            </w:r>
            <w:r w:rsidRPr="00C67183">
              <w:rPr>
                <w:i/>
              </w:rPr>
              <w:t>ных ситуациях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 w:rsidP="00E857C0">
            <w:pPr>
              <w:ind w:firstLine="0"/>
              <w:rPr>
                <w:b/>
                <w:lang w:eastAsia="en-US"/>
              </w:rPr>
            </w:pPr>
            <w:r w:rsidRPr="006B2FC2">
              <w:rPr>
                <w:b/>
                <w:lang w:eastAsia="en-US"/>
              </w:rPr>
              <w:t>Задания на практические занятия</w:t>
            </w:r>
          </w:p>
          <w:p w:rsidR="005622DD" w:rsidRDefault="005622DD" w:rsidP="00E857C0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1. Прокомментируйте слова А. Файоля: «Управлять – это значит предвидеть».</w:t>
            </w:r>
          </w:p>
          <w:p w:rsidR="005622DD" w:rsidRDefault="005622DD" w:rsidP="00E857C0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2. Прокомментируйте слова Б. Шоу: «Там, где нет воли, нет и пути».</w:t>
            </w:r>
          </w:p>
          <w:p w:rsidR="005622DD" w:rsidRDefault="005622DD" w:rsidP="00E857C0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3. Прокомментируйте слова К. Кертиса: «Благополучное плавание обеспечивает не столько сам корабль, сколько искусное управление им».</w:t>
            </w:r>
          </w:p>
          <w:p w:rsidR="005622DD" w:rsidRDefault="005622DD" w:rsidP="00E857C0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4. Прокомментируйте слова Квинтилиана: «Тот, кто ничего не знает, ни в чем не сомн</w:t>
            </w:r>
            <w:r>
              <w:t>е</w:t>
            </w:r>
            <w:r>
              <w:t>вается».</w:t>
            </w:r>
          </w:p>
          <w:p w:rsidR="005622DD" w:rsidRDefault="005622DD" w:rsidP="00E857C0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5. Прокомментируйте слова Б. Франклина: «Легче подавить первое желание, чем утолить все, что следует за ним».</w:t>
            </w:r>
          </w:p>
          <w:p w:rsidR="005622DD" w:rsidRDefault="005622DD" w:rsidP="00E857C0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6. Прокомментируйте слова Л. Н. Толстого: «Думать при всяком деянии о цели оного». 7. Прокомментируйте слова Сенеки: «Для того, кто не знает, в какую гавань плыть, нет попутного ветра».</w:t>
            </w:r>
          </w:p>
          <w:p w:rsidR="005622DD" w:rsidRDefault="005622DD" w:rsidP="00E857C0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8. Прокомментируйте слова сирийского мыслителя Абуль-Фараджа: «Кого можно сч</w:t>
            </w:r>
            <w:r>
              <w:t>и</w:t>
            </w:r>
            <w:r>
              <w:t>тать умным? Того, кто стремится лишь к достижению цели».</w:t>
            </w:r>
          </w:p>
          <w:p w:rsidR="005622DD" w:rsidRDefault="005622DD" w:rsidP="00E857C0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9. Прокомментируйте слова Д. Дидро: «Если нет цели, не делаешь ничего, и не делаешь ничего великого, если цель ничтожна».</w:t>
            </w:r>
          </w:p>
          <w:p w:rsidR="005622DD" w:rsidRDefault="005622DD" w:rsidP="00E857C0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10. Прокомментируйте слова из древнего трактата «Панчатантра»: «Чтоб цель осущес</w:t>
            </w:r>
            <w:r>
              <w:t>т</w:t>
            </w:r>
            <w:r>
              <w:t>вить свою, нужны дела, а не мечты. Когда в безделье дремлет лев, не влезет в пасть ему газель».</w:t>
            </w:r>
          </w:p>
          <w:p w:rsidR="005622DD" w:rsidRDefault="005622DD" w:rsidP="00E857C0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11. Прокомментируйте слова древнегреческого баснописца Эзопа: «Если человек берется за два дела, прямо противоположных друг другу, одно из них непременно не удастся ему».</w:t>
            </w:r>
          </w:p>
          <w:p w:rsidR="005622DD" w:rsidRDefault="005622DD" w:rsidP="00E857C0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 xml:space="preserve">12. Прокомментируйте слова древнеримского политического деятеля Катона Старшего: «Кто пустым делам придает важность, тот в важных делах окажется пустым человеком». 13. Прокомментируйте слова А. Филлипса: «Всякое чрезмерно предусмотрительное </w:t>
            </w:r>
            <w:r>
              <w:lastRenderedPageBreak/>
              <w:t>управление убивает самостоятельность и энергию управляемых».</w:t>
            </w:r>
          </w:p>
          <w:p w:rsidR="005622DD" w:rsidRDefault="005622DD" w:rsidP="00E857C0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14. Прокомментируйте известную пословицу: «Рассчитали на бумаге, да забыли про о</w:t>
            </w:r>
            <w:r>
              <w:t>в</w:t>
            </w:r>
            <w:r>
              <w:t>раги, а по ним ходить».</w:t>
            </w:r>
          </w:p>
          <w:p w:rsidR="005622DD" w:rsidRPr="008544CF" w:rsidRDefault="005622DD" w:rsidP="00E857C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lang w:eastAsia="en-US"/>
              </w:rPr>
            </w:pPr>
            <w:r>
              <w:t>15. Прокомментируйте слова Ф. Бэкона: «Выбирать время – значит сберечь время».</w:t>
            </w:r>
          </w:p>
        </w:tc>
      </w:tr>
      <w:tr w:rsidR="005622DD" w:rsidRPr="006B2FC2" w:rsidTr="006B2FC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0D2992" w:rsidRDefault="005622DD">
            <w:pPr>
              <w:ind w:firstLine="0"/>
              <w:jc w:val="left"/>
              <w:rPr>
                <w:lang w:eastAsia="en-US"/>
              </w:rPr>
            </w:pPr>
            <w:r w:rsidRPr="000D2992"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 w:rsidRPr="00C67183">
              <w:rPr>
                <w:i/>
              </w:rPr>
              <w:t>способностью разрабатывать алгоритмы организационно-управленческих решений и анализировать учебно-воспитательных ситуации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 w:rsidP="00E857C0">
            <w:pPr>
              <w:widowControl/>
              <w:autoSpaceDE/>
              <w:adjustRightInd/>
              <w:ind w:firstLine="0"/>
              <w:rPr>
                <w:b/>
                <w:lang w:eastAsia="en-US"/>
              </w:rPr>
            </w:pPr>
            <w:r w:rsidRPr="006B2FC2">
              <w:rPr>
                <w:b/>
                <w:lang w:eastAsia="en-US"/>
              </w:rPr>
              <w:t xml:space="preserve">Выполнить практическое задание </w:t>
            </w:r>
          </w:p>
          <w:p w:rsidR="005622DD" w:rsidRDefault="005622DD" w:rsidP="00E857C0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На предприятие, где Вы осуществляете управленческие функции, запланировано завезти новые станки. Вы собрали ответственных за производственный сектор лиц и обсуждаете с ними вопрос о том, какие поставить станки – те, что предлагает компания «К», или те, что предлагает компания «С». В ходе дискуссии обнаружились мнения: одни считают, что лучше поставить станки, производимые компанией «К», а другие настаивают на том, что нужно непременно закупить станки фирмы «С». Поскольку и в том, и в другом мн</w:t>
            </w:r>
            <w:r>
              <w:t>е</w:t>
            </w:r>
            <w:r>
              <w:t>нии есть свой резон, то не так просто принять решение. Вы знаете, что право принимать окончательное решение принадлежит Вам.</w:t>
            </w:r>
          </w:p>
          <w:p w:rsidR="005622DD" w:rsidRPr="006B2FC2" w:rsidRDefault="005622DD" w:rsidP="00E857C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lang w:eastAsia="en-US"/>
              </w:rPr>
            </w:pPr>
            <w:r>
              <w:t>Какую из предлагаемых ниже позиций Вы как управляющий займете? а) поскольку практическую работу по использованию станков фактически выполняют подчиненные рядовые работники, то следует продолжить обсуждение данного вопроса с ними и вести дело к тому, чтобы в их среде сложилось окончательное решение; б) нужно внимательно выслушать мнения обеих сторон и после этого самому принять окончательное решение, а затем разъяснить всем, по каким причинам такое решение принято. Если потребуется, убедить несогласных; в) глубоко разобраться в достоинствах и недостатках обоих мн</w:t>
            </w:r>
            <w:r>
              <w:t>е</w:t>
            </w:r>
            <w:r>
              <w:t>ний, затем доложить об этом вышестоящему управляющему и обратиться с просьбой принять какое-либо решение.</w:t>
            </w:r>
          </w:p>
        </w:tc>
      </w:tr>
      <w:tr w:rsidR="005622DD" w:rsidRPr="006B2FC2" w:rsidTr="006B2FC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0D2992" w:rsidRDefault="00C97C9E" w:rsidP="000D2992">
            <w:pPr>
              <w:ind w:firstLine="0"/>
              <w:jc w:val="left"/>
              <w:rPr>
                <w:lang w:eastAsia="en-US"/>
              </w:rPr>
            </w:pPr>
            <w:r w:rsidRPr="00691366">
              <w:rPr>
                <w:b/>
                <w:lang w:eastAsia="en-US"/>
              </w:rPr>
              <w:t xml:space="preserve">ОПК-4 </w:t>
            </w:r>
            <w:r w:rsidRPr="00843CE0">
              <w:rPr>
                <w:b/>
                <w:lang w:eastAsia="en-US"/>
              </w:rPr>
              <w:t xml:space="preserve">– </w:t>
            </w:r>
            <w:r w:rsidRPr="00691366">
              <w:rPr>
                <w:b/>
                <w:lang w:eastAsia="en-US"/>
              </w:rPr>
              <w:t>способностью к самообразованию и использованию в практической деятельности новых знаний и умений, в том числе в областях знаний, непосредственно не связанных со сферой профессиональной деятельности</w:t>
            </w:r>
          </w:p>
        </w:tc>
      </w:tr>
      <w:tr w:rsidR="005622DD" w:rsidRPr="006B2FC2" w:rsidTr="006B2FC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0D2992" w:rsidRDefault="005622DD">
            <w:pPr>
              <w:ind w:firstLine="0"/>
              <w:jc w:val="left"/>
              <w:rPr>
                <w:lang w:eastAsia="en-US"/>
              </w:rPr>
            </w:pPr>
            <w:r w:rsidRPr="000D2992">
              <w:rPr>
                <w:lang w:eastAsia="en-US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п</w:t>
            </w:r>
            <w:r w:rsidRPr="00C67183">
              <w:rPr>
                <w:i/>
                <w:iCs/>
                <w:lang w:eastAsia="en-US"/>
              </w:rPr>
              <w:t>ричины возникновения конфликтов в гру</w:t>
            </w:r>
            <w:r w:rsidRPr="00C67183">
              <w:rPr>
                <w:i/>
                <w:iCs/>
                <w:lang w:eastAsia="en-US"/>
              </w:rPr>
              <w:t>п</w:t>
            </w:r>
            <w:r w:rsidRPr="00C67183">
              <w:rPr>
                <w:i/>
                <w:iCs/>
                <w:lang w:eastAsia="en-US"/>
              </w:rPr>
              <w:t>пе и основные способы их разрешения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22DD" w:rsidRPr="006B2FC2" w:rsidRDefault="005622DD" w:rsidP="00E857C0">
            <w:pPr>
              <w:ind w:firstLine="0"/>
              <w:rPr>
                <w:b/>
                <w:lang w:eastAsia="en-US"/>
              </w:rPr>
            </w:pPr>
            <w:r w:rsidRPr="006B2FC2">
              <w:rPr>
                <w:b/>
                <w:lang w:eastAsia="en-US"/>
              </w:rPr>
              <w:t>Перечень теоретических вопросов к зачету:</w:t>
            </w:r>
          </w:p>
          <w:p w:rsidR="005622DD" w:rsidRPr="00C045C8" w:rsidRDefault="005622DD" w:rsidP="00E857C0">
            <w:pPr>
              <w:pStyle w:val="a9"/>
              <w:keepNext/>
              <w:keepLines/>
              <w:numPr>
                <w:ilvl w:val="0"/>
                <w:numId w:val="17"/>
              </w:numPr>
              <w:suppressAutoHyphens/>
              <w:ind w:left="321"/>
              <w:outlineLvl w:val="0"/>
              <w:rPr>
                <w:rFonts w:eastAsia="MS Gothic"/>
                <w:bCs/>
                <w:lang w:val="ru-RU" w:eastAsia="en-US"/>
              </w:rPr>
            </w:pPr>
            <w:r w:rsidRPr="00C045C8">
              <w:rPr>
                <w:rFonts w:eastAsia="MS Gothic"/>
                <w:bCs/>
                <w:lang w:val="ru-RU" w:eastAsia="en-US"/>
              </w:rPr>
              <w:t>Общение. Виды и структура процесса общения.</w:t>
            </w:r>
          </w:p>
          <w:p w:rsidR="005622DD" w:rsidRPr="000D2992" w:rsidRDefault="005622DD" w:rsidP="00E857C0">
            <w:pPr>
              <w:pStyle w:val="a9"/>
              <w:numPr>
                <w:ilvl w:val="0"/>
                <w:numId w:val="17"/>
              </w:numPr>
              <w:ind w:left="321"/>
              <w:rPr>
                <w:lang w:eastAsia="en-US"/>
              </w:rPr>
            </w:pPr>
            <w:r w:rsidRPr="000D2992">
              <w:rPr>
                <w:lang w:eastAsia="en-US"/>
              </w:rPr>
              <w:lastRenderedPageBreak/>
              <w:t>Конфликты, способы их разрешения.</w:t>
            </w:r>
          </w:p>
          <w:p w:rsidR="005622DD" w:rsidRPr="000D2992" w:rsidRDefault="005622DD" w:rsidP="00E857C0">
            <w:pPr>
              <w:pStyle w:val="a9"/>
              <w:numPr>
                <w:ilvl w:val="0"/>
                <w:numId w:val="17"/>
              </w:numPr>
              <w:ind w:left="321"/>
              <w:rPr>
                <w:lang w:eastAsia="en-US"/>
              </w:rPr>
            </w:pPr>
            <w:r w:rsidRPr="000D2992">
              <w:rPr>
                <w:lang w:eastAsia="en-US"/>
              </w:rPr>
              <w:t>Конфликты, способы их разрешения.</w:t>
            </w:r>
          </w:p>
          <w:p w:rsidR="005622DD" w:rsidRPr="00E857C0" w:rsidRDefault="005622DD" w:rsidP="00E857C0">
            <w:pPr>
              <w:pStyle w:val="a9"/>
              <w:keepNext/>
              <w:keepLines/>
              <w:numPr>
                <w:ilvl w:val="0"/>
                <w:numId w:val="17"/>
              </w:numPr>
              <w:suppressAutoHyphens/>
              <w:ind w:left="321"/>
              <w:outlineLvl w:val="0"/>
              <w:rPr>
                <w:rFonts w:eastAsia="MS Gothic"/>
                <w:bCs/>
                <w:lang w:eastAsia="en-US"/>
              </w:rPr>
            </w:pPr>
            <w:r w:rsidRPr="00C045C8">
              <w:rPr>
                <w:rFonts w:eastAsia="MS Gothic"/>
                <w:bCs/>
                <w:lang w:val="ru-RU" w:eastAsia="en-US"/>
              </w:rPr>
              <w:t xml:space="preserve">Понятие, виды и структура конфликта. </w:t>
            </w:r>
            <w:r w:rsidRPr="00E857C0">
              <w:rPr>
                <w:rFonts w:eastAsia="MS Gothic"/>
                <w:bCs/>
                <w:lang w:eastAsia="en-US"/>
              </w:rPr>
              <w:t>Причины конфликтов.</w:t>
            </w:r>
          </w:p>
          <w:p w:rsidR="005622DD" w:rsidRPr="000D2992" w:rsidRDefault="005622DD" w:rsidP="00E857C0">
            <w:pPr>
              <w:pStyle w:val="a9"/>
              <w:numPr>
                <w:ilvl w:val="0"/>
                <w:numId w:val="17"/>
              </w:numPr>
              <w:ind w:left="321"/>
              <w:rPr>
                <w:lang w:eastAsia="en-US"/>
              </w:rPr>
            </w:pPr>
            <w:r w:rsidRPr="000D2992">
              <w:rPr>
                <w:lang w:eastAsia="en-US"/>
              </w:rPr>
              <w:t>Конфликты, способы их разрешения.</w:t>
            </w:r>
          </w:p>
          <w:p w:rsidR="005622DD" w:rsidRPr="00C045C8" w:rsidRDefault="005622DD" w:rsidP="00E857C0">
            <w:pPr>
              <w:pStyle w:val="a9"/>
              <w:keepNext/>
              <w:keepLines/>
              <w:numPr>
                <w:ilvl w:val="0"/>
                <w:numId w:val="17"/>
              </w:numPr>
              <w:suppressAutoHyphens/>
              <w:ind w:left="321"/>
              <w:outlineLvl w:val="0"/>
              <w:rPr>
                <w:rFonts w:eastAsia="MS Gothic"/>
                <w:bCs/>
                <w:lang w:val="ru-RU" w:eastAsia="en-US"/>
              </w:rPr>
            </w:pPr>
            <w:r w:rsidRPr="00C045C8">
              <w:rPr>
                <w:rFonts w:eastAsia="MS Gothic"/>
                <w:bCs/>
                <w:lang w:val="ru-RU" w:eastAsia="en-US"/>
              </w:rPr>
              <w:t>Конфликтная ситуация и ее виды.</w:t>
            </w:r>
          </w:p>
          <w:p w:rsidR="005622DD" w:rsidRPr="00C045C8" w:rsidRDefault="005622DD" w:rsidP="00E857C0">
            <w:pPr>
              <w:pStyle w:val="a9"/>
              <w:keepNext/>
              <w:keepLines/>
              <w:numPr>
                <w:ilvl w:val="0"/>
                <w:numId w:val="17"/>
              </w:numPr>
              <w:suppressAutoHyphens/>
              <w:ind w:left="321"/>
              <w:outlineLvl w:val="0"/>
              <w:rPr>
                <w:rFonts w:eastAsia="MS Gothic"/>
                <w:bCs/>
                <w:lang w:val="ru-RU" w:eastAsia="en-US"/>
              </w:rPr>
            </w:pPr>
            <w:r w:rsidRPr="00C045C8">
              <w:rPr>
                <w:rFonts w:eastAsia="MS Gothic"/>
                <w:bCs/>
                <w:lang w:val="ru-RU" w:eastAsia="en-US"/>
              </w:rPr>
              <w:t>Способы разрешения конфликтов и пути выхода из них.</w:t>
            </w:r>
          </w:p>
          <w:p w:rsidR="005622DD" w:rsidRPr="00E857C0" w:rsidRDefault="005622DD" w:rsidP="00E857C0">
            <w:pPr>
              <w:pStyle w:val="a9"/>
              <w:keepNext/>
              <w:keepLines/>
              <w:numPr>
                <w:ilvl w:val="0"/>
                <w:numId w:val="17"/>
              </w:numPr>
              <w:suppressAutoHyphens/>
              <w:ind w:left="321"/>
              <w:outlineLvl w:val="0"/>
              <w:rPr>
                <w:rFonts w:eastAsia="MS Gothic"/>
                <w:bCs/>
                <w:lang w:eastAsia="en-US"/>
              </w:rPr>
            </w:pPr>
            <w:r w:rsidRPr="00E857C0">
              <w:rPr>
                <w:rFonts w:eastAsia="MS Gothic"/>
                <w:bCs/>
                <w:lang w:eastAsia="en-US"/>
              </w:rPr>
              <w:t>Этапы и последствия конфликтов.</w:t>
            </w:r>
          </w:p>
          <w:p w:rsidR="005622DD" w:rsidRPr="00C045C8" w:rsidRDefault="005622DD" w:rsidP="00E857C0">
            <w:pPr>
              <w:pStyle w:val="a9"/>
              <w:keepNext/>
              <w:keepLines/>
              <w:numPr>
                <w:ilvl w:val="0"/>
                <w:numId w:val="17"/>
              </w:numPr>
              <w:suppressAutoHyphens/>
              <w:ind w:left="321"/>
              <w:outlineLvl w:val="0"/>
              <w:rPr>
                <w:rFonts w:eastAsia="MS Gothic"/>
                <w:bCs/>
                <w:lang w:val="ru-RU" w:eastAsia="en-US"/>
              </w:rPr>
            </w:pPr>
            <w:r w:rsidRPr="00C045C8">
              <w:rPr>
                <w:rFonts w:eastAsia="MS Gothic"/>
                <w:bCs/>
                <w:lang w:val="ru-RU" w:eastAsia="en-US"/>
              </w:rPr>
              <w:t>Понятие и классификация малых групп.</w:t>
            </w:r>
          </w:p>
          <w:p w:rsidR="005622DD" w:rsidRPr="00C045C8" w:rsidRDefault="005622DD" w:rsidP="00E857C0">
            <w:pPr>
              <w:pStyle w:val="a9"/>
              <w:keepNext/>
              <w:keepLines/>
              <w:numPr>
                <w:ilvl w:val="0"/>
                <w:numId w:val="17"/>
              </w:numPr>
              <w:suppressAutoHyphens/>
              <w:ind w:left="321"/>
              <w:outlineLvl w:val="0"/>
              <w:rPr>
                <w:rFonts w:eastAsia="MS Gothic"/>
                <w:bCs/>
                <w:lang w:val="ru-RU" w:eastAsia="en-US"/>
              </w:rPr>
            </w:pPr>
            <w:r w:rsidRPr="00C045C8">
              <w:rPr>
                <w:rFonts w:eastAsia="MS Gothic"/>
                <w:bCs/>
                <w:lang w:val="ru-RU" w:eastAsia="en-US"/>
              </w:rPr>
              <w:t>Психологическое и педагогическое значение коллектива.</w:t>
            </w:r>
          </w:p>
          <w:p w:rsidR="005622DD" w:rsidRPr="00E857C0" w:rsidRDefault="005622DD" w:rsidP="00E857C0">
            <w:pPr>
              <w:pStyle w:val="a9"/>
              <w:keepNext/>
              <w:keepLines/>
              <w:numPr>
                <w:ilvl w:val="0"/>
                <w:numId w:val="17"/>
              </w:numPr>
              <w:suppressAutoHyphens/>
              <w:ind w:left="321"/>
              <w:outlineLvl w:val="0"/>
              <w:rPr>
                <w:rFonts w:eastAsia="MS Gothic"/>
                <w:bCs/>
                <w:lang w:eastAsia="en-US"/>
              </w:rPr>
            </w:pPr>
            <w:r w:rsidRPr="00E857C0">
              <w:rPr>
                <w:rFonts w:eastAsia="MS Gothic"/>
                <w:bCs/>
                <w:lang w:eastAsia="en-US"/>
              </w:rPr>
              <w:t>Объект и предмет педагогики.</w:t>
            </w:r>
          </w:p>
          <w:p w:rsidR="005622DD" w:rsidRPr="00E857C0" w:rsidRDefault="005622DD" w:rsidP="00E857C0">
            <w:pPr>
              <w:pStyle w:val="a9"/>
              <w:keepNext/>
              <w:keepLines/>
              <w:numPr>
                <w:ilvl w:val="0"/>
                <w:numId w:val="17"/>
              </w:numPr>
              <w:suppressAutoHyphens/>
              <w:ind w:left="321"/>
              <w:outlineLvl w:val="0"/>
              <w:rPr>
                <w:rFonts w:eastAsia="MS Gothic"/>
                <w:bCs/>
                <w:lang w:eastAsia="en-US"/>
              </w:rPr>
            </w:pPr>
            <w:r w:rsidRPr="00E857C0">
              <w:rPr>
                <w:rFonts w:eastAsia="MS Gothic"/>
                <w:bCs/>
                <w:lang w:eastAsia="en-US"/>
              </w:rPr>
              <w:t>Задачи общей педагогики.</w:t>
            </w:r>
          </w:p>
          <w:p w:rsidR="005622DD" w:rsidRPr="00E857C0" w:rsidRDefault="005622DD" w:rsidP="00E857C0">
            <w:pPr>
              <w:pStyle w:val="a9"/>
              <w:keepNext/>
              <w:keepLines/>
              <w:numPr>
                <w:ilvl w:val="0"/>
                <w:numId w:val="17"/>
              </w:numPr>
              <w:suppressAutoHyphens/>
              <w:ind w:left="321"/>
              <w:outlineLvl w:val="0"/>
              <w:rPr>
                <w:rFonts w:eastAsia="MS Gothic"/>
                <w:bCs/>
                <w:lang w:eastAsia="en-US"/>
              </w:rPr>
            </w:pPr>
            <w:r w:rsidRPr="00E857C0">
              <w:rPr>
                <w:rFonts w:eastAsia="MS Gothic"/>
                <w:bCs/>
                <w:lang w:eastAsia="en-US"/>
              </w:rPr>
              <w:t>Функции педагогики как науки.</w:t>
            </w:r>
          </w:p>
        </w:tc>
      </w:tr>
      <w:tr w:rsidR="005622DD" w:rsidRPr="006B2FC2" w:rsidTr="006B2FC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0D2992" w:rsidRDefault="005622DD">
            <w:pPr>
              <w:ind w:firstLine="0"/>
              <w:jc w:val="left"/>
              <w:rPr>
                <w:lang w:eastAsia="en-US"/>
              </w:rPr>
            </w:pPr>
            <w:r w:rsidRPr="000D2992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а</w:t>
            </w:r>
            <w:r w:rsidRPr="00C67183">
              <w:rPr>
                <w:i/>
                <w:iCs/>
                <w:lang w:eastAsia="en-US"/>
              </w:rPr>
              <w:t>нализировать конфликтные ситуации в коллективе и определять эффективные способы их разрешения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 w:rsidP="00E857C0">
            <w:pPr>
              <w:ind w:firstLine="0"/>
              <w:rPr>
                <w:b/>
                <w:lang w:eastAsia="en-US"/>
              </w:rPr>
            </w:pPr>
            <w:r w:rsidRPr="006B2FC2">
              <w:rPr>
                <w:b/>
                <w:lang w:eastAsia="en-US"/>
              </w:rPr>
              <w:t>Задания на практические занятия</w:t>
            </w:r>
          </w:p>
          <w:p w:rsidR="005622DD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1. Прокомментируйте слова А. Вудбери: «Поражение – не самая худшая из неудач. Не суметь даже попытаться – вот в чем настоящая неудача».</w:t>
            </w:r>
          </w:p>
          <w:p w:rsidR="005622DD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2. Прокомментируйте слова О' Нейла: «Человек должен быть радостен или грустен; д</w:t>
            </w:r>
            <w:r>
              <w:t>о</w:t>
            </w:r>
            <w:r>
              <w:t>вольство – тепленькая похлебка для чревоугодников и сопляков».</w:t>
            </w:r>
          </w:p>
          <w:p w:rsidR="005622DD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3. Прокомментируйте слова Б. Паскаля: «Лишь в конце работы мы обычно узнаем, с чего нужно было начинать».</w:t>
            </w:r>
          </w:p>
          <w:p w:rsidR="005622DD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4. Прокомментируйте слова К. Хаббарда: «Чтобы сделать что-нибудь, надо не так уж много сил; вот чтобы решить, что именно сделать, нужна действительно огромная сила». 5. Прокомментируйте слова Э. Хаббарда: «Унция активных дел дороже фунта пропов</w:t>
            </w:r>
            <w:r>
              <w:t>е</w:t>
            </w:r>
            <w:r>
              <w:t>ди».</w:t>
            </w:r>
          </w:p>
          <w:p w:rsidR="005622DD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6. Прокомментируйте слова Б. Шоу: «Смазку получает то колесо, которое скрипит гро</w:t>
            </w:r>
            <w:r>
              <w:t>м</w:t>
            </w:r>
            <w:r>
              <w:t>че всех».</w:t>
            </w:r>
          </w:p>
          <w:p w:rsidR="005622DD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 xml:space="preserve">7. Прокомментируйте слова Г. В. Плеханова: «В политике неизменные, раз и навсегда </w:t>
            </w:r>
            <w:r>
              <w:lastRenderedPageBreak/>
              <w:t>принятые правила неизбежно и быстро ведут к поражению».</w:t>
            </w:r>
          </w:p>
          <w:p w:rsidR="005622DD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8. Прокомментируйте слова Сервантеса: «Каждый из нас – сын своих дел».</w:t>
            </w:r>
          </w:p>
          <w:p w:rsidR="005622DD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 xml:space="preserve">9. Прокомментируйте слова Б. Дизраэли: «Мелкие дела порождают и мелких людей». </w:t>
            </w:r>
          </w:p>
          <w:p w:rsidR="005622DD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10. Прокомментируйте слова М. Поллока: «Не многие из нас понимают, каким большим трудом может быть маленькое дело».</w:t>
            </w:r>
          </w:p>
          <w:p w:rsidR="005622DD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11. Прокомментируйте слова М. Эбнер-Эшенбах: «Верное средство приобрести автор</w:t>
            </w:r>
            <w:r>
              <w:t>и</w:t>
            </w:r>
            <w:r>
              <w:t>тет у людей – быть им полезным».</w:t>
            </w:r>
          </w:p>
          <w:p w:rsidR="005622DD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12. Прокомментируйте слова Р. Роллана: «В спорах нет ни высших, ни низших, ни зв</w:t>
            </w:r>
            <w:r>
              <w:t>а</w:t>
            </w:r>
            <w:r>
              <w:t>ний, ни имен: важна одна лишь истина, перед которой все равны».</w:t>
            </w:r>
          </w:p>
          <w:p w:rsidR="005622DD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13. Прокомментируйте слова В. А. Жуковского: «Кто втерся в чин лисой, тот в чине б</w:t>
            </w:r>
            <w:r>
              <w:t>у</w:t>
            </w:r>
            <w:r>
              <w:t>дет волком».</w:t>
            </w:r>
          </w:p>
          <w:p w:rsidR="005622DD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14. Прокомментируйте слова А. П. Чехова: «Если хочешь, чтобы у тебя было мало вр</w:t>
            </w:r>
            <w:r>
              <w:t>е</w:t>
            </w:r>
            <w:r>
              <w:t>мени, ничего не делай».</w:t>
            </w:r>
          </w:p>
          <w:p w:rsidR="005622DD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15. Прокомментируйте слова Г. Форда: «Ничто, действительно нас интересующее, не тяжело для нас».</w:t>
            </w:r>
          </w:p>
          <w:p w:rsidR="005622DD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</w:pPr>
            <w:r>
              <w:t>16. Прокомментируйте слова Публия Сира: «Трудно дождаться удобного случая, но очень легко упустить его».</w:t>
            </w:r>
          </w:p>
          <w:p w:rsidR="005622DD" w:rsidRPr="008544CF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lang w:eastAsia="en-US"/>
              </w:rPr>
            </w:pPr>
            <w:r>
              <w:t>17. Прокомментируйте слова Б. Франклина: «Одно сегодня стоит двух завтра»</w:t>
            </w:r>
          </w:p>
        </w:tc>
      </w:tr>
      <w:tr w:rsidR="005622DD" w:rsidRPr="006B2FC2" w:rsidTr="006B2FC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0D2992" w:rsidRDefault="005622DD">
            <w:pPr>
              <w:ind w:firstLine="0"/>
              <w:jc w:val="left"/>
              <w:rPr>
                <w:lang w:eastAsia="en-US"/>
              </w:rPr>
            </w:pPr>
            <w:r w:rsidRPr="000D2992"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с</w:t>
            </w:r>
            <w:r w:rsidRPr="00C67183">
              <w:rPr>
                <w:i/>
                <w:iCs/>
                <w:lang w:eastAsia="en-US"/>
              </w:rPr>
              <w:t>пособность анализировать социальные взаимодействия членов социальной групп</w:t>
            </w:r>
            <w:r>
              <w:rPr>
                <w:i/>
                <w:iCs/>
                <w:lang w:eastAsia="en-US"/>
              </w:rPr>
              <w:t>ы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22DD" w:rsidRPr="006B2FC2" w:rsidRDefault="005622DD" w:rsidP="00E857C0">
            <w:pPr>
              <w:widowControl/>
              <w:autoSpaceDE/>
              <w:adjustRightInd/>
              <w:ind w:firstLine="0"/>
              <w:rPr>
                <w:b/>
                <w:lang w:eastAsia="en-US"/>
              </w:rPr>
            </w:pPr>
            <w:r w:rsidRPr="006B2FC2">
              <w:rPr>
                <w:b/>
                <w:lang w:eastAsia="en-US"/>
              </w:rPr>
              <w:t xml:space="preserve">Выполнить практическое задание </w:t>
            </w:r>
          </w:p>
          <w:p w:rsidR="005622DD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</w:pPr>
            <w:r>
              <w:t>Ситуация «Перья» - во время битвы индейцы взяли троих пленных. Вождь племени ра</w:t>
            </w:r>
            <w:r>
              <w:t>с</w:t>
            </w:r>
            <w:r>
              <w:t>порядился привязать их к вкопанным в землю столбам: одного за другим, глазами в з</w:t>
            </w:r>
            <w:r>
              <w:t>а</w:t>
            </w:r>
            <w:r>
              <w:t>тылок (так, что последний видел двоих пленников, средний – одного, а передний не в</w:t>
            </w:r>
            <w:r>
              <w:t>и</w:t>
            </w:r>
            <w:r>
              <w:t>дел ни одного из своих товарищей). Вождь сказал: «Я помилую вас и отпущу на свободу, если вы решите следующую задачу. У меня в руках пять орлиных перьев: три черных и два белых. Каждому из вас воткнут в волосы по одному перу, но так, чтобы вы не знали, какое именно. Два пера останутся у меня, но вы их также не увидите». Пленникам зав</w:t>
            </w:r>
            <w:r>
              <w:t>я</w:t>
            </w:r>
            <w:r>
              <w:lastRenderedPageBreak/>
              <w:t>зали глаза, воткнули перья. – Вы будете освобождены, – продолжал вождь, после того как пленникам развязали глаза, – если хотя бы один из вас угадает, какое перо у него в волосах, разговоры запрещены. Наступило продолжительное молчание. Наконец первый пленник, тот, кто не видел ни одного из своих товарищей, уверенно назвал цвет пера в своих волосах и оказался прав. Какое перо у него было и благодаря каким рассуждениям пленник смог решить задачу?</w:t>
            </w:r>
          </w:p>
          <w:p w:rsidR="005622DD" w:rsidRPr="006B2FC2" w:rsidRDefault="005622DD" w:rsidP="008544C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lang w:eastAsia="en-US"/>
              </w:rPr>
            </w:pPr>
            <w:r w:rsidRPr="00E857C0">
              <w:rPr>
                <w:lang w:eastAsia="en-US"/>
              </w:rPr>
              <w:t>Ознакомьтесь с информацией о роли и возможных вариантах проведения психодинам</w:t>
            </w:r>
            <w:r w:rsidRPr="00E857C0">
              <w:rPr>
                <w:lang w:eastAsia="en-US"/>
              </w:rPr>
              <w:t>и</w:t>
            </w:r>
            <w:r w:rsidRPr="00E857C0">
              <w:rPr>
                <w:lang w:eastAsia="en-US"/>
              </w:rPr>
              <w:t>ческого тренинга</w:t>
            </w:r>
            <w:r>
              <w:rPr>
                <w:lang w:eastAsia="en-US"/>
              </w:rPr>
              <w:t>.</w:t>
            </w:r>
            <w:r w:rsidRPr="00E857C0">
              <w:rPr>
                <w:lang w:eastAsia="en-US"/>
              </w:rPr>
              <w:t xml:space="preserve"> Составьте примерный список упражнений, которые можно использ</w:t>
            </w:r>
            <w:r w:rsidRPr="00E857C0">
              <w:rPr>
                <w:lang w:eastAsia="en-US"/>
              </w:rPr>
              <w:t>о</w:t>
            </w:r>
            <w:r w:rsidRPr="00E857C0">
              <w:rPr>
                <w:lang w:eastAsia="en-US"/>
              </w:rPr>
              <w:t>вать руководителю для формирования команды в своей организации/отделе в процессе тренинговой работы.</w:t>
            </w:r>
          </w:p>
        </w:tc>
      </w:tr>
    </w:tbl>
    <w:p w:rsidR="005622DD" w:rsidRDefault="005622DD" w:rsidP="006B2FC2">
      <w:pPr>
        <w:widowControl/>
        <w:autoSpaceDE/>
        <w:autoSpaceDN/>
        <w:adjustRightInd/>
        <w:ind w:firstLine="0"/>
        <w:jc w:val="left"/>
        <w:rPr>
          <w:b/>
        </w:rPr>
      </w:pPr>
    </w:p>
    <w:p w:rsidR="005622DD" w:rsidRDefault="005622DD" w:rsidP="006B2FC2">
      <w:pPr>
        <w:widowControl/>
        <w:autoSpaceDE/>
        <w:autoSpaceDN/>
        <w:adjustRightInd/>
        <w:ind w:firstLine="0"/>
        <w:jc w:val="left"/>
        <w:rPr>
          <w:b/>
        </w:rPr>
      </w:pPr>
    </w:p>
    <w:p w:rsidR="005622DD" w:rsidRPr="006B2FC2" w:rsidRDefault="005622DD" w:rsidP="006B2FC2">
      <w:pPr>
        <w:widowControl/>
        <w:autoSpaceDE/>
        <w:autoSpaceDN/>
        <w:adjustRightInd/>
        <w:ind w:firstLine="0"/>
        <w:jc w:val="left"/>
        <w:rPr>
          <w:b/>
        </w:rPr>
        <w:sectPr w:rsidR="005622DD" w:rsidRPr="006B2FC2">
          <w:pgSz w:w="16840" w:h="11907" w:orient="landscape"/>
          <w:pgMar w:top="1701" w:right="567" w:bottom="851" w:left="567" w:header="720" w:footer="720" w:gutter="0"/>
          <w:cols w:space="720"/>
        </w:sectPr>
      </w:pPr>
    </w:p>
    <w:p w:rsidR="005622DD" w:rsidRPr="006B2FC2" w:rsidRDefault="005622DD" w:rsidP="006B2FC2">
      <w:pPr>
        <w:rPr>
          <w:b/>
        </w:rPr>
      </w:pPr>
      <w:r w:rsidRPr="006B2FC2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5622DD" w:rsidRPr="006B2FC2" w:rsidRDefault="005622DD" w:rsidP="006B2FC2">
      <w:pPr>
        <w:tabs>
          <w:tab w:val="left" w:pos="851"/>
        </w:tabs>
        <w:rPr>
          <w:rStyle w:val="FontStyle20"/>
          <w:rFonts w:ascii="Times New Roman" w:hAnsi="Times New Roman"/>
          <w:sz w:val="24"/>
        </w:rPr>
      </w:pPr>
    </w:p>
    <w:p w:rsidR="005622DD" w:rsidRPr="006B2FC2" w:rsidRDefault="005622DD" w:rsidP="006B2FC2">
      <w:r w:rsidRPr="006B2FC2">
        <w:t>Промежуточная аттестация по дисциплине включает теоретические вопросы, позв</w:t>
      </w:r>
      <w:r w:rsidRPr="006B2FC2">
        <w:t>о</w:t>
      </w:r>
      <w:r w:rsidRPr="006B2FC2">
        <w:t>ляющие оценить уровень усвоения обучающимися знаний, и КР, выявляющие степень сформированности умений и владений, проводится в форме зачета.</w:t>
      </w:r>
    </w:p>
    <w:p w:rsidR="005622DD" w:rsidRPr="006B2FC2" w:rsidRDefault="005622DD" w:rsidP="006B2FC2">
      <w:r w:rsidRPr="006B2FC2">
        <w:t xml:space="preserve">Зачет по данной дисциплине проводится в устной форме. </w:t>
      </w:r>
    </w:p>
    <w:p w:rsidR="005622DD" w:rsidRPr="006B2FC2" w:rsidRDefault="005622DD" w:rsidP="006B2FC2">
      <w:pPr>
        <w:rPr>
          <w:b/>
        </w:rPr>
      </w:pPr>
      <w:r w:rsidRPr="006B2FC2">
        <w:rPr>
          <w:b/>
        </w:rPr>
        <w:t>Показатели и критерии оценивания зачета:</w:t>
      </w:r>
    </w:p>
    <w:p w:rsidR="005622DD" w:rsidRPr="006B2FC2" w:rsidRDefault="005622DD" w:rsidP="006B2FC2">
      <w:r w:rsidRPr="006B2FC2">
        <w:t xml:space="preserve">– </w:t>
      </w:r>
      <w:r w:rsidRPr="006B2FC2">
        <w:rPr>
          <w:b/>
        </w:rPr>
        <w:t>«зачтено»</w:t>
      </w:r>
      <w:r w:rsidRPr="006B2FC2">
        <w:t xml:space="preserve"> – обучающийся демонстрирует высокий или средний уровень сформ</w:t>
      </w:r>
      <w:r w:rsidRPr="006B2FC2">
        <w:t>и</w:t>
      </w:r>
      <w:r w:rsidRPr="006B2FC2">
        <w:t>рованности компетенций, всестороннее, систематическое и глубокое знание учебного м</w:t>
      </w:r>
      <w:r w:rsidRPr="006B2FC2">
        <w:t>а</w:t>
      </w:r>
      <w:r w:rsidRPr="006B2FC2">
        <w:t>териала, свободно выполняет практические задания, свободно оперирует знаниями, ум</w:t>
      </w:r>
      <w:r w:rsidRPr="006B2FC2">
        <w:t>е</w:t>
      </w:r>
      <w:r w:rsidRPr="006B2FC2">
        <w:t xml:space="preserve">ниями, применяет их в ситуациях повышенной сложности. </w:t>
      </w:r>
    </w:p>
    <w:p w:rsidR="005622DD" w:rsidRPr="006B2FC2" w:rsidRDefault="005622DD" w:rsidP="006B2FC2">
      <w:r w:rsidRPr="006B2FC2">
        <w:t xml:space="preserve">– </w:t>
      </w:r>
      <w:r w:rsidRPr="006B2FC2">
        <w:rPr>
          <w:b/>
        </w:rPr>
        <w:t>«не зачтено»</w:t>
      </w:r>
      <w:r w:rsidRPr="006B2FC2">
        <w:t xml:space="preserve"> – обучающийся демонстрирует низкий уровень сформированности компетенций, допускает существенные ошибки, не может показать интеллектуальные н</w:t>
      </w:r>
      <w:r w:rsidRPr="006B2FC2">
        <w:t>а</w:t>
      </w:r>
      <w:r w:rsidRPr="006B2FC2">
        <w:t>выки решения простых задач.</w:t>
      </w:r>
    </w:p>
    <w:p w:rsidR="005622DD" w:rsidRPr="006B2FC2" w:rsidRDefault="005622DD" w:rsidP="006B2FC2">
      <w:pPr>
        <w:tabs>
          <w:tab w:val="left" w:pos="851"/>
        </w:tabs>
        <w:ind w:firstLine="851"/>
        <w:rPr>
          <w:rStyle w:val="FontStyle32"/>
          <w:i w:val="0"/>
          <w:iCs/>
          <w:sz w:val="24"/>
        </w:rPr>
      </w:pPr>
    </w:p>
    <w:p w:rsidR="005622DD" w:rsidRPr="006B2FC2" w:rsidRDefault="005622DD" w:rsidP="006B2FC2">
      <w:pPr>
        <w:keepNext/>
        <w:autoSpaceDE/>
        <w:adjustRightInd/>
        <w:spacing w:before="240" w:after="120"/>
        <w:ind w:left="567" w:firstLine="0"/>
        <w:outlineLvl w:val="0"/>
        <w:rPr>
          <w:b/>
        </w:rPr>
      </w:pPr>
      <w:r w:rsidRPr="006B2FC2">
        <w:rPr>
          <w:b/>
        </w:rPr>
        <w:t xml:space="preserve">8 </w:t>
      </w:r>
      <w:r w:rsidRPr="006B2FC2">
        <w:rPr>
          <w:b/>
          <w:iCs/>
        </w:rPr>
        <w:t>Учебно-методическое и информационное обеспечение дисциплины (модуля)</w:t>
      </w:r>
    </w:p>
    <w:p w:rsidR="005622DD" w:rsidRPr="006B2FC2" w:rsidRDefault="005622DD" w:rsidP="006B2FC2">
      <w:pPr>
        <w:widowControl/>
      </w:pPr>
      <w:r w:rsidRPr="006B2FC2">
        <w:rPr>
          <w:b/>
          <w:bCs/>
        </w:rPr>
        <w:t xml:space="preserve">а) Основная </w:t>
      </w:r>
      <w:r w:rsidRPr="006B2FC2">
        <w:rPr>
          <w:b/>
        </w:rPr>
        <w:t>литература:</w:t>
      </w:r>
    </w:p>
    <w:p w:rsidR="005622DD" w:rsidRPr="006B2FC2" w:rsidRDefault="005622DD" w:rsidP="006B2FC2">
      <w:pPr>
        <w:pStyle w:val="a9"/>
        <w:keepNext/>
        <w:numPr>
          <w:ilvl w:val="0"/>
          <w:numId w:val="9"/>
        </w:numPr>
        <w:spacing w:line="240" w:lineRule="auto"/>
        <w:ind w:left="426"/>
        <w:outlineLvl w:val="0"/>
        <w:rPr>
          <w:iCs/>
          <w:szCs w:val="24"/>
          <w:lang w:val="ru-RU"/>
        </w:rPr>
      </w:pPr>
      <w:r w:rsidRPr="006B2FC2">
        <w:rPr>
          <w:iCs/>
          <w:szCs w:val="24"/>
          <w:lang w:val="ru-RU"/>
        </w:rPr>
        <w:t>Никандров, В. В. Психология [Электронный ресурс] : учебник / В. В. Никандров. - М. : Проспект : КноРус, 2016. - 1 электрон. опт. диск (</w:t>
      </w:r>
      <w:r w:rsidRPr="006B2FC2">
        <w:rPr>
          <w:iCs/>
          <w:szCs w:val="24"/>
        </w:rPr>
        <w:t>CD</w:t>
      </w:r>
      <w:r w:rsidRPr="006B2FC2">
        <w:rPr>
          <w:iCs/>
          <w:szCs w:val="24"/>
          <w:lang w:val="ru-RU"/>
        </w:rPr>
        <w:t>-</w:t>
      </w:r>
      <w:r w:rsidRPr="006B2FC2">
        <w:rPr>
          <w:iCs/>
          <w:szCs w:val="24"/>
        </w:rPr>
        <w:t>ROM</w:t>
      </w:r>
      <w:r w:rsidRPr="006B2FC2">
        <w:rPr>
          <w:iCs/>
          <w:szCs w:val="24"/>
          <w:lang w:val="ru-RU"/>
        </w:rPr>
        <w:t>). - (</w:t>
      </w:r>
      <w:proofErr w:type="gramStart"/>
      <w:r w:rsidRPr="006B2FC2">
        <w:rPr>
          <w:iCs/>
          <w:szCs w:val="24"/>
          <w:lang w:val="ru-RU"/>
        </w:rPr>
        <w:t>Информационные</w:t>
      </w:r>
      <w:proofErr w:type="gramEnd"/>
      <w:r w:rsidRPr="006B2FC2">
        <w:rPr>
          <w:iCs/>
          <w:szCs w:val="24"/>
          <w:lang w:val="ru-RU"/>
        </w:rPr>
        <w:t xml:space="preserve"> техно-логии в образовании). - Режим доступа: </w:t>
      </w:r>
      <w:hyperlink r:id="rId8" w:history="1">
        <w:r w:rsidRPr="006B2FC2">
          <w:rPr>
            <w:rStyle w:val="a3"/>
            <w:iCs/>
            <w:szCs w:val="24"/>
          </w:rPr>
          <w:t>https</w:t>
        </w:r>
        <w:r w:rsidRPr="006B2FC2">
          <w:rPr>
            <w:rStyle w:val="a3"/>
            <w:iCs/>
            <w:szCs w:val="24"/>
            <w:lang w:val="ru-RU"/>
          </w:rPr>
          <w:t>://</w:t>
        </w:r>
        <w:proofErr w:type="spellStart"/>
        <w:r w:rsidRPr="006B2FC2">
          <w:rPr>
            <w:rStyle w:val="a3"/>
            <w:iCs/>
            <w:szCs w:val="24"/>
          </w:rPr>
          <w:t>magtu</w:t>
        </w:r>
        <w:proofErr w:type="spellEnd"/>
        <w:r w:rsidRPr="006B2FC2">
          <w:rPr>
            <w:rStyle w:val="a3"/>
            <w:iCs/>
            <w:szCs w:val="24"/>
            <w:lang w:val="ru-RU"/>
          </w:rPr>
          <w:t>.</w:t>
        </w:r>
        <w:proofErr w:type="spellStart"/>
        <w:r w:rsidRPr="006B2FC2">
          <w:rPr>
            <w:rStyle w:val="a3"/>
            <w:iCs/>
            <w:szCs w:val="24"/>
          </w:rPr>
          <w:t>informsystema</w:t>
        </w:r>
        <w:proofErr w:type="spellEnd"/>
        <w:r w:rsidRPr="006B2FC2">
          <w:rPr>
            <w:rStyle w:val="a3"/>
            <w:iCs/>
            <w:szCs w:val="24"/>
            <w:lang w:val="ru-RU"/>
          </w:rPr>
          <w:t>.</w:t>
        </w:r>
        <w:proofErr w:type="spellStart"/>
        <w:r w:rsidRPr="006B2FC2">
          <w:rPr>
            <w:rStyle w:val="a3"/>
            <w:iCs/>
            <w:szCs w:val="24"/>
          </w:rPr>
          <w:t>ru</w:t>
        </w:r>
        <w:proofErr w:type="spellEnd"/>
        <w:r w:rsidRPr="006B2FC2">
          <w:rPr>
            <w:rStyle w:val="a3"/>
            <w:iCs/>
            <w:szCs w:val="24"/>
            <w:lang w:val="ru-RU"/>
          </w:rPr>
          <w:t>/</w:t>
        </w:r>
        <w:proofErr w:type="spellStart"/>
        <w:r w:rsidRPr="006B2FC2">
          <w:rPr>
            <w:rStyle w:val="a3"/>
            <w:iCs/>
            <w:szCs w:val="24"/>
          </w:rPr>
          <w:t>uploader</w:t>
        </w:r>
        <w:proofErr w:type="spellEnd"/>
        <w:r w:rsidRPr="006B2FC2">
          <w:rPr>
            <w:rStyle w:val="a3"/>
            <w:iCs/>
            <w:szCs w:val="24"/>
            <w:lang w:val="ru-RU"/>
          </w:rPr>
          <w:t>/</w:t>
        </w:r>
        <w:proofErr w:type="spellStart"/>
        <w:r w:rsidRPr="006B2FC2">
          <w:rPr>
            <w:rStyle w:val="a3"/>
            <w:iCs/>
            <w:szCs w:val="24"/>
          </w:rPr>
          <w:t>fileUpload</w:t>
        </w:r>
        <w:proofErr w:type="spellEnd"/>
        <w:r w:rsidRPr="006B2FC2">
          <w:rPr>
            <w:rStyle w:val="a3"/>
            <w:iCs/>
            <w:szCs w:val="24"/>
            <w:lang w:val="ru-RU"/>
          </w:rPr>
          <w:t>?</w:t>
        </w:r>
        <w:r w:rsidRPr="006B2FC2">
          <w:rPr>
            <w:rStyle w:val="a3"/>
            <w:iCs/>
            <w:szCs w:val="24"/>
          </w:rPr>
          <w:t>name</w:t>
        </w:r>
        <w:r w:rsidRPr="006B2FC2">
          <w:rPr>
            <w:rStyle w:val="a3"/>
            <w:iCs/>
            <w:szCs w:val="24"/>
            <w:lang w:val="ru-RU"/>
          </w:rPr>
          <w:t>=219.</w:t>
        </w:r>
        <w:proofErr w:type="spellStart"/>
        <w:r w:rsidRPr="006B2FC2">
          <w:rPr>
            <w:rStyle w:val="a3"/>
            <w:iCs/>
            <w:szCs w:val="24"/>
          </w:rPr>
          <w:t>pdf</w:t>
        </w:r>
        <w:proofErr w:type="spellEnd"/>
        <w:r w:rsidRPr="006B2FC2">
          <w:rPr>
            <w:rStyle w:val="a3"/>
            <w:iCs/>
            <w:szCs w:val="24"/>
            <w:lang w:val="ru-RU"/>
          </w:rPr>
          <w:t>&amp;</w:t>
        </w:r>
        <w:r w:rsidRPr="006B2FC2">
          <w:rPr>
            <w:rStyle w:val="a3"/>
            <w:iCs/>
            <w:szCs w:val="24"/>
          </w:rPr>
          <w:t>show</w:t>
        </w:r>
        <w:r w:rsidRPr="006B2FC2">
          <w:rPr>
            <w:rStyle w:val="a3"/>
            <w:iCs/>
            <w:szCs w:val="24"/>
            <w:lang w:val="ru-RU"/>
          </w:rPr>
          <w:t>=</w:t>
        </w:r>
        <w:proofErr w:type="spellStart"/>
        <w:r w:rsidRPr="006B2FC2">
          <w:rPr>
            <w:rStyle w:val="a3"/>
            <w:iCs/>
            <w:szCs w:val="24"/>
          </w:rPr>
          <w:t>dcatalogues</w:t>
        </w:r>
        <w:proofErr w:type="spellEnd"/>
        <w:r w:rsidRPr="006B2FC2">
          <w:rPr>
            <w:rStyle w:val="a3"/>
            <w:iCs/>
            <w:szCs w:val="24"/>
            <w:lang w:val="ru-RU"/>
          </w:rPr>
          <w:t>/1/1053526/219.</w:t>
        </w:r>
        <w:proofErr w:type="spellStart"/>
        <w:r w:rsidRPr="006B2FC2">
          <w:rPr>
            <w:rStyle w:val="a3"/>
            <w:iCs/>
            <w:szCs w:val="24"/>
          </w:rPr>
          <w:t>pdf</w:t>
        </w:r>
        <w:proofErr w:type="spellEnd"/>
        <w:r w:rsidRPr="006B2FC2">
          <w:rPr>
            <w:rStyle w:val="a3"/>
            <w:iCs/>
            <w:szCs w:val="24"/>
            <w:lang w:val="ru-RU"/>
          </w:rPr>
          <w:t>&amp;</w:t>
        </w:r>
        <w:r w:rsidRPr="006B2FC2">
          <w:rPr>
            <w:rStyle w:val="a3"/>
            <w:iCs/>
            <w:szCs w:val="24"/>
          </w:rPr>
          <w:t>view</w:t>
        </w:r>
        <w:r w:rsidRPr="006B2FC2">
          <w:rPr>
            <w:rStyle w:val="a3"/>
            <w:iCs/>
            <w:szCs w:val="24"/>
            <w:lang w:val="ru-RU"/>
          </w:rPr>
          <w:t>=</w:t>
        </w:r>
        <w:r w:rsidRPr="006B2FC2">
          <w:rPr>
            <w:rStyle w:val="a3"/>
            <w:iCs/>
            <w:szCs w:val="24"/>
          </w:rPr>
          <w:t>true</w:t>
        </w:r>
      </w:hyperlink>
    </w:p>
    <w:p w:rsidR="005622DD" w:rsidRPr="006B2FC2" w:rsidRDefault="005622DD" w:rsidP="006B2FC2">
      <w:pPr>
        <w:pStyle w:val="a9"/>
        <w:numPr>
          <w:ilvl w:val="0"/>
          <w:numId w:val="9"/>
        </w:numPr>
        <w:spacing w:line="240" w:lineRule="auto"/>
        <w:ind w:left="426"/>
        <w:rPr>
          <w:szCs w:val="24"/>
          <w:lang w:val="ru-RU"/>
        </w:rPr>
      </w:pPr>
      <w:r w:rsidRPr="006B2FC2">
        <w:rPr>
          <w:iCs/>
          <w:szCs w:val="24"/>
          <w:lang w:val="ru-RU"/>
        </w:rPr>
        <w:t xml:space="preserve">Подласый, И. П. </w:t>
      </w:r>
      <w:r w:rsidRPr="006B2FC2">
        <w:rPr>
          <w:szCs w:val="24"/>
          <w:lang w:val="ru-RU"/>
        </w:rPr>
        <w:t xml:space="preserve">Педагогика в 2 т. Том 1. Теоретическая педагогика в 2 книгах. Книга 1 : учебник для академического бакалавриата / И. П. Подласый. — 2-е изд., перераб. и доп. — Москва : Издательство Юрайт, 2019. — 404 с. — (Бакалавр. Академический курс). — </w:t>
      </w:r>
      <w:r w:rsidRPr="006B2FC2">
        <w:rPr>
          <w:szCs w:val="24"/>
        </w:rPr>
        <w:t>ISBN</w:t>
      </w:r>
      <w:r w:rsidRPr="006B2FC2">
        <w:rPr>
          <w:szCs w:val="24"/>
          <w:lang w:val="ru-RU"/>
        </w:rPr>
        <w:t xml:space="preserve"> 978-5-534-01919-3. — Режим доступа</w:t>
      </w:r>
      <w:proofErr w:type="gramStart"/>
      <w:r w:rsidRPr="006B2FC2">
        <w:rPr>
          <w:szCs w:val="24"/>
          <w:lang w:val="ru-RU"/>
        </w:rPr>
        <w:t xml:space="preserve"> :</w:t>
      </w:r>
      <w:proofErr w:type="gramEnd"/>
      <w:r w:rsidRPr="006B2FC2">
        <w:rPr>
          <w:szCs w:val="24"/>
          <w:lang w:val="ru-RU"/>
        </w:rPr>
        <w:t xml:space="preserve"> </w:t>
      </w:r>
      <w:hyperlink r:id="rId9" w:history="1">
        <w:r w:rsidRPr="006B2FC2">
          <w:rPr>
            <w:rStyle w:val="a3"/>
            <w:szCs w:val="24"/>
          </w:rPr>
          <w:t>www</w:t>
        </w:r>
        <w:r w:rsidRPr="006B2FC2">
          <w:rPr>
            <w:rStyle w:val="a3"/>
            <w:szCs w:val="24"/>
            <w:lang w:val="ru-RU"/>
          </w:rPr>
          <w:t>.</w:t>
        </w:r>
        <w:proofErr w:type="spellStart"/>
        <w:r w:rsidRPr="006B2FC2">
          <w:rPr>
            <w:rStyle w:val="a3"/>
            <w:szCs w:val="24"/>
          </w:rPr>
          <w:t>biblio</w:t>
        </w:r>
        <w:proofErr w:type="spellEnd"/>
        <w:r w:rsidRPr="006B2FC2">
          <w:rPr>
            <w:rStyle w:val="a3"/>
            <w:szCs w:val="24"/>
            <w:lang w:val="ru-RU"/>
          </w:rPr>
          <w:t>-</w:t>
        </w:r>
        <w:r w:rsidRPr="006B2FC2">
          <w:rPr>
            <w:rStyle w:val="a3"/>
            <w:szCs w:val="24"/>
          </w:rPr>
          <w:t>online</w:t>
        </w:r>
        <w:r w:rsidRPr="006B2FC2">
          <w:rPr>
            <w:rStyle w:val="a3"/>
            <w:szCs w:val="24"/>
            <w:lang w:val="ru-RU"/>
          </w:rPr>
          <w:t>.</w:t>
        </w:r>
        <w:proofErr w:type="spellStart"/>
        <w:r w:rsidRPr="006B2FC2">
          <w:rPr>
            <w:rStyle w:val="a3"/>
            <w:szCs w:val="24"/>
          </w:rPr>
          <w:t>ru</w:t>
        </w:r>
        <w:proofErr w:type="spellEnd"/>
        <w:r w:rsidRPr="006B2FC2">
          <w:rPr>
            <w:rStyle w:val="a3"/>
            <w:szCs w:val="24"/>
            <w:lang w:val="ru-RU"/>
          </w:rPr>
          <w:t>/</w:t>
        </w:r>
        <w:r w:rsidRPr="006B2FC2">
          <w:rPr>
            <w:rStyle w:val="a3"/>
            <w:szCs w:val="24"/>
          </w:rPr>
          <w:t>book</w:t>
        </w:r>
        <w:r w:rsidRPr="006B2FC2">
          <w:rPr>
            <w:rStyle w:val="a3"/>
            <w:szCs w:val="24"/>
            <w:lang w:val="ru-RU"/>
          </w:rPr>
          <w:t>/</w:t>
        </w:r>
        <w:proofErr w:type="spellStart"/>
        <w:r w:rsidRPr="006B2FC2">
          <w:rPr>
            <w:rStyle w:val="a3"/>
            <w:szCs w:val="24"/>
          </w:rPr>
          <w:t>pedagogika</w:t>
        </w:r>
        <w:proofErr w:type="spellEnd"/>
        <w:r w:rsidRPr="006B2FC2">
          <w:rPr>
            <w:rStyle w:val="a3"/>
            <w:szCs w:val="24"/>
            <w:lang w:val="ru-RU"/>
          </w:rPr>
          <w:t>-</w:t>
        </w:r>
        <w:r w:rsidRPr="006B2FC2">
          <w:rPr>
            <w:rStyle w:val="a3"/>
            <w:szCs w:val="24"/>
          </w:rPr>
          <w:t>v</w:t>
        </w:r>
        <w:r w:rsidRPr="006B2FC2">
          <w:rPr>
            <w:rStyle w:val="a3"/>
            <w:szCs w:val="24"/>
            <w:lang w:val="ru-RU"/>
          </w:rPr>
          <w:t>-2-</w:t>
        </w:r>
        <w:r w:rsidRPr="006B2FC2">
          <w:rPr>
            <w:rStyle w:val="a3"/>
            <w:szCs w:val="24"/>
          </w:rPr>
          <w:t>t</w:t>
        </w:r>
        <w:r w:rsidRPr="006B2FC2">
          <w:rPr>
            <w:rStyle w:val="a3"/>
            <w:szCs w:val="24"/>
            <w:lang w:val="ru-RU"/>
          </w:rPr>
          <w:t>-</w:t>
        </w:r>
        <w:r w:rsidRPr="006B2FC2">
          <w:rPr>
            <w:rStyle w:val="a3"/>
            <w:szCs w:val="24"/>
          </w:rPr>
          <w:t>tom</w:t>
        </w:r>
        <w:r w:rsidRPr="006B2FC2">
          <w:rPr>
            <w:rStyle w:val="a3"/>
            <w:szCs w:val="24"/>
            <w:lang w:val="ru-RU"/>
          </w:rPr>
          <w:t>-1-</w:t>
        </w:r>
        <w:proofErr w:type="spellStart"/>
        <w:r w:rsidRPr="006B2FC2">
          <w:rPr>
            <w:rStyle w:val="a3"/>
            <w:szCs w:val="24"/>
          </w:rPr>
          <w:t>teoreticheskaya</w:t>
        </w:r>
        <w:proofErr w:type="spellEnd"/>
        <w:r w:rsidRPr="006B2FC2">
          <w:rPr>
            <w:rStyle w:val="a3"/>
            <w:szCs w:val="24"/>
            <w:lang w:val="ru-RU"/>
          </w:rPr>
          <w:t>-</w:t>
        </w:r>
        <w:proofErr w:type="spellStart"/>
        <w:r w:rsidRPr="006B2FC2">
          <w:rPr>
            <w:rStyle w:val="a3"/>
            <w:szCs w:val="24"/>
          </w:rPr>
          <w:t>pedagogika</w:t>
        </w:r>
        <w:proofErr w:type="spellEnd"/>
        <w:r w:rsidRPr="006B2FC2">
          <w:rPr>
            <w:rStyle w:val="a3"/>
            <w:szCs w:val="24"/>
            <w:lang w:val="ru-RU"/>
          </w:rPr>
          <w:t>-</w:t>
        </w:r>
        <w:r w:rsidRPr="006B2FC2">
          <w:rPr>
            <w:rStyle w:val="a3"/>
            <w:szCs w:val="24"/>
          </w:rPr>
          <w:t>v</w:t>
        </w:r>
        <w:r w:rsidRPr="006B2FC2">
          <w:rPr>
            <w:rStyle w:val="a3"/>
            <w:szCs w:val="24"/>
            <w:lang w:val="ru-RU"/>
          </w:rPr>
          <w:t>-2-</w:t>
        </w:r>
        <w:proofErr w:type="spellStart"/>
        <w:r w:rsidRPr="006B2FC2">
          <w:rPr>
            <w:rStyle w:val="a3"/>
            <w:szCs w:val="24"/>
          </w:rPr>
          <w:t>knigah</w:t>
        </w:r>
        <w:proofErr w:type="spellEnd"/>
        <w:r w:rsidRPr="006B2FC2">
          <w:rPr>
            <w:rStyle w:val="a3"/>
            <w:szCs w:val="24"/>
            <w:lang w:val="ru-RU"/>
          </w:rPr>
          <w:t>-</w:t>
        </w:r>
        <w:proofErr w:type="spellStart"/>
        <w:r w:rsidRPr="006B2FC2">
          <w:rPr>
            <w:rStyle w:val="a3"/>
            <w:szCs w:val="24"/>
          </w:rPr>
          <w:t>kniga</w:t>
        </w:r>
        <w:proofErr w:type="spellEnd"/>
        <w:r w:rsidRPr="006B2FC2">
          <w:rPr>
            <w:rStyle w:val="a3"/>
            <w:szCs w:val="24"/>
            <w:lang w:val="ru-RU"/>
          </w:rPr>
          <w:t>-1-434417</w:t>
        </w:r>
      </w:hyperlink>
      <w:r w:rsidRPr="006B2FC2">
        <w:rPr>
          <w:szCs w:val="24"/>
          <w:lang w:val="ru-RU"/>
        </w:rPr>
        <w:t xml:space="preserve"> </w:t>
      </w:r>
    </w:p>
    <w:p w:rsidR="005622DD" w:rsidRPr="006B2FC2" w:rsidRDefault="005622DD" w:rsidP="006B2FC2">
      <w:pPr>
        <w:pStyle w:val="a9"/>
        <w:numPr>
          <w:ilvl w:val="0"/>
          <w:numId w:val="9"/>
        </w:numPr>
        <w:spacing w:line="240" w:lineRule="auto"/>
        <w:ind w:left="426"/>
        <w:rPr>
          <w:szCs w:val="24"/>
          <w:lang w:val="ru-RU"/>
        </w:rPr>
      </w:pPr>
      <w:r w:rsidRPr="006B2FC2">
        <w:rPr>
          <w:iCs/>
          <w:szCs w:val="24"/>
          <w:lang w:val="ru-RU"/>
        </w:rPr>
        <w:t xml:space="preserve">Подласый, И. П. </w:t>
      </w:r>
      <w:r w:rsidRPr="006B2FC2">
        <w:rPr>
          <w:szCs w:val="24"/>
          <w:lang w:val="ru-RU"/>
        </w:rPr>
        <w:t xml:space="preserve">Педагогика в 2 т. Том 2. Практическая педагогика в 2 книгах. Книга 1 : учебник для академического бакалавриата / И. П. Подласый. — 2-е изд., перераб. и доп. — Москва : Издательство Юрайт, 2019. — 491 с. — (Бакалавр. Академический курс). — </w:t>
      </w:r>
      <w:r w:rsidRPr="006B2FC2">
        <w:rPr>
          <w:szCs w:val="24"/>
        </w:rPr>
        <w:t>ISBN</w:t>
      </w:r>
      <w:r w:rsidRPr="006B2FC2">
        <w:rPr>
          <w:szCs w:val="24"/>
          <w:lang w:val="ru-RU"/>
        </w:rPr>
        <w:t xml:space="preserve"> 978-5-534-01975-9. — Режим доступа</w:t>
      </w:r>
      <w:proofErr w:type="gramStart"/>
      <w:r w:rsidRPr="006B2FC2">
        <w:rPr>
          <w:szCs w:val="24"/>
          <w:lang w:val="ru-RU"/>
        </w:rPr>
        <w:t xml:space="preserve"> :</w:t>
      </w:r>
      <w:proofErr w:type="gramEnd"/>
      <w:r w:rsidRPr="006B2FC2">
        <w:rPr>
          <w:szCs w:val="24"/>
          <w:lang w:val="ru-RU"/>
        </w:rPr>
        <w:t xml:space="preserve"> </w:t>
      </w:r>
      <w:hyperlink r:id="rId10" w:history="1">
        <w:r w:rsidRPr="006B2FC2">
          <w:rPr>
            <w:rStyle w:val="a3"/>
            <w:szCs w:val="24"/>
          </w:rPr>
          <w:t>www</w:t>
        </w:r>
        <w:r w:rsidRPr="006B2FC2">
          <w:rPr>
            <w:rStyle w:val="a3"/>
            <w:szCs w:val="24"/>
            <w:lang w:val="ru-RU"/>
          </w:rPr>
          <w:t>.</w:t>
        </w:r>
        <w:proofErr w:type="spellStart"/>
        <w:r w:rsidRPr="006B2FC2">
          <w:rPr>
            <w:rStyle w:val="a3"/>
            <w:szCs w:val="24"/>
          </w:rPr>
          <w:t>biblio</w:t>
        </w:r>
        <w:proofErr w:type="spellEnd"/>
        <w:r w:rsidRPr="006B2FC2">
          <w:rPr>
            <w:rStyle w:val="a3"/>
            <w:szCs w:val="24"/>
            <w:lang w:val="ru-RU"/>
          </w:rPr>
          <w:t>-</w:t>
        </w:r>
        <w:r w:rsidRPr="006B2FC2">
          <w:rPr>
            <w:rStyle w:val="a3"/>
            <w:szCs w:val="24"/>
          </w:rPr>
          <w:t>online</w:t>
        </w:r>
        <w:r w:rsidRPr="006B2FC2">
          <w:rPr>
            <w:rStyle w:val="a3"/>
            <w:szCs w:val="24"/>
            <w:lang w:val="ru-RU"/>
          </w:rPr>
          <w:t>.</w:t>
        </w:r>
        <w:proofErr w:type="spellStart"/>
        <w:r w:rsidRPr="006B2FC2">
          <w:rPr>
            <w:rStyle w:val="a3"/>
            <w:szCs w:val="24"/>
          </w:rPr>
          <w:t>ru</w:t>
        </w:r>
        <w:proofErr w:type="spellEnd"/>
        <w:r w:rsidRPr="006B2FC2">
          <w:rPr>
            <w:rStyle w:val="a3"/>
            <w:szCs w:val="24"/>
            <w:lang w:val="ru-RU"/>
          </w:rPr>
          <w:t>/</w:t>
        </w:r>
        <w:r w:rsidRPr="006B2FC2">
          <w:rPr>
            <w:rStyle w:val="a3"/>
            <w:szCs w:val="24"/>
          </w:rPr>
          <w:t>book</w:t>
        </w:r>
        <w:r w:rsidRPr="006B2FC2">
          <w:rPr>
            <w:rStyle w:val="a3"/>
            <w:szCs w:val="24"/>
            <w:lang w:val="ru-RU"/>
          </w:rPr>
          <w:t>/</w:t>
        </w:r>
        <w:proofErr w:type="spellStart"/>
        <w:r w:rsidRPr="006B2FC2">
          <w:rPr>
            <w:rStyle w:val="a3"/>
            <w:szCs w:val="24"/>
          </w:rPr>
          <w:t>pedagogika</w:t>
        </w:r>
        <w:proofErr w:type="spellEnd"/>
        <w:r w:rsidRPr="006B2FC2">
          <w:rPr>
            <w:rStyle w:val="a3"/>
            <w:szCs w:val="24"/>
            <w:lang w:val="ru-RU"/>
          </w:rPr>
          <w:t>-</w:t>
        </w:r>
        <w:r w:rsidRPr="006B2FC2">
          <w:rPr>
            <w:rStyle w:val="a3"/>
            <w:szCs w:val="24"/>
          </w:rPr>
          <w:t>v</w:t>
        </w:r>
        <w:r w:rsidRPr="006B2FC2">
          <w:rPr>
            <w:rStyle w:val="a3"/>
            <w:szCs w:val="24"/>
            <w:lang w:val="ru-RU"/>
          </w:rPr>
          <w:t>-2-</w:t>
        </w:r>
        <w:r w:rsidRPr="006B2FC2">
          <w:rPr>
            <w:rStyle w:val="a3"/>
            <w:szCs w:val="24"/>
          </w:rPr>
          <w:t>t</w:t>
        </w:r>
        <w:r w:rsidRPr="006B2FC2">
          <w:rPr>
            <w:rStyle w:val="a3"/>
            <w:szCs w:val="24"/>
            <w:lang w:val="ru-RU"/>
          </w:rPr>
          <w:t>-</w:t>
        </w:r>
        <w:r w:rsidRPr="006B2FC2">
          <w:rPr>
            <w:rStyle w:val="a3"/>
            <w:szCs w:val="24"/>
          </w:rPr>
          <w:t>tom</w:t>
        </w:r>
        <w:r w:rsidRPr="006B2FC2">
          <w:rPr>
            <w:rStyle w:val="a3"/>
            <w:szCs w:val="24"/>
            <w:lang w:val="ru-RU"/>
          </w:rPr>
          <w:t>-2-</w:t>
        </w:r>
        <w:proofErr w:type="spellStart"/>
        <w:r w:rsidRPr="006B2FC2">
          <w:rPr>
            <w:rStyle w:val="a3"/>
            <w:szCs w:val="24"/>
          </w:rPr>
          <w:t>prakticheskaya</w:t>
        </w:r>
        <w:proofErr w:type="spellEnd"/>
        <w:r w:rsidRPr="006B2FC2">
          <w:rPr>
            <w:rStyle w:val="a3"/>
            <w:szCs w:val="24"/>
            <w:lang w:val="ru-RU"/>
          </w:rPr>
          <w:t>-</w:t>
        </w:r>
        <w:proofErr w:type="spellStart"/>
        <w:r w:rsidRPr="006B2FC2">
          <w:rPr>
            <w:rStyle w:val="a3"/>
            <w:szCs w:val="24"/>
          </w:rPr>
          <w:t>pedagogika</w:t>
        </w:r>
        <w:proofErr w:type="spellEnd"/>
        <w:r w:rsidRPr="006B2FC2">
          <w:rPr>
            <w:rStyle w:val="a3"/>
            <w:szCs w:val="24"/>
            <w:lang w:val="ru-RU"/>
          </w:rPr>
          <w:t>-</w:t>
        </w:r>
        <w:r w:rsidRPr="006B2FC2">
          <w:rPr>
            <w:rStyle w:val="a3"/>
            <w:szCs w:val="24"/>
          </w:rPr>
          <w:t>v</w:t>
        </w:r>
        <w:r w:rsidRPr="006B2FC2">
          <w:rPr>
            <w:rStyle w:val="a3"/>
            <w:szCs w:val="24"/>
            <w:lang w:val="ru-RU"/>
          </w:rPr>
          <w:t>-2-</w:t>
        </w:r>
        <w:proofErr w:type="spellStart"/>
        <w:r w:rsidRPr="006B2FC2">
          <w:rPr>
            <w:rStyle w:val="a3"/>
            <w:szCs w:val="24"/>
          </w:rPr>
          <w:t>knigah</w:t>
        </w:r>
        <w:proofErr w:type="spellEnd"/>
        <w:r w:rsidRPr="006B2FC2">
          <w:rPr>
            <w:rStyle w:val="a3"/>
            <w:szCs w:val="24"/>
            <w:lang w:val="ru-RU"/>
          </w:rPr>
          <w:t>-</w:t>
        </w:r>
        <w:proofErr w:type="spellStart"/>
        <w:r w:rsidRPr="006B2FC2">
          <w:rPr>
            <w:rStyle w:val="a3"/>
            <w:szCs w:val="24"/>
          </w:rPr>
          <w:t>kniga</w:t>
        </w:r>
        <w:proofErr w:type="spellEnd"/>
        <w:r w:rsidRPr="006B2FC2">
          <w:rPr>
            <w:rStyle w:val="a3"/>
            <w:szCs w:val="24"/>
            <w:lang w:val="ru-RU"/>
          </w:rPr>
          <w:t>-1-434481</w:t>
        </w:r>
      </w:hyperlink>
      <w:r w:rsidRPr="006B2FC2">
        <w:rPr>
          <w:szCs w:val="24"/>
          <w:lang w:val="ru-RU"/>
        </w:rPr>
        <w:t xml:space="preserve"> </w:t>
      </w:r>
    </w:p>
    <w:p w:rsidR="005622DD" w:rsidRPr="006B2FC2" w:rsidRDefault="005622DD" w:rsidP="006B2FC2"/>
    <w:p w:rsidR="005622DD" w:rsidRPr="006B2FC2" w:rsidRDefault="005622DD" w:rsidP="006B2FC2">
      <w:pPr>
        <w:rPr>
          <w:b/>
          <w:bCs/>
          <w:iCs/>
        </w:rPr>
      </w:pPr>
      <w:r w:rsidRPr="006B2FC2">
        <w:rPr>
          <w:b/>
          <w:bCs/>
          <w:iCs/>
        </w:rPr>
        <w:t>б) Дополнительная литература:</w:t>
      </w:r>
    </w:p>
    <w:p w:rsidR="005622DD" w:rsidRPr="006B2FC2" w:rsidRDefault="005622DD" w:rsidP="006B2FC2">
      <w:pPr>
        <w:pStyle w:val="a4"/>
        <w:widowControl/>
        <w:numPr>
          <w:ilvl w:val="0"/>
          <w:numId w:val="10"/>
        </w:numPr>
        <w:autoSpaceDE/>
        <w:adjustRightInd/>
        <w:spacing w:after="0"/>
        <w:ind w:left="284"/>
      </w:pPr>
      <w:r w:rsidRPr="006B2FC2">
        <w:t>Аминов, И. И. Психология делового общения [Электронный ресурс]: учебник для ст</w:t>
      </w:r>
      <w:r w:rsidRPr="006B2FC2">
        <w:t>у</w:t>
      </w:r>
      <w:r w:rsidRPr="006B2FC2">
        <w:t>дентов вузов / И. И. Аминов. - 2-е изд., перераб. и доп. - М.: ЮНИТИ-ДАНА, 2012. - 287 с.</w:t>
      </w:r>
    </w:p>
    <w:p w:rsidR="005622DD" w:rsidRPr="006B2FC2" w:rsidRDefault="005622DD" w:rsidP="006B2FC2">
      <w:pPr>
        <w:pStyle w:val="a4"/>
        <w:widowControl/>
        <w:numPr>
          <w:ilvl w:val="0"/>
          <w:numId w:val="10"/>
        </w:numPr>
        <w:autoSpaceDE/>
        <w:adjustRightInd/>
        <w:spacing w:after="0"/>
        <w:ind w:left="284"/>
        <w:rPr>
          <w:kern w:val="2"/>
        </w:rPr>
      </w:pPr>
      <w:r w:rsidRPr="006B2FC2">
        <w:rPr>
          <w:bCs/>
          <w:kern w:val="2"/>
        </w:rPr>
        <w:t xml:space="preserve">Бухарова Г. Д. </w:t>
      </w:r>
      <w:r w:rsidRPr="006B2FC2">
        <w:rPr>
          <w:kern w:val="2"/>
        </w:rPr>
        <w:t>Маркетинг в образовании: учебное пособие / Г. Д. Бухарова, Л. Д. Стар</w:t>
      </w:r>
      <w:r w:rsidRPr="006B2FC2">
        <w:rPr>
          <w:kern w:val="2"/>
        </w:rPr>
        <w:t>и</w:t>
      </w:r>
      <w:r w:rsidRPr="006B2FC2">
        <w:rPr>
          <w:kern w:val="2"/>
        </w:rPr>
        <w:t>кова. - М.: Академия, 2010. - 207 с.</w:t>
      </w:r>
    </w:p>
    <w:p w:rsidR="005622DD" w:rsidRPr="006B2FC2" w:rsidRDefault="005622DD" w:rsidP="006B2FC2">
      <w:pPr>
        <w:pStyle w:val="a9"/>
        <w:numPr>
          <w:ilvl w:val="0"/>
          <w:numId w:val="10"/>
        </w:numPr>
        <w:spacing w:line="240" w:lineRule="auto"/>
        <w:ind w:left="284"/>
        <w:rPr>
          <w:kern w:val="2"/>
          <w:szCs w:val="24"/>
          <w:lang w:val="ru-RU"/>
        </w:rPr>
      </w:pPr>
      <w:r w:rsidRPr="006B2FC2">
        <w:rPr>
          <w:kern w:val="2"/>
          <w:szCs w:val="24"/>
          <w:lang w:val="ru-RU"/>
        </w:rPr>
        <w:t>Воробьева С.В. Основы управления образовательными системами: учебное пособие. - М: ИЦ Академия, 2008, 247 с.</w:t>
      </w:r>
    </w:p>
    <w:p w:rsidR="005622DD" w:rsidRPr="006B2FC2" w:rsidRDefault="005622DD" w:rsidP="006B2FC2">
      <w:pPr>
        <w:pStyle w:val="a9"/>
        <w:numPr>
          <w:ilvl w:val="0"/>
          <w:numId w:val="10"/>
        </w:numPr>
        <w:spacing w:line="240" w:lineRule="auto"/>
        <w:ind w:left="284"/>
        <w:rPr>
          <w:szCs w:val="24"/>
          <w:lang w:val="ru-RU"/>
        </w:rPr>
      </w:pPr>
      <w:r w:rsidRPr="006B2FC2">
        <w:rPr>
          <w:iCs/>
          <w:szCs w:val="24"/>
          <w:lang w:val="ru-RU"/>
        </w:rPr>
        <w:t xml:space="preserve">Гребенюк, О. С. </w:t>
      </w:r>
      <w:r w:rsidRPr="006B2FC2">
        <w:rPr>
          <w:szCs w:val="24"/>
          <w:lang w:val="ru-RU"/>
        </w:rPr>
        <w:t>Педагогика индивидуальности : учебник и практикум для бакалавриата и магистратуры / О. С. Гребенюк, Т. Б. Гребенюк. — 2-е изд., доп. — Москва : Изд</w:t>
      </w:r>
      <w:r w:rsidRPr="006B2FC2">
        <w:rPr>
          <w:szCs w:val="24"/>
          <w:lang w:val="ru-RU"/>
        </w:rPr>
        <w:t>а</w:t>
      </w:r>
      <w:r w:rsidRPr="006B2FC2">
        <w:rPr>
          <w:szCs w:val="24"/>
          <w:lang w:val="ru-RU"/>
        </w:rPr>
        <w:t xml:space="preserve">тельство Юрайт, 2019. — 410 с. — (Университеты России). — </w:t>
      </w:r>
      <w:r w:rsidRPr="006B2FC2">
        <w:rPr>
          <w:szCs w:val="24"/>
        </w:rPr>
        <w:t>ISBN</w:t>
      </w:r>
      <w:r w:rsidRPr="006B2FC2">
        <w:rPr>
          <w:szCs w:val="24"/>
          <w:lang w:val="ru-RU"/>
        </w:rPr>
        <w:t xml:space="preserve"> 978-5-534-09998-0. — Режим доступа</w:t>
      </w:r>
      <w:proofErr w:type="gramStart"/>
      <w:r w:rsidRPr="006B2FC2">
        <w:rPr>
          <w:szCs w:val="24"/>
          <w:lang w:val="ru-RU"/>
        </w:rPr>
        <w:t xml:space="preserve"> :</w:t>
      </w:r>
      <w:proofErr w:type="gramEnd"/>
      <w:r w:rsidRPr="006B2FC2">
        <w:rPr>
          <w:szCs w:val="24"/>
          <w:lang w:val="ru-RU"/>
        </w:rPr>
        <w:t xml:space="preserve"> </w:t>
      </w:r>
      <w:hyperlink r:id="rId11" w:history="1">
        <w:r w:rsidRPr="006B2FC2">
          <w:rPr>
            <w:rStyle w:val="a3"/>
            <w:szCs w:val="24"/>
          </w:rPr>
          <w:t>www</w:t>
        </w:r>
        <w:r w:rsidRPr="006B2FC2">
          <w:rPr>
            <w:rStyle w:val="a3"/>
            <w:szCs w:val="24"/>
            <w:lang w:val="ru-RU"/>
          </w:rPr>
          <w:t>.</w:t>
        </w:r>
        <w:proofErr w:type="spellStart"/>
        <w:r w:rsidRPr="006B2FC2">
          <w:rPr>
            <w:rStyle w:val="a3"/>
            <w:szCs w:val="24"/>
          </w:rPr>
          <w:t>biblio</w:t>
        </w:r>
        <w:proofErr w:type="spellEnd"/>
        <w:r w:rsidRPr="006B2FC2">
          <w:rPr>
            <w:rStyle w:val="a3"/>
            <w:szCs w:val="24"/>
            <w:lang w:val="ru-RU"/>
          </w:rPr>
          <w:t>-</w:t>
        </w:r>
        <w:r w:rsidRPr="006B2FC2">
          <w:rPr>
            <w:rStyle w:val="a3"/>
            <w:szCs w:val="24"/>
          </w:rPr>
          <w:t>online</w:t>
        </w:r>
        <w:r w:rsidRPr="006B2FC2">
          <w:rPr>
            <w:rStyle w:val="a3"/>
            <w:szCs w:val="24"/>
            <w:lang w:val="ru-RU"/>
          </w:rPr>
          <w:t>.</w:t>
        </w:r>
        <w:proofErr w:type="spellStart"/>
        <w:r w:rsidRPr="006B2FC2">
          <w:rPr>
            <w:rStyle w:val="a3"/>
            <w:szCs w:val="24"/>
          </w:rPr>
          <w:t>ru</w:t>
        </w:r>
        <w:proofErr w:type="spellEnd"/>
        <w:r w:rsidRPr="006B2FC2">
          <w:rPr>
            <w:rStyle w:val="a3"/>
            <w:szCs w:val="24"/>
            <w:lang w:val="ru-RU"/>
          </w:rPr>
          <w:t>/</w:t>
        </w:r>
        <w:r w:rsidRPr="006B2FC2">
          <w:rPr>
            <w:rStyle w:val="a3"/>
            <w:szCs w:val="24"/>
          </w:rPr>
          <w:t>book</w:t>
        </w:r>
        <w:r w:rsidRPr="006B2FC2">
          <w:rPr>
            <w:rStyle w:val="a3"/>
            <w:szCs w:val="24"/>
            <w:lang w:val="ru-RU"/>
          </w:rPr>
          <w:t>/</w:t>
        </w:r>
        <w:proofErr w:type="spellStart"/>
        <w:r w:rsidRPr="006B2FC2">
          <w:rPr>
            <w:rStyle w:val="a3"/>
            <w:szCs w:val="24"/>
          </w:rPr>
          <w:t>pedagogika</w:t>
        </w:r>
        <w:proofErr w:type="spellEnd"/>
        <w:r w:rsidRPr="006B2FC2">
          <w:rPr>
            <w:rStyle w:val="a3"/>
            <w:szCs w:val="24"/>
            <w:lang w:val="ru-RU"/>
          </w:rPr>
          <w:t>-</w:t>
        </w:r>
        <w:proofErr w:type="spellStart"/>
        <w:r w:rsidRPr="006B2FC2">
          <w:rPr>
            <w:rStyle w:val="a3"/>
            <w:szCs w:val="24"/>
          </w:rPr>
          <w:t>individualnosti</w:t>
        </w:r>
        <w:proofErr w:type="spellEnd"/>
        <w:r w:rsidRPr="006B2FC2">
          <w:rPr>
            <w:rStyle w:val="a3"/>
            <w:szCs w:val="24"/>
            <w:lang w:val="ru-RU"/>
          </w:rPr>
          <w:t>-429118</w:t>
        </w:r>
      </w:hyperlink>
      <w:r w:rsidRPr="006B2FC2">
        <w:rPr>
          <w:szCs w:val="24"/>
          <w:lang w:val="ru-RU"/>
        </w:rPr>
        <w:t xml:space="preserve"> </w:t>
      </w:r>
    </w:p>
    <w:p w:rsidR="005622DD" w:rsidRPr="006B2FC2" w:rsidRDefault="005622DD" w:rsidP="006B2FC2">
      <w:pPr>
        <w:pStyle w:val="a9"/>
        <w:numPr>
          <w:ilvl w:val="0"/>
          <w:numId w:val="10"/>
        </w:numPr>
        <w:spacing w:line="240" w:lineRule="auto"/>
        <w:ind w:left="284"/>
        <w:rPr>
          <w:szCs w:val="24"/>
          <w:lang w:val="ru-RU"/>
        </w:rPr>
      </w:pPr>
      <w:r w:rsidRPr="006B2FC2">
        <w:rPr>
          <w:szCs w:val="24"/>
          <w:lang w:val="ru-RU"/>
        </w:rPr>
        <w:t>Гуревич П.С. Психология и педагогика: учебник. - М. : ЮНИТИ-ДАНА, 2007. - 320с.</w:t>
      </w:r>
    </w:p>
    <w:p w:rsidR="005622DD" w:rsidRPr="006B2FC2" w:rsidRDefault="005622DD" w:rsidP="006B2FC2">
      <w:pPr>
        <w:pStyle w:val="a4"/>
        <w:widowControl/>
        <w:numPr>
          <w:ilvl w:val="0"/>
          <w:numId w:val="10"/>
        </w:numPr>
        <w:autoSpaceDE/>
        <w:adjustRightInd/>
        <w:spacing w:after="0"/>
        <w:ind w:left="284"/>
      </w:pPr>
      <w:r w:rsidRPr="006B2FC2">
        <w:lastRenderedPageBreak/>
        <w:t>Караяни А.Г. Психология общения и переговоров в экстремальных условиях [Эле</w:t>
      </w:r>
      <w:r w:rsidRPr="006B2FC2">
        <w:t>к</w:t>
      </w:r>
      <w:r w:rsidRPr="006B2FC2">
        <w:t>тронный ресурс]. / А. Г. Караяни, В. Л. Цветков. - М.: ЮНИТИ-ДАНА: Закон и право, 2012. - 247 с.</w:t>
      </w:r>
    </w:p>
    <w:p w:rsidR="005622DD" w:rsidRPr="006B2FC2" w:rsidRDefault="005622DD" w:rsidP="006B2FC2">
      <w:pPr>
        <w:pStyle w:val="a9"/>
        <w:numPr>
          <w:ilvl w:val="0"/>
          <w:numId w:val="10"/>
        </w:numPr>
        <w:spacing w:line="240" w:lineRule="auto"/>
        <w:ind w:left="284"/>
        <w:rPr>
          <w:szCs w:val="24"/>
          <w:lang w:val="ru-RU"/>
        </w:rPr>
      </w:pPr>
      <w:r w:rsidRPr="006B2FC2">
        <w:rPr>
          <w:iCs/>
          <w:szCs w:val="24"/>
          <w:lang w:val="ru-RU"/>
        </w:rPr>
        <w:t xml:space="preserve">Черткова, Е. А. </w:t>
      </w:r>
      <w:r w:rsidRPr="006B2FC2">
        <w:rPr>
          <w:szCs w:val="24"/>
          <w:lang w:val="ru-RU"/>
        </w:rPr>
        <w:t>Компьютерные технологии обучения : учебник для вузов / Е. А. Чер</w:t>
      </w:r>
      <w:r w:rsidRPr="006B2FC2">
        <w:rPr>
          <w:szCs w:val="24"/>
          <w:lang w:val="ru-RU"/>
        </w:rPr>
        <w:t>т</w:t>
      </w:r>
      <w:r w:rsidRPr="006B2FC2">
        <w:rPr>
          <w:szCs w:val="24"/>
          <w:lang w:val="ru-RU"/>
        </w:rPr>
        <w:t>кова. — 2-е изд., испр. и доп. — Москва : Издательство Юрайт, 2019. — 250 с. — (Ун</w:t>
      </w:r>
      <w:r w:rsidRPr="006B2FC2">
        <w:rPr>
          <w:szCs w:val="24"/>
          <w:lang w:val="ru-RU"/>
        </w:rPr>
        <w:t>и</w:t>
      </w:r>
      <w:r w:rsidRPr="006B2FC2">
        <w:rPr>
          <w:szCs w:val="24"/>
          <w:lang w:val="ru-RU"/>
        </w:rPr>
        <w:t xml:space="preserve">верситеты России). — </w:t>
      </w:r>
      <w:r w:rsidRPr="006B2FC2">
        <w:rPr>
          <w:szCs w:val="24"/>
        </w:rPr>
        <w:t>ISBN</w:t>
      </w:r>
      <w:r w:rsidRPr="006B2FC2">
        <w:rPr>
          <w:szCs w:val="24"/>
          <w:lang w:val="ru-RU"/>
        </w:rPr>
        <w:t xml:space="preserve"> 978-5-534-07491-8. — Режим доступа</w:t>
      </w:r>
      <w:proofErr w:type="gramStart"/>
      <w:r w:rsidRPr="006B2FC2">
        <w:rPr>
          <w:szCs w:val="24"/>
          <w:lang w:val="ru-RU"/>
        </w:rPr>
        <w:t xml:space="preserve"> :</w:t>
      </w:r>
      <w:proofErr w:type="gramEnd"/>
      <w:r w:rsidRPr="006B2FC2">
        <w:rPr>
          <w:szCs w:val="24"/>
          <w:lang w:val="ru-RU"/>
        </w:rPr>
        <w:t xml:space="preserve"> </w:t>
      </w:r>
      <w:hyperlink r:id="rId12" w:history="1">
        <w:r w:rsidRPr="006B2FC2">
          <w:rPr>
            <w:rStyle w:val="a3"/>
            <w:szCs w:val="24"/>
          </w:rPr>
          <w:t>www</w:t>
        </w:r>
        <w:r w:rsidRPr="006B2FC2">
          <w:rPr>
            <w:rStyle w:val="a3"/>
            <w:szCs w:val="24"/>
            <w:lang w:val="ru-RU"/>
          </w:rPr>
          <w:t>.</w:t>
        </w:r>
        <w:proofErr w:type="spellStart"/>
        <w:r w:rsidRPr="006B2FC2">
          <w:rPr>
            <w:rStyle w:val="a3"/>
            <w:szCs w:val="24"/>
          </w:rPr>
          <w:t>biblio</w:t>
        </w:r>
        <w:proofErr w:type="spellEnd"/>
        <w:r w:rsidRPr="006B2FC2">
          <w:rPr>
            <w:rStyle w:val="a3"/>
            <w:szCs w:val="24"/>
            <w:lang w:val="ru-RU"/>
          </w:rPr>
          <w:t>-</w:t>
        </w:r>
        <w:r w:rsidRPr="006B2FC2">
          <w:rPr>
            <w:rStyle w:val="a3"/>
            <w:szCs w:val="24"/>
          </w:rPr>
          <w:t>online</w:t>
        </w:r>
        <w:r w:rsidRPr="006B2FC2">
          <w:rPr>
            <w:rStyle w:val="a3"/>
            <w:szCs w:val="24"/>
            <w:lang w:val="ru-RU"/>
          </w:rPr>
          <w:t>.</w:t>
        </w:r>
        <w:proofErr w:type="spellStart"/>
        <w:r w:rsidRPr="006B2FC2">
          <w:rPr>
            <w:rStyle w:val="a3"/>
            <w:szCs w:val="24"/>
          </w:rPr>
          <w:t>ru</w:t>
        </w:r>
        <w:proofErr w:type="spellEnd"/>
        <w:r w:rsidRPr="006B2FC2">
          <w:rPr>
            <w:rStyle w:val="a3"/>
            <w:szCs w:val="24"/>
            <w:lang w:val="ru-RU"/>
          </w:rPr>
          <w:t>/</w:t>
        </w:r>
        <w:r w:rsidRPr="006B2FC2">
          <w:rPr>
            <w:rStyle w:val="a3"/>
            <w:szCs w:val="24"/>
          </w:rPr>
          <w:t>book</w:t>
        </w:r>
        <w:r w:rsidRPr="006B2FC2">
          <w:rPr>
            <w:rStyle w:val="a3"/>
            <w:szCs w:val="24"/>
            <w:lang w:val="ru-RU"/>
          </w:rPr>
          <w:t>/</w:t>
        </w:r>
        <w:proofErr w:type="spellStart"/>
        <w:r w:rsidRPr="006B2FC2">
          <w:rPr>
            <w:rStyle w:val="a3"/>
            <w:szCs w:val="24"/>
          </w:rPr>
          <w:t>kompyuternye</w:t>
        </w:r>
        <w:proofErr w:type="spellEnd"/>
        <w:r w:rsidRPr="006B2FC2">
          <w:rPr>
            <w:rStyle w:val="a3"/>
            <w:szCs w:val="24"/>
            <w:lang w:val="ru-RU"/>
          </w:rPr>
          <w:t>-</w:t>
        </w:r>
        <w:proofErr w:type="spellStart"/>
        <w:r w:rsidRPr="006B2FC2">
          <w:rPr>
            <w:rStyle w:val="a3"/>
            <w:szCs w:val="24"/>
          </w:rPr>
          <w:t>tehnologii</w:t>
        </w:r>
        <w:proofErr w:type="spellEnd"/>
        <w:r w:rsidRPr="006B2FC2">
          <w:rPr>
            <w:rStyle w:val="a3"/>
            <w:szCs w:val="24"/>
            <w:lang w:val="ru-RU"/>
          </w:rPr>
          <w:t>-</w:t>
        </w:r>
        <w:proofErr w:type="spellStart"/>
        <w:r w:rsidRPr="006B2FC2">
          <w:rPr>
            <w:rStyle w:val="a3"/>
            <w:szCs w:val="24"/>
          </w:rPr>
          <w:t>obucheniya</w:t>
        </w:r>
        <w:proofErr w:type="spellEnd"/>
        <w:r w:rsidRPr="006B2FC2">
          <w:rPr>
            <w:rStyle w:val="a3"/>
            <w:szCs w:val="24"/>
            <w:lang w:val="ru-RU"/>
          </w:rPr>
          <w:t>-437244</w:t>
        </w:r>
      </w:hyperlink>
    </w:p>
    <w:p w:rsidR="005622DD" w:rsidRPr="006B2FC2" w:rsidRDefault="005622DD" w:rsidP="006B2FC2"/>
    <w:p w:rsidR="005622DD" w:rsidRPr="006B2FC2" w:rsidRDefault="005622DD" w:rsidP="006B2FC2">
      <w:pPr>
        <w:rPr>
          <w:b/>
        </w:rPr>
      </w:pPr>
      <w:r w:rsidRPr="006B2FC2">
        <w:rPr>
          <w:b/>
          <w:bCs/>
        </w:rPr>
        <w:t xml:space="preserve">в) Методические указания </w:t>
      </w:r>
    </w:p>
    <w:p w:rsidR="005622DD" w:rsidRPr="006B2FC2" w:rsidRDefault="005622DD" w:rsidP="006B2FC2">
      <w:pPr>
        <w:widowControl/>
        <w:rPr>
          <w:iCs/>
        </w:rPr>
      </w:pPr>
      <w:r w:rsidRPr="006B2FC2">
        <w:t xml:space="preserve">1. </w:t>
      </w:r>
      <w:r w:rsidRPr="006B2FC2">
        <w:rPr>
          <w:iCs/>
        </w:rPr>
        <w:t>Кашуба И. В. Курс лекций и практических занятий по дисциплине "Психология и педагогика" [Электронный ресурс] : учебное пособие / И. В. Кашуба ; МГТУ. - Магнит</w:t>
      </w:r>
      <w:r w:rsidRPr="006B2FC2">
        <w:rPr>
          <w:iCs/>
        </w:rPr>
        <w:t>о</w:t>
      </w:r>
      <w:r w:rsidRPr="006B2FC2">
        <w:rPr>
          <w:iCs/>
        </w:rPr>
        <w:t xml:space="preserve">горск : МГТУ, 2016. - 1 электрон. опт. диск (CD-ROM). - Режим доступа: </w:t>
      </w:r>
      <w:hyperlink r:id="rId13" w:history="1">
        <w:r w:rsidRPr="006B2FC2">
          <w:rPr>
            <w:rStyle w:val="a3"/>
            <w:iCs/>
          </w:rPr>
          <w:t>https://magtu.informsystema.ru/uploader/fileUpload?name=2651.pdf&amp;show=dcatalogues/1/1131157/2651.pdf&amp;view=true</w:t>
        </w:r>
      </w:hyperlink>
      <w:r w:rsidRPr="006B2FC2">
        <w:rPr>
          <w:iCs/>
        </w:rPr>
        <w:t>.</w:t>
      </w:r>
    </w:p>
    <w:p w:rsidR="005622DD" w:rsidRPr="006B2FC2" w:rsidRDefault="005622DD" w:rsidP="006B2FC2">
      <w:pPr>
        <w:widowControl/>
        <w:rPr>
          <w:b/>
          <w:bCs/>
        </w:rPr>
      </w:pPr>
    </w:p>
    <w:p w:rsidR="005622DD" w:rsidRPr="006B2FC2" w:rsidRDefault="005622DD" w:rsidP="006B2FC2">
      <w:pPr>
        <w:widowControl/>
        <w:rPr>
          <w:b/>
        </w:rPr>
      </w:pPr>
      <w:r w:rsidRPr="006B2FC2">
        <w:rPr>
          <w:b/>
          <w:bCs/>
        </w:rPr>
        <w:t>г)</w:t>
      </w:r>
      <w:r w:rsidRPr="006B2FC2">
        <w:rPr>
          <w:bCs/>
        </w:rPr>
        <w:t xml:space="preserve"> </w:t>
      </w:r>
      <w:r w:rsidRPr="006B2FC2">
        <w:rPr>
          <w:b/>
        </w:rPr>
        <w:t xml:space="preserve">Программное обеспечение </w:t>
      </w:r>
      <w:r w:rsidRPr="006B2FC2">
        <w:rPr>
          <w:b/>
          <w:bCs/>
        </w:rPr>
        <w:t xml:space="preserve">и </w:t>
      </w:r>
      <w:r w:rsidRPr="006B2FC2">
        <w:rPr>
          <w:b/>
        </w:rPr>
        <w:t xml:space="preserve">Интернет-ресурсы: </w:t>
      </w:r>
    </w:p>
    <w:p w:rsidR="005622DD" w:rsidRPr="006B2FC2" w:rsidRDefault="005622DD" w:rsidP="006B2FC2">
      <w:pPr>
        <w:suppressAutoHyphens/>
        <w:rPr>
          <w:rFonts w:eastAsia="SimSun"/>
          <w:bCs/>
          <w:iCs/>
          <w:kern w:val="2"/>
          <w:lang w:eastAsia="hi-IN" w:bidi="hi-IN"/>
        </w:rPr>
      </w:pPr>
      <w:r w:rsidRPr="006B2FC2">
        <w:rPr>
          <w:rFonts w:eastAsia="SimSun"/>
          <w:bCs/>
          <w:iCs/>
          <w:kern w:val="2"/>
          <w:lang w:eastAsia="hi-IN" w:bidi="hi-IN"/>
        </w:rPr>
        <w:t>Программное обеспечение дисциплины включает:</w:t>
      </w:r>
    </w:p>
    <w:p w:rsidR="005622DD" w:rsidRPr="006B2FC2" w:rsidRDefault="005622DD" w:rsidP="006B2FC2">
      <w:pPr>
        <w:suppressAutoHyphens/>
        <w:rPr>
          <w:rFonts w:eastAsia="SimSun"/>
          <w:bCs/>
          <w:iCs/>
          <w:kern w:val="2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5622DD" w:rsidRPr="006B2FC2" w:rsidTr="006B2FC2">
        <w:trPr>
          <w:trHeight w:val="537"/>
        </w:trPr>
        <w:tc>
          <w:tcPr>
            <w:tcW w:w="3190" w:type="dxa"/>
            <w:vAlign w:val="center"/>
          </w:tcPr>
          <w:p w:rsidR="005622DD" w:rsidRPr="006B2FC2" w:rsidRDefault="005622DD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6B2FC2">
              <w:rPr>
                <w:lang w:eastAsia="en-US"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:rsidR="005622DD" w:rsidRPr="006B2FC2" w:rsidRDefault="005622DD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6B2FC2">
              <w:rPr>
                <w:lang w:eastAsia="en-US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Срок действия лицензии</w:t>
            </w:r>
          </w:p>
        </w:tc>
      </w:tr>
      <w:tr w:rsidR="005622DD" w:rsidRPr="006B2FC2" w:rsidTr="006B2FC2">
        <w:tc>
          <w:tcPr>
            <w:tcW w:w="3190" w:type="dxa"/>
          </w:tcPr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MS Windows 7</w:t>
            </w:r>
          </w:p>
        </w:tc>
        <w:tc>
          <w:tcPr>
            <w:tcW w:w="3190" w:type="dxa"/>
          </w:tcPr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Д-1227 от 08.10.2018</w:t>
            </w:r>
          </w:p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Д-757-17 от 27.06.2017</w:t>
            </w:r>
          </w:p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Д-593-16 от 20.05.2016</w:t>
            </w:r>
          </w:p>
        </w:tc>
        <w:tc>
          <w:tcPr>
            <w:tcW w:w="3191" w:type="dxa"/>
          </w:tcPr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11.10.2021</w:t>
            </w:r>
          </w:p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27.07.2018</w:t>
            </w:r>
          </w:p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20.05.2017</w:t>
            </w:r>
          </w:p>
        </w:tc>
      </w:tr>
      <w:tr w:rsidR="005622DD" w:rsidRPr="006B2FC2" w:rsidTr="006B2FC2">
        <w:tc>
          <w:tcPr>
            <w:tcW w:w="3190" w:type="dxa"/>
          </w:tcPr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MS Office 2007</w:t>
            </w:r>
          </w:p>
        </w:tc>
        <w:tc>
          <w:tcPr>
            <w:tcW w:w="3190" w:type="dxa"/>
          </w:tcPr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№ 135 от 17.09.2007</w:t>
            </w:r>
          </w:p>
        </w:tc>
        <w:tc>
          <w:tcPr>
            <w:tcW w:w="3191" w:type="dxa"/>
          </w:tcPr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бессрочно</w:t>
            </w:r>
          </w:p>
        </w:tc>
      </w:tr>
      <w:tr w:rsidR="005622DD" w:rsidRPr="006B2FC2" w:rsidTr="006B2FC2">
        <w:tc>
          <w:tcPr>
            <w:tcW w:w="3190" w:type="dxa"/>
          </w:tcPr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Kaspersky Endpoint Security для бизнеса-Стандартный</w:t>
            </w:r>
          </w:p>
        </w:tc>
        <w:tc>
          <w:tcPr>
            <w:tcW w:w="3190" w:type="dxa"/>
          </w:tcPr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Д-300-18 от 21.03.2018</w:t>
            </w:r>
          </w:p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Д-1347-17 от 20.12.2017</w:t>
            </w:r>
          </w:p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Д-148-16 от 25.11.2016</w:t>
            </w:r>
          </w:p>
        </w:tc>
        <w:tc>
          <w:tcPr>
            <w:tcW w:w="3191" w:type="dxa"/>
          </w:tcPr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28.01.2020</w:t>
            </w:r>
          </w:p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21.03.2018</w:t>
            </w:r>
          </w:p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25.12.2017</w:t>
            </w:r>
          </w:p>
        </w:tc>
      </w:tr>
      <w:tr w:rsidR="005622DD" w:rsidRPr="006B2FC2" w:rsidTr="006B2FC2">
        <w:tc>
          <w:tcPr>
            <w:tcW w:w="3190" w:type="dxa"/>
          </w:tcPr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7Zip</w:t>
            </w:r>
          </w:p>
        </w:tc>
        <w:tc>
          <w:tcPr>
            <w:tcW w:w="3190" w:type="dxa"/>
          </w:tcPr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свободно распространяемое</w:t>
            </w:r>
          </w:p>
        </w:tc>
        <w:tc>
          <w:tcPr>
            <w:tcW w:w="3191" w:type="dxa"/>
          </w:tcPr>
          <w:p w:rsidR="005622DD" w:rsidRPr="006B2FC2" w:rsidRDefault="005622DD">
            <w:pPr>
              <w:tabs>
                <w:tab w:val="center" w:pos="4677"/>
                <w:tab w:val="right" w:pos="9355"/>
              </w:tabs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бессрочно</w:t>
            </w:r>
          </w:p>
        </w:tc>
      </w:tr>
    </w:tbl>
    <w:p w:rsidR="005622DD" w:rsidRPr="006B2FC2" w:rsidRDefault="005622DD" w:rsidP="006B2FC2">
      <w:pPr>
        <w:suppressAutoHyphens/>
        <w:rPr>
          <w:rFonts w:eastAsia="SimSun"/>
          <w:kern w:val="2"/>
          <w:lang w:eastAsia="hi-IN" w:bidi="hi-IN"/>
        </w:rPr>
      </w:pPr>
    </w:p>
    <w:p w:rsidR="005622DD" w:rsidRPr="006B2FC2" w:rsidRDefault="005622DD" w:rsidP="006B2FC2">
      <w:pPr>
        <w:suppressAutoHyphens/>
        <w:rPr>
          <w:rFonts w:eastAsia="SimSun"/>
          <w:kern w:val="2"/>
          <w:lang w:eastAsia="hi-IN" w:bidi="hi-IN"/>
        </w:rPr>
      </w:pPr>
      <w:r w:rsidRPr="006B2FC2">
        <w:rPr>
          <w:rFonts w:eastAsia="SimSun"/>
          <w:bCs/>
          <w:iCs/>
          <w:kern w:val="2"/>
          <w:lang w:eastAsia="hi-IN" w:bidi="hi-IN"/>
        </w:rPr>
        <w:t>Интернет-ресурсы:</w:t>
      </w:r>
    </w:p>
    <w:p w:rsidR="005622DD" w:rsidRPr="006B2FC2" w:rsidRDefault="005622DD" w:rsidP="006B2FC2">
      <w:pPr>
        <w:widowControl/>
        <w:numPr>
          <w:ilvl w:val="0"/>
          <w:numId w:val="11"/>
        </w:numPr>
        <w:ind w:left="567"/>
        <w:contextualSpacing/>
        <w:rPr>
          <w:bCs/>
        </w:rPr>
      </w:pPr>
      <w:r w:rsidRPr="006B2FC2">
        <w:rPr>
          <w:bCs/>
        </w:rPr>
        <w:t xml:space="preserve">Международная справочная система </w:t>
      </w:r>
      <w:hyperlink r:id="rId14" w:history="1">
        <w:r w:rsidRPr="006B2FC2">
          <w:rPr>
            <w:rStyle w:val="a3"/>
            <w:bCs/>
          </w:rPr>
          <w:t>«Полпред»</w:t>
        </w:r>
      </w:hyperlink>
      <w:r w:rsidRPr="006B2FC2">
        <w:rPr>
          <w:bCs/>
        </w:rPr>
        <w:t xml:space="preserve"> </w:t>
      </w:r>
      <w:hyperlink r:id="rId15" w:history="1">
        <w:r w:rsidRPr="006B2FC2">
          <w:rPr>
            <w:rStyle w:val="a3"/>
            <w:bCs/>
          </w:rPr>
          <w:t>polpred.com</w:t>
        </w:r>
      </w:hyperlink>
      <w:r w:rsidRPr="006B2FC2">
        <w:rPr>
          <w:bCs/>
        </w:rPr>
        <w:t xml:space="preserve"> отрасль «Образование, наука». – URL: </w:t>
      </w:r>
      <w:hyperlink r:id="rId16" w:history="1">
        <w:r w:rsidRPr="006B2FC2">
          <w:rPr>
            <w:rStyle w:val="a3"/>
          </w:rPr>
          <w:t>http://education.polpred.com/</w:t>
        </w:r>
      </w:hyperlink>
    </w:p>
    <w:p w:rsidR="005622DD" w:rsidRPr="006B2FC2" w:rsidRDefault="005622DD" w:rsidP="006B2FC2">
      <w:pPr>
        <w:widowControl/>
        <w:numPr>
          <w:ilvl w:val="0"/>
          <w:numId w:val="11"/>
        </w:numPr>
        <w:ind w:left="567"/>
        <w:contextualSpacing/>
        <w:rPr>
          <w:bCs/>
        </w:rPr>
      </w:pPr>
      <w:r w:rsidRPr="006B2FC2">
        <w:t>Национальная информационно-аналитическая система – Российский индекс научн</w:t>
      </w:r>
      <w:r w:rsidRPr="006B2FC2">
        <w:t>о</w:t>
      </w:r>
      <w:r w:rsidRPr="006B2FC2">
        <w:t>го цитирования (РИНЦ)</w:t>
      </w:r>
      <w:r w:rsidRPr="006B2FC2">
        <w:rPr>
          <w:bCs/>
        </w:rPr>
        <w:t xml:space="preserve">. – URL: </w:t>
      </w:r>
      <w:hyperlink r:id="rId17" w:history="1">
        <w:r w:rsidRPr="006B2FC2">
          <w:rPr>
            <w:rStyle w:val="a3"/>
          </w:rPr>
          <w:t>https://elibrary.ru/project_risc.asp</w:t>
        </w:r>
      </w:hyperlink>
    </w:p>
    <w:p w:rsidR="005622DD" w:rsidRPr="006B2FC2" w:rsidRDefault="005622DD" w:rsidP="006B2FC2">
      <w:pPr>
        <w:widowControl/>
        <w:numPr>
          <w:ilvl w:val="0"/>
          <w:numId w:val="11"/>
        </w:numPr>
        <w:ind w:left="567"/>
        <w:contextualSpacing/>
        <w:rPr>
          <w:bCs/>
        </w:rPr>
      </w:pPr>
      <w:r w:rsidRPr="006B2FC2">
        <w:t>Поисковая система Академия Google (Google Scholar)</w:t>
      </w:r>
      <w:r w:rsidRPr="006B2FC2">
        <w:rPr>
          <w:bCs/>
        </w:rPr>
        <w:t xml:space="preserve">. – URL: </w:t>
      </w:r>
      <w:hyperlink r:id="rId18" w:history="1">
        <w:r w:rsidRPr="006B2FC2">
          <w:rPr>
            <w:rStyle w:val="a3"/>
          </w:rPr>
          <w:t>https://scholar.google.ru/</w:t>
        </w:r>
      </w:hyperlink>
    </w:p>
    <w:p w:rsidR="005622DD" w:rsidRPr="006B2FC2" w:rsidRDefault="005622DD" w:rsidP="006B2FC2">
      <w:pPr>
        <w:widowControl/>
        <w:numPr>
          <w:ilvl w:val="0"/>
          <w:numId w:val="11"/>
        </w:numPr>
        <w:ind w:left="567"/>
        <w:contextualSpacing/>
        <w:rPr>
          <w:bCs/>
        </w:rPr>
      </w:pPr>
      <w:r w:rsidRPr="006B2FC2">
        <w:rPr>
          <w:bCs/>
        </w:rPr>
        <w:t xml:space="preserve">Информационная система - Единое окно доступа к информационным ресурсам. – URL: </w:t>
      </w:r>
      <w:hyperlink r:id="rId19" w:history="1">
        <w:r w:rsidRPr="006B2FC2">
          <w:rPr>
            <w:rStyle w:val="a3"/>
          </w:rPr>
          <w:t>http://window.edu.ru/</w:t>
        </w:r>
      </w:hyperlink>
    </w:p>
    <w:p w:rsidR="005622DD" w:rsidRPr="006B2FC2" w:rsidRDefault="005622DD" w:rsidP="006B2FC2">
      <w:pPr>
        <w:rPr>
          <w:i/>
        </w:rPr>
      </w:pPr>
    </w:p>
    <w:p w:rsidR="005622DD" w:rsidRPr="006B2FC2" w:rsidRDefault="005622DD" w:rsidP="006B2FC2">
      <w:pPr>
        <w:keepNext/>
        <w:autoSpaceDE/>
        <w:outlineLvl w:val="0"/>
        <w:rPr>
          <w:b/>
          <w:bCs/>
          <w:iCs/>
        </w:rPr>
      </w:pPr>
      <w:r w:rsidRPr="006B2FC2">
        <w:rPr>
          <w:b/>
          <w:bCs/>
          <w:iCs/>
        </w:rPr>
        <w:t>9 Материально-техническое обеспечение дисциплины (модуля)</w:t>
      </w:r>
    </w:p>
    <w:p w:rsidR="005622DD" w:rsidRPr="006B2FC2" w:rsidRDefault="005622DD" w:rsidP="006B2FC2">
      <w:r w:rsidRPr="006B2FC2">
        <w:t>Материально-техническое обеспечение дисциплины включает:</w:t>
      </w:r>
    </w:p>
    <w:p w:rsidR="005622DD" w:rsidRPr="006B2FC2" w:rsidRDefault="005622DD" w:rsidP="006B2FC2"/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0"/>
        <w:gridCol w:w="5356"/>
      </w:tblGrid>
      <w:tr w:rsidR="005622DD" w:rsidRPr="006B2FC2" w:rsidTr="006B2FC2">
        <w:tc>
          <w:tcPr>
            <w:tcW w:w="2159" w:type="pct"/>
          </w:tcPr>
          <w:p w:rsidR="005622DD" w:rsidRPr="006B2FC2" w:rsidRDefault="005622DD">
            <w:pPr>
              <w:ind w:firstLine="0"/>
              <w:jc w:val="center"/>
              <w:rPr>
                <w:lang w:eastAsia="en-US"/>
              </w:rPr>
            </w:pPr>
            <w:r w:rsidRPr="006B2FC2">
              <w:rPr>
                <w:lang w:eastAsia="en-US"/>
              </w:rPr>
              <w:t>Учебные аудитории</w:t>
            </w:r>
          </w:p>
          <w:p w:rsidR="005622DD" w:rsidRPr="006B2FC2" w:rsidRDefault="005622DD">
            <w:pPr>
              <w:ind w:firstLine="0"/>
              <w:jc w:val="center"/>
              <w:rPr>
                <w:lang w:eastAsia="en-US"/>
              </w:rPr>
            </w:pPr>
            <w:r w:rsidRPr="006B2FC2">
              <w:rPr>
                <w:lang w:eastAsia="en-US"/>
              </w:rPr>
              <w:t>для проведения занятий</w:t>
            </w:r>
          </w:p>
          <w:p w:rsidR="005622DD" w:rsidRPr="006B2FC2" w:rsidRDefault="005622DD">
            <w:pPr>
              <w:ind w:firstLine="0"/>
              <w:jc w:val="center"/>
              <w:rPr>
                <w:lang w:eastAsia="en-US"/>
              </w:rPr>
            </w:pPr>
            <w:r w:rsidRPr="006B2FC2">
              <w:rPr>
                <w:lang w:eastAsia="en-US"/>
              </w:rPr>
              <w:t>лекционного типа</w:t>
            </w:r>
          </w:p>
        </w:tc>
        <w:tc>
          <w:tcPr>
            <w:tcW w:w="2841" w:type="pct"/>
          </w:tcPr>
          <w:p w:rsidR="005622DD" w:rsidRPr="006B2FC2" w:rsidRDefault="005622DD">
            <w:pPr>
              <w:jc w:val="center"/>
              <w:rPr>
                <w:lang w:eastAsia="en-US"/>
              </w:rPr>
            </w:pPr>
            <w:r w:rsidRPr="006B2FC2">
              <w:rPr>
                <w:lang w:eastAsia="en-US"/>
              </w:rPr>
              <w:t>Доска, мультимедийные средства</w:t>
            </w:r>
          </w:p>
          <w:p w:rsidR="005622DD" w:rsidRPr="006B2FC2" w:rsidRDefault="005622DD">
            <w:pPr>
              <w:jc w:val="center"/>
              <w:rPr>
                <w:lang w:eastAsia="en-US"/>
              </w:rPr>
            </w:pPr>
            <w:r w:rsidRPr="006B2FC2">
              <w:rPr>
                <w:lang w:eastAsia="en-US"/>
              </w:rPr>
              <w:t>хранения, передачи  и представления</w:t>
            </w:r>
          </w:p>
          <w:p w:rsidR="005622DD" w:rsidRPr="006B2FC2" w:rsidRDefault="005622DD">
            <w:pPr>
              <w:jc w:val="center"/>
              <w:rPr>
                <w:lang w:eastAsia="en-US"/>
              </w:rPr>
            </w:pPr>
            <w:r w:rsidRPr="006B2FC2">
              <w:rPr>
                <w:lang w:eastAsia="en-US"/>
              </w:rPr>
              <w:t>информации</w:t>
            </w:r>
          </w:p>
        </w:tc>
      </w:tr>
      <w:tr w:rsidR="005622DD" w:rsidRPr="006B2FC2" w:rsidTr="006B2FC2">
        <w:tc>
          <w:tcPr>
            <w:tcW w:w="2159" w:type="pct"/>
          </w:tcPr>
          <w:p w:rsidR="005622DD" w:rsidRPr="006B2FC2" w:rsidRDefault="005622DD">
            <w:pPr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Учебные аудитории для проведения занятий лекционного типа</w:t>
            </w:r>
          </w:p>
        </w:tc>
        <w:tc>
          <w:tcPr>
            <w:tcW w:w="2841" w:type="pct"/>
          </w:tcPr>
          <w:p w:rsidR="005622DD" w:rsidRPr="006B2FC2" w:rsidRDefault="005622DD">
            <w:pPr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Доска, мультимедийные средства хранения, п</w:t>
            </w:r>
            <w:r w:rsidRPr="006B2FC2">
              <w:rPr>
                <w:lang w:eastAsia="en-US"/>
              </w:rPr>
              <w:t>е</w:t>
            </w:r>
            <w:r w:rsidRPr="006B2FC2">
              <w:rPr>
                <w:lang w:eastAsia="en-US"/>
              </w:rPr>
              <w:t>редачи и представления информации.</w:t>
            </w:r>
          </w:p>
        </w:tc>
      </w:tr>
      <w:tr w:rsidR="005622DD" w:rsidRPr="006B2FC2" w:rsidTr="006B2FC2">
        <w:tc>
          <w:tcPr>
            <w:tcW w:w="2159" w:type="pct"/>
          </w:tcPr>
          <w:p w:rsidR="005622DD" w:rsidRPr="006B2FC2" w:rsidRDefault="005622DD">
            <w:pPr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Учебные аудитории для проведения практических занятий, групповых и индивидуальных консультаций, т</w:t>
            </w:r>
            <w:r w:rsidRPr="006B2FC2">
              <w:rPr>
                <w:lang w:eastAsia="en-US"/>
              </w:rPr>
              <w:t>е</w:t>
            </w:r>
            <w:r w:rsidRPr="006B2FC2">
              <w:rPr>
                <w:lang w:eastAsia="en-US"/>
              </w:rPr>
              <w:t>кущего контроля и промежуточной аттестации</w:t>
            </w:r>
          </w:p>
        </w:tc>
        <w:tc>
          <w:tcPr>
            <w:tcW w:w="2841" w:type="pct"/>
          </w:tcPr>
          <w:p w:rsidR="005622DD" w:rsidRPr="006B2FC2" w:rsidRDefault="005622DD">
            <w:pPr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Доска, мультимедийный проектор, экран.</w:t>
            </w:r>
          </w:p>
        </w:tc>
      </w:tr>
      <w:tr w:rsidR="005622DD" w:rsidRPr="006B2FC2" w:rsidTr="006B2FC2">
        <w:tc>
          <w:tcPr>
            <w:tcW w:w="2159" w:type="pct"/>
          </w:tcPr>
          <w:p w:rsidR="005622DD" w:rsidRPr="006B2FC2" w:rsidRDefault="005622DD">
            <w:pPr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lastRenderedPageBreak/>
              <w:t>Помещения для самостоятельной р</w:t>
            </w:r>
            <w:r w:rsidRPr="006B2FC2">
              <w:rPr>
                <w:lang w:eastAsia="en-US"/>
              </w:rPr>
              <w:t>а</w:t>
            </w:r>
            <w:r w:rsidRPr="006B2FC2">
              <w:rPr>
                <w:lang w:eastAsia="en-US"/>
              </w:rPr>
              <w:t>боты обучающихся</w:t>
            </w:r>
          </w:p>
        </w:tc>
        <w:tc>
          <w:tcPr>
            <w:tcW w:w="2841" w:type="pct"/>
          </w:tcPr>
          <w:p w:rsidR="005622DD" w:rsidRPr="006B2FC2" w:rsidRDefault="005622DD">
            <w:pPr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Персональные компьютеры с пакетом MS Office, выходом в Интернет и с доступом в электронную информационно-образовательную среду униве</w:t>
            </w:r>
            <w:r w:rsidRPr="006B2FC2">
              <w:rPr>
                <w:lang w:eastAsia="en-US"/>
              </w:rPr>
              <w:t>р</w:t>
            </w:r>
            <w:r w:rsidRPr="006B2FC2">
              <w:rPr>
                <w:lang w:eastAsia="en-US"/>
              </w:rPr>
              <w:t>ситета.</w:t>
            </w:r>
          </w:p>
        </w:tc>
      </w:tr>
      <w:tr w:rsidR="005622DD" w:rsidRPr="006B2FC2" w:rsidTr="006B2FC2">
        <w:tc>
          <w:tcPr>
            <w:tcW w:w="2159" w:type="pct"/>
          </w:tcPr>
          <w:p w:rsidR="005622DD" w:rsidRPr="006B2FC2" w:rsidRDefault="005622DD">
            <w:pPr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Помещение для хранения и проф</w:t>
            </w:r>
            <w:r w:rsidRPr="006B2FC2">
              <w:rPr>
                <w:lang w:eastAsia="en-US"/>
              </w:rPr>
              <w:t>и</w:t>
            </w:r>
            <w:r w:rsidRPr="006B2FC2">
              <w:rPr>
                <w:lang w:eastAsia="en-US"/>
              </w:rPr>
              <w:t>лактического обслуживания учебн</w:t>
            </w:r>
            <w:r w:rsidRPr="006B2FC2">
              <w:rPr>
                <w:lang w:eastAsia="en-US"/>
              </w:rPr>
              <w:t>о</w:t>
            </w:r>
            <w:r w:rsidRPr="006B2FC2">
              <w:rPr>
                <w:lang w:eastAsia="en-US"/>
              </w:rPr>
              <w:t>го оборудования</w:t>
            </w:r>
          </w:p>
        </w:tc>
        <w:tc>
          <w:tcPr>
            <w:tcW w:w="2841" w:type="pct"/>
          </w:tcPr>
          <w:p w:rsidR="005622DD" w:rsidRPr="006B2FC2" w:rsidRDefault="005622DD">
            <w:pPr>
              <w:ind w:firstLine="0"/>
              <w:rPr>
                <w:lang w:eastAsia="en-US"/>
              </w:rPr>
            </w:pPr>
            <w:r w:rsidRPr="006B2FC2">
              <w:rPr>
                <w:lang w:eastAsia="en-US"/>
              </w:rPr>
              <w:t>Стеллажи для хранения учебно-наглядных пос</w:t>
            </w:r>
            <w:r w:rsidRPr="006B2FC2">
              <w:rPr>
                <w:lang w:eastAsia="en-US"/>
              </w:rPr>
              <w:t>о</w:t>
            </w:r>
            <w:r w:rsidRPr="006B2FC2">
              <w:rPr>
                <w:lang w:eastAsia="en-US"/>
              </w:rPr>
              <w:t>бий и учебно-методической документации.</w:t>
            </w:r>
          </w:p>
        </w:tc>
      </w:tr>
    </w:tbl>
    <w:p w:rsidR="005622DD" w:rsidRPr="006B2FC2" w:rsidRDefault="005622DD" w:rsidP="008544CF">
      <w:pPr>
        <w:ind w:firstLine="0"/>
      </w:pPr>
    </w:p>
    <w:sectPr w:rsidR="005622DD" w:rsidRPr="006B2FC2" w:rsidSect="00B57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</w:abstractNum>
  <w:abstractNum w:abstractNumId="1">
    <w:nsid w:val="07AF0100"/>
    <w:multiLevelType w:val="hybridMultilevel"/>
    <w:tmpl w:val="0D083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1F17A7"/>
    <w:multiLevelType w:val="hybridMultilevel"/>
    <w:tmpl w:val="D75EF28A"/>
    <w:lvl w:ilvl="0" w:tplc="510A7A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DC94F9B"/>
    <w:multiLevelType w:val="hybridMultilevel"/>
    <w:tmpl w:val="8818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0470BF1"/>
    <w:multiLevelType w:val="hybridMultilevel"/>
    <w:tmpl w:val="A7F0192A"/>
    <w:lvl w:ilvl="0" w:tplc="0419000F">
      <w:start w:val="1"/>
      <w:numFmt w:val="decimal"/>
      <w:lvlText w:val="%1."/>
      <w:lvlJc w:val="left"/>
      <w:pPr>
        <w:ind w:left="75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5">
    <w:nsid w:val="36A47978"/>
    <w:multiLevelType w:val="hybridMultilevel"/>
    <w:tmpl w:val="A42E1EAA"/>
    <w:lvl w:ilvl="0" w:tplc="0419000F">
      <w:start w:val="1"/>
      <w:numFmt w:val="decimal"/>
      <w:lvlText w:val="%1."/>
      <w:lvlJc w:val="left"/>
      <w:pPr>
        <w:ind w:left="75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6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06236F9"/>
    <w:multiLevelType w:val="hybridMultilevel"/>
    <w:tmpl w:val="6E868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8520B5"/>
    <w:multiLevelType w:val="hybridMultilevel"/>
    <w:tmpl w:val="D28E3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2B30A11"/>
    <w:multiLevelType w:val="hybridMultilevel"/>
    <w:tmpl w:val="DFC4E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79017C"/>
    <w:multiLevelType w:val="hybridMultilevel"/>
    <w:tmpl w:val="30B8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B1B1DFC"/>
    <w:multiLevelType w:val="hybridMultilevel"/>
    <w:tmpl w:val="03868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C367046"/>
    <w:multiLevelType w:val="hybridMultilevel"/>
    <w:tmpl w:val="13CA83A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59402D1E"/>
    <w:multiLevelType w:val="hybridMultilevel"/>
    <w:tmpl w:val="26B0748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4">
    <w:nsid w:val="5DD73B2D"/>
    <w:multiLevelType w:val="hybridMultilevel"/>
    <w:tmpl w:val="CC60F98A"/>
    <w:lvl w:ilvl="0" w:tplc="510A7A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5165391"/>
    <w:multiLevelType w:val="hybridMultilevel"/>
    <w:tmpl w:val="5DC6F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12"/>
  </w:num>
  <w:num w:numId="15">
    <w:abstractNumId w:val="9"/>
  </w:num>
  <w:num w:numId="16">
    <w:abstractNumId w:val="4"/>
  </w:num>
  <w:num w:numId="17">
    <w:abstractNumId w:val="5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FC2"/>
    <w:rsid w:val="00070EB5"/>
    <w:rsid w:val="000937E3"/>
    <w:rsid w:val="000A0453"/>
    <w:rsid w:val="000D1841"/>
    <w:rsid w:val="000D2992"/>
    <w:rsid w:val="000F2A83"/>
    <w:rsid w:val="001604B8"/>
    <w:rsid w:val="00173BF1"/>
    <w:rsid w:val="00346F96"/>
    <w:rsid w:val="00386702"/>
    <w:rsid w:val="00412886"/>
    <w:rsid w:val="00485895"/>
    <w:rsid w:val="005622DD"/>
    <w:rsid w:val="00691366"/>
    <w:rsid w:val="006B2FC2"/>
    <w:rsid w:val="0070142B"/>
    <w:rsid w:val="007A3C24"/>
    <w:rsid w:val="007C2C36"/>
    <w:rsid w:val="00843CE0"/>
    <w:rsid w:val="008544CF"/>
    <w:rsid w:val="008947AD"/>
    <w:rsid w:val="00977104"/>
    <w:rsid w:val="00B57E55"/>
    <w:rsid w:val="00BC03C9"/>
    <w:rsid w:val="00C045C8"/>
    <w:rsid w:val="00C67183"/>
    <w:rsid w:val="00C97C9E"/>
    <w:rsid w:val="00CA59AA"/>
    <w:rsid w:val="00CC3B53"/>
    <w:rsid w:val="00DC2D6C"/>
    <w:rsid w:val="00E1000E"/>
    <w:rsid w:val="00E6168B"/>
    <w:rsid w:val="00E857C0"/>
    <w:rsid w:val="00F45CBD"/>
    <w:rsid w:val="00F7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C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2FC2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B2FC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locked/>
    <w:rsid w:val="006B2FC2"/>
    <w:rPr>
      <w:rFonts w:ascii="Times New Roman" w:hAnsi="Times New Roman" w:cs="Times New Roman"/>
      <w:b/>
      <w:iCs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rsid w:val="006B2FC2"/>
    <w:pPr>
      <w:spacing w:after="120"/>
    </w:pPr>
  </w:style>
  <w:style w:type="paragraph" w:styleId="a6">
    <w:name w:val="Body Text Indent"/>
    <w:basedOn w:val="a"/>
    <w:link w:val="a7"/>
    <w:uiPriority w:val="99"/>
    <w:semiHidden/>
    <w:rsid w:val="006B2FC2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B2FC2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6B2FC2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6B2FC2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99"/>
    <w:locked/>
    <w:rsid w:val="006B2FC2"/>
    <w:rPr>
      <w:rFonts w:ascii="Times New Roman" w:eastAsia="Times New Roman" w:hAnsi="Times New Roman"/>
      <w:sz w:val="20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B2FC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8"/>
    <w:uiPriority w:val="99"/>
    <w:qFormat/>
    <w:rsid w:val="006B2FC2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Times New Roman"/>
      <w:szCs w:val="20"/>
      <w:lang w:val="en-US"/>
    </w:rPr>
  </w:style>
  <w:style w:type="paragraph" w:customStyle="1" w:styleId="Style2">
    <w:name w:val="Style2"/>
    <w:basedOn w:val="a"/>
    <w:uiPriority w:val="99"/>
    <w:rsid w:val="006B2FC2"/>
  </w:style>
  <w:style w:type="paragraph" w:customStyle="1" w:styleId="Style8">
    <w:name w:val="Style8"/>
    <w:basedOn w:val="a"/>
    <w:uiPriority w:val="99"/>
    <w:rsid w:val="006B2FC2"/>
  </w:style>
  <w:style w:type="paragraph" w:customStyle="1" w:styleId="Style9">
    <w:name w:val="Style9"/>
    <w:basedOn w:val="a"/>
    <w:uiPriority w:val="99"/>
    <w:rsid w:val="006B2FC2"/>
  </w:style>
  <w:style w:type="paragraph" w:customStyle="1" w:styleId="Style12">
    <w:name w:val="Style12"/>
    <w:basedOn w:val="a"/>
    <w:uiPriority w:val="99"/>
    <w:rsid w:val="006B2FC2"/>
  </w:style>
  <w:style w:type="paragraph" w:customStyle="1" w:styleId="Style13">
    <w:name w:val="Style13"/>
    <w:basedOn w:val="a"/>
    <w:uiPriority w:val="99"/>
    <w:rsid w:val="006B2FC2"/>
  </w:style>
  <w:style w:type="paragraph" w:customStyle="1" w:styleId="Style14">
    <w:name w:val="Style14"/>
    <w:basedOn w:val="a"/>
    <w:uiPriority w:val="99"/>
    <w:rsid w:val="006B2FC2"/>
  </w:style>
  <w:style w:type="character" w:customStyle="1" w:styleId="FontStyle16">
    <w:name w:val="Font Style16"/>
    <w:uiPriority w:val="99"/>
    <w:rsid w:val="006B2FC2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6B2FC2"/>
    <w:rPr>
      <w:rFonts w:ascii="Times New Roman" w:hAnsi="Times New Roman"/>
      <w:b/>
      <w:sz w:val="10"/>
    </w:rPr>
  </w:style>
  <w:style w:type="character" w:customStyle="1" w:styleId="FontStyle20">
    <w:name w:val="Font Style20"/>
    <w:uiPriority w:val="99"/>
    <w:rsid w:val="006B2FC2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6B2FC2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6B2FC2"/>
    <w:rPr>
      <w:rFonts w:ascii="Times New Roman" w:hAnsi="Times New Roman"/>
      <w:sz w:val="20"/>
    </w:rPr>
  </w:style>
  <w:style w:type="character" w:customStyle="1" w:styleId="FontStyle24">
    <w:name w:val="Font Style24"/>
    <w:uiPriority w:val="99"/>
    <w:rsid w:val="006B2FC2"/>
    <w:rPr>
      <w:rFonts w:ascii="Times New Roman" w:hAnsi="Times New Roman"/>
      <w:b/>
      <w:sz w:val="10"/>
    </w:rPr>
  </w:style>
  <w:style w:type="character" w:customStyle="1" w:styleId="FontStyle25">
    <w:name w:val="Font Style25"/>
    <w:uiPriority w:val="99"/>
    <w:rsid w:val="006B2FC2"/>
    <w:rPr>
      <w:rFonts w:ascii="Times New Roman" w:hAnsi="Times New Roman"/>
      <w:i/>
      <w:sz w:val="12"/>
    </w:rPr>
  </w:style>
  <w:style w:type="character" w:customStyle="1" w:styleId="FontStyle31">
    <w:name w:val="Font Style31"/>
    <w:uiPriority w:val="99"/>
    <w:rsid w:val="006B2FC2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6B2FC2"/>
    <w:rPr>
      <w:rFonts w:ascii="Times New Roman" w:hAnsi="Times New Roman"/>
      <w:i/>
      <w:sz w:val="12"/>
    </w:rPr>
  </w:style>
  <w:style w:type="character" w:customStyle="1" w:styleId="submenu-table">
    <w:name w:val="submenu-table"/>
    <w:basedOn w:val="a0"/>
    <w:uiPriority w:val="99"/>
    <w:rsid w:val="006B2FC2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6B2FC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rsid w:val="00C671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B2FC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4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219.pdf&amp;show=dcatalogues/1/1053526/219.pdf&amp;view=true" TargetMode="External"/><Relationship Id="rId13" Type="http://schemas.openxmlformats.org/officeDocument/2006/relationships/hyperlink" Target="https://magtu.informsystema.ru/uploader/fileUpload?name=2651.pdf&amp;show=dcatalogues/1/1131157/2651.pdf&amp;view=true" TargetMode="External"/><Relationship Id="rId18" Type="http://schemas.openxmlformats.org/officeDocument/2006/relationships/hyperlink" Target="https://scholar.google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www.biblio-online.ru/book/kompyuternye-tehnologii-obucheniya-437244" TargetMode="External"/><Relationship Id="rId17" Type="http://schemas.openxmlformats.org/officeDocument/2006/relationships/hyperlink" Target="https://elibrary.ru/project_risc.asp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cation.polpred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biblio-online.ru/book/pedagogika-individualnosti-42911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olpred.com/" TargetMode="External"/><Relationship Id="rId10" Type="http://schemas.openxmlformats.org/officeDocument/2006/relationships/hyperlink" Target="http://www.biblio-online.ru/book/pedagogika-v-2-t-tom-2-prakticheskaya-pedagogika-v-2-knigah-kniga-1-434481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pedagogika-v-2-t-tom-1-teoreticheskaya-pedagogika-v-2-knigah-kniga-1-434417" TargetMode="External"/><Relationship Id="rId14" Type="http://schemas.openxmlformats.org/officeDocument/2006/relationships/hyperlink" Target="https://polpred.com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3636</Words>
  <Characters>26189</Characters>
  <Application>Microsoft Office Word</Application>
  <DocSecurity>0</DocSecurity>
  <Lines>218</Lines>
  <Paragraphs>59</Paragraphs>
  <ScaleCrop>false</ScaleCrop>
  <Company/>
  <LinksUpToDate>false</LinksUpToDate>
  <CharactersWithSpaces>29766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МИСТЕРСТВО ОБРАЗОВАНИЯ И НАУКИ РОССИЙСКОЙ ФЕДЕРАЦИИ</dc:title>
  <dc:subject/>
  <dc:creator>Инесса</dc:creator>
  <cp:keywords/>
  <dc:description/>
  <cp:lastModifiedBy>i.usov</cp:lastModifiedBy>
  <cp:revision>3</cp:revision>
  <dcterms:created xsi:type="dcterms:W3CDTF">2020-10-31T08:33:00Z</dcterms:created>
  <dcterms:modified xsi:type="dcterms:W3CDTF">2020-10-31T09:21:00Z</dcterms:modified>
</cp:coreProperties>
</file>