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67" w:rsidRPr="00705FA2" w:rsidRDefault="00DA4CB7" w:rsidP="00A40AA3">
      <w:pPr>
        <w:pStyle w:val="4"/>
        <w:rPr>
          <w:b/>
        </w:rPr>
      </w:pPr>
      <w:r w:rsidRPr="00856C4F">
        <w:rPr>
          <w:szCs w:val="24"/>
        </w:rPr>
        <w:tab/>
      </w:r>
      <w:bookmarkStart w:id="0" w:name="_GoBack"/>
      <w:r w:rsidR="00A40AA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В.06-6-Разрушение горных пород-1"/>
          </v:shape>
        </w:pict>
      </w:r>
      <w:bookmarkEnd w:id="0"/>
      <w:r w:rsidR="00A40AA3">
        <w:lastRenderedPageBreak/>
        <w:pict>
          <v:shape id="_x0000_i1026" type="#_x0000_t75" style="width:481.25pt;height:697.25pt">
            <v:imagedata r:id="rId10" o:title="Б1.В.06-6-Разрушение горных пород-2"/>
          </v:shape>
        </w:pict>
      </w:r>
      <w:r w:rsidR="00A40AA3">
        <w:lastRenderedPageBreak/>
        <w:pict>
          <v:shape id="_x0000_i1027" type="#_x0000_t75" style="width:481.25pt;height:697.25pt">
            <v:imagedata r:id="rId11" o:title="Б1.В.06-6-Разрушение горных пород-3"/>
          </v:shape>
        </w:pict>
      </w:r>
      <w:r w:rsidR="00856C4F">
        <w:rPr>
          <w:rStyle w:val="FontStyle16"/>
          <w:b w:val="0"/>
          <w:bCs w:val="0"/>
        </w:rPr>
        <w:br w:type="page"/>
      </w:r>
      <w:r w:rsidR="00A84967" w:rsidRPr="00705FA2">
        <w:rPr>
          <w:b/>
        </w:rPr>
        <w:lastRenderedPageBreak/>
        <w:t xml:space="preserve">1 </w:t>
      </w:r>
      <w:r w:rsidR="00A84967" w:rsidRPr="005872FB">
        <w:rPr>
          <w:b/>
        </w:rPr>
        <w:t>Цели освоения дисциплины</w:t>
      </w:r>
    </w:p>
    <w:p w:rsidR="00A84967" w:rsidRPr="00705FA2" w:rsidRDefault="00A84967" w:rsidP="00A84967">
      <w:pPr>
        <w:jc w:val="both"/>
      </w:pPr>
      <w:r w:rsidRPr="005872FB">
        <w:rPr>
          <w:bCs/>
        </w:rPr>
        <w:t>Целями освоения дисциплины «</w:t>
      </w:r>
      <w:r w:rsidR="00434CD0">
        <w:rPr>
          <w:bCs/>
        </w:rPr>
        <w:t>Р</w:t>
      </w:r>
      <w:r w:rsidR="00BC2C5D">
        <w:rPr>
          <w:bCs/>
        </w:rPr>
        <w:t>азрушени</w:t>
      </w:r>
      <w:r w:rsidR="00434CD0">
        <w:rPr>
          <w:bCs/>
        </w:rPr>
        <w:t>е</w:t>
      </w:r>
      <w:r w:rsidR="00BC2C5D">
        <w:rPr>
          <w:bCs/>
        </w:rPr>
        <w:t xml:space="preserve"> горных пород</w:t>
      </w:r>
      <w:r w:rsidRPr="005872FB">
        <w:rPr>
          <w:bCs/>
        </w:rPr>
        <w:t>» являю</w:t>
      </w:r>
      <w:r>
        <w:rPr>
          <w:bCs/>
        </w:rPr>
        <w:t>т</w:t>
      </w:r>
      <w:r w:rsidRPr="005872FB">
        <w:rPr>
          <w:bCs/>
        </w:rPr>
        <w:t>ся:</w:t>
      </w:r>
      <w:r>
        <w:rPr>
          <w:bCs/>
        </w:rPr>
        <w:t xml:space="preserve"> </w:t>
      </w:r>
      <w:r w:rsidRPr="00705FA2">
        <w:t xml:space="preserve">подготовка специалиста, обладающего системой знаний </w:t>
      </w:r>
      <w:r>
        <w:t xml:space="preserve">в </w:t>
      </w:r>
      <w:r w:rsidRPr="00705FA2">
        <w:t>области</w:t>
      </w:r>
      <w:r>
        <w:t xml:space="preserve"> </w:t>
      </w:r>
      <w:r w:rsidR="00BC2C5D">
        <w:t>разрушения горных пород</w:t>
      </w:r>
      <w:r>
        <w:t xml:space="preserve">; </w:t>
      </w:r>
      <w:r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A84967" w:rsidRPr="00346EBF" w:rsidRDefault="00A84967" w:rsidP="00A84967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555228" w:rsidRDefault="00555228" w:rsidP="00B67DC3">
      <w:pPr>
        <w:ind w:firstLine="540"/>
        <w:jc w:val="both"/>
      </w:pPr>
      <w:r>
        <w:t xml:space="preserve">- </w:t>
      </w:r>
      <w:r w:rsidR="00BC2C5D">
        <w:rPr>
          <w:snapToGrid w:val="0"/>
        </w:rPr>
        <w:t>методов</w:t>
      </w:r>
      <w:r w:rsidR="00BC2C5D" w:rsidRPr="00515A87">
        <w:rPr>
          <w:snapToGrid w:val="0"/>
        </w:rPr>
        <w:t xml:space="preserve"> разрушения </w:t>
      </w:r>
      <w:r w:rsidR="00BC2C5D">
        <w:rPr>
          <w:snapToGrid w:val="0"/>
        </w:rPr>
        <w:t>горных пород и связанных с этим</w:t>
      </w:r>
      <w:r w:rsidR="00BC2C5D" w:rsidRPr="00515A87">
        <w:rPr>
          <w:snapToGrid w:val="0"/>
        </w:rPr>
        <w:t xml:space="preserve"> процессом общих физических, химических и др</w:t>
      </w:r>
      <w:r w:rsidR="00BC2C5D">
        <w:rPr>
          <w:snapToGrid w:val="0"/>
        </w:rPr>
        <w:t>угих закономерностей разрушения</w:t>
      </w:r>
      <w:r>
        <w:t>;</w:t>
      </w:r>
    </w:p>
    <w:p w:rsidR="008F247E" w:rsidRDefault="00A84967" w:rsidP="00B67DC3">
      <w:pPr>
        <w:ind w:firstLine="540"/>
        <w:jc w:val="both"/>
        <w:rPr>
          <w:snapToGrid w:val="0"/>
        </w:rPr>
      </w:pPr>
      <w:r>
        <w:t xml:space="preserve">- </w:t>
      </w:r>
      <w:r w:rsidR="00BC2C5D">
        <w:t xml:space="preserve">принципов </w:t>
      </w:r>
      <w:r w:rsidR="00BC2C5D">
        <w:rPr>
          <w:snapToGrid w:val="0"/>
        </w:rPr>
        <w:t>выбора рациональных способов</w:t>
      </w:r>
      <w:r w:rsidR="00BC2C5D" w:rsidRPr="00515A87">
        <w:rPr>
          <w:snapToGrid w:val="0"/>
        </w:rPr>
        <w:t xml:space="preserve"> разрушения горных пород в зависимости от</w:t>
      </w:r>
      <w:r w:rsidR="00BC2C5D">
        <w:rPr>
          <w:snapToGrid w:val="0"/>
        </w:rPr>
        <w:t xml:space="preserve"> их физико-механических свойств</w:t>
      </w:r>
      <w:r w:rsidR="00555228">
        <w:rPr>
          <w:snapToGrid w:val="0"/>
        </w:rPr>
        <w:t>;</w:t>
      </w:r>
    </w:p>
    <w:p w:rsidR="00555228" w:rsidRPr="00705FA2" w:rsidRDefault="00555228" w:rsidP="00B67DC3">
      <w:pPr>
        <w:ind w:firstLine="540"/>
        <w:jc w:val="both"/>
      </w:pPr>
      <w:r>
        <w:t xml:space="preserve">- </w:t>
      </w:r>
      <w:r w:rsidR="00BC2C5D">
        <w:t>технических и технологических средств разрушения горных пород</w:t>
      </w:r>
      <w:r>
        <w:t>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Дисциплина </w:t>
      </w:r>
      <w:r w:rsidRPr="005872FB">
        <w:rPr>
          <w:bCs/>
        </w:rPr>
        <w:t>«</w:t>
      </w:r>
      <w:r w:rsidR="00434CD0">
        <w:rPr>
          <w:bCs/>
        </w:rPr>
        <w:t>Разрушение горных пород</w:t>
      </w:r>
      <w:r w:rsidRPr="005872FB">
        <w:rPr>
          <w:bCs/>
        </w:rPr>
        <w:t>»</w:t>
      </w:r>
      <w:r w:rsidRPr="00570135">
        <w:rPr>
          <w:bCs/>
        </w:rPr>
        <w:t xml:space="preserve"> входит в базовую часть блока 1 образовательной программы.</w:t>
      </w:r>
    </w:p>
    <w:p w:rsidR="00A84967" w:rsidRPr="004D7448" w:rsidRDefault="00A84967" w:rsidP="00A84967">
      <w:pPr>
        <w:pStyle w:val="32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BC2C5D">
        <w:rPr>
          <w:sz w:val="24"/>
          <w:szCs w:val="24"/>
        </w:rPr>
        <w:t xml:space="preserve">«Физика», «Химия», «Геология», </w:t>
      </w:r>
      <w:r w:rsidRPr="00570135">
        <w:rPr>
          <w:sz w:val="24"/>
          <w:szCs w:val="24"/>
        </w:rPr>
        <w:t>«</w:t>
      </w:r>
      <w:r>
        <w:rPr>
          <w:sz w:val="24"/>
          <w:szCs w:val="24"/>
        </w:rPr>
        <w:t>Физика горных пород»,</w:t>
      </w:r>
      <w:r w:rsidR="00BC2C5D">
        <w:rPr>
          <w:sz w:val="24"/>
          <w:szCs w:val="24"/>
        </w:rPr>
        <w:t xml:space="preserve"> «Механизация горного производства»,</w:t>
      </w:r>
      <w:r>
        <w:rPr>
          <w:sz w:val="24"/>
          <w:szCs w:val="24"/>
        </w:rPr>
        <w:t xml:space="preserve"> «</w:t>
      </w:r>
      <w:proofErr w:type="spellStart"/>
      <w:r w:rsidR="00BC2C5D">
        <w:rPr>
          <w:sz w:val="24"/>
          <w:szCs w:val="24"/>
        </w:rPr>
        <w:t>Геомеханика</w:t>
      </w:r>
      <w:proofErr w:type="spellEnd"/>
      <w:r>
        <w:rPr>
          <w:sz w:val="24"/>
          <w:szCs w:val="24"/>
        </w:rPr>
        <w:t>», «Основы горного дела».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</w:t>
      </w:r>
      <w:r>
        <w:rPr>
          <w:bCs/>
        </w:rPr>
        <w:t>ие дисциплин:</w:t>
      </w:r>
      <w:r>
        <w:t xml:space="preserve"> </w:t>
      </w:r>
      <w:r w:rsidR="00BC2C5D">
        <w:t xml:space="preserve">«Технология и безопасность взрывных работ», </w:t>
      </w:r>
      <w:r>
        <w:t>«</w:t>
      </w:r>
      <w:r w:rsidRPr="00570135">
        <w:t xml:space="preserve">Процессы </w:t>
      </w:r>
      <w:r>
        <w:t>подземной</w:t>
      </w:r>
      <w:r w:rsidRPr="00570135">
        <w:t xml:space="preserve"> </w:t>
      </w:r>
      <w:r>
        <w:t>разработки рудных месторождений»</w:t>
      </w:r>
      <w:r w:rsidRPr="00570135">
        <w:rPr>
          <w:bCs/>
        </w:rPr>
        <w:t>, «</w:t>
      </w:r>
      <w:r w:rsidRPr="00F871AB">
        <w:rPr>
          <w:bCs/>
        </w:rPr>
        <w:t xml:space="preserve">Проектирование </w:t>
      </w:r>
      <w:r>
        <w:rPr>
          <w:bCs/>
        </w:rPr>
        <w:t>рудников</w:t>
      </w:r>
      <w:r w:rsidRPr="00570135">
        <w:rPr>
          <w:bCs/>
        </w:rPr>
        <w:t>», «</w:t>
      </w:r>
      <w:r>
        <w:rPr>
          <w:bCs/>
        </w:rPr>
        <w:t>Строительство и реконструкция горных предприятий».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A84967" w:rsidRPr="00993D3D" w:rsidRDefault="00A84967" w:rsidP="00A84967">
      <w:pPr>
        <w:ind w:firstLine="540"/>
        <w:jc w:val="both"/>
      </w:pPr>
      <w:r w:rsidRPr="00993D3D">
        <w:t xml:space="preserve">В результате освоения дисциплины </w:t>
      </w:r>
      <w:r w:rsidRPr="005872FB">
        <w:rPr>
          <w:bCs/>
        </w:rPr>
        <w:t>«</w:t>
      </w:r>
      <w:r w:rsidR="00434CD0">
        <w:rPr>
          <w:bCs/>
        </w:rPr>
        <w:t>Разрушение горных пород</w:t>
      </w:r>
      <w:r w:rsidRPr="005872FB">
        <w:rPr>
          <w:bCs/>
        </w:rPr>
        <w:t>»</w:t>
      </w:r>
      <w:r w:rsidRPr="00993D3D">
        <w:t xml:space="preserve"> обучающийся должен обладать следующими компетенциями:</w:t>
      </w:r>
    </w:p>
    <w:p w:rsidR="00A84967" w:rsidRPr="00346EBF" w:rsidRDefault="00A84967" w:rsidP="00A84967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0"/>
        <w:gridCol w:w="6353"/>
      </w:tblGrid>
      <w:tr w:rsidR="00434CD0" w:rsidRPr="00346EBF" w:rsidTr="00DB5B11">
        <w:trPr>
          <w:tblHeader/>
        </w:trPr>
        <w:tc>
          <w:tcPr>
            <w:tcW w:w="1723" w:type="pct"/>
            <w:vAlign w:val="center"/>
          </w:tcPr>
          <w:p w:rsidR="00434CD0" w:rsidRPr="00346EBF" w:rsidRDefault="00434CD0" w:rsidP="00DB5B11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77" w:type="pct"/>
            <w:shd w:val="clear" w:color="auto" w:fill="auto"/>
            <w:vAlign w:val="center"/>
          </w:tcPr>
          <w:p w:rsidR="00434CD0" w:rsidRPr="00346EBF" w:rsidRDefault="005F7ABA" w:rsidP="00DB5B11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434CD0" w:rsidRPr="00346EBF" w:rsidTr="00DB5B11">
        <w:tc>
          <w:tcPr>
            <w:tcW w:w="5000" w:type="pct"/>
            <w:gridSpan w:val="2"/>
          </w:tcPr>
          <w:p w:rsidR="00434CD0" w:rsidRPr="00346EBF" w:rsidRDefault="00434CD0" w:rsidP="00DB5B11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9</w:t>
            </w:r>
          </w:p>
          <w:p w:rsidR="00434CD0" w:rsidRPr="00346EBF" w:rsidRDefault="00434CD0" w:rsidP="00DB5B11">
            <w:r w:rsidRPr="007828F9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B4657E" w:rsidRPr="00346EBF" w:rsidTr="00B4657E">
        <w:tc>
          <w:tcPr>
            <w:tcW w:w="1723" w:type="pct"/>
          </w:tcPr>
          <w:p w:rsidR="00B4657E" w:rsidRPr="00346EBF" w:rsidRDefault="00B4657E" w:rsidP="00DB5B11">
            <w:r w:rsidRPr="00346EBF">
              <w:t>Знать</w:t>
            </w:r>
          </w:p>
        </w:tc>
        <w:tc>
          <w:tcPr>
            <w:tcW w:w="3277" w:type="pct"/>
          </w:tcPr>
          <w:p w:rsidR="00B4657E" w:rsidRPr="00346EBF" w:rsidRDefault="00B4657E" w:rsidP="00DB5B1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B4657E" w:rsidRPr="00346EBF" w:rsidRDefault="00B4657E" w:rsidP="00DB5B11">
            <w:pPr>
              <w:rPr>
                <w:color w:val="C00000"/>
              </w:rPr>
            </w:pPr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B4657E" w:rsidRPr="00346EBF" w:rsidRDefault="00B4657E" w:rsidP="00DB5B11">
            <w:pPr>
              <w:rPr>
                <w:color w:val="C00000"/>
              </w:rPr>
            </w:pPr>
            <w:r>
              <w:t>Т</w:t>
            </w:r>
            <w:r w:rsidRPr="00F14F36">
              <w:t>ехнологи</w:t>
            </w:r>
            <w:r>
              <w:t>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</w:tr>
      <w:tr w:rsidR="00B4657E" w:rsidRPr="00346EBF" w:rsidTr="00B4657E">
        <w:tc>
          <w:tcPr>
            <w:tcW w:w="1723" w:type="pct"/>
          </w:tcPr>
          <w:p w:rsidR="00B4657E" w:rsidRPr="00346EBF" w:rsidRDefault="00B4657E" w:rsidP="00DB5B11">
            <w:r w:rsidRPr="00346EBF">
              <w:t>Уметь:</w:t>
            </w:r>
          </w:p>
        </w:tc>
        <w:tc>
          <w:tcPr>
            <w:tcW w:w="3277" w:type="pct"/>
          </w:tcPr>
          <w:p w:rsidR="00B4657E" w:rsidRPr="00346EBF" w:rsidRDefault="00B4657E" w:rsidP="00DB5B11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B4657E" w:rsidRPr="00346EBF" w:rsidRDefault="00B4657E" w:rsidP="00DB5B11">
            <w:r>
              <w:rPr>
                <w:bCs/>
              </w:rPr>
              <w:t>Регулировать режимные параметры разрушения пород</w:t>
            </w:r>
          </w:p>
          <w:p w:rsidR="00B4657E" w:rsidRPr="00346EBF" w:rsidRDefault="00B4657E" w:rsidP="00DB5B11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</w:tr>
      <w:tr w:rsidR="00B4657E" w:rsidRPr="00346EBF" w:rsidTr="00B4657E">
        <w:tc>
          <w:tcPr>
            <w:tcW w:w="1723" w:type="pct"/>
          </w:tcPr>
          <w:p w:rsidR="00B4657E" w:rsidRPr="00346EBF" w:rsidRDefault="00B4657E" w:rsidP="00DB5B11">
            <w:r w:rsidRPr="00346EBF">
              <w:t>Владеть:</w:t>
            </w:r>
          </w:p>
        </w:tc>
        <w:tc>
          <w:tcPr>
            <w:tcW w:w="3277" w:type="pct"/>
          </w:tcPr>
          <w:p w:rsidR="00B4657E" w:rsidRPr="00346EBF" w:rsidRDefault="00B4657E" w:rsidP="00DB5B11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B4657E" w:rsidRPr="00346EBF" w:rsidRDefault="00B4657E" w:rsidP="00DB5B11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B4657E" w:rsidRPr="00346EBF" w:rsidRDefault="00B4657E" w:rsidP="00DB5B11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</w:tr>
      <w:tr w:rsidR="00434CD0" w:rsidRPr="00346EBF" w:rsidTr="00DB5B11">
        <w:tc>
          <w:tcPr>
            <w:tcW w:w="5000" w:type="pct"/>
            <w:gridSpan w:val="2"/>
          </w:tcPr>
          <w:p w:rsidR="00434CD0" w:rsidRPr="00346EBF" w:rsidRDefault="00434CD0" w:rsidP="00DB5B1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16</w:t>
            </w:r>
          </w:p>
          <w:p w:rsidR="00434CD0" w:rsidRPr="00346EBF" w:rsidRDefault="00434CD0" w:rsidP="00DB5B11">
            <w:r w:rsidRPr="007828F9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B4657E" w:rsidRPr="00346EBF" w:rsidTr="00B4657E">
        <w:tc>
          <w:tcPr>
            <w:tcW w:w="1723" w:type="pct"/>
          </w:tcPr>
          <w:p w:rsidR="00B4657E" w:rsidRPr="00346EBF" w:rsidRDefault="00B4657E" w:rsidP="00DB5B11">
            <w:r w:rsidRPr="00346EBF">
              <w:t>Знать:</w:t>
            </w:r>
          </w:p>
        </w:tc>
        <w:tc>
          <w:tcPr>
            <w:tcW w:w="3277" w:type="pct"/>
          </w:tcPr>
          <w:p w:rsidR="00B4657E" w:rsidRPr="00346EBF" w:rsidRDefault="00B4657E" w:rsidP="00DB5B1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B4657E" w:rsidRPr="00346EBF" w:rsidRDefault="00B4657E" w:rsidP="00DB5B11">
            <w:pPr>
              <w:rPr>
                <w:color w:val="C00000"/>
              </w:rPr>
            </w:pPr>
            <w:r>
              <w:t>Т</w:t>
            </w:r>
            <w:r w:rsidRPr="00F14F36">
              <w:t>ехнологи</w:t>
            </w:r>
            <w:r>
              <w:t>ческие приемы и методы РГП</w:t>
            </w:r>
          </w:p>
          <w:p w:rsidR="00B4657E" w:rsidRPr="00346EBF" w:rsidRDefault="00B4657E" w:rsidP="00DB5B11">
            <w:pPr>
              <w:rPr>
                <w:color w:val="C00000"/>
              </w:rPr>
            </w:pPr>
            <w:r>
              <w:t>Оборудование, используемое для РГП при различных методах разрушения</w:t>
            </w:r>
          </w:p>
        </w:tc>
      </w:tr>
      <w:tr w:rsidR="00B4657E" w:rsidRPr="00346EBF" w:rsidTr="00B4657E">
        <w:tc>
          <w:tcPr>
            <w:tcW w:w="1723" w:type="pct"/>
          </w:tcPr>
          <w:p w:rsidR="00B4657E" w:rsidRPr="00346EBF" w:rsidRDefault="00B4657E" w:rsidP="00DB5B11">
            <w:r w:rsidRPr="00346EBF">
              <w:t>Уметь:</w:t>
            </w:r>
          </w:p>
        </w:tc>
        <w:tc>
          <w:tcPr>
            <w:tcW w:w="3277" w:type="pct"/>
          </w:tcPr>
          <w:p w:rsidR="00B4657E" w:rsidRPr="00346EBF" w:rsidRDefault="00B4657E" w:rsidP="00DB5B11">
            <w:r>
              <w:t>Выбрать способы РГП</w:t>
            </w:r>
          </w:p>
          <w:p w:rsidR="00B4657E" w:rsidRPr="00346EBF" w:rsidRDefault="00B4657E" w:rsidP="00DB5B11">
            <w:r>
              <w:rPr>
                <w:bCs/>
              </w:rPr>
              <w:t>Рассчитать режимные параметры РГП</w:t>
            </w:r>
          </w:p>
          <w:p w:rsidR="00B4657E" w:rsidRPr="00346EBF" w:rsidRDefault="00B4657E" w:rsidP="00DB5B11">
            <w:r>
              <w:rPr>
                <w:bCs/>
              </w:rPr>
              <w:t>Осуществлять выбор и обоснование рациональной технологии РГП</w:t>
            </w:r>
          </w:p>
        </w:tc>
      </w:tr>
      <w:tr w:rsidR="00B4657E" w:rsidRPr="00346EBF" w:rsidTr="00B4657E">
        <w:trPr>
          <w:trHeight w:val="1236"/>
        </w:trPr>
        <w:tc>
          <w:tcPr>
            <w:tcW w:w="1723" w:type="pct"/>
          </w:tcPr>
          <w:p w:rsidR="00B4657E" w:rsidRPr="00346EBF" w:rsidRDefault="00B4657E" w:rsidP="00DB5B11">
            <w:r w:rsidRPr="00346EBF">
              <w:t>Владеть:</w:t>
            </w:r>
          </w:p>
        </w:tc>
        <w:tc>
          <w:tcPr>
            <w:tcW w:w="3277" w:type="pct"/>
          </w:tcPr>
          <w:p w:rsidR="00B4657E" w:rsidRPr="00346EBF" w:rsidRDefault="00B4657E" w:rsidP="00DB5B11">
            <w:r>
              <w:rPr>
                <w:color w:val="000000"/>
                <w:shd w:val="clear" w:color="auto" w:fill="FFFFFF"/>
              </w:rPr>
              <w:t>Терминологией в области РГП</w:t>
            </w:r>
          </w:p>
          <w:p w:rsidR="00B4657E" w:rsidRPr="00346EBF" w:rsidRDefault="00B4657E" w:rsidP="00DB5B11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B4657E" w:rsidRPr="00346EBF" w:rsidRDefault="00B4657E" w:rsidP="00DB5B11">
            <w:r>
              <w:rPr>
                <w:color w:val="000000"/>
                <w:shd w:val="clear" w:color="auto" w:fill="FFFFFF"/>
              </w:rPr>
              <w:t>Современными способами расчетов и средств РГП</w:t>
            </w:r>
          </w:p>
        </w:tc>
      </w:tr>
      <w:tr w:rsidR="00434CD0" w:rsidRPr="00346EBF" w:rsidTr="00DB5B11">
        <w:tc>
          <w:tcPr>
            <w:tcW w:w="5000" w:type="pct"/>
            <w:gridSpan w:val="2"/>
          </w:tcPr>
          <w:p w:rsidR="00434CD0" w:rsidRPr="00346EBF" w:rsidRDefault="00434CD0" w:rsidP="00DB5B1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</w:p>
          <w:p w:rsidR="00434CD0" w:rsidRPr="00346EBF" w:rsidRDefault="00434CD0" w:rsidP="00DB5B11">
            <w:r w:rsidRPr="007828F9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</w:t>
            </w:r>
          </w:p>
        </w:tc>
      </w:tr>
      <w:tr w:rsidR="00B4657E" w:rsidRPr="00346EBF" w:rsidTr="00B4657E">
        <w:tc>
          <w:tcPr>
            <w:tcW w:w="1723" w:type="pct"/>
          </w:tcPr>
          <w:p w:rsidR="00B4657E" w:rsidRPr="00346EBF" w:rsidRDefault="00B4657E" w:rsidP="00DB5B11">
            <w:r w:rsidRPr="00346EBF">
              <w:t>Знать</w:t>
            </w:r>
          </w:p>
        </w:tc>
        <w:tc>
          <w:tcPr>
            <w:tcW w:w="3277" w:type="pct"/>
          </w:tcPr>
          <w:p w:rsidR="00B4657E" w:rsidRPr="00346EBF" w:rsidRDefault="00B4657E" w:rsidP="00DB5B1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B4657E" w:rsidRPr="00346EBF" w:rsidRDefault="00B4657E" w:rsidP="00DB5B11">
            <w:pPr>
              <w:rPr>
                <w:color w:val="C00000"/>
              </w:rPr>
            </w:pPr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B4657E" w:rsidRPr="00346EBF" w:rsidRDefault="00B4657E" w:rsidP="00DB5B11">
            <w:pPr>
              <w:rPr>
                <w:color w:val="C00000"/>
              </w:rPr>
            </w:pPr>
            <w:r>
              <w:t>Т</w:t>
            </w:r>
            <w:r w:rsidRPr="00F14F36">
              <w:t>ехнологи</w:t>
            </w:r>
            <w:r>
              <w:t>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</w:tr>
      <w:tr w:rsidR="00B4657E" w:rsidRPr="00346EBF" w:rsidTr="00B4657E">
        <w:tc>
          <w:tcPr>
            <w:tcW w:w="1723" w:type="pct"/>
          </w:tcPr>
          <w:p w:rsidR="00B4657E" w:rsidRPr="00346EBF" w:rsidRDefault="00B4657E" w:rsidP="00DB5B11">
            <w:r w:rsidRPr="00346EBF">
              <w:t>Уметь:</w:t>
            </w:r>
          </w:p>
        </w:tc>
        <w:tc>
          <w:tcPr>
            <w:tcW w:w="3277" w:type="pct"/>
          </w:tcPr>
          <w:p w:rsidR="00B4657E" w:rsidRPr="00346EBF" w:rsidRDefault="00B4657E" w:rsidP="00DB5B11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B4657E" w:rsidRPr="00346EBF" w:rsidRDefault="00B4657E" w:rsidP="00DB5B11">
            <w:r>
              <w:rPr>
                <w:bCs/>
              </w:rPr>
              <w:t>Регулировать режимные параметры разрушения пород</w:t>
            </w:r>
          </w:p>
          <w:p w:rsidR="00B4657E" w:rsidRPr="00346EBF" w:rsidRDefault="00B4657E" w:rsidP="00DB5B11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</w:tr>
      <w:tr w:rsidR="00B4657E" w:rsidRPr="00346EBF" w:rsidTr="00B4657E">
        <w:tc>
          <w:tcPr>
            <w:tcW w:w="1723" w:type="pct"/>
          </w:tcPr>
          <w:p w:rsidR="00B4657E" w:rsidRPr="00346EBF" w:rsidRDefault="00B4657E" w:rsidP="00DB5B11">
            <w:r w:rsidRPr="00346EBF">
              <w:t>Владеть:</w:t>
            </w:r>
          </w:p>
        </w:tc>
        <w:tc>
          <w:tcPr>
            <w:tcW w:w="3277" w:type="pct"/>
          </w:tcPr>
          <w:p w:rsidR="00B4657E" w:rsidRPr="00346EBF" w:rsidRDefault="00B4657E" w:rsidP="00DB5B11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B4657E" w:rsidRPr="00346EBF" w:rsidRDefault="00B4657E" w:rsidP="00DB5B11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B4657E" w:rsidRPr="00346EBF" w:rsidRDefault="00B4657E" w:rsidP="00DB5B11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</w:tr>
    </w:tbl>
    <w:p w:rsidR="000201A1" w:rsidRDefault="000201A1" w:rsidP="00A84967">
      <w:pPr>
        <w:ind w:left="709" w:hanging="142"/>
        <w:rPr>
          <w:b/>
          <w:bCs/>
        </w:rPr>
      </w:pPr>
    </w:p>
    <w:p w:rsidR="000201A1" w:rsidRDefault="000201A1" w:rsidP="00A84967">
      <w:pPr>
        <w:ind w:left="709" w:hanging="142"/>
        <w:rPr>
          <w:b/>
          <w:bCs/>
        </w:rPr>
      </w:pPr>
    </w:p>
    <w:p w:rsidR="00A84967" w:rsidRPr="00A84967" w:rsidRDefault="00A84967" w:rsidP="00A84967">
      <w:pPr>
        <w:ind w:left="709" w:hanging="142"/>
        <w:rPr>
          <w:b/>
          <w:bCs/>
        </w:rPr>
      </w:pPr>
      <w:r w:rsidRPr="00A84967">
        <w:rPr>
          <w:b/>
          <w:bCs/>
        </w:rPr>
        <w:t xml:space="preserve">4 Структура и содержание дисциплины </w:t>
      </w:r>
    </w:p>
    <w:p w:rsidR="00780F48" w:rsidRPr="00AC2BD0" w:rsidRDefault="00780F48" w:rsidP="00780F48">
      <w:pPr>
        <w:ind w:firstLine="540"/>
        <w:jc w:val="both"/>
        <w:rPr>
          <w:rStyle w:val="FontStyle18"/>
          <w:sz w:val="24"/>
          <w:szCs w:val="24"/>
        </w:rPr>
      </w:pPr>
      <w:r w:rsidRPr="00AC2BD0">
        <w:rPr>
          <w:bCs/>
        </w:rPr>
        <w:t>Общая</w:t>
      </w:r>
      <w:r w:rsidRPr="00AC2BD0">
        <w:rPr>
          <w:rStyle w:val="FontStyle18"/>
          <w:b w:val="0"/>
          <w:sz w:val="24"/>
          <w:szCs w:val="24"/>
        </w:rPr>
        <w:t xml:space="preserve"> трудоемкость дисциплины составляет 3 единицы 1</w:t>
      </w:r>
      <w:r w:rsidR="002B5F8D">
        <w:rPr>
          <w:rStyle w:val="FontStyle18"/>
          <w:b w:val="0"/>
          <w:sz w:val="24"/>
          <w:szCs w:val="24"/>
        </w:rPr>
        <w:t>44</w:t>
      </w:r>
      <w:r w:rsidRPr="00AC2BD0">
        <w:rPr>
          <w:rStyle w:val="FontStyle18"/>
          <w:b w:val="0"/>
          <w:sz w:val="24"/>
          <w:szCs w:val="24"/>
        </w:rPr>
        <w:t xml:space="preserve"> часов:</w:t>
      </w:r>
    </w:p>
    <w:p w:rsidR="00780F48" w:rsidRPr="00AC2BD0" w:rsidRDefault="00780F48" w:rsidP="00780F4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>–</w:t>
      </w:r>
      <w:r w:rsidRPr="00AC2BD0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</w:rPr>
        <w:t>18</w:t>
      </w:r>
      <w:r w:rsidRPr="00AC2BD0">
        <w:rPr>
          <w:rStyle w:val="FontStyle18"/>
          <w:b w:val="0"/>
          <w:sz w:val="24"/>
          <w:szCs w:val="24"/>
        </w:rPr>
        <w:t>____ акад. часов:</w:t>
      </w:r>
    </w:p>
    <w:p w:rsidR="00780F48" w:rsidRPr="00AC2BD0" w:rsidRDefault="00780F48" w:rsidP="00780F4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ab/>
        <w:t>–</w:t>
      </w:r>
      <w:r w:rsidRPr="00AC2BD0">
        <w:rPr>
          <w:rStyle w:val="FontStyle18"/>
          <w:b w:val="0"/>
          <w:sz w:val="24"/>
          <w:szCs w:val="24"/>
        </w:rPr>
        <w:tab/>
      </w:r>
      <w:proofErr w:type="gramStart"/>
      <w:r w:rsidRPr="00AC2BD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C2BD0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1</w:t>
      </w:r>
      <w:r w:rsidRPr="00AC2BD0">
        <w:rPr>
          <w:rStyle w:val="FontStyle18"/>
          <w:b w:val="0"/>
          <w:sz w:val="24"/>
          <w:szCs w:val="24"/>
        </w:rPr>
        <w:t>6____ акад. часов;</w:t>
      </w:r>
    </w:p>
    <w:p w:rsidR="00780F48" w:rsidRPr="00AC2BD0" w:rsidRDefault="00780F48" w:rsidP="00780F4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ab/>
        <w:t>–</w:t>
      </w:r>
      <w:r w:rsidRPr="00AC2BD0">
        <w:rPr>
          <w:rStyle w:val="FontStyle18"/>
          <w:b w:val="0"/>
          <w:sz w:val="24"/>
          <w:szCs w:val="24"/>
        </w:rPr>
        <w:tab/>
      </w:r>
      <w:proofErr w:type="gramStart"/>
      <w:r w:rsidRPr="00AC2BD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C2BD0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2</w:t>
      </w:r>
      <w:r w:rsidRPr="00AC2BD0">
        <w:rPr>
          <w:rStyle w:val="FontStyle18"/>
          <w:b w:val="0"/>
          <w:sz w:val="24"/>
          <w:szCs w:val="24"/>
        </w:rPr>
        <w:t xml:space="preserve">____ акад. часов </w:t>
      </w:r>
    </w:p>
    <w:p w:rsidR="00780F48" w:rsidRDefault="00780F48" w:rsidP="00780F4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2BD0">
        <w:rPr>
          <w:rStyle w:val="FontStyle18"/>
          <w:b w:val="0"/>
          <w:sz w:val="24"/>
          <w:szCs w:val="24"/>
        </w:rPr>
        <w:t>–</w:t>
      </w:r>
      <w:r w:rsidRPr="00AC2BD0">
        <w:rPr>
          <w:rStyle w:val="FontStyle18"/>
          <w:b w:val="0"/>
          <w:sz w:val="24"/>
          <w:szCs w:val="24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</w:rPr>
        <w:t>122,1</w:t>
      </w:r>
      <w:r w:rsidR="00A02652">
        <w:rPr>
          <w:rStyle w:val="FontStyle18"/>
          <w:b w:val="0"/>
          <w:sz w:val="24"/>
          <w:szCs w:val="24"/>
        </w:rPr>
        <w:t>____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2"/>
        <w:gridCol w:w="357"/>
        <w:gridCol w:w="332"/>
        <w:gridCol w:w="31"/>
        <w:gridCol w:w="508"/>
        <w:gridCol w:w="475"/>
        <w:gridCol w:w="649"/>
        <w:gridCol w:w="1672"/>
        <w:gridCol w:w="1636"/>
        <w:gridCol w:w="671"/>
      </w:tblGrid>
      <w:tr w:rsidR="002B5F8D" w:rsidTr="003D42E6">
        <w:trPr>
          <w:cantSplit/>
          <w:trHeight w:val="962"/>
          <w:tblHeader/>
        </w:trPr>
        <w:tc>
          <w:tcPr>
            <w:tcW w:w="1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lastRenderedPageBreak/>
              <w:t>Раздел/ тема</w:t>
            </w:r>
          </w:p>
          <w:p w:rsidR="002B5F8D" w:rsidRDefault="002B5F8D" w:rsidP="003D42E6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5F8D" w:rsidRDefault="002B5F8D" w:rsidP="003D42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Аудиторная </w:t>
            </w:r>
            <w:r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5F8D" w:rsidRDefault="002B5F8D" w:rsidP="003D42E6">
            <w:pPr>
              <w:pStyle w:val="Style14"/>
              <w:ind w:right="113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5F8D" w:rsidRDefault="002B5F8D" w:rsidP="003D42E6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2B5F8D" w:rsidTr="003D42E6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B5F8D" w:rsidRDefault="002B5F8D" w:rsidP="003D42E6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rStyle w:val="FontStyle31"/>
                <w:sz w:val="20"/>
                <w:szCs w:val="20"/>
              </w:rPr>
            </w:pPr>
          </w:p>
        </w:tc>
      </w:tr>
      <w:tr w:rsidR="002B5F8D" w:rsidTr="003D42E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1. Введение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2B5F8D" w:rsidRDefault="002B5F8D" w:rsidP="003D42E6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jc w:val="center"/>
            </w:pPr>
            <w: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задание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</w:t>
            </w:r>
            <w:r>
              <w:rPr>
                <w:snapToGrid w:val="0"/>
                <w:sz w:val="20"/>
                <w:szCs w:val="20"/>
              </w:rPr>
              <w:t>Основные понятия и определения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Pr="002B5F8D" w:rsidRDefault="002B5F8D" w:rsidP="002B5F8D">
            <w:pPr>
              <w:jc w:val="center"/>
              <w:rPr>
                <w:b/>
              </w:rPr>
            </w:pPr>
            <w:r w:rsidRPr="002B5F8D">
              <w:rPr>
                <w:b/>
                <w:sz w:val="20"/>
                <w:szCs w:val="20"/>
              </w:rPr>
              <w:t>1,1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2. </w:t>
            </w:r>
            <w:r>
              <w:rPr>
                <w:snapToGrid w:val="0"/>
                <w:sz w:val="20"/>
                <w:szCs w:val="20"/>
              </w:rPr>
              <w:t>Горнотехническая характеристика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3. Основы механики </w:t>
            </w:r>
            <w:r>
              <w:rPr>
                <w:snapToGrid w:val="0"/>
                <w:sz w:val="20"/>
                <w:szCs w:val="20"/>
              </w:rPr>
              <w:t>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 </w:t>
            </w:r>
            <w:r>
              <w:rPr>
                <w:snapToGrid w:val="0"/>
                <w:sz w:val="20"/>
                <w:szCs w:val="20"/>
              </w:rPr>
              <w:t>Типы, виды и режимы разрушения горных пород.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 Механизм хрупкого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Источник трещин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 Граничные условия отбойки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3.5. Отбойка механическим способом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3.6.Отбойка ударом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3.7. Отбойка динамическим воздействием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3.8. Д</w:t>
            </w:r>
            <w:r>
              <w:rPr>
                <w:sz w:val="20"/>
                <w:szCs w:val="20"/>
              </w:rPr>
              <w:t>робление и измельчение горных пород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5F8D" w:rsidRDefault="002B5F8D" w:rsidP="003D42E6">
            <w:pPr>
              <w:pStyle w:val="Style14"/>
              <w:jc w:val="center"/>
              <w:rPr>
                <w:sz w:val="20"/>
                <w:szCs w:val="20"/>
              </w:rPr>
            </w:pPr>
          </w:p>
          <w:p w:rsidR="002B5F8D" w:rsidRDefault="002B5F8D" w:rsidP="003D42E6">
            <w:pPr>
              <w:jc w:val="center"/>
            </w:pPr>
            <w:r>
              <w:t>5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3.9. Бурение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4. </w:t>
            </w:r>
            <w:r>
              <w:rPr>
                <w:snapToGrid w:val="0"/>
                <w:sz w:val="20"/>
                <w:szCs w:val="20"/>
              </w:rPr>
              <w:t>Разрушение горных пород взрывом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4.1. Д</w:t>
            </w:r>
            <w:r>
              <w:rPr>
                <w:snapToGrid w:val="0"/>
                <w:sz w:val="20"/>
                <w:szCs w:val="20"/>
              </w:rPr>
              <w:t>ействие взрыва на горную породу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4.2. Пр</w:t>
            </w:r>
            <w:r>
              <w:rPr>
                <w:snapToGrid w:val="0"/>
                <w:sz w:val="20"/>
                <w:szCs w:val="20"/>
              </w:rPr>
              <w:t>оцесс разрушения пород взрывом одиночного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jc w:val="center"/>
            </w:pPr>
            <w:r w:rsidRPr="00FB74ED"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lastRenderedPageBreak/>
              <w:t>4.3.Процесс разрушения пород при короткозамедленном взрывании зарядов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4.4. Процесс разрушения пород взрывом наружного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5. </w:t>
            </w:r>
            <w:r>
              <w:rPr>
                <w:snapToGrid w:val="0"/>
                <w:sz w:val="20"/>
                <w:szCs w:val="20"/>
              </w:rPr>
              <w:t>Другие способы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2B5F8D" w:rsidRDefault="002B5F8D" w:rsidP="003D42E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293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 СВЧ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5.2. Электротермический способ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r w:rsidRPr="00F53466">
              <w:rPr>
                <w:sz w:val="20"/>
                <w:szCs w:val="20"/>
              </w:rPr>
              <w:t>1/0,5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5.3.Разрядно-импульсный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r>
              <w:rPr>
                <w:sz w:val="20"/>
                <w:szCs w:val="20"/>
              </w:rPr>
              <w:t>2</w:t>
            </w:r>
            <w:r w:rsidRPr="00F53466">
              <w:rPr>
                <w:sz w:val="20"/>
                <w:szCs w:val="20"/>
              </w:rPr>
              <w:t>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5.4. Невзрывные расширяющиеся составы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r w:rsidRPr="00F53466">
              <w:rPr>
                <w:sz w:val="20"/>
                <w:szCs w:val="20"/>
              </w:rPr>
              <w:t>1/0,5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  <w:tr w:rsidR="002B5F8D" w:rsidTr="003D42E6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121,1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F8D" w:rsidRDefault="002B5F8D" w:rsidP="003D42E6">
            <w:pPr>
              <w:rPr>
                <w:sz w:val="20"/>
                <w:szCs w:val="20"/>
              </w:rPr>
            </w:pPr>
          </w:p>
        </w:tc>
      </w:tr>
    </w:tbl>
    <w:p w:rsidR="00A02652" w:rsidRPr="00AC2BD0" w:rsidRDefault="00A02652" w:rsidP="00780F4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A84967" w:rsidRDefault="00A84967" w:rsidP="00A84967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77E4D" w:rsidRPr="00E77E4D" w:rsidRDefault="00E77E4D" w:rsidP="00E77E4D">
      <w:pPr>
        <w:ind w:left="709" w:hanging="142"/>
        <w:rPr>
          <w:b/>
          <w:bCs/>
        </w:rPr>
      </w:pPr>
      <w:r w:rsidRPr="00E77E4D">
        <w:rPr>
          <w:b/>
          <w:bCs/>
        </w:rPr>
        <w:t>5 Образовательные и информационные технологии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5872FB">
        <w:rPr>
          <w:bCs/>
        </w:rPr>
        <w:t>«</w:t>
      </w:r>
      <w:r w:rsidR="00434CD0">
        <w:rPr>
          <w:bCs/>
        </w:rPr>
        <w:t>Р</w:t>
      </w:r>
      <w:r w:rsidR="00BC2C5D">
        <w:rPr>
          <w:bCs/>
        </w:rPr>
        <w:t>азрушени</w:t>
      </w:r>
      <w:r w:rsidR="00434CD0">
        <w:rPr>
          <w:bCs/>
        </w:rPr>
        <w:t>е</w:t>
      </w:r>
      <w:r w:rsidR="00BC2C5D">
        <w:rPr>
          <w:bCs/>
        </w:rPr>
        <w:t xml:space="preserve"> горных пород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используются </w:t>
      </w:r>
      <w:proofErr w:type="gramStart"/>
      <w:r w:rsidRPr="00E77E4D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 и модульно - </w:t>
      </w:r>
      <w:proofErr w:type="spellStart"/>
      <w:r w:rsidRPr="00E77E4D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E77E4D">
        <w:rPr>
          <w:rStyle w:val="FontStyle18"/>
          <w:b w:val="0"/>
          <w:sz w:val="24"/>
          <w:szCs w:val="24"/>
        </w:rPr>
        <w:t xml:space="preserve"> технологии. 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5872FB">
        <w:rPr>
          <w:bCs/>
        </w:rPr>
        <w:t>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E77E4D" w:rsidRPr="00E77E4D" w:rsidRDefault="00E77E4D" w:rsidP="00E77E4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E77E4D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E77E4D">
        <w:t>лекций-консультаций</w:t>
      </w:r>
      <w:r w:rsidRPr="00E77E4D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E77E4D">
        <w:rPr>
          <w:rStyle w:val="FontStyle18"/>
          <w:b w:val="0"/>
          <w:sz w:val="24"/>
          <w:szCs w:val="24"/>
        </w:rPr>
        <w:t>материал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</w:t>
      </w:r>
      <w:r w:rsidRPr="00E77E4D">
        <w:rPr>
          <w:rStyle w:val="FontStyle18"/>
          <w:b w:val="0"/>
          <w:sz w:val="24"/>
          <w:szCs w:val="24"/>
        </w:rPr>
        <w:lastRenderedPageBreak/>
        <w:t xml:space="preserve">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E77E4D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E77E4D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DB5B11" w:rsidRDefault="00E77E4D" w:rsidP="00DB5B1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>При проведении практических занятий используется работа в команде, контекстное обучение, обучение на основе опыта, «мозговой</w:t>
      </w:r>
      <w:r w:rsidR="00DB5B11">
        <w:rPr>
          <w:rStyle w:val="FontStyle18"/>
          <w:b w:val="0"/>
          <w:sz w:val="24"/>
          <w:szCs w:val="24"/>
        </w:rPr>
        <w:t xml:space="preserve"> штурм» и традиционный семинар.</w:t>
      </w:r>
    </w:p>
    <w:p w:rsidR="00E77E4D" w:rsidRPr="00E77E4D" w:rsidRDefault="00E77E4D" w:rsidP="00DB5B11">
      <w:pPr>
        <w:pStyle w:val="Style4"/>
        <w:widowControl/>
        <w:ind w:firstLine="567"/>
        <w:jc w:val="both"/>
        <w:rPr>
          <w:snapToGrid w:val="0"/>
        </w:rPr>
      </w:pPr>
      <w:r w:rsidRPr="00E77E4D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E77E4D" w:rsidRPr="00E77E4D" w:rsidRDefault="00E77E4D" w:rsidP="00E77E4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77E4D" w:rsidRDefault="00E77E4D" w:rsidP="00E77E4D">
      <w:pPr>
        <w:ind w:firstLine="567"/>
        <w:rPr>
          <w:b/>
        </w:rPr>
      </w:pPr>
      <w:r w:rsidRPr="00E77E4D">
        <w:rPr>
          <w:b/>
        </w:rPr>
        <w:t xml:space="preserve">6 Учебно-методическое обеспечение самостоятельной работы </w:t>
      </w:r>
      <w:proofErr w:type="gramStart"/>
      <w:r w:rsidRPr="00E77E4D">
        <w:rPr>
          <w:b/>
        </w:rPr>
        <w:t>обучающихся</w:t>
      </w:r>
      <w:proofErr w:type="gramEnd"/>
    </w:p>
    <w:p w:rsidR="000201A1" w:rsidRPr="000201A1" w:rsidRDefault="000201A1" w:rsidP="00E77E4D">
      <w:pPr>
        <w:ind w:firstLine="567"/>
        <w:rPr>
          <w:b/>
        </w:rPr>
      </w:pPr>
    </w:p>
    <w:p w:rsidR="000201A1" w:rsidRPr="000201A1" w:rsidRDefault="000201A1" w:rsidP="000201A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201A1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0201A1" w:rsidRPr="000201A1" w:rsidRDefault="000201A1" w:rsidP="000201A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0201A1" w:rsidRPr="000201A1" w:rsidRDefault="000201A1" w:rsidP="000201A1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snapToGrid w:val="0"/>
        </w:rPr>
        <w:t>Горнотехническая характеристика горных пород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0201A1" w:rsidRPr="000201A1" w:rsidRDefault="000201A1" w:rsidP="000201A1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bCs/>
          <w:iCs/>
        </w:rPr>
        <w:t xml:space="preserve">Основы механики </w:t>
      </w:r>
      <w:r w:rsidRPr="00BC2C5D">
        <w:rPr>
          <w:snapToGrid w:val="0"/>
        </w:rPr>
        <w:t>разрушения горных пород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0201A1" w:rsidRPr="000201A1" w:rsidRDefault="000201A1" w:rsidP="000201A1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snapToGrid w:val="0"/>
        </w:rPr>
        <w:t>Разрушение горных пород взрывом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0201A1" w:rsidRPr="000201A1" w:rsidRDefault="000201A1" w:rsidP="000201A1">
      <w:pPr>
        <w:pStyle w:val="Style4"/>
        <w:widowControl/>
        <w:numPr>
          <w:ilvl w:val="0"/>
          <w:numId w:val="28"/>
        </w:numPr>
        <w:jc w:val="both"/>
        <w:rPr>
          <w:bCs/>
        </w:rPr>
      </w:pPr>
      <w:r w:rsidRPr="00BC2C5D">
        <w:rPr>
          <w:snapToGrid w:val="0"/>
        </w:rPr>
        <w:t>Другие способы разрушения горных пород</w:t>
      </w:r>
      <w:r>
        <w:rPr>
          <w:snapToGrid w:val="0"/>
        </w:rPr>
        <w:t>.</w:t>
      </w:r>
    </w:p>
    <w:p w:rsidR="000201A1" w:rsidRPr="000201A1" w:rsidRDefault="000201A1" w:rsidP="000201A1">
      <w:pPr>
        <w:pStyle w:val="Style4"/>
        <w:widowControl/>
        <w:jc w:val="both"/>
        <w:rPr>
          <w:bCs/>
        </w:rPr>
      </w:pPr>
    </w:p>
    <w:p w:rsidR="000201A1" w:rsidRPr="000201A1" w:rsidRDefault="000201A1" w:rsidP="000201A1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201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0201A1" w:rsidRPr="000201A1" w:rsidRDefault="000201A1" w:rsidP="000201A1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0201A1" w:rsidRPr="00F44144" w:rsidRDefault="000201A1" w:rsidP="000201A1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54"/>
        <w:gridCol w:w="2782"/>
        <w:gridCol w:w="59"/>
        <w:gridCol w:w="6034"/>
      </w:tblGrid>
      <w:tr w:rsidR="000201A1" w:rsidRPr="00BC665F" w:rsidTr="00DB5B11">
        <w:trPr>
          <w:trHeight w:val="753"/>
          <w:tblHeader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1A1" w:rsidRPr="00BC665F" w:rsidRDefault="000201A1" w:rsidP="00DB5B11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Структурный элемент </w:t>
            </w:r>
            <w:r w:rsidRPr="00BC665F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1A1" w:rsidRPr="00BC665F" w:rsidRDefault="000201A1" w:rsidP="00DB5B11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01A1" w:rsidRPr="00BC665F" w:rsidRDefault="000201A1" w:rsidP="00DB5B11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0201A1" w:rsidRPr="00EC3F7D" w:rsidTr="00DB5B11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Pr="00346EBF" w:rsidRDefault="000201A1" w:rsidP="000201A1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9</w:t>
            </w:r>
          </w:p>
          <w:p w:rsidR="000201A1" w:rsidRPr="00EC3F7D" w:rsidRDefault="000201A1" w:rsidP="000201A1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828F9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0201A1" w:rsidRPr="00BC665F" w:rsidTr="000201A1">
        <w:trPr>
          <w:trHeight w:val="225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Pr="00BC665F" w:rsidRDefault="000201A1" w:rsidP="00DB5B11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Default="000201A1" w:rsidP="000201A1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0201A1" w:rsidRDefault="000201A1" w:rsidP="000201A1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0201A1" w:rsidRDefault="000201A1" w:rsidP="000201A1">
            <w:r>
              <w:t>Т</w:t>
            </w:r>
            <w:r w:rsidRPr="00F14F36">
              <w:t>ехнологи</w:t>
            </w:r>
            <w:r>
              <w:t xml:space="preserve">ческие приемы и методы разрушения горных пород, основные </w:t>
            </w:r>
            <w:r>
              <w:lastRenderedPageBreak/>
              <w:t>условия, определяющие эффективность того или иного способа разрушения</w:t>
            </w:r>
          </w:p>
          <w:p w:rsidR="000201A1" w:rsidRPr="00BC665F" w:rsidRDefault="000201A1" w:rsidP="000201A1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Pr="00BC665F" w:rsidRDefault="000201A1" w:rsidP="000201A1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теоретических вопросов к экзамену:</w:t>
            </w:r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lastRenderedPageBreak/>
              <w:t>Напряжения и деформации в горных породах</w:t>
            </w:r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093ABE" w:rsidRPr="00D46D92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BC2C5D" w:rsidRDefault="00093ABE" w:rsidP="00093ABE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0201A1" w:rsidRPr="00BC665F" w:rsidRDefault="000201A1" w:rsidP="000201A1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0201A1" w:rsidRPr="00BC665F" w:rsidTr="00DB5B11">
        <w:trPr>
          <w:trHeight w:val="258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Pr="00BC665F" w:rsidRDefault="000201A1" w:rsidP="00DB5B11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Default="000201A1" w:rsidP="000201A1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0201A1" w:rsidRDefault="000201A1" w:rsidP="000201A1">
            <w:r>
              <w:rPr>
                <w:bCs/>
              </w:rPr>
              <w:t>Регулировать режимные параметры разрушения пород</w:t>
            </w:r>
          </w:p>
          <w:p w:rsidR="000201A1" w:rsidRPr="00BC665F" w:rsidRDefault="000201A1" w:rsidP="000201A1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Pr="00BC665F" w:rsidRDefault="000201A1" w:rsidP="00DB5B11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093ABE" w:rsidRPr="00E77E4D" w:rsidRDefault="00093ABE" w:rsidP="00093ABE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2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093ABE" w:rsidRPr="00E77E4D" w:rsidRDefault="00093ABE" w:rsidP="00093ABE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093ABE" w:rsidRPr="00E77E4D" w:rsidRDefault="00093ABE" w:rsidP="00093ABE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093ABE" w:rsidRPr="00E77E4D" w:rsidRDefault="00093ABE" w:rsidP="00093ABE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093ABE" w:rsidRPr="00E77E4D" w:rsidRDefault="00093ABE" w:rsidP="00093ABE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093ABE" w:rsidRPr="00E77E4D" w:rsidRDefault="00093ABE" w:rsidP="00093ABE">
            <w:pPr>
              <w:tabs>
                <w:tab w:val="left" w:pos="851"/>
              </w:tabs>
              <w:ind w:firstLine="567"/>
              <w:jc w:val="both"/>
            </w:pPr>
            <w:r w:rsidRPr="00E77E4D">
              <w:t>Литература для подготовки к зачету рекомендуется </w:t>
            </w:r>
            <w:hyperlink r:id="rId13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двух учебников. Студент вправе сам </w:t>
            </w:r>
            <w:r w:rsidRPr="00E77E4D">
              <w:lastRenderedPageBreak/>
              <w:t>придерживаться любой из представленных в учебниках точек </w:t>
            </w:r>
            <w:hyperlink r:id="rId14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0201A1" w:rsidRPr="00093ABE" w:rsidRDefault="00093ABE" w:rsidP="00093ABE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15" w:tooltip="Конспекты лекций" w:history="1">
              <w:r w:rsidRPr="00E77E4D">
                <w:t>конспект лекций</w:t>
              </w:r>
            </w:hyperlink>
            <w:r w:rsidRPr="00E77E4D"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0201A1" w:rsidRPr="00BC665F" w:rsidTr="00DB5B11">
        <w:trPr>
          <w:trHeight w:val="446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Pr="00BC665F" w:rsidRDefault="000201A1" w:rsidP="00DB5B11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Pr="00346EBF" w:rsidRDefault="000201A1" w:rsidP="000201A1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0201A1" w:rsidRPr="00346EBF" w:rsidRDefault="000201A1" w:rsidP="000201A1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0201A1" w:rsidRPr="00BC665F" w:rsidRDefault="000201A1" w:rsidP="000201A1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№1</w:t>
            </w: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№2</w:t>
            </w: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093ABE" w:rsidRPr="00E77E4D" w:rsidRDefault="00093ABE" w:rsidP="00093ABE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0201A1" w:rsidRPr="00BC665F" w:rsidRDefault="000201A1" w:rsidP="00DB5B11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0201A1" w:rsidRPr="00BC665F" w:rsidTr="000201A1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1A1" w:rsidRPr="00346EBF" w:rsidRDefault="000201A1" w:rsidP="000201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16</w:t>
            </w:r>
          </w:p>
          <w:p w:rsidR="000201A1" w:rsidRPr="00BC665F" w:rsidRDefault="000201A1" w:rsidP="000201A1">
            <w:pPr>
              <w:rPr>
                <w:color w:val="C00000"/>
                <w:sz w:val="20"/>
                <w:szCs w:val="20"/>
                <w:highlight w:val="yellow"/>
              </w:rPr>
            </w:pPr>
            <w:r w:rsidRPr="007828F9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093ABE" w:rsidRPr="00BC665F" w:rsidTr="000201A1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ABE" w:rsidRPr="00BC665F" w:rsidRDefault="00093ABE" w:rsidP="00DB5B11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Default="00093ABE" w:rsidP="000201A1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093ABE" w:rsidRDefault="00093ABE" w:rsidP="000201A1">
            <w:r>
              <w:t>Т</w:t>
            </w:r>
            <w:r w:rsidRPr="00F14F36">
              <w:t>ехнологи</w:t>
            </w:r>
            <w:r>
              <w:t>ческие приемы и методы РГП</w:t>
            </w:r>
          </w:p>
          <w:p w:rsidR="00093ABE" w:rsidRPr="000201A1" w:rsidRDefault="00093ABE" w:rsidP="00DB5B11">
            <w:r>
              <w:t>Оборудование, используемое для РГП при различных методах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Pr="00BC665F" w:rsidRDefault="00093ABE" w:rsidP="00DB5B11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 xml:space="preserve">Влияние внешних факторов на физические </w:t>
            </w:r>
            <w:r w:rsidRPr="00BC2C5D">
              <w:rPr>
                <w:bCs/>
                <w:color w:val="000000"/>
                <w:szCs w:val="24"/>
                <w:lang w:val="ru-RU"/>
              </w:rPr>
              <w:lastRenderedPageBreak/>
              <w:t>свойства пород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093ABE" w:rsidRPr="00BC665F" w:rsidRDefault="00093ABE" w:rsidP="00DB5B11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093ABE" w:rsidRPr="00BC665F" w:rsidTr="000201A1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ABE" w:rsidRPr="00BC665F" w:rsidRDefault="00093ABE" w:rsidP="00DB5B11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Default="00093ABE" w:rsidP="000201A1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093ABE" w:rsidRDefault="00093ABE" w:rsidP="000201A1">
            <w:r>
              <w:rPr>
                <w:bCs/>
              </w:rPr>
              <w:t>Регулировать режимные параметры разрушения пород</w:t>
            </w:r>
          </w:p>
          <w:p w:rsidR="00093ABE" w:rsidRPr="000201A1" w:rsidRDefault="00093ABE" w:rsidP="00DB5B11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Pr="00BC665F" w:rsidRDefault="00093ABE" w:rsidP="00DB5B11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6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Литература для подготовки к зачету рекомендуется </w:t>
            </w:r>
            <w:hyperlink r:id="rId17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</w:t>
            </w:r>
            <w:r w:rsidRPr="00E77E4D">
              <w:lastRenderedPageBreak/>
              <w:t>двух учебников. Студент вправе сам придерживаться любой из представленных в учебниках точек </w:t>
            </w:r>
            <w:hyperlink r:id="rId18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093ABE" w:rsidRPr="00093ABE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19" w:tooltip="Конспекты лекций" w:history="1">
              <w:r w:rsidRPr="00E77E4D">
                <w:t>конспект лекций</w:t>
              </w:r>
            </w:hyperlink>
            <w:r w:rsidRPr="00E77E4D"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093ABE" w:rsidRPr="00BC665F" w:rsidTr="00DB5B11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ABE" w:rsidRPr="00BC665F" w:rsidRDefault="00093ABE" w:rsidP="00DB5B11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Default="00093ABE" w:rsidP="000201A1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093ABE" w:rsidRDefault="00093ABE" w:rsidP="000201A1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093ABE" w:rsidRPr="000201A1" w:rsidRDefault="00093ABE" w:rsidP="00DB5B11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№1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№2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093ABE" w:rsidRPr="00BC665F" w:rsidRDefault="00093ABE" w:rsidP="00DB5B11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093ABE" w:rsidRPr="00BC665F" w:rsidTr="00093ABE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ABE" w:rsidRPr="00346EBF" w:rsidRDefault="00093ABE" w:rsidP="00093AB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</w:p>
          <w:p w:rsidR="00093ABE" w:rsidRPr="00BC665F" w:rsidRDefault="00093ABE" w:rsidP="00093ABE">
            <w:pPr>
              <w:rPr>
                <w:sz w:val="20"/>
                <w:szCs w:val="20"/>
                <w:highlight w:val="yellow"/>
              </w:rPr>
            </w:pPr>
            <w:r w:rsidRPr="007828F9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</w:t>
            </w:r>
          </w:p>
        </w:tc>
      </w:tr>
      <w:tr w:rsidR="00093ABE" w:rsidRPr="00BC665F" w:rsidTr="000201A1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ABE" w:rsidRPr="00BC665F" w:rsidRDefault="00093ABE" w:rsidP="00DB5B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Default="00093ABE" w:rsidP="00093ABE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093ABE" w:rsidRDefault="00093ABE" w:rsidP="00093ABE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093ABE" w:rsidRPr="00093ABE" w:rsidRDefault="00093ABE" w:rsidP="000201A1">
            <w:r>
              <w:t>Т</w:t>
            </w:r>
            <w:r w:rsidRPr="00F14F36">
              <w:t>ехнологи</w:t>
            </w:r>
            <w:r>
              <w:t xml:space="preserve">ческие приемы </w:t>
            </w:r>
            <w:r>
              <w:lastRenderedPageBreak/>
              <w:t>и методы разрушения горных пород, основные условия, определяющие эффективность того или иного способа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Pr="00BC665F" w:rsidRDefault="00093ABE" w:rsidP="00DB5B11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теоретических вопросов к экзамену: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lastRenderedPageBreak/>
              <w:t>Влияние минерального состава и строения пород на их свойства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093ABE" w:rsidRPr="00D46D92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093ABE" w:rsidRPr="00BC2C5D" w:rsidRDefault="00093ABE" w:rsidP="00DB5B11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093ABE" w:rsidRPr="00BC665F" w:rsidRDefault="00093ABE" w:rsidP="00DB5B11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093ABE" w:rsidRPr="00BC665F" w:rsidTr="000201A1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ABE" w:rsidRPr="00BC665F" w:rsidRDefault="00093ABE" w:rsidP="00DB5B11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Default="00093ABE" w:rsidP="00DB5B11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093ABE" w:rsidRDefault="00093ABE" w:rsidP="00DB5B11">
            <w:r>
              <w:rPr>
                <w:bCs/>
              </w:rPr>
              <w:t>Регулировать режимные параметры разрушения пород</w:t>
            </w:r>
          </w:p>
          <w:p w:rsidR="00093ABE" w:rsidRPr="000201A1" w:rsidRDefault="00093ABE" w:rsidP="00DB5B11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Pr="00BC665F" w:rsidRDefault="00093ABE" w:rsidP="00DB5B11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0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093ABE" w:rsidRPr="00E77E4D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Литература для подготовки к зачету </w:t>
            </w:r>
            <w:r w:rsidRPr="00E77E4D">
              <w:lastRenderedPageBreak/>
              <w:t>рекомендуется </w:t>
            </w:r>
            <w:hyperlink r:id="rId21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2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093ABE" w:rsidRPr="00093ABE" w:rsidRDefault="00093ABE" w:rsidP="00DB5B11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23" w:tooltip="Конспекты лекций" w:history="1">
              <w:r w:rsidRPr="00E77E4D">
                <w:t>конспект лекций</w:t>
              </w:r>
            </w:hyperlink>
            <w:r w:rsidRPr="00E77E4D"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093ABE" w:rsidRPr="00BC665F" w:rsidTr="00DB5B11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3ABE" w:rsidRPr="00BC665F" w:rsidRDefault="00093ABE" w:rsidP="00DB5B11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93ABE" w:rsidRDefault="00093ABE" w:rsidP="00DB5B11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093ABE" w:rsidRDefault="00093ABE" w:rsidP="00DB5B11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093ABE" w:rsidRPr="000201A1" w:rsidRDefault="00093ABE" w:rsidP="00DB5B11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№1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№2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093ABE" w:rsidRPr="00E77E4D" w:rsidRDefault="00093ABE" w:rsidP="00DB5B11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093ABE" w:rsidRPr="00BC665F" w:rsidRDefault="00093ABE" w:rsidP="00DB5B11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0201A1" w:rsidRPr="000201A1" w:rsidRDefault="000201A1" w:rsidP="000201A1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8106C7" w:rsidRPr="008106C7" w:rsidRDefault="008106C7" w:rsidP="008106C7">
      <w:pPr>
        <w:ind w:firstLine="567"/>
        <w:rPr>
          <w:b/>
        </w:rPr>
      </w:pPr>
      <w:r w:rsidRPr="008106C7">
        <w:rPr>
          <w:b/>
        </w:rPr>
        <w:t>б) Порядок проведения промежуточной аттестации, показатели и критерии оценивания:</w:t>
      </w:r>
    </w:p>
    <w:p w:rsidR="008106C7" w:rsidRPr="008106C7" w:rsidRDefault="008106C7" w:rsidP="008106C7">
      <w:pPr>
        <w:ind w:firstLine="709"/>
        <w:jc w:val="both"/>
      </w:pPr>
      <w:r w:rsidRPr="008106C7">
        <w:t xml:space="preserve">Промежуточная аттестация по дисциплине «Разрушение горных пород» включает теоретические вопросы, позволяющие оценить уровень усвоения </w:t>
      </w:r>
      <w:proofErr w:type="gramStart"/>
      <w:r w:rsidRPr="008106C7">
        <w:t>обучающимися</w:t>
      </w:r>
      <w:proofErr w:type="gramEnd"/>
      <w:r w:rsidRPr="008106C7">
        <w:t xml:space="preserve"> знаний, и практические задания, выявляющие степень </w:t>
      </w:r>
      <w:proofErr w:type="spellStart"/>
      <w:r w:rsidRPr="008106C7">
        <w:t>сформированности</w:t>
      </w:r>
      <w:proofErr w:type="spellEnd"/>
      <w:r w:rsidRPr="008106C7">
        <w:t xml:space="preserve"> умений и владений, проводится в форме зачета.</w:t>
      </w:r>
    </w:p>
    <w:p w:rsidR="008106C7" w:rsidRPr="008106C7" w:rsidRDefault="008106C7" w:rsidP="008106C7">
      <w:pPr>
        <w:ind w:firstLine="567"/>
        <w:jc w:val="both"/>
      </w:pPr>
      <w:r w:rsidRPr="008106C7"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lastRenderedPageBreak/>
        <w:t>- самостоятельная работа в течение семестра;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t>- непосредственная подготовка в дни, предшествующие экзамену по темам курса;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t>- подготовка к ответу на вопросы, содержащиеся в билетах.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t>Литература для подготовки к зачету рекомендуется преподавателем либо указана в учебно-методическом комплексе. Для полноты учебной информац</w:t>
      </w:r>
      <w:proofErr w:type="gramStart"/>
      <w:r w:rsidRPr="008106C7">
        <w:rPr>
          <w:rFonts w:cs="Georgia"/>
        </w:rPr>
        <w:t>ии и ее</w:t>
      </w:r>
      <w:proofErr w:type="gramEnd"/>
      <w:r w:rsidRPr="008106C7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t>Основным источником подготовки к зачету является </w:t>
      </w:r>
      <w:hyperlink r:id="rId24" w:tooltip="Конспекты лекций" w:history="1">
        <w:r w:rsidRPr="008106C7">
          <w:rPr>
            <w:rStyle w:val="ad"/>
            <w:color w:val="auto"/>
            <w:u w:val="none"/>
          </w:rPr>
          <w:t>конспект лекций</w:t>
        </w:r>
      </w:hyperlink>
      <w:r w:rsidRPr="008106C7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:rsidR="008106C7" w:rsidRPr="008106C7" w:rsidRDefault="008106C7" w:rsidP="008106C7">
      <w:pPr>
        <w:ind w:firstLine="567"/>
        <w:jc w:val="both"/>
        <w:rPr>
          <w:b/>
        </w:rPr>
      </w:pPr>
      <w:r w:rsidRPr="008106C7">
        <w:rPr>
          <w:b/>
        </w:rPr>
        <w:t>Показатели и критерии оценивания зачета: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 w:rsidRPr="008106C7">
        <w:rPr>
          <w:rFonts w:cs="Georgia"/>
        </w:rPr>
        <w:t>незачтено</w:t>
      </w:r>
      <w:proofErr w:type="spellEnd"/>
      <w:r w:rsidRPr="008106C7">
        <w:rPr>
          <w:rFonts w:cs="Georgia"/>
        </w:rPr>
        <w:t>», которые выставляются по следующим критериям: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t>Оценки</w:t>
      </w:r>
      <w:r w:rsidRPr="008106C7">
        <w:rPr>
          <w:rFonts w:cs="Georgia"/>
          <w:b/>
        </w:rPr>
        <w:t xml:space="preserve"> «зачтено»</w:t>
      </w:r>
      <w:r w:rsidRPr="008106C7"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 w:rsidRPr="008106C7">
        <w:rPr>
          <w:rFonts w:cs="Georgia"/>
        </w:rPr>
        <w:t>основную</w:t>
      </w:r>
      <w:proofErr w:type="gramEnd"/>
      <w:r w:rsidRPr="008106C7">
        <w:rPr>
          <w:rFonts w:cs="Georgia"/>
        </w:rPr>
        <w:t xml:space="preserve"> и знакомый с дополнительной литературой, рекомендованной кафедрой. </w:t>
      </w:r>
      <w:proofErr w:type="gramStart"/>
      <w:r w:rsidRPr="008106C7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 w:rsidRPr="008106C7">
        <w:rPr>
          <w:rFonts w:cs="Georgia"/>
        </w:rPr>
        <w:t xml:space="preserve"> </w:t>
      </w:r>
      <w:proofErr w:type="gramStart"/>
      <w:r w:rsidRPr="008106C7">
        <w:rPr>
          <w:rFonts w:cs="Georgia"/>
        </w:rPr>
        <w:t>Кроме того, оценкой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 w:rsidRPr="008106C7">
        <w:rPr>
          <w:rFonts w:cs="Georgia"/>
        </w:rPr>
        <w:t xml:space="preserve"> преподавателя.</w:t>
      </w:r>
    </w:p>
    <w:p w:rsidR="008106C7" w:rsidRPr="008106C7" w:rsidRDefault="008106C7" w:rsidP="008106C7">
      <w:pPr>
        <w:tabs>
          <w:tab w:val="left" w:pos="851"/>
        </w:tabs>
        <w:ind w:firstLine="567"/>
        <w:jc w:val="both"/>
        <w:rPr>
          <w:rFonts w:cs="Georgia"/>
        </w:rPr>
      </w:pPr>
      <w:r w:rsidRPr="008106C7">
        <w:rPr>
          <w:rFonts w:cs="Georgia"/>
        </w:rPr>
        <w:t>Оценка</w:t>
      </w:r>
      <w:r w:rsidRPr="008106C7">
        <w:rPr>
          <w:rFonts w:cs="Georgia"/>
          <w:b/>
        </w:rPr>
        <w:t xml:space="preserve"> «</w:t>
      </w:r>
      <w:proofErr w:type="spellStart"/>
      <w:r w:rsidRPr="008106C7">
        <w:rPr>
          <w:rFonts w:cs="Georgia"/>
          <w:b/>
        </w:rPr>
        <w:t>незачтено</w:t>
      </w:r>
      <w:proofErr w:type="spellEnd"/>
      <w:r w:rsidRPr="008106C7">
        <w:rPr>
          <w:rFonts w:cs="Georgia"/>
          <w:b/>
        </w:rPr>
        <w:t>»</w:t>
      </w:r>
      <w:r w:rsidRPr="008106C7"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:rsidR="008106C7" w:rsidRDefault="008106C7" w:rsidP="008106C7">
      <w:pPr>
        <w:ind w:firstLine="567"/>
        <w:jc w:val="both"/>
      </w:pPr>
    </w:p>
    <w:p w:rsidR="00D54A34" w:rsidRPr="00D54A34" w:rsidRDefault="00D54A34" w:rsidP="00D54A34">
      <w:pPr>
        <w:ind w:left="709" w:hanging="142"/>
        <w:rPr>
          <w:b/>
          <w:bCs/>
        </w:rPr>
      </w:pPr>
      <w:r w:rsidRPr="00D54A34">
        <w:rPr>
          <w:b/>
          <w:bCs/>
          <w:iCs/>
        </w:rPr>
        <w:t xml:space="preserve">8 </w:t>
      </w:r>
      <w:r w:rsidRPr="00D54A34">
        <w:rPr>
          <w:b/>
          <w:bCs/>
        </w:rPr>
        <w:t>Учебно-методическое и информационное обеспечение дисциплины</w:t>
      </w:r>
    </w:p>
    <w:p w:rsidR="00D54A34" w:rsidRPr="00D54A34" w:rsidRDefault="00D54A34" w:rsidP="00D54A34">
      <w:pPr>
        <w:ind w:left="709" w:hanging="142"/>
        <w:rPr>
          <w:b/>
          <w:bCs/>
        </w:rPr>
      </w:pPr>
    </w:p>
    <w:p w:rsidR="00D54A34" w:rsidRPr="00D54A34" w:rsidRDefault="00D54A34" w:rsidP="00D54A34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D54A34">
        <w:rPr>
          <w:b/>
          <w:snapToGrid w:val="0"/>
        </w:rPr>
        <w:t>а) Основная литература</w:t>
      </w:r>
    </w:p>
    <w:p w:rsidR="00D54A34" w:rsidRPr="00D54A34" w:rsidRDefault="00D54A34" w:rsidP="00D54A34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D54A34" w:rsidRPr="00D54A34" w:rsidRDefault="00D54A34" w:rsidP="00D54A34">
      <w:pPr>
        <w:ind w:firstLine="567"/>
        <w:rPr>
          <w:snapToGrid w:val="0"/>
        </w:rPr>
      </w:pPr>
      <w:r w:rsidRPr="00D54A34">
        <w:rPr>
          <w:bCs/>
        </w:rPr>
        <w:t xml:space="preserve">1. </w:t>
      </w:r>
      <w:proofErr w:type="spellStart"/>
      <w:r w:rsidRPr="00D54A34">
        <w:rPr>
          <w:snapToGrid w:val="0"/>
        </w:rPr>
        <w:t>Неугомонов</w:t>
      </w:r>
      <w:proofErr w:type="spellEnd"/>
      <w:r w:rsidRPr="00D54A34">
        <w:rPr>
          <w:snapToGrid w:val="0"/>
        </w:rPr>
        <w:t>, С. С. Разрушение горных пород</w:t>
      </w:r>
      <w:proofErr w:type="gramStart"/>
      <w:r w:rsidRPr="00D54A34">
        <w:rPr>
          <w:snapToGrid w:val="0"/>
        </w:rPr>
        <w:t xml:space="preserve"> :</w:t>
      </w:r>
      <w:proofErr w:type="gramEnd"/>
      <w:r w:rsidRPr="00D54A34">
        <w:rPr>
          <w:snapToGrid w:val="0"/>
        </w:rPr>
        <w:t xml:space="preserve"> учебное пособие / С. С. </w:t>
      </w:r>
      <w:proofErr w:type="spellStart"/>
      <w:r w:rsidRPr="00D54A34">
        <w:rPr>
          <w:snapToGrid w:val="0"/>
        </w:rPr>
        <w:t>Неугомонов</w:t>
      </w:r>
      <w:proofErr w:type="spellEnd"/>
      <w:r w:rsidRPr="00D54A34">
        <w:rPr>
          <w:snapToGrid w:val="0"/>
        </w:rPr>
        <w:t>, П. В. Волков ; МГТУ. - Магнитогорск</w:t>
      </w:r>
      <w:proofErr w:type="gramStart"/>
      <w:r w:rsidRPr="00D54A34">
        <w:rPr>
          <w:snapToGrid w:val="0"/>
        </w:rPr>
        <w:t xml:space="preserve"> :</w:t>
      </w:r>
      <w:proofErr w:type="gramEnd"/>
      <w:r w:rsidRPr="00D54A34">
        <w:rPr>
          <w:snapToGrid w:val="0"/>
        </w:rPr>
        <w:t xml:space="preserve"> МГТУ, 2017. - Режим доступа: (</w:t>
      </w:r>
      <w:r w:rsidRPr="00D54A34">
        <w:rPr>
          <w:snapToGrid w:val="0"/>
          <w:color w:val="0000FF"/>
          <w:u w:val="single"/>
          <w:lang w:val="en-US"/>
        </w:rPr>
        <w:t>h</w:t>
      </w:r>
      <w:r w:rsidRPr="00D54A34">
        <w:rPr>
          <w:snapToGrid w:val="0"/>
          <w:color w:val="0000FF"/>
          <w:u w:val="single"/>
        </w:rPr>
        <w:t>ttps://magtu.informsystema.ru/uploader/fileUpload?name=3240.pdf&amp;show=dcatalogues/1/1136983/3240.pdf&amp;view=true</w:t>
      </w:r>
      <w:r w:rsidRPr="00D54A34">
        <w:rPr>
          <w:snapToGrid w:val="0"/>
        </w:rPr>
        <w:t xml:space="preserve">) - </w:t>
      </w:r>
      <w:proofErr w:type="spellStart"/>
      <w:r w:rsidRPr="00D54A34">
        <w:rPr>
          <w:snapToGrid w:val="0"/>
        </w:rPr>
        <w:t>Загл</w:t>
      </w:r>
      <w:proofErr w:type="spellEnd"/>
      <w:r w:rsidRPr="00D54A34">
        <w:rPr>
          <w:snapToGrid w:val="0"/>
        </w:rPr>
        <w:t>. с титул</w:t>
      </w:r>
      <w:proofErr w:type="gramStart"/>
      <w:r w:rsidRPr="00D54A34">
        <w:rPr>
          <w:snapToGrid w:val="0"/>
        </w:rPr>
        <w:t>.</w:t>
      </w:r>
      <w:proofErr w:type="gramEnd"/>
      <w:r w:rsidRPr="00D54A34">
        <w:rPr>
          <w:snapToGrid w:val="0"/>
        </w:rPr>
        <w:t xml:space="preserve"> </w:t>
      </w:r>
      <w:proofErr w:type="gramStart"/>
      <w:r w:rsidRPr="00D54A34">
        <w:rPr>
          <w:snapToGrid w:val="0"/>
        </w:rPr>
        <w:t>э</w:t>
      </w:r>
      <w:proofErr w:type="gramEnd"/>
      <w:r w:rsidRPr="00D54A34">
        <w:rPr>
          <w:snapToGrid w:val="0"/>
        </w:rPr>
        <w:t>крана.</w:t>
      </w:r>
    </w:p>
    <w:p w:rsidR="00D54A34" w:rsidRPr="00D54A34" w:rsidRDefault="00D54A34" w:rsidP="00D54A34">
      <w:pPr>
        <w:ind w:firstLine="567"/>
        <w:jc w:val="both"/>
        <w:rPr>
          <w:snapToGrid w:val="0"/>
        </w:rPr>
      </w:pPr>
      <w:r w:rsidRPr="00D54A34">
        <w:t xml:space="preserve">2. Рябчиков С. Я. Повышение работоспособности </w:t>
      </w:r>
      <w:proofErr w:type="spellStart"/>
      <w:r w:rsidRPr="00D54A34">
        <w:t>породоразрушающего</w:t>
      </w:r>
      <w:proofErr w:type="spellEnd"/>
      <w:r w:rsidRPr="00D54A34">
        <w:t xml:space="preserve"> инструмента методами криогенной обработки и радиационного облучения/ С. Я. Рябчиков, А. П. Мамонтов, В. И. Власюк. – М.: ЗАО «</w:t>
      </w:r>
      <w:proofErr w:type="spellStart"/>
      <w:r w:rsidRPr="00D54A34">
        <w:t>Геоинформмарк</w:t>
      </w:r>
      <w:proofErr w:type="spellEnd"/>
      <w:r w:rsidRPr="00D54A34">
        <w:t>», 2011. – 92 с.</w:t>
      </w:r>
      <w:r w:rsidRPr="00D54A34">
        <w:rPr>
          <w:snapToGrid w:val="0"/>
        </w:rPr>
        <w:tab/>
      </w:r>
    </w:p>
    <w:p w:rsidR="00D54A34" w:rsidRPr="00D54A34" w:rsidRDefault="00D54A34" w:rsidP="00D54A34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D54A34">
        <w:rPr>
          <w:b/>
          <w:snapToGrid w:val="0"/>
        </w:rPr>
        <w:t>б) Дополнительная литература</w:t>
      </w:r>
    </w:p>
    <w:p w:rsidR="00D54A34" w:rsidRPr="00D54A34" w:rsidRDefault="00D54A34" w:rsidP="00D54A34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D54A34" w:rsidRPr="00D54A34" w:rsidRDefault="00D54A34" w:rsidP="00D54A34">
      <w:pPr>
        <w:ind w:firstLine="567"/>
        <w:jc w:val="both"/>
        <w:rPr>
          <w:snapToGrid w:val="0"/>
        </w:rPr>
      </w:pPr>
      <w:r w:rsidRPr="00D54A34">
        <w:t xml:space="preserve">1. </w:t>
      </w:r>
      <w:proofErr w:type="spellStart"/>
      <w:r w:rsidRPr="00D54A34">
        <w:t>Нескоромных</w:t>
      </w:r>
      <w:proofErr w:type="spellEnd"/>
      <w:r w:rsidRPr="00D54A34">
        <w:t xml:space="preserve"> В. В. Теоретические основы механики разрушения и проектирования техники и технологии направленного бурения анизотропных горных пород / В. В. </w:t>
      </w:r>
      <w:proofErr w:type="spellStart"/>
      <w:r w:rsidRPr="00D54A34">
        <w:t>Нескоромных</w:t>
      </w:r>
      <w:proofErr w:type="spellEnd"/>
      <w:r w:rsidRPr="00D54A34">
        <w:t xml:space="preserve">, Ю. С. Костин. – Иркутск: Изд-во </w:t>
      </w:r>
      <w:proofErr w:type="spellStart"/>
      <w:r w:rsidRPr="00D54A34">
        <w:t>ИрГТУ</w:t>
      </w:r>
      <w:proofErr w:type="spellEnd"/>
      <w:r w:rsidRPr="00D54A34">
        <w:t>, 2014. – 220 с.</w:t>
      </w:r>
    </w:p>
    <w:p w:rsidR="00D54A34" w:rsidRPr="00D54A34" w:rsidRDefault="00D54A34" w:rsidP="00D54A34">
      <w:pPr>
        <w:pStyle w:val="a5"/>
        <w:spacing w:after="0"/>
        <w:ind w:firstLine="540"/>
        <w:jc w:val="both"/>
        <w:rPr>
          <w:snapToGrid w:val="0"/>
        </w:rPr>
      </w:pPr>
      <w:r w:rsidRPr="00D54A34">
        <w:rPr>
          <w:snapToGrid w:val="0"/>
        </w:rPr>
        <w:t xml:space="preserve">2. </w:t>
      </w:r>
      <w:proofErr w:type="spellStart"/>
      <w:r w:rsidRPr="00D54A34">
        <w:t>Сулакшин</w:t>
      </w:r>
      <w:proofErr w:type="spellEnd"/>
      <w:r w:rsidRPr="00D54A34">
        <w:t xml:space="preserve"> С. С. Способы, средства и технология получения представительных образцов пород и полезных ископаемых при бурении геологоразведочных скважин: учеб</w:t>
      </w:r>
      <w:proofErr w:type="gramStart"/>
      <w:r w:rsidRPr="00D54A34">
        <w:t>.</w:t>
      </w:r>
      <w:proofErr w:type="gramEnd"/>
      <w:r w:rsidRPr="00D54A34">
        <w:t xml:space="preserve"> </w:t>
      </w:r>
      <w:proofErr w:type="gramStart"/>
      <w:r w:rsidRPr="00D54A34">
        <w:t>п</w:t>
      </w:r>
      <w:proofErr w:type="gramEnd"/>
      <w:r w:rsidRPr="00D54A34">
        <w:t xml:space="preserve">особие / C. С. </w:t>
      </w:r>
      <w:proofErr w:type="spellStart"/>
      <w:r w:rsidRPr="00D54A34">
        <w:t>Сулакшин</w:t>
      </w:r>
      <w:proofErr w:type="spellEnd"/>
      <w:r w:rsidRPr="00D54A34">
        <w:t>. – Томск: Изд-во НТЛ, 2012. – 284 с.</w:t>
      </w:r>
      <w:r w:rsidRPr="00D54A34">
        <w:rPr>
          <w:snapToGrid w:val="0"/>
        </w:rPr>
        <w:t xml:space="preserve"> </w:t>
      </w:r>
    </w:p>
    <w:p w:rsidR="00D54A34" w:rsidRPr="00D54A34" w:rsidRDefault="00D54A34" w:rsidP="00D54A34">
      <w:pPr>
        <w:pStyle w:val="a5"/>
        <w:spacing w:after="0"/>
        <w:ind w:firstLine="540"/>
        <w:jc w:val="both"/>
      </w:pPr>
      <w:r w:rsidRPr="00D54A34">
        <w:rPr>
          <w:snapToGrid w:val="0"/>
        </w:rPr>
        <w:t>3. Лавров С. Программирование. Математические основы, средства, теория. СПб: БХВ, 2011. – 320 с.</w:t>
      </w:r>
    </w:p>
    <w:p w:rsidR="00D54A34" w:rsidRPr="00D54A34" w:rsidRDefault="00D54A34" w:rsidP="00D54A34">
      <w:pPr>
        <w:pStyle w:val="a5"/>
        <w:spacing w:after="0"/>
        <w:ind w:firstLine="540"/>
        <w:jc w:val="both"/>
      </w:pPr>
      <w:r w:rsidRPr="00D54A34">
        <w:t xml:space="preserve">4. </w:t>
      </w:r>
      <w:r w:rsidRPr="00D54A34">
        <w:rPr>
          <w:snapToGrid w:val="0"/>
        </w:rPr>
        <w:t xml:space="preserve">Дмитриев А.П. Разрушение горных пород. </w:t>
      </w:r>
      <w:proofErr w:type="gramStart"/>
      <w:r w:rsidRPr="00D54A34">
        <w:rPr>
          <w:snapToGrid w:val="0"/>
        </w:rPr>
        <w:t>(Серия:</w:t>
      </w:r>
      <w:proofErr w:type="gramEnd"/>
      <w:r w:rsidRPr="00D54A34">
        <w:rPr>
          <w:snapToGrid w:val="0"/>
        </w:rPr>
        <w:t xml:space="preserve"> </w:t>
      </w:r>
      <w:proofErr w:type="gramStart"/>
      <w:r w:rsidRPr="00D54A34">
        <w:rPr>
          <w:snapToGrid w:val="0"/>
        </w:rPr>
        <w:t>Научные школы Московского горного).</w:t>
      </w:r>
      <w:proofErr w:type="gramEnd"/>
      <w:r w:rsidRPr="00D54A34">
        <w:rPr>
          <w:snapToGrid w:val="0"/>
        </w:rPr>
        <w:t xml:space="preserve"> Издательство: «Горная книга». 2016 г. – 80 с. </w:t>
      </w:r>
      <w:r w:rsidRPr="00D54A34">
        <w:t>[Электронный ресурс] – Режим доступа к ресурсу: (</w:t>
      </w:r>
      <w:hyperlink r:id="rId25" w:history="1">
        <w:r w:rsidRPr="00D54A34">
          <w:rPr>
            <w:rStyle w:val="ad"/>
          </w:rPr>
          <w:t>http://e.lanbook.com/books/element.php?pl1_cid=25&amp;pl1_id=3288</w:t>
        </w:r>
      </w:hyperlink>
      <w:r w:rsidRPr="00D54A34">
        <w:t>)</w:t>
      </w:r>
    </w:p>
    <w:p w:rsidR="00D54A34" w:rsidRPr="00D54A34" w:rsidRDefault="00D54A34" w:rsidP="00D54A34">
      <w:pPr>
        <w:ind w:firstLine="567"/>
        <w:jc w:val="both"/>
      </w:pPr>
      <w:r w:rsidRPr="00D54A34">
        <w:t xml:space="preserve">5. </w:t>
      </w:r>
      <w:r w:rsidRPr="00D54A34">
        <w:rPr>
          <w:snapToGrid w:val="0"/>
        </w:rPr>
        <w:t xml:space="preserve">Гончаров С.А., Ананьев П.П., Иванов В.Ю. Разупрочнение горных пород под действием импульсных электромагнитных полей. Издательство: «Горная книга». 2016 г. – 91 с. </w:t>
      </w:r>
      <w:r w:rsidRPr="00D54A34">
        <w:t>[Электронный ресурс] – Режим доступа к ресурсу: (</w:t>
      </w:r>
      <w:hyperlink r:id="rId26" w:history="1">
        <w:r w:rsidRPr="00D54A34">
          <w:rPr>
            <w:rStyle w:val="ad"/>
          </w:rPr>
          <w:t>http://e.lanbook.com/books/element.php?pl1_cid=25&amp;pl1_id=3465</w:t>
        </w:r>
      </w:hyperlink>
      <w:r w:rsidRPr="00D54A34">
        <w:t>)</w:t>
      </w:r>
    </w:p>
    <w:p w:rsidR="00D54A34" w:rsidRPr="00D54A34" w:rsidRDefault="00D54A34" w:rsidP="00D54A34">
      <w:pPr>
        <w:pStyle w:val="1"/>
        <w:ind w:right="0" w:firstLine="567"/>
        <w:rPr>
          <w:b/>
          <w:color w:val="181E21"/>
          <w:sz w:val="24"/>
          <w:szCs w:val="24"/>
        </w:rPr>
      </w:pPr>
      <w:r w:rsidRPr="00D54A34">
        <w:rPr>
          <w:sz w:val="24"/>
          <w:szCs w:val="24"/>
        </w:rPr>
        <w:t xml:space="preserve">6. </w:t>
      </w:r>
      <w:proofErr w:type="spellStart"/>
      <w:r w:rsidRPr="00D54A34">
        <w:rPr>
          <w:sz w:val="24"/>
          <w:szCs w:val="24"/>
        </w:rPr>
        <w:t>Каркашадзе</w:t>
      </w:r>
      <w:proofErr w:type="spellEnd"/>
      <w:r w:rsidRPr="00D54A34">
        <w:rPr>
          <w:sz w:val="24"/>
          <w:szCs w:val="24"/>
        </w:rPr>
        <w:t xml:space="preserve"> Г.Г. </w:t>
      </w:r>
      <w:r w:rsidRPr="00D54A34">
        <w:rPr>
          <w:color w:val="181E21"/>
          <w:sz w:val="24"/>
          <w:szCs w:val="24"/>
        </w:rPr>
        <w:t>Механическое разрушение горных пород: Учеб. Пособие.</w:t>
      </w:r>
    </w:p>
    <w:p w:rsidR="00D54A34" w:rsidRPr="00D54A34" w:rsidRDefault="00D54A34" w:rsidP="00D54A34">
      <w:pPr>
        <w:ind w:firstLine="567"/>
        <w:jc w:val="both"/>
      </w:pPr>
      <w:r w:rsidRPr="00D54A34">
        <w:rPr>
          <w:snapToGrid w:val="0"/>
        </w:rPr>
        <w:t xml:space="preserve"> </w:t>
      </w:r>
      <w:r w:rsidRPr="00D54A34">
        <w:t>[Электронный ресурс] Изд-во «Горная книга». 2014. – Режим доступа к ресурсу: (</w:t>
      </w:r>
      <w:r w:rsidRPr="00D54A34">
        <w:rPr>
          <w:color w:val="0000FF"/>
          <w:u w:val="single"/>
        </w:rPr>
        <w:t>http://e.lanbook.com/books/element.php?pl1_cid=25&amp;pl1_id=3284</w:t>
      </w:r>
      <w:r w:rsidRPr="00D54A34">
        <w:t>).</w:t>
      </w:r>
    </w:p>
    <w:p w:rsidR="00D54A34" w:rsidRDefault="00D54A34" w:rsidP="00D54A34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7323A0" w:rsidRPr="00D54A34" w:rsidRDefault="007323A0" w:rsidP="00D54A34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D54A34" w:rsidRPr="00D54A34" w:rsidRDefault="00D54A34" w:rsidP="00D54A34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D54A34" w:rsidRPr="00D54A34" w:rsidRDefault="00D54A34" w:rsidP="00D54A3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rStyle w:val="FontStyle21"/>
          <w:b/>
          <w:sz w:val="24"/>
          <w:szCs w:val="24"/>
        </w:rPr>
      </w:pPr>
      <w:r w:rsidRPr="00D54A34">
        <w:rPr>
          <w:b/>
          <w:snapToGrid w:val="0"/>
        </w:rPr>
        <w:t xml:space="preserve">в) </w:t>
      </w:r>
      <w:r w:rsidRPr="00D54A3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54A34" w:rsidRPr="00D54A34" w:rsidRDefault="00D54A34" w:rsidP="00D54A3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rStyle w:val="FontStyle21"/>
          <w:b/>
          <w:sz w:val="24"/>
          <w:szCs w:val="24"/>
        </w:rPr>
      </w:pPr>
    </w:p>
    <w:p w:rsidR="00D54A34" w:rsidRPr="00D54A34" w:rsidRDefault="00D54A34" w:rsidP="00D54A3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snapToGrid w:val="0"/>
        </w:rPr>
      </w:pPr>
      <w:r w:rsidRPr="00D54A34">
        <w:rPr>
          <w:snapToGrid w:val="0"/>
        </w:rPr>
        <w:t>1. Кутузов Б.Н., Комащенко В.И. Лабораторные и практические работы по разрушению горных пород взрывом. М.: Недра 2011.</w:t>
      </w:r>
    </w:p>
    <w:p w:rsidR="007323A0" w:rsidRDefault="007323A0" w:rsidP="007323A0">
      <w:pPr>
        <w:tabs>
          <w:tab w:val="num" w:pos="1854"/>
        </w:tabs>
        <w:ind w:firstLine="540"/>
        <w:jc w:val="both"/>
      </w:pPr>
    </w:p>
    <w:p w:rsidR="007323A0" w:rsidRPr="007323A0" w:rsidRDefault="007323A0" w:rsidP="007323A0">
      <w:pPr>
        <w:rPr>
          <w:rStyle w:val="FontStyle21"/>
          <w:b/>
          <w:sz w:val="24"/>
          <w:szCs w:val="24"/>
        </w:rPr>
      </w:pPr>
      <w:r w:rsidRPr="007323A0">
        <w:rPr>
          <w:b/>
        </w:rPr>
        <w:t xml:space="preserve">г) </w:t>
      </w:r>
      <w:r w:rsidRPr="007323A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323A0">
        <w:rPr>
          <w:rStyle w:val="FontStyle15"/>
          <w:spacing w:val="40"/>
          <w:sz w:val="24"/>
          <w:szCs w:val="24"/>
        </w:rPr>
        <w:t>и</w:t>
      </w:r>
      <w:r w:rsidRPr="007323A0">
        <w:rPr>
          <w:rStyle w:val="FontStyle15"/>
          <w:sz w:val="24"/>
          <w:szCs w:val="24"/>
        </w:rPr>
        <w:t xml:space="preserve"> </w:t>
      </w:r>
      <w:r w:rsidRPr="007323A0">
        <w:rPr>
          <w:rStyle w:val="FontStyle21"/>
          <w:b/>
          <w:sz w:val="24"/>
          <w:szCs w:val="24"/>
        </w:rPr>
        <w:t xml:space="preserve">Интернет-ресурсы: </w:t>
      </w:r>
    </w:p>
    <w:p w:rsidR="007323A0" w:rsidRPr="007323A0" w:rsidRDefault="007323A0" w:rsidP="007323A0">
      <w:pPr>
        <w:pStyle w:val="Style8"/>
        <w:widowControl/>
        <w:rPr>
          <w:rStyle w:val="FontStyle21"/>
          <w:sz w:val="24"/>
          <w:szCs w:val="24"/>
        </w:rPr>
      </w:pPr>
      <w:r w:rsidRPr="007323A0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7323A0" w:rsidRPr="007323A0" w:rsidTr="007323A0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3A0" w:rsidRPr="007323A0" w:rsidRDefault="007323A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7323A0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3A0" w:rsidRPr="007323A0" w:rsidRDefault="007323A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3A0" w:rsidRPr="007323A0" w:rsidRDefault="007323A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7323A0" w:rsidRPr="007323A0" w:rsidTr="007323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7323A0">
              <w:rPr>
                <w:rFonts w:eastAsia="Calibri"/>
                <w:lang w:eastAsia="en-US"/>
              </w:rPr>
              <w:t>Windows</w:t>
            </w:r>
            <w:proofErr w:type="spellEnd"/>
            <w:r w:rsidRPr="007323A0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Д-1227 от 08.10.2018</w:t>
            </w:r>
          </w:p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Д-757-17 от 27.06.2017</w:t>
            </w:r>
          </w:p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color w:val="000000"/>
              </w:rPr>
              <w:t>Д-593-16 от 20.05.2016 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11.10.2021</w:t>
            </w:r>
          </w:p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27.07.2018</w:t>
            </w:r>
          </w:p>
          <w:p w:rsidR="007323A0" w:rsidRPr="007323A0" w:rsidRDefault="007323A0">
            <w:pPr>
              <w:rPr>
                <w:color w:val="000000"/>
              </w:rPr>
            </w:pPr>
            <w:r w:rsidRPr="007323A0">
              <w:rPr>
                <w:color w:val="000000"/>
              </w:rPr>
              <w:t>20.05.2017</w:t>
            </w:r>
          </w:p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color w:val="000000"/>
              </w:rPr>
              <w:t>13.07.2016</w:t>
            </w:r>
          </w:p>
        </w:tc>
      </w:tr>
      <w:tr w:rsidR="007323A0" w:rsidRPr="007323A0" w:rsidTr="007323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7323A0">
              <w:rPr>
                <w:rFonts w:eastAsia="Calibri"/>
                <w:lang w:eastAsia="en-US"/>
              </w:rPr>
              <w:t>Office</w:t>
            </w:r>
            <w:proofErr w:type="spellEnd"/>
            <w:r w:rsidRPr="007323A0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бессрочно</w:t>
            </w:r>
          </w:p>
        </w:tc>
      </w:tr>
      <w:tr w:rsidR="007323A0" w:rsidRPr="007323A0" w:rsidTr="007323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proofErr w:type="spellStart"/>
            <w:r w:rsidRPr="007323A0">
              <w:rPr>
                <w:rFonts w:eastAsia="Calibri"/>
                <w:lang w:eastAsia="en-US"/>
              </w:rPr>
              <w:t>Kaspersky</w:t>
            </w:r>
            <w:proofErr w:type="spellEnd"/>
            <w:r w:rsidRPr="007323A0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323A0">
              <w:rPr>
                <w:rFonts w:eastAsia="Calibri"/>
                <w:lang w:eastAsia="en-US"/>
              </w:rPr>
              <w:t>Endpoint</w:t>
            </w:r>
            <w:proofErr w:type="spellEnd"/>
            <w:r w:rsidRPr="007323A0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323A0">
              <w:rPr>
                <w:rFonts w:eastAsia="Calibri"/>
                <w:lang w:eastAsia="en-US"/>
              </w:rPr>
              <w:t>Security</w:t>
            </w:r>
            <w:proofErr w:type="spellEnd"/>
            <w:r w:rsidRPr="007323A0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7323A0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Д-300-18 от 21.03.2018</w:t>
            </w:r>
          </w:p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Д-1347-17 от 20.12.2017</w:t>
            </w:r>
          </w:p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color w:val="000000"/>
              </w:rPr>
              <w:t>Д-1481-16 от 25.11.2016 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28.01.2020</w:t>
            </w:r>
          </w:p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21.03.2018</w:t>
            </w:r>
          </w:p>
          <w:p w:rsidR="007323A0" w:rsidRPr="007323A0" w:rsidRDefault="007323A0">
            <w:pPr>
              <w:rPr>
                <w:color w:val="000000"/>
              </w:rPr>
            </w:pPr>
            <w:r w:rsidRPr="007323A0">
              <w:rPr>
                <w:color w:val="000000"/>
              </w:rPr>
              <w:t>25.12.2017</w:t>
            </w:r>
          </w:p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color w:val="000000"/>
              </w:rPr>
              <w:t>11.12.2016</w:t>
            </w:r>
          </w:p>
        </w:tc>
      </w:tr>
      <w:tr w:rsidR="007323A0" w:rsidRPr="007323A0" w:rsidTr="007323A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3A0" w:rsidRPr="007323A0" w:rsidRDefault="007323A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323A0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7323A0" w:rsidRPr="007323A0" w:rsidRDefault="007323A0" w:rsidP="007323A0">
      <w:pPr>
        <w:pStyle w:val="21"/>
        <w:spacing w:after="0" w:line="240" w:lineRule="auto"/>
        <w:ind w:left="0" w:firstLine="540"/>
        <w:jc w:val="both"/>
      </w:pPr>
    </w:p>
    <w:p w:rsidR="00D54A34" w:rsidRPr="00D54A34" w:rsidRDefault="00D54A34" w:rsidP="00D54A34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 w:rsidRPr="00D54A34">
        <w:rPr>
          <w:rFonts w:ascii="Times New Roman" w:hAnsi="Times New Roman"/>
          <w:sz w:val="24"/>
          <w:szCs w:val="24"/>
        </w:rPr>
        <w:t>Интернет-ресурсы:</w:t>
      </w:r>
    </w:p>
    <w:p w:rsidR="00D54A34" w:rsidRPr="00D54A34" w:rsidRDefault="00D54A34" w:rsidP="00D54A34">
      <w:pPr>
        <w:pStyle w:val="Style10"/>
        <w:widowControl/>
        <w:rPr>
          <w:bCs/>
        </w:rPr>
      </w:pPr>
      <w:r w:rsidRPr="00D54A34">
        <w:t>Национальная информационно-аналитическая система – Российский индекс научного цитирования (РИНЦ)</w:t>
      </w:r>
      <w:r w:rsidRPr="00D54A34">
        <w:rPr>
          <w:bCs/>
        </w:rPr>
        <w:t xml:space="preserve"> </w:t>
      </w:r>
      <w:r w:rsidRPr="00D54A34">
        <w:t xml:space="preserve">[Электронный ресурс]. – </w:t>
      </w:r>
      <w:r w:rsidRPr="00D54A34">
        <w:rPr>
          <w:lang w:val="en-US"/>
        </w:rPr>
        <w:t>URL</w:t>
      </w:r>
      <w:r w:rsidRPr="00D54A34">
        <w:t>:</w:t>
      </w:r>
      <w:r w:rsidRPr="00D54A34">
        <w:rPr>
          <w:bCs/>
        </w:rPr>
        <w:t xml:space="preserve"> </w:t>
      </w:r>
      <w:hyperlink r:id="rId27" w:history="1">
        <w:r w:rsidRPr="00D54A34">
          <w:rPr>
            <w:rStyle w:val="ad"/>
          </w:rPr>
          <w:t>https://elibrary.ru/defaultx.asp</w:t>
        </w:r>
      </w:hyperlink>
      <w:r w:rsidRPr="00D54A34">
        <w:t xml:space="preserve"> – </w:t>
      </w:r>
      <w:proofErr w:type="spellStart"/>
      <w:r w:rsidRPr="00D54A34">
        <w:t>Загл</w:t>
      </w:r>
      <w:proofErr w:type="spellEnd"/>
      <w:r w:rsidRPr="00D54A34">
        <w:t>. с экрана.</w:t>
      </w:r>
    </w:p>
    <w:p w:rsidR="00D54A34" w:rsidRPr="00D54A34" w:rsidRDefault="00D54A34" w:rsidP="00D54A34">
      <w:pPr>
        <w:ind w:firstLine="567"/>
        <w:jc w:val="both"/>
      </w:pPr>
      <w:r w:rsidRPr="00D54A34">
        <w:t xml:space="preserve">Поисковая система Академия </w:t>
      </w:r>
      <w:proofErr w:type="spellStart"/>
      <w:r w:rsidRPr="00D54A34">
        <w:t>Google</w:t>
      </w:r>
      <w:proofErr w:type="spellEnd"/>
      <w:r w:rsidRPr="00D54A34">
        <w:t xml:space="preserve"> (</w:t>
      </w:r>
      <w:proofErr w:type="spellStart"/>
      <w:r w:rsidRPr="00D54A34">
        <w:t>Google</w:t>
      </w:r>
      <w:proofErr w:type="spellEnd"/>
      <w:r w:rsidRPr="00D54A34">
        <w:t xml:space="preserve"> </w:t>
      </w:r>
      <w:proofErr w:type="spellStart"/>
      <w:r w:rsidRPr="00D54A34">
        <w:t>Scholar</w:t>
      </w:r>
      <w:proofErr w:type="spellEnd"/>
      <w:r w:rsidRPr="00D54A34">
        <w:t xml:space="preserve">) [Электронный ресурс]. – </w:t>
      </w:r>
      <w:r w:rsidRPr="00D54A34">
        <w:rPr>
          <w:lang w:val="en-US"/>
        </w:rPr>
        <w:t>URL</w:t>
      </w:r>
      <w:r w:rsidRPr="00D54A34">
        <w:t>:</w:t>
      </w:r>
      <w:r w:rsidRPr="00D54A34">
        <w:rPr>
          <w:bCs/>
        </w:rPr>
        <w:t xml:space="preserve"> – </w:t>
      </w:r>
      <w:r w:rsidRPr="00D54A34">
        <w:rPr>
          <w:rStyle w:val="FontStyle18"/>
          <w:bCs w:val="0"/>
          <w:sz w:val="24"/>
          <w:szCs w:val="24"/>
        </w:rPr>
        <w:t>URL</w:t>
      </w:r>
      <w:r w:rsidRPr="00D54A34">
        <w:rPr>
          <w:bCs/>
        </w:rPr>
        <w:t xml:space="preserve">: </w:t>
      </w:r>
      <w:hyperlink r:id="rId28" w:history="1">
        <w:r w:rsidRPr="00D54A34">
          <w:rPr>
            <w:rStyle w:val="ad"/>
          </w:rPr>
          <w:t>https://scholar.google.ru/</w:t>
        </w:r>
      </w:hyperlink>
      <w:r w:rsidRPr="00D54A34">
        <w:t xml:space="preserve"> – </w:t>
      </w:r>
      <w:proofErr w:type="spellStart"/>
      <w:r w:rsidRPr="00D54A34">
        <w:t>Загл</w:t>
      </w:r>
      <w:proofErr w:type="spellEnd"/>
      <w:r w:rsidRPr="00D54A34">
        <w:t>. с экрана.</w:t>
      </w:r>
    </w:p>
    <w:p w:rsidR="00D54A34" w:rsidRDefault="00D54A34" w:rsidP="00D54A34">
      <w:pPr>
        <w:pStyle w:val="21"/>
        <w:spacing w:after="0" w:line="240" w:lineRule="auto"/>
        <w:ind w:left="0" w:firstLine="540"/>
        <w:jc w:val="both"/>
      </w:pPr>
    </w:p>
    <w:p w:rsidR="008106C7" w:rsidRDefault="008106C7" w:rsidP="00D54A34">
      <w:pPr>
        <w:pStyle w:val="21"/>
        <w:spacing w:after="0" w:line="240" w:lineRule="auto"/>
        <w:ind w:left="0" w:firstLine="540"/>
        <w:jc w:val="both"/>
      </w:pPr>
    </w:p>
    <w:p w:rsidR="008106C7" w:rsidRDefault="008106C7" w:rsidP="00D54A34">
      <w:pPr>
        <w:pStyle w:val="21"/>
        <w:spacing w:after="0" w:line="240" w:lineRule="auto"/>
        <w:ind w:left="0" w:firstLine="540"/>
        <w:jc w:val="both"/>
      </w:pPr>
    </w:p>
    <w:p w:rsidR="008106C7" w:rsidRPr="00D54A34" w:rsidRDefault="008106C7" w:rsidP="00D54A34">
      <w:pPr>
        <w:pStyle w:val="21"/>
        <w:spacing w:after="0" w:line="240" w:lineRule="auto"/>
        <w:ind w:left="0" w:firstLine="540"/>
        <w:jc w:val="both"/>
      </w:pPr>
    </w:p>
    <w:p w:rsidR="00D54A34" w:rsidRPr="00D54A34" w:rsidRDefault="00D54A34" w:rsidP="00D54A34">
      <w:pPr>
        <w:ind w:left="709" w:hanging="142"/>
        <w:rPr>
          <w:rStyle w:val="FontStyle14"/>
          <w:sz w:val="24"/>
          <w:szCs w:val="24"/>
        </w:rPr>
      </w:pPr>
      <w:r w:rsidRPr="00D54A34">
        <w:rPr>
          <w:b/>
          <w:bCs/>
        </w:rPr>
        <w:lastRenderedPageBreak/>
        <w:t xml:space="preserve">9 </w:t>
      </w:r>
      <w:r w:rsidRPr="00D54A34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D54A34" w:rsidRPr="00D54A34" w:rsidRDefault="00D54A34" w:rsidP="00D54A34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D54A34" w:rsidRPr="00D54A34" w:rsidRDefault="00D54A34" w:rsidP="00D54A34">
      <w:r w:rsidRPr="00D54A3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D54A34" w:rsidRPr="00D54A34" w:rsidTr="00D54A3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34" w:rsidRPr="00D54A34" w:rsidRDefault="00D54A34">
            <w:pPr>
              <w:jc w:val="center"/>
            </w:pPr>
            <w:r w:rsidRPr="00D54A34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4A34" w:rsidRPr="00D54A34" w:rsidRDefault="00D54A34">
            <w:pPr>
              <w:jc w:val="center"/>
            </w:pPr>
            <w:r w:rsidRPr="00D54A34">
              <w:t>Оснащение аудитории</w:t>
            </w:r>
          </w:p>
        </w:tc>
      </w:tr>
      <w:tr w:rsidR="00D54A34" w:rsidRPr="00D54A34" w:rsidTr="00D54A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34" w:rsidRPr="00D54A34" w:rsidRDefault="00D54A34">
            <w:r w:rsidRPr="00D54A3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34" w:rsidRPr="00D54A34" w:rsidRDefault="00D54A34">
            <w:r w:rsidRPr="00D54A34">
              <w:t>Мультимедийные средства хранения, передачи  и представления информации, ящики с песком, макеты</w:t>
            </w:r>
          </w:p>
        </w:tc>
      </w:tr>
      <w:tr w:rsidR="00D54A34" w:rsidRPr="00D54A34" w:rsidTr="00D54A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34" w:rsidRPr="00D54A34" w:rsidRDefault="00D54A34">
            <w:pPr>
              <w:rPr>
                <w:highlight w:val="yellow"/>
              </w:rPr>
            </w:pPr>
            <w:r w:rsidRPr="00D54A34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34" w:rsidRPr="00D54A34" w:rsidRDefault="00D54A34">
            <w:pPr>
              <w:rPr>
                <w:highlight w:val="yellow"/>
              </w:rPr>
            </w:pPr>
            <w:r w:rsidRPr="00D54A34">
              <w:t>Доска, мультимедийный проектор, экран</w:t>
            </w:r>
          </w:p>
        </w:tc>
      </w:tr>
      <w:tr w:rsidR="00D54A34" w:rsidRPr="00D54A34" w:rsidTr="00D54A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34" w:rsidRPr="00D54A34" w:rsidRDefault="00D54A34">
            <w:r w:rsidRPr="00D54A3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A34" w:rsidRPr="00D54A34" w:rsidRDefault="00D54A34">
            <w:r w:rsidRPr="00D54A34">
              <w:t>Стеллажи, сейфы для хранения учебного оборудования</w:t>
            </w:r>
          </w:p>
          <w:p w:rsidR="00D54A34" w:rsidRPr="00D54A34" w:rsidRDefault="00D54A34">
            <w:r w:rsidRPr="00D54A34">
              <w:t>Инструменты для ремонта лабораторного оборудования</w:t>
            </w:r>
          </w:p>
        </w:tc>
      </w:tr>
    </w:tbl>
    <w:p w:rsidR="00D54A34" w:rsidRPr="00D54A34" w:rsidRDefault="00D54A34" w:rsidP="00D54A34">
      <w:pPr>
        <w:pStyle w:val="21"/>
        <w:spacing w:after="0" w:line="240" w:lineRule="auto"/>
        <w:ind w:left="0" w:firstLine="540"/>
        <w:jc w:val="both"/>
      </w:pPr>
    </w:p>
    <w:p w:rsidR="00D54A34" w:rsidRPr="00D54A34" w:rsidRDefault="00D54A34" w:rsidP="00D54A34">
      <w:pPr>
        <w:pStyle w:val="32"/>
        <w:spacing w:after="0"/>
        <w:ind w:left="0" w:firstLine="539"/>
        <w:rPr>
          <w:i/>
          <w:sz w:val="24"/>
          <w:szCs w:val="24"/>
        </w:rPr>
      </w:pPr>
    </w:p>
    <w:p w:rsidR="00D54A34" w:rsidRPr="00D54A34" w:rsidRDefault="00D54A34" w:rsidP="00D54A34">
      <w:pPr>
        <w:ind w:left="709" w:hanging="142"/>
        <w:rPr>
          <w:i/>
        </w:rPr>
      </w:pPr>
    </w:p>
    <w:p w:rsidR="00DD6D7D" w:rsidRPr="00D54A34" w:rsidRDefault="00DD6D7D" w:rsidP="00D54A34">
      <w:pPr>
        <w:ind w:left="709" w:hanging="142"/>
        <w:rPr>
          <w:i/>
        </w:rPr>
      </w:pPr>
    </w:p>
    <w:sectPr w:rsidR="00DD6D7D" w:rsidRPr="00D54A34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FCC" w:rsidRDefault="00FA6FCC">
      <w:r>
        <w:separator/>
      </w:r>
    </w:p>
  </w:endnote>
  <w:endnote w:type="continuationSeparator" w:id="0">
    <w:p w:rsidR="00FA6FCC" w:rsidRDefault="00FA6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FCC" w:rsidRDefault="00FA6FCC">
      <w:r>
        <w:separator/>
      </w:r>
    </w:p>
  </w:footnote>
  <w:footnote w:type="continuationSeparator" w:id="0">
    <w:p w:rsidR="00FA6FCC" w:rsidRDefault="00FA6F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2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683B7D"/>
    <w:multiLevelType w:val="hybridMultilevel"/>
    <w:tmpl w:val="F1FE1F82"/>
    <w:lvl w:ilvl="0" w:tplc="45986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20"/>
  </w:num>
  <w:num w:numId="5">
    <w:abstractNumId w:val="1"/>
  </w:num>
  <w:num w:numId="6">
    <w:abstractNumId w:val="24"/>
  </w:num>
  <w:num w:numId="7">
    <w:abstractNumId w:val="26"/>
  </w:num>
  <w:num w:numId="8">
    <w:abstractNumId w:val="11"/>
  </w:num>
  <w:num w:numId="9">
    <w:abstractNumId w:val="9"/>
  </w:num>
  <w:num w:numId="10">
    <w:abstractNumId w:val="8"/>
  </w:num>
  <w:num w:numId="11">
    <w:abstractNumId w:val="22"/>
  </w:num>
  <w:num w:numId="12">
    <w:abstractNumId w:val="15"/>
  </w:num>
  <w:num w:numId="13">
    <w:abstractNumId w:val="10"/>
  </w:num>
  <w:num w:numId="14">
    <w:abstractNumId w:val="2"/>
  </w:num>
  <w:num w:numId="15">
    <w:abstractNumId w:val="4"/>
  </w:num>
  <w:num w:numId="16">
    <w:abstractNumId w:val="29"/>
  </w:num>
  <w:num w:numId="17">
    <w:abstractNumId w:val="30"/>
  </w:num>
  <w:num w:numId="18">
    <w:abstractNumId w:val="3"/>
  </w:num>
  <w:num w:numId="19">
    <w:abstractNumId w:val="6"/>
  </w:num>
  <w:num w:numId="20">
    <w:abstractNumId w:val="14"/>
  </w:num>
  <w:num w:numId="21">
    <w:abstractNumId w:val="13"/>
  </w:num>
  <w:num w:numId="22">
    <w:abstractNumId w:val="16"/>
  </w:num>
  <w:num w:numId="23">
    <w:abstractNumId w:val="21"/>
  </w:num>
  <w:num w:numId="24">
    <w:abstractNumId w:val="25"/>
  </w:num>
  <w:num w:numId="25">
    <w:abstractNumId w:val="7"/>
  </w:num>
  <w:num w:numId="26">
    <w:abstractNumId w:val="12"/>
  </w:num>
  <w:num w:numId="27">
    <w:abstractNumId w:val="23"/>
  </w:num>
  <w:num w:numId="28">
    <w:abstractNumId w:val="27"/>
  </w:num>
  <w:num w:numId="29">
    <w:abstractNumId w:val="28"/>
  </w:num>
  <w:num w:numId="30">
    <w:abstractNumId w:val="5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17C47"/>
    <w:rsid w:val="000201A1"/>
    <w:rsid w:val="00020448"/>
    <w:rsid w:val="00025407"/>
    <w:rsid w:val="00034494"/>
    <w:rsid w:val="000347AF"/>
    <w:rsid w:val="0003662C"/>
    <w:rsid w:val="00036D11"/>
    <w:rsid w:val="00036EF4"/>
    <w:rsid w:val="00041305"/>
    <w:rsid w:val="00043ADD"/>
    <w:rsid w:val="00044A22"/>
    <w:rsid w:val="00054A98"/>
    <w:rsid w:val="00056523"/>
    <w:rsid w:val="00062CE1"/>
    <w:rsid w:val="00062FAD"/>
    <w:rsid w:val="000631C5"/>
    <w:rsid w:val="00065B65"/>
    <w:rsid w:val="000668A5"/>
    <w:rsid w:val="000710F9"/>
    <w:rsid w:val="00071E3C"/>
    <w:rsid w:val="00072728"/>
    <w:rsid w:val="00073021"/>
    <w:rsid w:val="00073204"/>
    <w:rsid w:val="000775FD"/>
    <w:rsid w:val="00080E8F"/>
    <w:rsid w:val="00086AAD"/>
    <w:rsid w:val="00087908"/>
    <w:rsid w:val="00093ABE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0EC7"/>
    <w:rsid w:val="000C4362"/>
    <w:rsid w:val="000C442A"/>
    <w:rsid w:val="000C4B0F"/>
    <w:rsid w:val="000C557D"/>
    <w:rsid w:val="000C7295"/>
    <w:rsid w:val="000D5928"/>
    <w:rsid w:val="000D65C8"/>
    <w:rsid w:val="000D7019"/>
    <w:rsid w:val="000E5304"/>
    <w:rsid w:val="000E7BD1"/>
    <w:rsid w:val="000F0B09"/>
    <w:rsid w:val="000F517A"/>
    <w:rsid w:val="0010226E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386"/>
    <w:rsid w:val="00166716"/>
    <w:rsid w:val="001674D9"/>
    <w:rsid w:val="00175062"/>
    <w:rsid w:val="001765C6"/>
    <w:rsid w:val="00176F41"/>
    <w:rsid w:val="0017756F"/>
    <w:rsid w:val="00180099"/>
    <w:rsid w:val="001809BF"/>
    <w:rsid w:val="00180F0C"/>
    <w:rsid w:val="001812CE"/>
    <w:rsid w:val="00181CD5"/>
    <w:rsid w:val="0018406C"/>
    <w:rsid w:val="00184302"/>
    <w:rsid w:val="00184F09"/>
    <w:rsid w:val="00186BB2"/>
    <w:rsid w:val="001907D1"/>
    <w:rsid w:val="00195394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D200E"/>
    <w:rsid w:val="001E09A7"/>
    <w:rsid w:val="001E3626"/>
    <w:rsid w:val="001E6E23"/>
    <w:rsid w:val="001F59C9"/>
    <w:rsid w:val="001F6956"/>
    <w:rsid w:val="00204229"/>
    <w:rsid w:val="00210551"/>
    <w:rsid w:val="00211FC5"/>
    <w:rsid w:val="00214690"/>
    <w:rsid w:val="00217500"/>
    <w:rsid w:val="0022108A"/>
    <w:rsid w:val="00222C15"/>
    <w:rsid w:val="00225DB5"/>
    <w:rsid w:val="00231B33"/>
    <w:rsid w:val="00235F22"/>
    <w:rsid w:val="0023784C"/>
    <w:rsid w:val="0025508F"/>
    <w:rsid w:val="0026109D"/>
    <w:rsid w:val="00263EF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373A"/>
    <w:rsid w:val="002A7854"/>
    <w:rsid w:val="002A7D3F"/>
    <w:rsid w:val="002A7FC3"/>
    <w:rsid w:val="002B0FE1"/>
    <w:rsid w:val="002B1652"/>
    <w:rsid w:val="002B324A"/>
    <w:rsid w:val="002B4C23"/>
    <w:rsid w:val="002B5F8D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48C0"/>
    <w:rsid w:val="002E6270"/>
    <w:rsid w:val="002F2902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271E0"/>
    <w:rsid w:val="00330BB8"/>
    <w:rsid w:val="00332B9E"/>
    <w:rsid w:val="00335EDC"/>
    <w:rsid w:val="00336BCC"/>
    <w:rsid w:val="003410D1"/>
    <w:rsid w:val="00346392"/>
    <w:rsid w:val="00347B5B"/>
    <w:rsid w:val="00352311"/>
    <w:rsid w:val="00356B3F"/>
    <w:rsid w:val="00357289"/>
    <w:rsid w:val="00361C55"/>
    <w:rsid w:val="0036430F"/>
    <w:rsid w:val="0036451D"/>
    <w:rsid w:val="00367EEC"/>
    <w:rsid w:val="00372EB4"/>
    <w:rsid w:val="00374C4C"/>
    <w:rsid w:val="00375FC5"/>
    <w:rsid w:val="003769D1"/>
    <w:rsid w:val="00377005"/>
    <w:rsid w:val="00377E74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C4C58"/>
    <w:rsid w:val="003C5168"/>
    <w:rsid w:val="003D0B7D"/>
    <w:rsid w:val="003D3DCA"/>
    <w:rsid w:val="003D3FEB"/>
    <w:rsid w:val="003E127A"/>
    <w:rsid w:val="003E2EA2"/>
    <w:rsid w:val="003E420C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4095"/>
    <w:rsid w:val="004161A1"/>
    <w:rsid w:val="00416784"/>
    <w:rsid w:val="004217B5"/>
    <w:rsid w:val="00421D83"/>
    <w:rsid w:val="00422494"/>
    <w:rsid w:val="004245F6"/>
    <w:rsid w:val="00425E22"/>
    <w:rsid w:val="004277F1"/>
    <w:rsid w:val="00427C5D"/>
    <w:rsid w:val="00432E4C"/>
    <w:rsid w:val="0043428E"/>
    <w:rsid w:val="00434CD0"/>
    <w:rsid w:val="004417BC"/>
    <w:rsid w:val="00441AB6"/>
    <w:rsid w:val="0044245B"/>
    <w:rsid w:val="004425EA"/>
    <w:rsid w:val="004427A7"/>
    <w:rsid w:val="00453332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14E9"/>
    <w:rsid w:val="004B2D60"/>
    <w:rsid w:val="004B38F9"/>
    <w:rsid w:val="004C1800"/>
    <w:rsid w:val="004C298C"/>
    <w:rsid w:val="004C6AE7"/>
    <w:rsid w:val="004D5A18"/>
    <w:rsid w:val="004D7448"/>
    <w:rsid w:val="004E0A4C"/>
    <w:rsid w:val="004E1DB0"/>
    <w:rsid w:val="004E550E"/>
    <w:rsid w:val="004E76E6"/>
    <w:rsid w:val="004E7FD2"/>
    <w:rsid w:val="004F462E"/>
    <w:rsid w:val="005041BD"/>
    <w:rsid w:val="00513725"/>
    <w:rsid w:val="00513EA2"/>
    <w:rsid w:val="00520069"/>
    <w:rsid w:val="005231F1"/>
    <w:rsid w:val="00523528"/>
    <w:rsid w:val="0053200C"/>
    <w:rsid w:val="00533AAD"/>
    <w:rsid w:val="005500E8"/>
    <w:rsid w:val="00551300"/>
    <w:rsid w:val="00551841"/>
    <w:rsid w:val="00555228"/>
    <w:rsid w:val="0055573C"/>
    <w:rsid w:val="005724C9"/>
    <w:rsid w:val="00572CDC"/>
    <w:rsid w:val="005732F4"/>
    <w:rsid w:val="0057788C"/>
    <w:rsid w:val="005801AD"/>
    <w:rsid w:val="00581BC1"/>
    <w:rsid w:val="00594CB7"/>
    <w:rsid w:val="0059528B"/>
    <w:rsid w:val="00596C64"/>
    <w:rsid w:val="00597AB9"/>
    <w:rsid w:val="005A120C"/>
    <w:rsid w:val="005A49B9"/>
    <w:rsid w:val="005A6DFC"/>
    <w:rsid w:val="005A7C8E"/>
    <w:rsid w:val="005B03C4"/>
    <w:rsid w:val="005B05F6"/>
    <w:rsid w:val="005B2DDE"/>
    <w:rsid w:val="005D724F"/>
    <w:rsid w:val="005D740F"/>
    <w:rsid w:val="005E0563"/>
    <w:rsid w:val="005E6B8E"/>
    <w:rsid w:val="005E6C68"/>
    <w:rsid w:val="005F2D0D"/>
    <w:rsid w:val="005F30C2"/>
    <w:rsid w:val="005F44FC"/>
    <w:rsid w:val="005F59C8"/>
    <w:rsid w:val="005F7ABA"/>
    <w:rsid w:val="00604266"/>
    <w:rsid w:val="0060505F"/>
    <w:rsid w:val="00607E28"/>
    <w:rsid w:val="006116D8"/>
    <w:rsid w:val="00612517"/>
    <w:rsid w:val="0061766D"/>
    <w:rsid w:val="00620176"/>
    <w:rsid w:val="00622CF0"/>
    <w:rsid w:val="00624577"/>
    <w:rsid w:val="00630890"/>
    <w:rsid w:val="0063155B"/>
    <w:rsid w:val="006324BD"/>
    <w:rsid w:val="00634598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8120D"/>
    <w:rsid w:val="00690F39"/>
    <w:rsid w:val="006930DB"/>
    <w:rsid w:val="0069404E"/>
    <w:rsid w:val="00695039"/>
    <w:rsid w:val="006969CB"/>
    <w:rsid w:val="006A5B35"/>
    <w:rsid w:val="006B413C"/>
    <w:rsid w:val="006B6326"/>
    <w:rsid w:val="006D3629"/>
    <w:rsid w:val="006D4E27"/>
    <w:rsid w:val="006D5AF8"/>
    <w:rsid w:val="006D6A5C"/>
    <w:rsid w:val="006D6F42"/>
    <w:rsid w:val="006D717C"/>
    <w:rsid w:val="006E2DA7"/>
    <w:rsid w:val="006E3928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1045"/>
    <w:rsid w:val="007323A0"/>
    <w:rsid w:val="007325E3"/>
    <w:rsid w:val="00736614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B89"/>
    <w:rsid w:val="00755E68"/>
    <w:rsid w:val="00755F8D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64F2"/>
    <w:rsid w:val="00780F48"/>
    <w:rsid w:val="00783B22"/>
    <w:rsid w:val="0078698D"/>
    <w:rsid w:val="00791E8A"/>
    <w:rsid w:val="00794A5B"/>
    <w:rsid w:val="0079551D"/>
    <w:rsid w:val="007A111E"/>
    <w:rsid w:val="007A17B0"/>
    <w:rsid w:val="007A6424"/>
    <w:rsid w:val="007A6E53"/>
    <w:rsid w:val="007B1EBA"/>
    <w:rsid w:val="007B2D25"/>
    <w:rsid w:val="007B33DB"/>
    <w:rsid w:val="007B3BA2"/>
    <w:rsid w:val="007B513F"/>
    <w:rsid w:val="007B559F"/>
    <w:rsid w:val="007B5897"/>
    <w:rsid w:val="007C015C"/>
    <w:rsid w:val="007C28EE"/>
    <w:rsid w:val="007C2992"/>
    <w:rsid w:val="007C52AD"/>
    <w:rsid w:val="007D0133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06C7"/>
    <w:rsid w:val="0081123F"/>
    <w:rsid w:val="00811B08"/>
    <w:rsid w:val="0081364F"/>
    <w:rsid w:val="008139BF"/>
    <w:rsid w:val="00813B9B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6C4F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92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B6FD9"/>
    <w:rsid w:val="008B7BA6"/>
    <w:rsid w:val="008C0C6C"/>
    <w:rsid w:val="008C3AF3"/>
    <w:rsid w:val="008C3E19"/>
    <w:rsid w:val="008C4D88"/>
    <w:rsid w:val="008C5CCD"/>
    <w:rsid w:val="008C6D7A"/>
    <w:rsid w:val="008D76CF"/>
    <w:rsid w:val="008D79F9"/>
    <w:rsid w:val="008E18AA"/>
    <w:rsid w:val="008E2968"/>
    <w:rsid w:val="008E359A"/>
    <w:rsid w:val="008F247E"/>
    <w:rsid w:val="008F302F"/>
    <w:rsid w:val="008F37F2"/>
    <w:rsid w:val="008F40E1"/>
    <w:rsid w:val="008F589D"/>
    <w:rsid w:val="008F7653"/>
    <w:rsid w:val="008F7D73"/>
    <w:rsid w:val="009030D7"/>
    <w:rsid w:val="0091059E"/>
    <w:rsid w:val="00910907"/>
    <w:rsid w:val="00911993"/>
    <w:rsid w:val="009130EE"/>
    <w:rsid w:val="00914ACA"/>
    <w:rsid w:val="009161B6"/>
    <w:rsid w:val="00921205"/>
    <w:rsid w:val="00921A0F"/>
    <w:rsid w:val="00923526"/>
    <w:rsid w:val="009238E9"/>
    <w:rsid w:val="00926E1C"/>
    <w:rsid w:val="00927002"/>
    <w:rsid w:val="00927004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485F"/>
    <w:rsid w:val="009565C0"/>
    <w:rsid w:val="00956600"/>
    <w:rsid w:val="00956C44"/>
    <w:rsid w:val="00967121"/>
    <w:rsid w:val="009775D2"/>
    <w:rsid w:val="009776BC"/>
    <w:rsid w:val="00980194"/>
    <w:rsid w:val="009822D2"/>
    <w:rsid w:val="00984DD2"/>
    <w:rsid w:val="00987368"/>
    <w:rsid w:val="009877F7"/>
    <w:rsid w:val="00987827"/>
    <w:rsid w:val="009A49C5"/>
    <w:rsid w:val="009A5C9D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025B"/>
    <w:rsid w:val="009F26A5"/>
    <w:rsid w:val="009F58B5"/>
    <w:rsid w:val="009F5F0B"/>
    <w:rsid w:val="009F6D5C"/>
    <w:rsid w:val="00A00778"/>
    <w:rsid w:val="00A02652"/>
    <w:rsid w:val="00A0410A"/>
    <w:rsid w:val="00A0446D"/>
    <w:rsid w:val="00A05D03"/>
    <w:rsid w:val="00A06E94"/>
    <w:rsid w:val="00A06E95"/>
    <w:rsid w:val="00A07956"/>
    <w:rsid w:val="00A13223"/>
    <w:rsid w:val="00A1417F"/>
    <w:rsid w:val="00A15FDF"/>
    <w:rsid w:val="00A17132"/>
    <w:rsid w:val="00A20A39"/>
    <w:rsid w:val="00A22EC0"/>
    <w:rsid w:val="00A25F5F"/>
    <w:rsid w:val="00A31E70"/>
    <w:rsid w:val="00A330F4"/>
    <w:rsid w:val="00A3613B"/>
    <w:rsid w:val="00A40AA3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76C29"/>
    <w:rsid w:val="00A80086"/>
    <w:rsid w:val="00A800B2"/>
    <w:rsid w:val="00A807A3"/>
    <w:rsid w:val="00A82951"/>
    <w:rsid w:val="00A84967"/>
    <w:rsid w:val="00A859C5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0248"/>
    <w:rsid w:val="00B427DB"/>
    <w:rsid w:val="00B4362E"/>
    <w:rsid w:val="00B45F46"/>
    <w:rsid w:val="00B46065"/>
    <w:rsid w:val="00B4657E"/>
    <w:rsid w:val="00B55846"/>
    <w:rsid w:val="00B568E8"/>
    <w:rsid w:val="00B5772B"/>
    <w:rsid w:val="00B60D0F"/>
    <w:rsid w:val="00B67DC3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3C3E"/>
    <w:rsid w:val="00BA6140"/>
    <w:rsid w:val="00BA637E"/>
    <w:rsid w:val="00BB36CC"/>
    <w:rsid w:val="00BC2C5D"/>
    <w:rsid w:val="00BC448B"/>
    <w:rsid w:val="00BC476D"/>
    <w:rsid w:val="00BD2702"/>
    <w:rsid w:val="00BD3427"/>
    <w:rsid w:val="00BD3954"/>
    <w:rsid w:val="00BD4C9D"/>
    <w:rsid w:val="00BD53C6"/>
    <w:rsid w:val="00BD6872"/>
    <w:rsid w:val="00BE2F47"/>
    <w:rsid w:val="00BF0EAC"/>
    <w:rsid w:val="00BF173F"/>
    <w:rsid w:val="00BF3793"/>
    <w:rsid w:val="00BF440F"/>
    <w:rsid w:val="00C051BA"/>
    <w:rsid w:val="00C076CE"/>
    <w:rsid w:val="00C1118B"/>
    <w:rsid w:val="00C12CB4"/>
    <w:rsid w:val="00C159C3"/>
    <w:rsid w:val="00C225C2"/>
    <w:rsid w:val="00C262AF"/>
    <w:rsid w:val="00C26B84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3799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A54DA"/>
    <w:rsid w:val="00CB59E2"/>
    <w:rsid w:val="00CC0BEC"/>
    <w:rsid w:val="00CC3B44"/>
    <w:rsid w:val="00CC66A5"/>
    <w:rsid w:val="00CC6E2E"/>
    <w:rsid w:val="00CD150C"/>
    <w:rsid w:val="00CD2288"/>
    <w:rsid w:val="00CD3489"/>
    <w:rsid w:val="00CD41C9"/>
    <w:rsid w:val="00CD4D2D"/>
    <w:rsid w:val="00CD536B"/>
    <w:rsid w:val="00CD566D"/>
    <w:rsid w:val="00CE3153"/>
    <w:rsid w:val="00CE3FA6"/>
    <w:rsid w:val="00CE61F0"/>
    <w:rsid w:val="00CE6A1E"/>
    <w:rsid w:val="00CE739B"/>
    <w:rsid w:val="00CF23CA"/>
    <w:rsid w:val="00CF24FE"/>
    <w:rsid w:val="00CF78E1"/>
    <w:rsid w:val="00D01B9B"/>
    <w:rsid w:val="00D02E08"/>
    <w:rsid w:val="00D04979"/>
    <w:rsid w:val="00D1025C"/>
    <w:rsid w:val="00D104FB"/>
    <w:rsid w:val="00D12377"/>
    <w:rsid w:val="00D12B66"/>
    <w:rsid w:val="00D16126"/>
    <w:rsid w:val="00D20B79"/>
    <w:rsid w:val="00D23118"/>
    <w:rsid w:val="00D25074"/>
    <w:rsid w:val="00D27E42"/>
    <w:rsid w:val="00D31436"/>
    <w:rsid w:val="00D333D6"/>
    <w:rsid w:val="00D45BF7"/>
    <w:rsid w:val="00D46198"/>
    <w:rsid w:val="00D500EE"/>
    <w:rsid w:val="00D50525"/>
    <w:rsid w:val="00D5286F"/>
    <w:rsid w:val="00D54A34"/>
    <w:rsid w:val="00D54DAF"/>
    <w:rsid w:val="00D56B98"/>
    <w:rsid w:val="00D704D3"/>
    <w:rsid w:val="00D720C0"/>
    <w:rsid w:val="00D72D18"/>
    <w:rsid w:val="00D74818"/>
    <w:rsid w:val="00D76504"/>
    <w:rsid w:val="00D77B19"/>
    <w:rsid w:val="00D82396"/>
    <w:rsid w:val="00D82A1F"/>
    <w:rsid w:val="00D82CB2"/>
    <w:rsid w:val="00D82F56"/>
    <w:rsid w:val="00D840ED"/>
    <w:rsid w:val="00D87312"/>
    <w:rsid w:val="00D877C8"/>
    <w:rsid w:val="00D93532"/>
    <w:rsid w:val="00D9382C"/>
    <w:rsid w:val="00D945DB"/>
    <w:rsid w:val="00D95A18"/>
    <w:rsid w:val="00DA15D9"/>
    <w:rsid w:val="00DA1C5A"/>
    <w:rsid w:val="00DA2F4C"/>
    <w:rsid w:val="00DA3A70"/>
    <w:rsid w:val="00DA3D1A"/>
    <w:rsid w:val="00DA4CB7"/>
    <w:rsid w:val="00DB0571"/>
    <w:rsid w:val="00DB09FF"/>
    <w:rsid w:val="00DB0A69"/>
    <w:rsid w:val="00DB0B99"/>
    <w:rsid w:val="00DB4D4E"/>
    <w:rsid w:val="00DB5B11"/>
    <w:rsid w:val="00DB6CFD"/>
    <w:rsid w:val="00DC081F"/>
    <w:rsid w:val="00DC25CF"/>
    <w:rsid w:val="00DC2899"/>
    <w:rsid w:val="00DC45BE"/>
    <w:rsid w:val="00DC45E5"/>
    <w:rsid w:val="00DD0CC2"/>
    <w:rsid w:val="00DD1607"/>
    <w:rsid w:val="00DD1BD0"/>
    <w:rsid w:val="00DD6D7D"/>
    <w:rsid w:val="00DE384D"/>
    <w:rsid w:val="00DF0EE0"/>
    <w:rsid w:val="00DF4F7A"/>
    <w:rsid w:val="00DF5376"/>
    <w:rsid w:val="00DF5F7A"/>
    <w:rsid w:val="00E00206"/>
    <w:rsid w:val="00E0187C"/>
    <w:rsid w:val="00E02EF0"/>
    <w:rsid w:val="00E061D5"/>
    <w:rsid w:val="00E07FA2"/>
    <w:rsid w:val="00E15590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581C"/>
    <w:rsid w:val="00E55BBA"/>
    <w:rsid w:val="00E63B9B"/>
    <w:rsid w:val="00E66538"/>
    <w:rsid w:val="00E7062F"/>
    <w:rsid w:val="00E726F4"/>
    <w:rsid w:val="00E752C0"/>
    <w:rsid w:val="00E75B87"/>
    <w:rsid w:val="00E7690E"/>
    <w:rsid w:val="00E7720D"/>
    <w:rsid w:val="00E77E4D"/>
    <w:rsid w:val="00E80023"/>
    <w:rsid w:val="00E844D8"/>
    <w:rsid w:val="00E90A03"/>
    <w:rsid w:val="00E9216A"/>
    <w:rsid w:val="00E92D54"/>
    <w:rsid w:val="00EA08BC"/>
    <w:rsid w:val="00EA1C51"/>
    <w:rsid w:val="00EA2C36"/>
    <w:rsid w:val="00EA42E3"/>
    <w:rsid w:val="00EA6C47"/>
    <w:rsid w:val="00EB4CB0"/>
    <w:rsid w:val="00EC08D9"/>
    <w:rsid w:val="00EC16F0"/>
    <w:rsid w:val="00EC1C3A"/>
    <w:rsid w:val="00EC1D48"/>
    <w:rsid w:val="00ED6FE4"/>
    <w:rsid w:val="00ED7983"/>
    <w:rsid w:val="00EE1380"/>
    <w:rsid w:val="00EE587F"/>
    <w:rsid w:val="00EE62F2"/>
    <w:rsid w:val="00EF243D"/>
    <w:rsid w:val="00EF26A6"/>
    <w:rsid w:val="00EF4A67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36F6"/>
    <w:rsid w:val="00F24E79"/>
    <w:rsid w:val="00F25E50"/>
    <w:rsid w:val="00F2648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264D"/>
    <w:rsid w:val="00F4571F"/>
    <w:rsid w:val="00F50487"/>
    <w:rsid w:val="00F54707"/>
    <w:rsid w:val="00F55AAE"/>
    <w:rsid w:val="00F57615"/>
    <w:rsid w:val="00F57B9D"/>
    <w:rsid w:val="00F613AB"/>
    <w:rsid w:val="00F627DC"/>
    <w:rsid w:val="00F6300B"/>
    <w:rsid w:val="00F65FC2"/>
    <w:rsid w:val="00F702EC"/>
    <w:rsid w:val="00F72F5F"/>
    <w:rsid w:val="00F73E05"/>
    <w:rsid w:val="00F7461D"/>
    <w:rsid w:val="00F753F5"/>
    <w:rsid w:val="00F80C5B"/>
    <w:rsid w:val="00F828B0"/>
    <w:rsid w:val="00F8486A"/>
    <w:rsid w:val="00F86269"/>
    <w:rsid w:val="00F90C60"/>
    <w:rsid w:val="00F92ACB"/>
    <w:rsid w:val="00F92E71"/>
    <w:rsid w:val="00F94C56"/>
    <w:rsid w:val="00FA3C53"/>
    <w:rsid w:val="00FA5DA4"/>
    <w:rsid w:val="00FA647F"/>
    <w:rsid w:val="00FA6B4D"/>
    <w:rsid w:val="00FA6E20"/>
    <w:rsid w:val="00FA6FCC"/>
    <w:rsid w:val="00FA7E2D"/>
    <w:rsid w:val="00FB154D"/>
    <w:rsid w:val="00FB2CB0"/>
    <w:rsid w:val="00FB6CD4"/>
    <w:rsid w:val="00FC01A8"/>
    <w:rsid w:val="00FC10A7"/>
    <w:rsid w:val="00FC2371"/>
    <w:rsid w:val="00FC4C75"/>
    <w:rsid w:val="00FC6C0B"/>
    <w:rsid w:val="00FC7FB1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  <w:rsid w:val="00FF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6">
    <w:name w:val="Основной текст Знак"/>
    <w:link w:val="a5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rsid w:val="00DA4CB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A4CB7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DA4CB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DA4CB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basedOn w:val="a0"/>
    <w:link w:val="a3"/>
    <w:rsid w:val="00DA4CB7"/>
    <w:rPr>
      <w:i/>
      <w:iCs/>
      <w:sz w:val="24"/>
      <w:szCs w:val="24"/>
    </w:rPr>
  </w:style>
  <w:style w:type="paragraph" w:styleId="af2">
    <w:name w:val="footnote text"/>
    <w:basedOn w:val="a"/>
    <w:link w:val="af3"/>
    <w:rsid w:val="000201A1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0201A1"/>
  </w:style>
  <w:style w:type="paragraph" w:styleId="af4">
    <w:name w:val="Plain Text"/>
    <w:basedOn w:val="a"/>
    <w:link w:val="af5"/>
    <w:rsid w:val="005F44FC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5F44FC"/>
    <w:rPr>
      <w:rFonts w:ascii="Courier New" w:hAnsi="Courier New"/>
    </w:rPr>
  </w:style>
  <w:style w:type="character" w:customStyle="1" w:styleId="FontStyle14">
    <w:name w:val="Font Style14"/>
    <w:basedOn w:val="a0"/>
    <w:rsid w:val="005F44FC"/>
    <w:rPr>
      <w:rFonts w:ascii="Times New Roman" w:hAnsi="Times New Roman" w:cs="Times New Roman"/>
      <w:b/>
      <w:bCs/>
      <w:sz w:val="14"/>
      <w:szCs w:val="14"/>
    </w:rPr>
  </w:style>
  <w:style w:type="character" w:customStyle="1" w:styleId="10">
    <w:name w:val="Заголовок 1 Знак"/>
    <w:basedOn w:val="a0"/>
    <w:link w:val="1"/>
    <w:rsid w:val="00D54A34"/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54A3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://pandia.ru/text/categ/wiki/001/169.php" TargetMode="External"/><Relationship Id="rId26" Type="http://schemas.openxmlformats.org/officeDocument/2006/relationships/hyperlink" Target="http://e.lanbook.com/books/element.php?pl1_cid=25&amp;pl1_id=3465" TargetMode="External"/><Relationship Id="rId3" Type="http://schemas.openxmlformats.org/officeDocument/2006/relationships/styles" Target="styles.xml"/><Relationship Id="rId21" Type="http://schemas.openxmlformats.org/officeDocument/2006/relationships/hyperlink" Target="http://pandia.ru/text/categ/wiki/001/84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://pandia.ru/text/categ/wiki/001/84.php" TargetMode="External"/><Relationship Id="rId25" Type="http://schemas.openxmlformats.org/officeDocument/2006/relationships/hyperlink" Target="http://e.lanbook.com/books/element.php?pl1_cid=25&amp;pl1_id=32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/wiki/001/92.php" TargetMode="External"/><Relationship Id="rId20" Type="http://schemas.openxmlformats.org/officeDocument/2006/relationships/hyperlink" Target="http://pandia.ru/text/categ/wiki/001/92.ph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andia.ru/text/category/konspekti_lektcij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://pandia.ru/text/category/konspekti_lektcij/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pandia.ru/text/category/konspekti_lektcij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://pandia.ru/text/categ/wiki/001/169.php" TargetMode="External"/><Relationship Id="rId27" Type="http://schemas.openxmlformats.org/officeDocument/2006/relationships/hyperlink" Target="https://elibrary.ru/defaultx.as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4BE9C-C5A9-43C0-913C-AC80BA15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4403</Words>
  <Characters>25098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29443</CharactersWithSpaces>
  <SharedDoc>false</SharedDoc>
  <HLinks>
    <vt:vector size="42" baseType="variant">
      <vt:variant>
        <vt:i4>6488182</vt:i4>
      </vt:variant>
      <vt:variant>
        <vt:i4>18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2687083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http://e.lanbook.com/books/element.php?pl1_cid=25&amp;pl1_id=3465</vt:lpwstr>
      </vt:variant>
      <vt:variant>
        <vt:lpwstr/>
      </vt:variant>
      <vt:variant>
        <vt:i4>2556013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39</cp:revision>
  <cp:lastPrinted>2020-03-25T08:19:00Z</cp:lastPrinted>
  <dcterms:created xsi:type="dcterms:W3CDTF">2018-02-28T10:51:00Z</dcterms:created>
  <dcterms:modified xsi:type="dcterms:W3CDTF">2020-03-25T08:19:00Z</dcterms:modified>
</cp:coreProperties>
</file>