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A3" w:rsidRDefault="00D256A3" w:rsidP="00D256A3">
      <w:pPr>
        <w:pStyle w:val="a5"/>
        <w:ind w:left="312" w:right="-1"/>
        <w:jc w:val="center"/>
        <w:rPr>
          <w:spacing w:val="-5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92075</wp:posOffset>
            </wp:positionV>
            <wp:extent cx="419100" cy="762000"/>
            <wp:effectExtent l="0" t="0" r="0" b="0"/>
            <wp:wrapNone/>
            <wp:docPr id="1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19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НАУКИ И ВЫСШЕГО ОБРАЗОВАНИЯ</w:t>
      </w:r>
      <w:r>
        <w:rPr>
          <w:spacing w:val="-58"/>
        </w:rPr>
        <w:t xml:space="preserve"> </w:t>
      </w:r>
    </w:p>
    <w:p w:rsidR="00D256A3" w:rsidRDefault="00D256A3" w:rsidP="00D256A3">
      <w:pPr>
        <w:pStyle w:val="a5"/>
        <w:ind w:left="312" w:right="-1"/>
        <w:jc w:val="center"/>
      </w:pPr>
      <w:r>
        <w:t>РОССИЙСКОЙ</w:t>
      </w:r>
      <w:r>
        <w:rPr>
          <w:spacing w:val="-2"/>
        </w:rPr>
        <w:t xml:space="preserve"> </w:t>
      </w:r>
      <w:r>
        <w:t>ФЕДЕРАЦИИ</w:t>
      </w:r>
    </w:p>
    <w:p w:rsidR="00D256A3" w:rsidRDefault="00D256A3" w:rsidP="00D256A3">
      <w:pPr>
        <w:pStyle w:val="a5"/>
        <w:ind w:left="312" w:right="-1"/>
        <w:jc w:val="center"/>
        <w:rPr>
          <w:spacing w:val="-58"/>
        </w:rPr>
      </w:pP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</w:p>
    <w:p w:rsidR="00D256A3" w:rsidRDefault="00D256A3" w:rsidP="00D256A3">
      <w:pPr>
        <w:pStyle w:val="a5"/>
        <w:ind w:left="312" w:right="-1"/>
        <w:jc w:val="center"/>
      </w:pP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:rsidR="00D256A3" w:rsidRDefault="00D256A3" w:rsidP="00D256A3">
      <w:pPr>
        <w:pStyle w:val="a5"/>
        <w:ind w:left="312" w:right="-1"/>
        <w:jc w:val="center"/>
      </w:pPr>
      <w:r>
        <w:t>«Магнитогорский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Г.И.</w:t>
      </w:r>
      <w:r>
        <w:rPr>
          <w:spacing w:val="-6"/>
        </w:rPr>
        <w:t xml:space="preserve"> </w:t>
      </w:r>
      <w:r>
        <w:t>Носова»</w:t>
      </w:r>
    </w:p>
    <w:p w:rsidR="00D256A3" w:rsidRDefault="00D256A3" w:rsidP="00D256A3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Центр довузовской подготовки</w:t>
      </w:r>
    </w:p>
    <w:p w:rsidR="00D256A3" w:rsidRDefault="00D256A3" w:rsidP="00D256A3">
      <w:pPr>
        <w:pStyle w:val="a5"/>
        <w:tabs>
          <w:tab w:val="left" w:pos="6663"/>
        </w:tabs>
        <w:ind w:left="312" w:right="-1"/>
      </w:pPr>
      <w:r>
        <w:t xml:space="preserve">           </w:t>
      </w:r>
    </w:p>
    <w:p w:rsidR="00D256A3" w:rsidRDefault="00D256A3" w:rsidP="00D256A3">
      <w:pPr>
        <w:pStyle w:val="a5"/>
        <w:tabs>
          <w:tab w:val="left" w:pos="6663"/>
        </w:tabs>
        <w:ind w:left="312" w:right="-1"/>
        <w:jc w:val="right"/>
      </w:pPr>
      <w:r>
        <w:t>УТВЕРЖДЕНО:</w:t>
      </w:r>
    </w:p>
    <w:p w:rsidR="00D256A3" w:rsidRDefault="00D256A3" w:rsidP="00D256A3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ind w:left="312" w:right="-1"/>
        <w:jc w:val="right"/>
        <w:rPr>
          <w:spacing w:val="1"/>
        </w:rPr>
      </w:pPr>
      <w:r>
        <w:t>Программа одобрена Ученым советом МГТУ</w:t>
      </w:r>
      <w:r>
        <w:rPr>
          <w:spacing w:val="1"/>
        </w:rPr>
        <w:t xml:space="preserve"> </w:t>
      </w:r>
    </w:p>
    <w:p w:rsidR="00D033C2" w:rsidRDefault="00D033C2" w:rsidP="00D033C2">
      <w:pPr>
        <w:pStyle w:val="a5"/>
        <w:tabs>
          <w:tab w:val="left" w:pos="2191"/>
          <w:tab w:val="left" w:pos="2921"/>
          <w:tab w:val="left" w:pos="4589"/>
          <w:tab w:val="left" w:pos="5130"/>
          <w:tab w:val="left" w:pos="6096"/>
        </w:tabs>
        <w:ind w:right="-1" w:firstLine="5245"/>
      </w:pPr>
      <w:r>
        <w:t>Протокол</w:t>
      </w:r>
      <w:r>
        <w:rPr>
          <w:spacing w:val="-2"/>
        </w:rPr>
        <w:t xml:space="preserve"> </w:t>
      </w:r>
      <w:r>
        <w:t>№ «15» от 30 июня 2023 г.</w:t>
      </w:r>
    </w:p>
    <w:p w:rsidR="00D033C2" w:rsidRDefault="00D033C2" w:rsidP="00D256A3">
      <w:pPr>
        <w:pStyle w:val="a5"/>
        <w:ind w:left="312" w:right="-1"/>
        <w:jc w:val="center"/>
        <w:rPr>
          <w:sz w:val="10"/>
          <w:szCs w:val="4"/>
        </w:rPr>
      </w:pPr>
    </w:p>
    <w:p w:rsidR="00D033C2" w:rsidRDefault="00D033C2" w:rsidP="00D256A3">
      <w:pPr>
        <w:pStyle w:val="a5"/>
        <w:ind w:left="312" w:right="-1"/>
        <w:jc w:val="center"/>
        <w:rPr>
          <w:sz w:val="10"/>
          <w:szCs w:val="4"/>
        </w:rPr>
      </w:pPr>
    </w:p>
    <w:p w:rsidR="00D033C2" w:rsidRPr="00D033C2" w:rsidRDefault="00D033C2" w:rsidP="00D256A3">
      <w:pPr>
        <w:pStyle w:val="a5"/>
        <w:ind w:left="312" w:right="-1"/>
        <w:jc w:val="center"/>
        <w:rPr>
          <w:sz w:val="10"/>
          <w:szCs w:val="4"/>
        </w:rPr>
      </w:pPr>
    </w:p>
    <w:p w:rsidR="00D256A3" w:rsidRDefault="00D256A3" w:rsidP="00D256A3">
      <w:pPr>
        <w:ind w:left="312" w:right="-1"/>
        <w:jc w:val="center"/>
        <w:rPr>
          <w:sz w:val="26"/>
        </w:rPr>
      </w:pPr>
      <w:r>
        <w:rPr>
          <w:spacing w:val="-1"/>
          <w:sz w:val="26"/>
        </w:rPr>
        <w:t xml:space="preserve">РАБОЧАЯ </w:t>
      </w:r>
      <w:r>
        <w:rPr>
          <w:sz w:val="26"/>
        </w:rPr>
        <w:t>ПРОГРАММА</w:t>
      </w:r>
    </w:p>
    <w:p w:rsidR="00D256A3" w:rsidRDefault="00D256A3" w:rsidP="00D256A3">
      <w:pPr>
        <w:ind w:left="312" w:right="-1"/>
        <w:jc w:val="center"/>
        <w:rPr>
          <w:sz w:val="26"/>
        </w:rPr>
      </w:pPr>
      <w:r>
        <w:rPr>
          <w:sz w:val="26"/>
        </w:rPr>
        <w:t>к дополнительной общеобразовательной программе</w:t>
      </w:r>
    </w:p>
    <w:p w:rsidR="00D256A3" w:rsidRDefault="002B3999" w:rsidP="004B64CB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Рисунок архитектурный</w:t>
      </w:r>
    </w:p>
    <w:p w:rsidR="00D033C2" w:rsidRDefault="00D033C2" w:rsidP="004B64CB">
      <w:pPr>
        <w:pStyle w:val="a5"/>
        <w:ind w:left="312" w:right="-1"/>
        <w:jc w:val="center"/>
        <w:rPr>
          <w:sz w:val="26"/>
        </w:rPr>
      </w:pPr>
    </w:p>
    <w:p w:rsidR="00D256A3" w:rsidRPr="00D033C2" w:rsidRDefault="00D256A3" w:rsidP="00D256A3">
      <w:pPr>
        <w:pStyle w:val="a5"/>
        <w:ind w:left="312" w:right="-1"/>
        <w:rPr>
          <w:i/>
          <w:sz w:val="2"/>
          <w:szCs w:val="2"/>
        </w:rPr>
      </w:pPr>
    </w:p>
    <w:p w:rsidR="00D256A3" w:rsidRDefault="00D256A3" w:rsidP="00D256A3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Возраст учащихся: 1</w:t>
      </w:r>
      <w:r w:rsidR="00D033C2">
        <w:rPr>
          <w:sz w:val="26"/>
        </w:rPr>
        <w:t>5</w:t>
      </w:r>
      <w:r>
        <w:rPr>
          <w:sz w:val="26"/>
        </w:rPr>
        <w:t>-1</w:t>
      </w:r>
      <w:r w:rsidR="00D033C2">
        <w:rPr>
          <w:sz w:val="26"/>
        </w:rPr>
        <w:t>7</w:t>
      </w:r>
    </w:p>
    <w:p w:rsidR="00D256A3" w:rsidRDefault="0086161D" w:rsidP="00D256A3">
      <w:pPr>
        <w:pStyle w:val="a5"/>
        <w:ind w:left="312" w:right="-1"/>
        <w:jc w:val="center"/>
        <w:rPr>
          <w:sz w:val="26"/>
        </w:rPr>
      </w:pPr>
      <w:r>
        <w:rPr>
          <w:sz w:val="26"/>
        </w:rPr>
        <w:t>Срок</w:t>
      </w:r>
      <w:r w:rsidR="00D256A3">
        <w:rPr>
          <w:sz w:val="26"/>
        </w:rPr>
        <w:t xml:space="preserve"> реализации: 3</w:t>
      </w:r>
      <w:r>
        <w:rPr>
          <w:sz w:val="26"/>
        </w:rPr>
        <w:t>0</w:t>
      </w:r>
      <w:r w:rsidR="00D256A3">
        <w:rPr>
          <w:sz w:val="26"/>
        </w:rPr>
        <w:t xml:space="preserve"> недел</w:t>
      </w:r>
      <w:r>
        <w:rPr>
          <w:sz w:val="26"/>
        </w:rPr>
        <w:t>ь</w:t>
      </w:r>
    </w:p>
    <w:p w:rsidR="00D256A3" w:rsidRDefault="00D256A3" w:rsidP="00D256A3">
      <w:pPr>
        <w:pStyle w:val="a5"/>
        <w:ind w:left="312" w:right="-1"/>
        <w:jc w:val="right"/>
        <w:rPr>
          <w:sz w:val="26"/>
        </w:rPr>
      </w:pPr>
      <w:r>
        <w:rPr>
          <w:sz w:val="26"/>
        </w:rPr>
        <w:t xml:space="preserve">Разработчик программы: </w:t>
      </w:r>
      <w:r w:rsidR="002B3999">
        <w:rPr>
          <w:sz w:val="26"/>
        </w:rPr>
        <w:t>Новикова Т.В.</w:t>
      </w:r>
      <w:r>
        <w:rPr>
          <w:sz w:val="26"/>
        </w:rPr>
        <w:t>,</w:t>
      </w:r>
    </w:p>
    <w:p w:rsidR="00D256A3" w:rsidRDefault="0086161D" w:rsidP="00D256A3">
      <w:pPr>
        <w:pStyle w:val="a5"/>
        <w:ind w:left="312" w:right="-1"/>
        <w:jc w:val="right"/>
        <w:rPr>
          <w:sz w:val="26"/>
        </w:rPr>
      </w:pPr>
      <w:r>
        <w:rPr>
          <w:sz w:val="26"/>
        </w:rPr>
        <w:t>п</w:t>
      </w:r>
      <w:r w:rsidR="00D033C2">
        <w:rPr>
          <w:sz w:val="26"/>
        </w:rPr>
        <w:t>реподаватель доп. подготовки</w:t>
      </w:r>
    </w:p>
    <w:p w:rsidR="00D033C2" w:rsidRDefault="00D033C2" w:rsidP="00D256A3">
      <w:pPr>
        <w:pStyle w:val="a5"/>
        <w:ind w:left="312" w:right="-1"/>
        <w:jc w:val="right"/>
        <w:rPr>
          <w:sz w:val="26"/>
        </w:rPr>
      </w:pPr>
    </w:p>
    <w:p w:rsidR="00D033C2" w:rsidRDefault="00D033C2" w:rsidP="00D256A3">
      <w:pPr>
        <w:pStyle w:val="a5"/>
        <w:ind w:left="312" w:right="-1"/>
        <w:jc w:val="right"/>
        <w:rPr>
          <w:sz w:val="26"/>
        </w:rPr>
      </w:pPr>
    </w:p>
    <w:p w:rsidR="008E1906" w:rsidRDefault="008E1906" w:rsidP="00D256A3">
      <w:pPr>
        <w:pStyle w:val="a5"/>
        <w:ind w:left="312" w:right="-1"/>
        <w:jc w:val="right"/>
        <w:rPr>
          <w:sz w:val="26"/>
        </w:rPr>
      </w:pPr>
    </w:p>
    <w:p w:rsidR="00D033C2" w:rsidRDefault="00D033C2" w:rsidP="00D256A3">
      <w:pPr>
        <w:pStyle w:val="a5"/>
        <w:ind w:left="312" w:right="-1"/>
        <w:jc w:val="right"/>
        <w:rPr>
          <w:sz w:val="26"/>
        </w:rPr>
      </w:pPr>
    </w:p>
    <w:p w:rsidR="00D256A3" w:rsidRDefault="00D256A3" w:rsidP="008E1906">
      <w:pPr>
        <w:pStyle w:val="a5"/>
        <w:tabs>
          <w:tab w:val="left" w:pos="2239"/>
        </w:tabs>
        <w:spacing w:beforeAutospacing="0" w:afterAutospacing="0"/>
        <w:ind w:left="312"/>
        <w:jc w:val="center"/>
      </w:pPr>
      <w:r>
        <w:t>Магнитогорск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</w:t>
      </w:r>
    </w:p>
    <w:p w:rsidR="00D033C2" w:rsidRDefault="00D033C2" w:rsidP="00D033C2">
      <w:pPr>
        <w:pStyle w:val="a5"/>
        <w:tabs>
          <w:tab w:val="left" w:pos="2239"/>
        </w:tabs>
        <w:spacing w:before="100" w:after="100"/>
        <w:ind w:left="312" w:right="-1"/>
        <w:rPr>
          <w:b/>
          <w:i/>
        </w:rPr>
        <w:sectPr w:rsidR="00D033C2" w:rsidSect="006649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56A3" w:rsidRDefault="00D256A3" w:rsidP="00F33669">
      <w:pPr>
        <w:pStyle w:val="a5"/>
        <w:tabs>
          <w:tab w:val="left" w:pos="2239"/>
        </w:tabs>
        <w:spacing w:before="100" w:afterAutospacing="0"/>
        <w:ind w:left="312" w:right="-1"/>
        <w:rPr>
          <w:b/>
          <w:i/>
        </w:rPr>
      </w:pPr>
      <w:r>
        <w:rPr>
          <w:b/>
          <w:i/>
        </w:rPr>
        <w:lastRenderedPageBreak/>
        <w:t>Планируемые результаты обучения</w:t>
      </w:r>
    </w:p>
    <w:tbl>
      <w:tblPr>
        <w:tblStyle w:val="a8"/>
        <w:tblW w:w="5000" w:type="pct"/>
        <w:tblLook w:val="04A0"/>
      </w:tblPr>
      <w:tblGrid>
        <w:gridCol w:w="2844"/>
        <w:gridCol w:w="7011"/>
      </w:tblGrid>
      <w:tr w:rsidR="00D256A3" w:rsidTr="00D033C2">
        <w:tc>
          <w:tcPr>
            <w:tcW w:w="1443" w:type="pct"/>
          </w:tcPr>
          <w:p w:rsidR="00D256A3" w:rsidRDefault="00D256A3" w:rsidP="005C2F4D">
            <w:pPr>
              <w:pStyle w:val="a3"/>
              <w:tabs>
                <w:tab w:val="left" w:pos="709"/>
                <w:tab w:val="left" w:pos="993"/>
              </w:tabs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3557" w:type="pct"/>
          </w:tcPr>
          <w:p w:rsidR="005C2F4D" w:rsidRPr="005C2F4D" w:rsidRDefault="005C2F4D" w:rsidP="005C2F4D">
            <w:pPr>
              <w:pStyle w:val="Standard"/>
              <w:shd w:val="clear" w:color="auto" w:fill="FFFFFF"/>
              <w:tabs>
                <w:tab w:val="left" w:pos="235"/>
              </w:tabs>
              <w:ind w:firstLine="0"/>
              <w:rPr>
                <w:b/>
                <w:bCs/>
                <w:color w:val="auto"/>
                <w:sz w:val="22"/>
                <w:szCs w:val="22"/>
              </w:rPr>
            </w:pPr>
            <w:r w:rsidRPr="005C2F4D">
              <w:rPr>
                <w:sz w:val="22"/>
                <w:szCs w:val="22"/>
              </w:rPr>
              <w:sym w:font="Symbol" w:char="F02D"/>
            </w:r>
            <w:r w:rsidRPr="005C2F4D">
              <w:rPr>
                <w:sz w:val="22"/>
                <w:szCs w:val="22"/>
              </w:rPr>
              <w:t xml:space="preserve"> </w:t>
            </w:r>
            <w:r w:rsidRPr="005C2F4D">
              <w:rPr>
                <w:rStyle w:val="FontStyle16"/>
                <w:b w:val="0"/>
                <w:bCs w:val="0"/>
                <w:sz w:val="22"/>
                <w:szCs w:val="22"/>
              </w:rPr>
              <w:t>особенности архитектурного рисунка;</w:t>
            </w:r>
          </w:p>
          <w:p w:rsidR="005C2F4D" w:rsidRPr="005C2F4D" w:rsidRDefault="005C2F4D" w:rsidP="005C2F4D">
            <w:pPr>
              <w:pStyle w:val="Standard"/>
              <w:shd w:val="clear" w:color="auto" w:fill="FFFFFF"/>
              <w:tabs>
                <w:tab w:val="left" w:pos="235"/>
                <w:tab w:val="left" w:pos="2539"/>
              </w:tabs>
              <w:ind w:firstLine="0"/>
              <w:rPr>
                <w:sz w:val="22"/>
                <w:szCs w:val="22"/>
              </w:rPr>
            </w:pPr>
            <w:r w:rsidRPr="005C2F4D">
              <w:rPr>
                <w:sz w:val="22"/>
                <w:szCs w:val="22"/>
              </w:rPr>
              <w:sym w:font="Symbol" w:char="F02D"/>
            </w:r>
            <w:r w:rsidRPr="005C2F4D">
              <w:rPr>
                <w:sz w:val="22"/>
                <w:szCs w:val="22"/>
              </w:rPr>
              <w:t xml:space="preserve"> </w:t>
            </w:r>
            <w:r w:rsidRPr="005C2F4D">
              <w:rPr>
                <w:spacing w:val="4"/>
                <w:sz w:val="22"/>
                <w:szCs w:val="22"/>
              </w:rPr>
              <w:t xml:space="preserve">методы наглядного изображения </w:t>
            </w:r>
            <w:r w:rsidRPr="005C2F4D">
              <w:rPr>
                <w:spacing w:val="3"/>
                <w:sz w:val="22"/>
                <w:szCs w:val="22"/>
              </w:rPr>
              <w:t xml:space="preserve">и моделирования трехмерной </w:t>
            </w:r>
            <w:r w:rsidRPr="005C2F4D">
              <w:rPr>
                <w:spacing w:val="2"/>
                <w:sz w:val="22"/>
                <w:szCs w:val="22"/>
              </w:rPr>
              <w:t>формы и пространства (линейная и воздушная перспектива, материалы);</w:t>
            </w:r>
          </w:p>
          <w:p w:rsidR="005C2F4D" w:rsidRPr="005C2F4D" w:rsidRDefault="005C2F4D" w:rsidP="005C2F4D">
            <w:pPr>
              <w:pStyle w:val="Standard"/>
              <w:shd w:val="clear" w:color="auto" w:fill="FFFFFF"/>
              <w:tabs>
                <w:tab w:val="left" w:pos="235"/>
                <w:tab w:val="left" w:pos="2539"/>
              </w:tabs>
              <w:ind w:firstLine="0"/>
              <w:rPr>
                <w:sz w:val="22"/>
                <w:szCs w:val="22"/>
              </w:rPr>
            </w:pPr>
            <w:r w:rsidRPr="005C2F4D">
              <w:rPr>
                <w:sz w:val="22"/>
                <w:szCs w:val="22"/>
              </w:rPr>
              <w:sym w:font="Symbol" w:char="F02D"/>
            </w:r>
            <w:r w:rsidRPr="005C2F4D">
              <w:rPr>
                <w:sz w:val="22"/>
                <w:szCs w:val="22"/>
              </w:rPr>
              <w:t xml:space="preserve"> </w:t>
            </w:r>
            <w:r w:rsidRPr="005C2F4D">
              <w:rPr>
                <w:spacing w:val="5"/>
                <w:sz w:val="22"/>
                <w:szCs w:val="22"/>
              </w:rPr>
              <w:t>особенности зрительного восприятия окружающей среды;</w:t>
            </w:r>
          </w:p>
          <w:p w:rsidR="00D256A3" w:rsidRPr="005C2F4D" w:rsidRDefault="005C2F4D" w:rsidP="005C2F4D">
            <w:pPr>
              <w:pStyle w:val="Standard"/>
              <w:shd w:val="clear" w:color="auto" w:fill="FFFFFF"/>
              <w:tabs>
                <w:tab w:val="left" w:pos="235"/>
                <w:tab w:val="left" w:pos="2539"/>
              </w:tabs>
              <w:ind w:firstLine="0"/>
              <w:rPr>
                <w:sz w:val="22"/>
                <w:szCs w:val="22"/>
              </w:rPr>
            </w:pPr>
            <w:r w:rsidRPr="005C2F4D">
              <w:rPr>
                <w:sz w:val="22"/>
                <w:szCs w:val="22"/>
              </w:rPr>
              <w:sym w:font="Symbol" w:char="F02D"/>
            </w:r>
            <w:r w:rsidRPr="005C2F4D">
              <w:rPr>
                <w:sz w:val="22"/>
                <w:szCs w:val="22"/>
              </w:rPr>
              <w:t xml:space="preserve"> </w:t>
            </w:r>
            <w:r w:rsidRPr="005C2F4D">
              <w:rPr>
                <w:spacing w:val="6"/>
                <w:sz w:val="22"/>
                <w:szCs w:val="22"/>
              </w:rPr>
              <w:t>актуальные графические средства изображения (материалы)</w:t>
            </w:r>
          </w:p>
        </w:tc>
      </w:tr>
      <w:tr w:rsidR="00D256A3" w:rsidTr="00D033C2">
        <w:tc>
          <w:tcPr>
            <w:tcW w:w="1443" w:type="pct"/>
          </w:tcPr>
          <w:p w:rsidR="00D256A3" w:rsidRPr="005C2F4D" w:rsidRDefault="00D256A3" w:rsidP="005C2F4D">
            <w:pPr>
              <w:pStyle w:val="Standard"/>
              <w:shd w:val="clear" w:color="auto" w:fill="FFFFFF"/>
              <w:tabs>
                <w:tab w:val="left" w:pos="235"/>
                <w:tab w:val="left" w:pos="2539"/>
              </w:tabs>
              <w:ind w:firstLine="0"/>
              <w:rPr>
                <w:b/>
                <w:bCs/>
                <w:spacing w:val="4"/>
                <w:sz w:val="22"/>
                <w:szCs w:val="22"/>
              </w:rPr>
            </w:pPr>
            <w:r w:rsidRPr="005C2F4D">
              <w:rPr>
                <w:b/>
                <w:bCs/>
                <w:spacing w:val="4"/>
                <w:sz w:val="22"/>
                <w:szCs w:val="22"/>
              </w:rPr>
              <w:t>Должны уметь</w:t>
            </w:r>
          </w:p>
        </w:tc>
        <w:tc>
          <w:tcPr>
            <w:tcW w:w="3557" w:type="pct"/>
          </w:tcPr>
          <w:p w:rsidR="00D256A3" w:rsidRPr="005C2F4D" w:rsidRDefault="005C2F4D" w:rsidP="005C2F4D">
            <w:pPr>
              <w:pStyle w:val="Standard"/>
              <w:shd w:val="clear" w:color="auto" w:fill="FFFFFF"/>
              <w:tabs>
                <w:tab w:val="left" w:pos="235"/>
                <w:tab w:val="left" w:pos="2539"/>
              </w:tabs>
              <w:ind w:firstLine="0"/>
              <w:rPr>
                <w:spacing w:val="4"/>
                <w:sz w:val="22"/>
                <w:szCs w:val="22"/>
              </w:rPr>
            </w:pPr>
            <w:r w:rsidRPr="005C2F4D">
              <w:rPr>
                <w:spacing w:val="4"/>
                <w:sz w:val="22"/>
                <w:szCs w:val="22"/>
              </w:rPr>
              <w:sym w:font="Symbol" w:char="F02D"/>
            </w:r>
            <w:r w:rsidR="00F33669">
              <w:rPr>
                <w:spacing w:val="4"/>
                <w:sz w:val="22"/>
                <w:szCs w:val="22"/>
              </w:rPr>
              <w:t xml:space="preserve"> </w:t>
            </w:r>
            <w:r w:rsidRPr="005C2F4D">
              <w:rPr>
                <w:spacing w:val="4"/>
                <w:sz w:val="22"/>
                <w:szCs w:val="22"/>
              </w:rPr>
              <w:t>выбирать формы и методы изображения и моделирования формы и пространства</w:t>
            </w:r>
          </w:p>
        </w:tc>
      </w:tr>
    </w:tbl>
    <w:p w:rsidR="007E3BA9" w:rsidRPr="007E3BA9" w:rsidRDefault="007E3BA9" w:rsidP="009B105D">
      <w:pPr>
        <w:pStyle w:val="a5"/>
        <w:tabs>
          <w:tab w:val="left" w:pos="2239"/>
        </w:tabs>
        <w:spacing w:before="240" w:beforeAutospacing="0" w:afterAutospacing="0"/>
        <w:ind w:left="312"/>
        <w:rPr>
          <w:b/>
          <w:i/>
          <w:sz w:val="2"/>
          <w:szCs w:val="2"/>
        </w:rPr>
      </w:pPr>
    </w:p>
    <w:p w:rsidR="00D256A3" w:rsidRDefault="00D256A3" w:rsidP="009B105D">
      <w:pPr>
        <w:pStyle w:val="a5"/>
        <w:tabs>
          <w:tab w:val="left" w:pos="2239"/>
        </w:tabs>
        <w:spacing w:before="240" w:beforeAutospacing="0" w:afterAutospacing="0"/>
        <w:ind w:left="312"/>
        <w:rPr>
          <w:b/>
        </w:rPr>
      </w:pPr>
      <w:r>
        <w:rPr>
          <w:b/>
          <w:i/>
        </w:rPr>
        <w:t>Учебно-тематический план</w:t>
      </w:r>
    </w:p>
    <w:tbl>
      <w:tblPr>
        <w:tblStyle w:val="a8"/>
        <w:tblW w:w="5000" w:type="pct"/>
        <w:tblLook w:val="04A0"/>
      </w:tblPr>
      <w:tblGrid>
        <w:gridCol w:w="755"/>
        <w:gridCol w:w="4485"/>
        <w:gridCol w:w="781"/>
        <w:gridCol w:w="781"/>
        <w:gridCol w:w="782"/>
        <w:gridCol w:w="873"/>
        <w:gridCol w:w="1398"/>
      </w:tblGrid>
      <w:tr w:rsidR="00F33669" w:rsidTr="007E3BA9">
        <w:trPr>
          <w:trHeight w:val="456"/>
        </w:trPr>
        <w:tc>
          <w:tcPr>
            <w:tcW w:w="377" w:type="pct"/>
            <w:vMerge w:val="restart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szCs w:val="22"/>
                <w:lang w:val="en-US"/>
              </w:rPr>
            </w:pPr>
            <w:r w:rsidRPr="009068E6">
              <w:rPr>
                <w:b/>
                <w:i/>
                <w:szCs w:val="22"/>
              </w:rPr>
              <w:t>№ уч</w:t>
            </w:r>
            <w:proofErr w:type="gramStart"/>
            <w:r w:rsidRPr="009068E6">
              <w:rPr>
                <w:b/>
                <w:i/>
                <w:szCs w:val="22"/>
              </w:rPr>
              <w:t>.н</w:t>
            </w:r>
            <w:proofErr w:type="gramEnd"/>
            <w:r w:rsidRPr="009068E6">
              <w:rPr>
                <w:b/>
                <w:i/>
                <w:szCs w:val="22"/>
              </w:rPr>
              <w:t>ед</w:t>
            </w:r>
            <w:r w:rsidRPr="009068E6">
              <w:rPr>
                <w:b/>
                <w:i/>
                <w:szCs w:val="22"/>
                <w:lang w:val="en-US"/>
              </w:rPr>
              <w:t>.</w:t>
            </w:r>
          </w:p>
        </w:tc>
        <w:tc>
          <w:tcPr>
            <w:tcW w:w="2324" w:type="pct"/>
            <w:vMerge w:val="restart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szCs w:val="22"/>
                <w:lang w:val="en-US"/>
              </w:rPr>
            </w:pPr>
            <w:r w:rsidRPr="009068E6">
              <w:rPr>
                <w:b/>
                <w:i/>
                <w:szCs w:val="22"/>
              </w:rPr>
              <w:t xml:space="preserve">Тематическое </w:t>
            </w:r>
          </w:p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szCs w:val="22"/>
              </w:rPr>
            </w:pPr>
            <w:r w:rsidRPr="009068E6">
              <w:rPr>
                <w:b/>
                <w:i/>
                <w:szCs w:val="22"/>
              </w:rPr>
              <w:t>содержание</w:t>
            </w:r>
          </w:p>
        </w:tc>
        <w:tc>
          <w:tcPr>
            <w:tcW w:w="445" w:type="pct"/>
            <w:vMerge w:val="restart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szCs w:val="22"/>
              </w:rPr>
            </w:pPr>
            <w:r w:rsidRPr="009068E6">
              <w:rPr>
                <w:b/>
                <w:i/>
                <w:szCs w:val="22"/>
              </w:rPr>
              <w:t>Всего часов</w:t>
            </w:r>
          </w:p>
        </w:tc>
        <w:tc>
          <w:tcPr>
            <w:tcW w:w="1381" w:type="pct"/>
            <w:gridSpan w:val="3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szCs w:val="22"/>
              </w:rPr>
            </w:pPr>
            <w:r w:rsidRPr="009068E6">
              <w:rPr>
                <w:b/>
                <w:i/>
                <w:szCs w:val="22"/>
              </w:rPr>
              <w:t>В том числе</w:t>
            </w:r>
          </w:p>
        </w:tc>
        <w:tc>
          <w:tcPr>
            <w:tcW w:w="473" w:type="pct"/>
            <w:vMerge w:val="restart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szCs w:val="22"/>
              </w:rPr>
            </w:pPr>
            <w:r w:rsidRPr="009068E6">
              <w:rPr>
                <w:b/>
                <w:i/>
                <w:szCs w:val="22"/>
              </w:rPr>
              <w:t>Форма а</w:t>
            </w:r>
            <w:r w:rsidRPr="009068E6">
              <w:rPr>
                <w:b/>
                <w:i/>
                <w:szCs w:val="22"/>
              </w:rPr>
              <w:t>т</w:t>
            </w:r>
            <w:r w:rsidRPr="009068E6">
              <w:rPr>
                <w:b/>
                <w:i/>
                <w:szCs w:val="22"/>
              </w:rPr>
              <w:t>тестации /контроля</w:t>
            </w:r>
          </w:p>
        </w:tc>
      </w:tr>
      <w:tr w:rsidR="00A46231" w:rsidTr="007E3BA9">
        <w:trPr>
          <w:cantSplit/>
          <w:trHeight w:val="1443"/>
        </w:trPr>
        <w:tc>
          <w:tcPr>
            <w:tcW w:w="377" w:type="pct"/>
            <w:vMerge/>
            <w:vAlign w:val="center"/>
          </w:tcPr>
          <w:p w:rsidR="00D256A3" w:rsidRPr="009068E6" w:rsidRDefault="00D256A3" w:rsidP="00A46231">
            <w:pPr>
              <w:ind w:left="-57" w:right="-57"/>
              <w:jc w:val="center"/>
              <w:rPr>
                <w:szCs w:val="22"/>
              </w:rPr>
            </w:pPr>
          </w:p>
        </w:tc>
        <w:tc>
          <w:tcPr>
            <w:tcW w:w="2324" w:type="pct"/>
            <w:vMerge/>
            <w:vAlign w:val="center"/>
          </w:tcPr>
          <w:p w:rsidR="00D256A3" w:rsidRPr="009068E6" w:rsidRDefault="00D256A3" w:rsidP="00A46231">
            <w:pPr>
              <w:ind w:left="-57" w:right="-57"/>
              <w:jc w:val="center"/>
              <w:rPr>
                <w:szCs w:val="22"/>
              </w:rPr>
            </w:pPr>
          </w:p>
        </w:tc>
        <w:tc>
          <w:tcPr>
            <w:tcW w:w="445" w:type="pct"/>
            <w:vMerge/>
            <w:vAlign w:val="center"/>
          </w:tcPr>
          <w:p w:rsidR="00D256A3" w:rsidRPr="009068E6" w:rsidRDefault="00D256A3" w:rsidP="00A46231">
            <w:pPr>
              <w:ind w:left="-57" w:right="-57"/>
              <w:jc w:val="center"/>
              <w:rPr>
                <w:szCs w:val="22"/>
              </w:rPr>
            </w:pPr>
          </w:p>
        </w:tc>
        <w:tc>
          <w:tcPr>
            <w:tcW w:w="445" w:type="pct"/>
            <w:textDirection w:val="btLr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jc w:val="center"/>
              <w:rPr>
                <w:b/>
                <w:i/>
                <w:szCs w:val="22"/>
              </w:rPr>
            </w:pPr>
            <w:r w:rsidRPr="009068E6">
              <w:rPr>
                <w:b/>
                <w:i/>
                <w:szCs w:val="22"/>
              </w:rPr>
              <w:t>Теоретич</w:t>
            </w:r>
            <w:r w:rsidRPr="009068E6">
              <w:rPr>
                <w:b/>
                <w:i/>
                <w:szCs w:val="22"/>
              </w:rPr>
              <w:t>е</w:t>
            </w:r>
            <w:r w:rsidRPr="009068E6">
              <w:rPr>
                <w:b/>
                <w:i/>
                <w:szCs w:val="22"/>
              </w:rPr>
              <w:t>ских</w:t>
            </w:r>
          </w:p>
        </w:tc>
        <w:tc>
          <w:tcPr>
            <w:tcW w:w="445" w:type="pct"/>
            <w:textDirection w:val="btLr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jc w:val="center"/>
              <w:rPr>
                <w:b/>
                <w:i/>
                <w:szCs w:val="22"/>
              </w:rPr>
            </w:pPr>
            <w:r w:rsidRPr="009068E6">
              <w:rPr>
                <w:b/>
                <w:i/>
                <w:szCs w:val="22"/>
              </w:rPr>
              <w:t>Практич</w:t>
            </w:r>
            <w:r w:rsidRPr="009068E6">
              <w:rPr>
                <w:b/>
                <w:i/>
                <w:szCs w:val="22"/>
              </w:rPr>
              <w:t>е</w:t>
            </w:r>
            <w:r w:rsidRPr="009068E6">
              <w:rPr>
                <w:b/>
                <w:i/>
                <w:szCs w:val="22"/>
              </w:rPr>
              <w:t>ских</w:t>
            </w:r>
          </w:p>
        </w:tc>
        <w:tc>
          <w:tcPr>
            <w:tcW w:w="491" w:type="pct"/>
            <w:textDirection w:val="btLr"/>
            <w:vAlign w:val="center"/>
          </w:tcPr>
          <w:p w:rsidR="00D256A3" w:rsidRPr="009068E6" w:rsidRDefault="00D256A3" w:rsidP="00A46231">
            <w:pPr>
              <w:tabs>
                <w:tab w:val="left" w:pos="709"/>
                <w:tab w:val="left" w:pos="993"/>
              </w:tabs>
              <w:jc w:val="center"/>
              <w:rPr>
                <w:b/>
                <w:i/>
                <w:szCs w:val="22"/>
              </w:rPr>
            </w:pPr>
            <w:r w:rsidRPr="009068E6">
              <w:rPr>
                <w:b/>
                <w:i/>
                <w:szCs w:val="22"/>
              </w:rPr>
              <w:t>Самосто</w:t>
            </w:r>
            <w:r w:rsidRPr="009068E6">
              <w:rPr>
                <w:b/>
                <w:i/>
                <w:szCs w:val="22"/>
              </w:rPr>
              <w:t>я</w:t>
            </w:r>
            <w:r w:rsidRPr="009068E6">
              <w:rPr>
                <w:b/>
                <w:i/>
                <w:szCs w:val="22"/>
              </w:rPr>
              <w:t>тельная</w:t>
            </w:r>
            <w:r w:rsidR="00A46231" w:rsidRPr="009068E6">
              <w:rPr>
                <w:b/>
                <w:i/>
                <w:szCs w:val="22"/>
              </w:rPr>
              <w:br/>
            </w:r>
            <w:r w:rsidRPr="009068E6">
              <w:rPr>
                <w:b/>
                <w:i/>
                <w:szCs w:val="22"/>
              </w:rPr>
              <w:t>работа</w:t>
            </w:r>
          </w:p>
        </w:tc>
        <w:tc>
          <w:tcPr>
            <w:tcW w:w="473" w:type="pct"/>
            <w:vMerge/>
            <w:vAlign w:val="center"/>
          </w:tcPr>
          <w:p w:rsidR="00D256A3" w:rsidRPr="009068E6" w:rsidRDefault="00D256A3" w:rsidP="00A46231">
            <w:pPr>
              <w:ind w:left="-57" w:right="-57"/>
              <w:jc w:val="center"/>
              <w:rPr>
                <w:szCs w:val="22"/>
              </w:rPr>
            </w:pPr>
          </w:p>
        </w:tc>
      </w:tr>
      <w:tr w:rsidR="00A46231" w:rsidTr="00F33669">
        <w:tc>
          <w:tcPr>
            <w:tcW w:w="377" w:type="pct"/>
            <w:vAlign w:val="center"/>
          </w:tcPr>
          <w:p w:rsidR="00D033C2" w:rsidRPr="009068E6" w:rsidRDefault="00D033C2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1-</w:t>
            </w:r>
            <w:r w:rsidR="00F5657B" w:rsidRPr="009068E6">
              <w:rPr>
                <w:b/>
                <w:i/>
                <w:color w:val="auto"/>
                <w:szCs w:val="22"/>
              </w:rPr>
              <w:t>7</w:t>
            </w:r>
          </w:p>
        </w:tc>
        <w:tc>
          <w:tcPr>
            <w:tcW w:w="2324" w:type="pct"/>
            <w:vAlign w:val="center"/>
          </w:tcPr>
          <w:p w:rsidR="00D033C2" w:rsidRPr="009068E6" w:rsidRDefault="00D033C2" w:rsidP="007E3BA9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Модуль 1</w:t>
            </w:r>
          </w:p>
        </w:tc>
        <w:tc>
          <w:tcPr>
            <w:tcW w:w="445" w:type="pct"/>
            <w:vAlign w:val="center"/>
          </w:tcPr>
          <w:p w:rsidR="00D033C2" w:rsidRPr="009068E6" w:rsidRDefault="0086161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3</w:t>
            </w:r>
            <w:r w:rsidR="009234AD" w:rsidRPr="009068E6">
              <w:rPr>
                <w:b/>
                <w:i/>
                <w:color w:val="auto"/>
                <w:szCs w:val="22"/>
              </w:rPr>
              <w:t>0</w:t>
            </w:r>
          </w:p>
        </w:tc>
        <w:tc>
          <w:tcPr>
            <w:tcW w:w="445" w:type="pct"/>
            <w:vAlign w:val="center"/>
          </w:tcPr>
          <w:p w:rsidR="00D033C2" w:rsidRPr="009068E6" w:rsidRDefault="00A46231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8</w:t>
            </w:r>
          </w:p>
        </w:tc>
        <w:tc>
          <w:tcPr>
            <w:tcW w:w="445" w:type="pct"/>
            <w:vAlign w:val="center"/>
          </w:tcPr>
          <w:p w:rsidR="00D033C2" w:rsidRPr="009068E6" w:rsidRDefault="00A46231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19</w:t>
            </w:r>
          </w:p>
        </w:tc>
        <w:tc>
          <w:tcPr>
            <w:tcW w:w="491" w:type="pct"/>
            <w:vAlign w:val="center"/>
          </w:tcPr>
          <w:p w:rsidR="00D033C2" w:rsidRPr="009068E6" w:rsidRDefault="0086161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3</w:t>
            </w:r>
          </w:p>
        </w:tc>
        <w:tc>
          <w:tcPr>
            <w:tcW w:w="473" w:type="pct"/>
            <w:vAlign w:val="center"/>
          </w:tcPr>
          <w:p w:rsidR="00D033C2" w:rsidRPr="009068E6" w:rsidRDefault="00A46231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-</w:t>
            </w:r>
          </w:p>
        </w:tc>
      </w:tr>
      <w:tr w:rsidR="00A46231" w:rsidTr="00F33669">
        <w:tc>
          <w:tcPr>
            <w:tcW w:w="377" w:type="pct"/>
            <w:vAlign w:val="center"/>
          </w:tcPr>
          <w:p w:rsidR="00D033C2" w:rsidRPr="009068E6" w:rsidRDefault="0086161D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</w:t>
            </w:r>
          </w:p>
        </w:tc>
        <w:tc>
          <w:tcPr>
            <w:tcW w:w="2324" w:type="pct"/>
            <w:vAlign w:val="center"/>
          </w:tcPr>
          <w:p w:rsidR="00D033C2" w:rsidRPr="009068E6" w:rsidRDefault="0086161D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рисунка н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тюрморта из гипсовых тел. 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D033C2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D033C2" w:rsidRPr="009068E6" w:rsidRDefault="00D033C2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D033C2" w:rsidRPr="009068E6" w:rsidRDefault="00D033C2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D033C2" w:rsidRPr="009068E6" w:rsidRDefault="00D033C2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D033C2" w:rsidRPr="009068E6" w:rsidRDefault="00337895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-</w:t>
            </w:r>
          </w:p>
        </w:tc>
      </w:tr>
      <w:tr w:rsidR="00A46231" w:rsidTr="00F33669">
        <w:tc>
          <w:tcPr>
            <w:tcW w:w="377" w:type="pct"/>
            <w:vAlign w:val="center"/>
          </w:tcPr>
          <w:p w:rsidR="00D033C2" w:rsidRPr="009068E6" w:rsidRDefault="0086161D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2</w:t>
            </w:r>
          </w:p>
        </w:tc>
        <w:tc>
          <w:tcPr>
            <w:tcW w:w="2324" w:type="pct"/>
            <w:vAlign w:val="center"/>
          </w:tcPr>
          <w:p w:rsidR="00D033C2" w:rsidRPr="009068E6" w:rsidRDefault="0086161D" w:rsidP="00943BF1">
            <w:pPr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рисунка ги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совых слепков частей лица (нос). Констру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тивное построение с дальнейшей моделиро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кой формы. Каждая часть лица рисуется с двух точек зрения</w:t>
            </w:r>
            <w:r w:rsidR="009234AD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D033C2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D033C2" w:rsidRPr="009068E6" w:rsidRDefault="00D033C2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D033C2" w:rsidRPr="009068E6" w:rsidRDefault="00D033C2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D033C2" w:rsidRPr="009068E6" w:rsidRDefault="00D033C2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D033C2" w:rsidRPr="009068E6" w:rsidRDefault="00337895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-</w:t>
            </w:r>
          </w:p>
        </w:tc>
      </w:tr>
      <w:tr w:rsidR="00A46231" w:rsidTr="00F33669">
        <w:tc>
          <w:tcPr>
            <w:tcW w:w="377" w:type="pct"/>
            <w:vAlign w:val="center"/>
          </w:tcPr>
          <w:p w:rsidR="009234AD" w:rsidRPr="009068E6" w:rsidRDefault="009234AD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3</w:t>
            </w:r>
          </w:p>
        </w:tc>
        <w:tc>
          <w:tcPr>
            <w:tcW w:w="2324" w:type="pct"/>
            <w:vAlign w:val="center"/>
          </w:tcPr>
          <w:p w:rsidR="009234AD" w:rsidRPr="009068E6" w:rsidRDefault="009234AD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рисунка ги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совых слепков частей лица (губы</w:t>
            </w:r>
            <w:r w:rsidR="00704D84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, ухо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). Ко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структивное построение с дальнейшей мод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лировкой формы. Каждая часть лица рисуется с двух точек зрения. 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9234AD" w:rsidRPr="009068E6" w:rsidRDefault="00337895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-</w:t>
            </w:r>
          </w:p>
        </w:tc>
      </w:tr>
      <w:tr w:rsidR="00A46231" w:rsidTr="00F33669">
        <w:tc>
          <w:tcPr>
            <w:tcW w:w="377" w:type="pct"/>
            <w:vAlign w:val="center"/>
          </w:tcPr>
          <w:p w:rsidR="009234AD" w:rsidRPr="009068E6" w:rsidRDefault="009234AD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4</w:t>
            </w:r>
          </w:p>
        </w:tc>
        <w:tc>
          <w:tcPr>
            <w:tcW w:w="2324" w:type="pct"/>
            <w:vAlign w:val="center"/>
          </w:tcPr>
          <w:p w:rsidR="009234AD" w:rsidRPr="009068E6" w:rsidRDefault="009234AD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рисунка ги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совых слепков частей лица (глаз). Констру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тивное построение с дальнейшей моделиро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кой формы. Каждая часть лица рисуется с двух точек зрения. 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9234AD" w:rsidRPr="009068E6" w:rsidRDefault="00337895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-</w:t>
            </w:r>
          </w:p>
        </w:tc>
      </w:tr>
      <w:tr w:rsidR="00A46231" w:rsidTr="00F33669">
        <w:tc>
          <w:tcPr>
            <w:tcW w:w="377" w:type="pct"/>
            <w:vAlign w:val="center"/>
          </w:tcPr>
          <w:p w:rsidR="009234AD" w:rsidRPr="009068E6" w:rsidRDefault="009234AD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5</w:t>
            </w:r>
          </w:p>
        </w:tc>
        <w:tc>
          <w:tcPr>
            <w:tcW w:w="2324" w:type="pct"/>
            <w:vAlign w:val="center"/>
          </w:tcPr>
          <w:p w:rsidR="009234AD" w:rsidRPr="009068E6" w:rsidRDefault="00704D84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рисунка ги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совых слепков частей лица (нос, глаз, губы, ухо). Конструктивное построение с дальне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шей моделировкой формы. Каждая часть лица рисуется с двух точек зрения. 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9234AD" w:rsidRPr="009068E6" w:rsidRDefault="00337895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-</w:t>
            </w:r>
          </w:p>
        </w:tc>
      </w:tr>
      <w:tr w:rsidR="00A46231" w:rsidTr="00F33669">
        <w:tc>
          <w:tcPr>
            <w:tcW w:w="377" w:type="pct"/>
            <w:vAlign w:val="center"/>
          </w:tcPr>
          <w:p w:rsidR="009234AD" w:rsidRPr="009068E6" w:rsidRDefault="009234AD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6</w:t>
            </w:r>
          </w:p>
        </w:tc>
        <w:tc>
          <w:tcPr>
            <w:tcW w:w="2324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Проверка знаний</w:t>
            </w:r>
          </w:p>
        </w:tc>
        <w:tc>
          <w:tcPr>
            <w:tcW w:w="445" w:type="pct"/>
            <w:vAlign w:val="center"/>
          </w:tcPr>
          <w:p w:rsidR="009234AD" w:rsidRPr="009068E6" w:rsidRDefault="00704D84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3,0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45" w:type="pct"/>
            <w:vAlign w:val="center"/>
          </w:tcPr>
          <w:p w:rsidR="009234AD" w:rsidRPr="009068E6" w:rsidRDefault="00337895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91" w:type="pct"/>
            <w:vAlign w:val="center"/>
          </w:tcPr>
          <w:p w:rsidR="009234AD" w:rsidRPr="009068E6" w:rsidRDefault="00337895" w:rsidP="00A4623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73" w:type="pct"/>
            <w:vAlign w:val="center"/>
          </w:tcPr>
          <w:p w:rsidR="009234AD" w:rsidRPr="009068E6" w:rsidRDefault="009234AD" w:rsidP="009068E6">
            <w:pPr>
              <w:tabs>
                <w:tab w:val="left" w:pos="709"/>
                <w:tab w:val="left" w:pos="993"/>
              </w:tabs>
              <w:ind w:left="-113" w:right="-113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 w:val="20"/>
              </w:rPr>
              <w:t xml:space="preserve">Контрольная работа </w:t>
            </w:r>
            <w:r w:rsidR="00A46231" w:rsidRPr="009068E6">
              <w:rPr>
                <w:color w:val="auto"/>
                <w:sz w:val="20"/>
              </w:rPr>
              <w:br/>
            </w:r>
            <w:r w:rsidRPr="009068E6">
              <w:rPr>
                <w:color w:val="auto"/>
                <w:sz w:val="20"/>
              </w:rPr>
              <w:t>№ 1</w:t>
            </w:r>
          </w:p>
        </w:tc>
      </w:tr>
      <w:tr w:rsidR="00A46231" w:rsidTr="00F33669">
        <w:trPr>
          <w:trHeight w:val="70"/>
        </w:trPr>
        <w:tc>
          <w:tcPr>
            <w:tcW w:w="377" w:type="pct"/>
            <w:vAlign w:val="center"/>
          </w:tcPr>
          <w:p w:rsidR="009234AD" w:rsidRPr="009068E6" w:rsidRDefault="009234AD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7</w:t>
            </w:r>
          </w:p>
        </w:tc>
        <w:tc>
          <w:tcPr>
            <w:tcW w:w="2324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Разбор контрольной работы № 1</w:t>
            </w:r>
            <w:r w:rsidR="00943BF1" w:rsidRPr="009068E6">
              <w:rPr>
                <w:color w:val="auto"/>
                <w:szCs w:val="22"/>
              </w:rPr>
              <w:t>. Рисунок гипсовых слепков частей лица (глаз, нос, г</w:t>
            </w:r>
            <w:r w:rsidR="00943BF1" w:rsidRPr="009068E6">
              <w:rPr>
                <w:color w:val="auto"/>
                <w:szCs w:val="22"/>
              </w:rPr>
              <w:t>у</w:t>
            </w:r>
            <w:r w:rsidR="00943BF1" w:rsidRPr="009068E6">
              <w:rPr>
                <w:color w:val="auto"/>
                <w:szCs w:val="22"/>
              </w:rPr>
              <w:t>бы, ухо) с передачей объема и светотени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45" w:type="pct"/>
            <w:vAlign w:val="center"/>
          </w:tcPr>
          <w:p w:rsidR="009234AD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9234AD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-</w:t>
            </w:r>
          </w:p>
        </w:tc>
      </w:tr>
    </w:tbl>
    <w:p w:rsidR="00F33669" w:rsidRDefault="00F33669">
      <w:r>
        <w:br w:type="page"/>
      </w:r>
    </w:p>
    <w:p w:rsidR="00F33669" w:rsidRPr="00F33669" w:rsidRDefault="00F33669">
      <w:pPr>
        <w:rPr>
          <w:b/>
          <w:bCs/>
          <w:i/>
          <w:iCs/>
        </w:rPr>
      </w:pPr>
      <w:r w:rsidRPr="00F33669">
        <w:rPr>
          <w:b/>
          <w:bCs/>
          <w:i/>
          <w:iCs/>
        </w:rPr>
        <w:lastRenderedPageBreak/>
        <w:t>Продолжение таблицы</w:t>
      </w:r>
    </w:p>
    <w:tbl>
      <w:tblPr>
        <w:tblStyle w:val="a8"/>
        <w:tblW w:w="5000" w:type="pct"/>
        <w:tblLook w:val="04A0"/>
      </w:tblPr>
      <w:tblGrid>
        <w:gridCol w:w="777"/>
        <w:gridCol w:w="4389"/>
        <w:gridCol w:w="800"/>
        <w:gridCol w:w="800"/>
        <w:gridCol w:w="800"/>
        <w:gridCol w:w="891"/>
        <w:gridCol w:w="1398"/>
      </w:tblGrid>
      <w:tr w:rsidR="009068E6" w:rsidRPr="009068E6" w:rsidTr="00412382">
        <w:trPr>
          <w:trHeight w:val="418"/>
        </w:trPr>
        <w:tc>
          <w:tcPr>
            <w:tcW w:w="434" w:type="pct"/>
            <w:vMerge w:val="restart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№ уч</w:t>
            </w:r>
            <w:proofErr w:type="gramStart"/>
            <w:r w:rsidRPr="009068E6">
              <w:rPr>
                <w:b/>
                <w:i/>
                <w:color w:val="auto"/>
                <w:szCs w:val="22"/>
              </w:rPr>
              <w:t>.н</w:t>
            </w:r>
            <w:proofErr w:type="gramEnd"/>
            <w:r w:rsidRPr="009068E6">
              <w:rPr>
                <w:b/>
                <w:i/>
                <w:color w:val="auto"/>
                <w:szCs w:val="22"/>
              </w:rPr>
              <w:t>ед</w:t>
            </w:r>
            <w:r w:rsidRPr="009068E6">
              <w:rPr>
                <w:b/>
                <w:i/>
                <w:color w:val="auto"/>
                <w:szCs w:val="22"/>
                <w:lang w:val="en-US"/>
              </w:rPr>
              <w:t>.</w:t>
            </w:r>
          </w:p>
        </w:tc>
        <w:tc>
          <w:tcPr>
            <w:tcW w:w="2266" w:type="pct"/>
            <w:vMerge w:val="restart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  <w:lang w:val="en-US"/>
              </w:rPr>
            </w:pPr>
            <w:r w:rsidRPr="009068E6">
              <w:rPr>
                <w:b/>
                <w:i/>
                <w:color w:val="auto"/>
                <w:szCs w:val="22"/>
              </w:rPr>
              <w:t xml:space="preserve">Тематическое </w:t>
            </w:r>
          </w:p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содержание</w:t>
            </w:r>
          </w:p>
        </w:tc>
        <w:tc>
          <w:tcPr>
            <w:tcW w:w="445" w:type="pct"/>
            <w:vMerge w:val="restart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Всего часов</w:t>
            </w:r>
          </w:p>
        </w:tc>
        <w:tc>
          <w:tcPr>
            <w:tcW w:w="1381" w:type="pct"/>
            <w:gridSpan w:val="3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В том числе</w:t>
            </w:r>
          </w:p>
        </w:tc>
        <w:tc>
          <w:tcPr>
            <w:tcW w:w="473" w:type="pct"/>
            <w:vMerge w:val="restart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Форма а</w:t>
            </w:r>
            <w:r w:rsidRPr="009068E6">
              <w:rPr>
                <w:b/>
                <w:i/>
                <w:color w:val="auto"/>
                <w:szCs w:val="22"/>
              </w:rPr>
              <w:t>т</w:t>
            </w:r>
            <w:r w:rsidRPr="009068E6">
              <w:rPr>
                <w:b/>
                <w:i/>
                <w:color w:val="auto"/>
                <w:szCs w:val="22"/>
              </w:rPr>
              <w:t>тестации /контроля</w:t>
            </w:r>
          </w:p>
        </w:tc>
      </w:tr>
      <w:tr w:rsidR="009068E6" w:rsidRPr="009068E6" w:rsidTr="009B105D">
        <w:trPr>
          <w:trHeight w:val="1286"/>
        </w:trPr>
        <w:tc>
          <w:tcPr>
            <w:tcW w:w="434" w:type="pct"/>
            <w:vMerge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2266" w:type="pct"/>
            <w:vMerge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445" w:type="pct"/>
            <w:vMerge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445" w:type="pct"/>
            <w:textDirection w:val="btLr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Теоретич</w:t>
            </w:r>
            <w:r w:rsidRPr="009068E6">
              <w:rPr>
                <w:b/>
                <w:i/>
                <w:color w:val="auto"/>
                <w:szCs w:val="22"/>
              </w:rPr>
              <w:t>е</w:t>
            </w:r>
            <w:r w:rsidRPr="009068E6">
              <w:rPr>
                <w:b/>
                <w:i/>
                <w:color w:val="auto"/>
                <w:szCs w:val="22"/>
              </w:rPr>
              <w:t>ских</w:t>
            </w:r>
          </w:p>
        </w:tc>
        <w:tc>
          <w:tcPr>
            <w:tcW w:w="445" w:type="pct"/>
            <w:textDirection w:val="btLr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Практич</w:t>
            </w:r>
            <w:r w:rsidRPr="009068E6">
              <w:rPr>
                <w:b/>
                <w:i/>
                <w:color w:val="auto"/>
                <w:szCs w:val="22"/>
              </w:rPr>
              <w:t>е</w:t>
            </w:r>
            <w:r w:rsidRPr="009068E6">
              <w:rPr>
                <w:b/>
                <w:i/>
                <w:color w:val="auto"/>
                <w:szCs w:val="22"/>
              </w:rPr>
              <w:t>ских</w:t>
            </w:r>
          </w:p>
        </w:tc>
        <w:tc>
          <w:tcPr>
            <w:tcW w:w="491" w:type="pct"/>
            <w:textDirection w:val="btLr"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Самосто</w:t>
            </w:r>
            <w:r w:rsidRPr="009068E6">
              <w:rPr>
                <w:b/>
                <w:i/>
                <w:color w:val="auto"/>
                <w:szCs w:val="22"/>
              </w:rPr>
              <w:t>я</w:t>
            </w:r>
            <w:r w:rsidRPr="009068E6">
              <w:rPr>
                <w:b/>
                <w:i/>
                <w:color w:val="auto"/>
                <w:szCs w:val="22"/>
              </w:rPr>
              <w:t>тельная</w:t>
            </w:r>
            <w:r w:rsidRPr="009068E6">
              <w:rPr>
                <w:b/>
                <w:i/>
                <w:color w:val="auto"/>
                <w:szCs w:val="22"/>
              </w:rPr>
              <w:br/>
              <w:t>работа</w:t>
            </w:r>
          </w:p>
        </w:tc>
        <w:tc>
          <w:tcPr>
            <w:tcW w:w="473" w:type="pct"/>
            <w:vMerge/>
            <w:vAlign w:val="center"/>
          </w:tcPr>
          <w:p w:rsidR="00F33669" w:rsidRPr="009068E6" w:rsidRDefault="00F33669" w:rsidP="00F3366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9234AD" w:rsidRPr="009068E6" w:rsidRDefault="009234AD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8-14</w:t>
            </w:r>
          </w:p>
        </w:tc>
        <w:tc>
          <w:tcPr>
            <w:tcW w:w="2266" w:type="pct"/>
            <w:vAlign w:val="center"/>
          </w:tcPr>
          <w:p w:rsidR="009234AD" w:rsidRPr="009068E6" w:rsidRDefault="009234AD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Модуль 2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3</w:t>
            </w:r>
            <w:r w:rsidR="00A46231" w:rsidRPr="009068E6">
              <w:rPr>
                <w:b/>
                <w:i/>
                <w:color w:val="auto"/>
                <w:szCs w:val="22"/>
              </w:rPr>
              <w:t>2</w:t>
            </w:r>
          </w:p>
        </w:tc>
        <w:tc>
          <w:tcPr>
            <w:tcW w:w="445" w:type="pct"/>
            <w:vAlign w:val="center"/>
          </w:tcPr>
          <w:p w:rsidR="009234AD" w:rsidRPr="009068E6" w:rsidRDefault="00A46231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9</w:t>
            </w:r>
          </w:p>
        </w:tc>
        <w:tc>
          <w:tcPr>
            <w:tcW w:w="445" w:type="pct"/>
            <w:vAlign w:val="center"/>
          </w:tcPr>
          <w:p w:rsidR="009234AD" w:rsidRPr="009068E6" w:rsidRDefault="00A46231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20</w:t>
            </w:r>
          </w:p>
        </w:tc>
        <w:tc>
          <w:tcPr>
            <w:tcW w:w="491" w:type="pct"/>
            <w:vAlign w:val="center"/>
          </w:tcPr>
          <w:p w:rsidR="009234AD" w:rsidRPr="009068E6" w:rsidRDefault="009234AD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3</w:t>
            </w:r>
          </w:p>
        </w:tc>
        <w:tc>
          <w:tcPr>
            <w:tcW w:w="473" w:type="pct"/>
            <w:vAlign w:val="center"/>
          </w:tcPr>
          <w:p w:rsidR="009234AD" w:rsidRPr="009068E6" w:rsidRDefault="00A46231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337895" w:rsidRPr="009068E6" w:rsidRDefault="00337895" w:rsidP="00337895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8</w:t>
            </w:r>
          </w:p>
        </w:tc>
        <w:tc>
          <w:tcPr>
            <w:tcW w:w="2266" w:type="pct"/>
            <w:vAlign w:val="center"/>
          </w:tcPr>
          <w:p w:rsidR="00337895" w:rsidRPr="009068E6" w:rsidRDefault="00337895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конструкти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ного линейного построения гипсовой </w:t>
            </w:r>
            <w:r w:rsidR="000C5691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модели черепа человека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(обрубовк</w:t>
            </w:r>
            <w:r w:rsidR="000C5691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а черепа челов</w:t>
            </w:r>
            <w:r w:rsidR="000C5691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0C5691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ка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0C5691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, о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337895" w:rsidRPr="00BE3107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0C5691" w:rsidRPr="009068E6" w:rsidRDefault="000C5691" w:rsidP="000C569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9</w:t>
            </w:r>
          </w:p>
        </w:tc>
        <w:tc>
          <w:tcPr>
            <w:tcW w:w="2266" w:type="pct"/>
          </w:tcPr>
          <w:p w:rsidR="000C5691" w:rsidRPr="009068E6" w:rsidRDefault="000C5691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конструкти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ного линейного построения гипсовой модели черепа человека (обрубовка черепа человека) с дальнейшей передачей объема и светотени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0C5691" w:rsidRPr="00BE3107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0C5691" w:rsidRPr="009068E6" w:rsidRDefault="000C5691" w:rsidP="000C569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10</w:t>
            </w:r>
          </w:p>
        </w:tc>
        <w:tc>
          <w:tcPr>
            <w:tcW w:w="2266" w:type="pct"/>
          </w:tcPr>
          <w:p w:rsidR="000C5691" w:rsidRPr="009068E6" w:rsidRDefault="000C5691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конструкти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ного линейного построения гипсовой модели головы человека (обрубовка головы челов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ка), 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0C5691" w:rsidRPr="00BE3107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0C5691" w:rsidRPr="009068E6" w:rsidRDefault="000C5691" w:rsidP="000C569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11</w:t>
            </w:r>
          </w:p>
        </w:tc>
        <w:tc>
          <w:tcPr>
            <w:tcW w:w="2266" w:type="pct"/>
          </w:tcPr>
          <w:p w:rsidR="000C5691" w:rsidRPr="009068E6" w:rsidRDefault="000C5691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конструкти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ного линейного построения гипсовой модели головы человека (обрубовка головы челов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ка)</w:t>
            </w:r>
            <w:r w:rsidR="00943BF1"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двух ракурсах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0C5691" w:rsidRPr="00BE3107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0C5691" w:rsidRPr="009068E6" w:rsidRDefault="000C5691" w:rsidP="000C569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12</w:t>
            </w:r>
          </w:p>
        </w:tc>
        <w:tc>
          <w:tcPr>
            <w:tcW w:w="2266" w:type="pct"/>
          </w:tcPr>
          <w:p w:rsidR="000C5691" w:rsidRPr="009068E6" w:rsidRDefault="000C5691" w:rsidP="00943BF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конструкти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ного линейного построения гипсовой модели головы человека (обрубовка головы челов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ка) в двух ракурсах с дальнейшей передачей объема и светотени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0C5691" w:rsidRPr="009068E6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0C5691" w:rsidRPr="00BE3107" w:rsidRDefault="000C5691" w:rsidP="000C5691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337895" w:rsidRPr="009068E6" w:rsidRDefault="00337895" w:rsidP="00337895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13</w:t>
            </w:r>
          </w:p>
        </w:tc>
        <w:tc>
          <w:tcPr>
            <w:tcW w:w="2266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Проверка знаний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3,0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2</w:t>
            </w:r>
          </w:p>
        </w:tc>
        <w:tc>
          <w:tcPr>
            <w:tcW w:w="491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73" w:type="pct"/>
            <w:vAlign w:val="center"/>
          </w:tcPr>
          <w:p w:rsidR="00337895" w:rsidRPr="009068E6" w:rsidRDefault="00337895" w:rsidP="00300682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color w:val="auto"/>
                <w:sz w:val="20"/>
              </w:rPr>
              <w:t xml:space="preserve">Контрольная </w:t>
            </w:r>
            <w:r w:rsidR="009068E6">
              <w:rPr>
                <w:color w:val="auto"/>
                <w:sz w:val="20"/>
              </w:rPr>
              <w:br/>
            </w:r>
            <w:r w:rsidRPr="009068E6">
              <w:rPr>
                <w:color w:val="auto"/>
                <w:sz w:val="20"/>
              </w:rPr>
              <w:t>работа</w:t>
            </w:r>
            <w:r w:rsidR="00F01F6F" w:rsidRPr="009068E6">
              <w:rPr>
                <w:color w:val="auto"/>
                <w:sz w:val="20"/>
              </w:rPr>
              <w:br/>
            </w:r>
            <w:r w:rsidRPr="009068E6">
              <w:rPr>
                <w:color w:val="auto"/>
                <w:sz w:val="20"/>
              </w:rPr>
              <w:t>№ 2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337895" w:rsidRPr="009068E6" w:rsidRDefault="00337895" w:rsidP="00337895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14</w:t>
            </w:r>
          </w:p>
        </w:tc>
        <w:tc>
          <w:tcPr>
            <w:tcW w:w="2266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 xml:space="preserve">Разбор контрольной работы № 2. </w:t>
            </w:r>
            <w:r w:rsidR="00943BF1" w:rsidRPr="009068E6">
              <w:rPr>
                <w:color w:val="auto"/>
                <w:szCs w:val="22"/>
              </w:rPr>
              <w:t>Рисунок обрубовки головы человека с передачей об</w:t>
            </w:r>
            <w:r w:rsidR="00943BF1" w:rsidRPr="009068E6">
              <w:rPr>
                <w:color w:val="auto"/>
                <w:szCs w:val="22"/>
              </w:rPr>
              <w:t>ъ</w:t>
            </w:r>
            <w:r w:rsidR="00943BF1" w:rsidRPr="009068E6">
              <w:rPr>
                <w:color w:val="auto"/>
                <w:szCs w:val="22"/>
              </w:rPr>
              <w:t>ема и светотени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</w:t>
            </w:r>
          </w:p>
        </w:tc>
        <w:tc>
          <w:tcPr>
            <w:tcW w:w="445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337895" w:rsidRPr="009068E6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337895" w:rsidRPr="00BE3107" w:rsidRDefault="00337895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9234AD" w:rsidRPr="009068E6" w:rsidRDefault="009234AD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15-2</w:t>
            </w:r>
            <w:r w:rsidR="00300682">
              <w:rPr>
                <w:b/>
                <w:i/>
                <w:color w:val="auto"/>
                <w:szCs w:val="22"/>
              </w:rPr>
              <w:t>2</w:t>
            </w:r>
          </w:p>
        </w:tc>
        <w:tc>
          <w:tcPr>
            <w:tcW w:w="2266" w:type="pct"/>
            <w:vAlign w:val="center"/>
          </w:tcPr>
          <w:p w:rsidR="009234AD" w:rsidRPr="009068E6" w:rsidRDefault="009234AD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Модуль 3</w:t>
            </w:r>
          </w:p>
        </w:tc>
        <w:tc>
          <w:tcPr>
            <w:tcW w:w="445" w:type="pct"/>
            <w:vAlign w:val="center"/>
          </w:tcPr>
          <w:p w:rsidR="009234AD" w:rsidRPr="009068E6" w:rsidRDefault="00300682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34</w:t>
            </w:r>
          </w:p>
        </w:tc>
        <w:tc>
          <w:tcPr>
            <w:tcW w:w="445" w:type="pct"/>
            <w:vAlign w:val="center"/>
          </w:tcPr>
          <w:p w:rsidR="009234AD" w:rsidRPr="009068E6" w:rsidRDefault="00300682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9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2</w:t>
            </w:r>
            <w:r w:rsidR="00300682">
              <w:rPr>
                <w:b/>
                <w:i/>
                <w:color w:val="auto"/>
                <w:szCs w:val="22"/>
              </w:rPr>
              <w:t>2</w:t>
            </w:r>
          </w:p>
        </w:tc>
        <w:tc>
          <w:tcPr>
            <w:tcW w:w="491" w:type="pct"/>
            <w:vAlign w:val="center"/>
          </w:tcPr>
          <w:p w:rsidR="009234AD" w:rsidRPr="009068E6" w:rsidRDefault="00300682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3</w:t>
            </w:r>
          </w:p>
        </w:tc>
        <w:tc>
          <w:tcPr>
            <w:tcW w:w="473" w:type="pct"/>
            <w:vAlign w:val="center"/>
          </w:tcPr>
          <w:p w:rsidR="009234AD" w:rsidRPr="009068E6" w:rsidRDefault="00300682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9234AD" w:rsidRPr="009068E6" w:rsidRDefault="000C5691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15</w:t>
            </w:r>
          </w:p>
        </w:tc>
        <w:tc>
          <w:tcPr>
            <w:tcW w:w="2266" w:type="pct"/>
            <w:vAlign w:val="center"/>
          </w:tcPr>
          <w:p w:rsidR="009234AD" w:rsidRPr="009068E6" w:rsidRDefault="00F01F6F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</w:t>
            </w:r>
            <w:r w:rsidRPr="009068E6">
              <w:rPr>
                <w:color w:val="auto"/>
                <w:szCs w:val="22"/>
              </w:rPr>
              <w:t>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>ка головы Геракла на основе конструктивн</w:t>
            </w:r>
            <w:r w:rsidRPr="009068E6">
              <w:rPr>
                <w:color w:val="auto"/>
                <w:szCs w:val="22"/>
              </w:rPr>
              <w:t>о</w:t>
            </w:r>
            <w:r w:rsidRPr="009068E6">
              <w:rPr>
                <w:color w:val="auto"/>
                <w:szCs w:val="22"/>
              </w:rPr>
              <w:t>го анализа</w:t>
            </w:r>
            <w:r w:rsidR="005041A1" w:rsidRPr="009068E6">
              <w:rPr>
                <w:color w:val="auto"/>
                <w:szCs w:val="22"/>
              </w:rPr>
              <w:t xml:space="preserve"> (в одном ракурсе</w:t>
            </w:r>
            <w:r w:rsidR="00943BF1" w:rsidRPr="009068E6">
              <w:rPr>
                <w:color w:val="auto"/>
                <w:szCs w:val="22"/>
              </w:rPr>
              <w:t>)</w:t>
            </w:r>
            <w:r w:rsidRPr="009068E6">
              <w:rPr>
                <w:color w:val="auto"/>
                <w:szCs w:val="22"/>
              </w:rPr>
              <w:t xml:space="preserve">, 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9234AD" w:rsidRPr="009068E6" w:rsidRDefault="00300682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9234AD" w:rsidRPr="00BE3107" w:rsidRDefault="00300682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9068E6" w:rsidRPr="009068E6" w:rsidTr="00F01F6F">
        <w:tc>
          <w:tcPr>
            <w:tcW w:w="434" w:type="pct"/>
            <w:vAlign w:val="center"/>
          </w:tcPr>
          <w:p w:rsidR="009234AD" w:rsidRPr="009068E6" w:rsidRDefault="000C5691" w:rsidP="00A46231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16</w:t>
            </w:r>
          </w:p>
        </w:tc>
        <w:tc>
          <w:tcPr>
            <w:tcW w:w="2266" w:type="pct"/>
            <w:vAlign w:val="center"/>
          </w:tcPr>
          <w:p w:rsidR="009234AD" w:rsidRPr="009068E6" w:rsidRDefault="005041A1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</w:t>
            </w:r>
            <w:r w:rsidRPr="009068E6">
              <w:rPr>
                <w:color w:val="auto"/>
                <w:szCs w:val="22"/>
              </w:rPr>
              <w:t>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>ка головы Геракла на основе конструктивн</w:t>
            </w:r>
            <w:r w:rsidRPr="009068E6">
              <w:rPr>
                <w:color w:val="auto"/>
                <w:szCs w:val="22"/>
              </w:rPr>
              <w:t>о</w:t>
            </w:r>
            <w:r w:rsidRPr="009068E6">
              <w:rPr>
                <w:color w:val="auto"/>
                <w:szCs w:val="22"/>
              </w:rPr>
              <w:t>го анализа (в двух ракурсах</w:t>
            </w:r>
            <w:r w:rsidR="00943BF1" w:rsidRPr="009068E6">
              <w:rPr>
                <w:color w:val="auto"/>
                <w:szCs w:val="22"/>
              </w:rPr>
              <w:t>)</w:t>
            </w:r>
            <w:r w:rsidRPr="009068E6">
              <w:rPr>
                <w:color w:val="auto"/>
                <w:szCs w:val="22"/>
              </w:rPr>
              <w:t xml:space="preserve">, 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9234AD" w:rsidRPr="009068E6" w:rsidRDefault="00300682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9234AD" w:rsidRPr="009068E6" w:rsidRDefault="009234AD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9234AD" w:rsidRPr="00BE3107" w:rsidRDefault="00300682" w:rsidP="00337895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</w:tbl>
    <w:p w:rsidR="00BF6667" w:rsidRDefault="00BF6667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BF6667" w:rsidRPr="00BF6667" w:rsidRDefault="009B105D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Окончание</w:t>
      </w:r>
      <w:r w:rsidR="00BF6667" w:rsidRPr="00F33669">
        <w:rPr>
          <w:b/>
          <w:bCs/>
          <w:i/>
          <w:iCs/>
        </w:rPr>
        <w:t xml:space="preserve"> таблицы</w:t>
      </w:r>
    </w:p>
    <w:tbl>
      <w:tblPr>
        <w:tblStyle w:val="a8"/>
        <w:tblW w:w="5000" w:type="pct"/>
        <w:tblLook w:val="04A0"/>
      </w:tblPr>
      <w:tblGrid>
        <w:gridCol w:w="777"/>
        <w:gridCol w:w="4390"/>
        <w:gridCol w:w="799"/>
        <w:gridCol w:w="800"/>
        <w:gridCol w:w="800"/>
        <w:gridCol w:w="891"/>
        <w:gridCol w:w="1398"/>
      </w:tblGrid>
      <w:tr w:rsidR="00BF6667" w:rsidRPr="009068E6" w:rsidTr="00412382">
        <w:trPr>
          <w:trHeight w:val="418"/>
        </w:trPr>
        <w:tc>
          <w:tcPr>
            <w:tcW w:w="434" w:type="pct"/>
            <w:vMerge w:val="restart"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i/>
                <w:szCs w:val="22"/>
              </w:rPr>
              <w:t>№ уч</w:t>
            </w:r>
            <w:proofErr w:type="gramStart"/>
            <w:r w:rsidRPr="009068E6">
              <w:rPr>
                <w:b/>
                <w:i/>
                <w:szCs w:val="22"/>
              </w:rPr>
              <w:t>.н</w:t>
            </w:r>
            <w:proofErr w:type="gramEnd"/>
            <w:r w:rsidRPr="009068E6">
              <w:rPr>
                <w:b/>
                <w:i/>
                <w:szCs w:val="22"/>
              </w:rPr>
              <w:t>ед</w:t>
            </w:r>
            <w:r w:rsidRPr="009068E6">
              <w:rPr>
                <w:b/>
                <w:i/>
                <w:szCs w:val="22"/>
                <w:lang w:val="en-US"/>
              </w:rPr>
              <w:t>.</w:t>
            </w:r>
          </w:p>
        </w:tc>
        <w:tc>
          <w:tcPr>
            <w:tcW w:w="2266" w:type="pct"/>
            <w:vMerge w:val="restar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szCs w:val="22"/>
                <w:lang w:val="en-US"/>
              </w:rPr>
            </w:pPr>
            <w:r w:rsidRPr="009068E6">
              <w:rPr>
                <w:b/>
                <w:i/>
                <w:szCs w:val="22"/>
              </w:rPr>
              <w:t xml:space="preserve">Тематическое </w:t>
            </w:r>
          </w:p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68E6">
              <w:rPr>
                <w:b/>
                <w:i/>
                <w:szCs w:val="22"/>
              </w:rPr>
              <w:t>содержание</w:t>
            </w:r>
          </w:p>
        </w:tc>
        <w:tc>
          <w:tcPr>
            <w:tcW w:w="445" w:type="pct"/>
            <w:vMerge w:val="restart"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b/>
                <w:i/>
                <w:szCs w:val="22"/>
              </w:rPr>
              <w:t>Всего часов</w:t>
            </w:r>
          </w:p>
        </w:tc>
        <w:tc>
          <w:tcPr>
            <w:tcW w:w="1381" w:type="pct"/>
            <w:gridSpan w:val="3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b/>
                <w:i/>
                <w:szCs w:val="22"/>
              </w:rPr>
              <w:t>В том числе</w:t>
            </w:r>
          </w:p>
        </w:tc>
        <w:tc>
          <w:tcPr>
            <w:tcW w:w="473" w:type="pct"/>
            <w:vMerge w:val="restart"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szCs w:val="22"/>
              </w:rPr>
              <w:t>Форма а</w:t>
            </w:r>
            <w:r w:rsidRPr="009068E6">
              <w:rPr>
                <w:b/>
                <w:i/>
                <w:szCs w:val="22"/>
              </w:rPr>
              <w:t>т</w:t>
            </w:r>
            <w:r w:rsidRPr="009068E6">
              <w:rPr>
                <w:b/>
                <w:i/>
                <w:szCs w:val="22"/>
              </w:rPr>
              <w:t>тестации /контроля</w:t>
            </w:r>
          </w:p>
        </w:tc>
      </w:tr>
      <w:tr w:rsidR="00BF6667" w:rsidRPr="009068E6" w:rsidTr="00412382">
        <w:trPr>
          <w:trHeight w:val="1286"/>
        </w:trPr>
        <w:tc>
          <w:tcPr>
            <w:tcW w:w="434" w:type="pct"/>
            <w:vMerge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</w:p>
        </w:tc>
        <w:tc>
          <w:tcPr>
            <w:tcW w:w="2266" w:type="pct"/>
            <w:vMerge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5" w:type="pct"/>
            <w:vMerge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</w:p>
        </w:tc>
        <w:tc>
          <w:tcPr>
            <w:tcW w:w="445" w:type="pct"/>
            <w:textDirection w:val="btLr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b/>
                <w:i/>
                <w:szCs w:val="22"/>
              </w:rPr>
              <w:t>Теоретич</w:t>
            </w:r>
            <w:r w:rsidRPr="009068E6">
              <w:rPr>
                <w:b/>
                <w:i/>
                <w:szCs w:val="22"/>
              </w:rPr>
              <w:t>е</w:t>
            </w:r>
            <w:r w:rsidRPr="009068E6">
              <w:rPr>
                <w:b/>
                <w:i/>
                <w:szCs w:val="22"/>
              </w:rPr>
              <w:t>ских</w:t>
            </w:r>
          </w:p>
        </w:tc>
        <w:tc>
          <w:tcPr>
            <w:tcW w:w="445" w:type="pct"/>
            <w:textDirection w:val="btLr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b/>
                <w:i/>
                <w:szCs w:val="22"/>
              </w:rPr>
              <w:t>Практич</w:t>
            </w:r>
            <w:r w:rsidRPr="009068E6">
              <w:rPr>
                <w:b/>
                <w:i/>
                <w:szCs w:val="22"/>
              </w:rPr>
              <w:t>е</w:t>
            </w:r>
            <w:r w:rsidRPr="009068E6">
              <w:rPr>
                <w:b/>
                <w:i/>
                <w:szCs w:val="22"/>
              </w:rPr>
              <w:t>ских</w:t>
            </w:r>
          </w:p>
        </w:tc>
        <w:tc>
          <w:tcPr>
            <w:tcW w:w="491" w:type="pct"/>
            <w:textDirection w:val="btLr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b/>
                <w:i/>
                <w:szCs w:val="22"/>
              </w:rPr>
              <w:t>Самосто</w:t>
            </w:r>
            <w:r w:rsidRPr="009068E6">
              <w:rPr>
                <w:b/>
                <w:i/>
                <w:szCs w:val="22"/>
              </w:rPr>
              <w:t>я</w:t>
            </w:r>
            <w:r w:rsidRPr="009068E6">
              <w:rPr>
                <w:b/>
                <w:i/>
                <w:szCs w:val="22"/>
              </w:rPr>
              <w:t>тельная</w:t>
            </w:r>
            <w:r w:rsidRPr="009068E6">
              <w:rPr>
                <w:b/>
                <w:i/>
                <w:szCs w:val="22"/>
              </w:rPr>
              <w:br/>
              <w:t>работа</w:t>
            </w:r>
          </w:p>
        </w:tc>
        <w:tc>
          <w:tcPr>
            <w:tcW w:w="473" w:type="pct"/>
            <w:vMerge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</w:p>
        </w:tc>
      </w:tr>
      <w:tr w:rsidR="00BF6667" w:rsidRPr="009068E6" w:rsidTr="00BF6667">
        <w:tc>
          <w:tcPr>
            <w:tcW w:w="434" w:type="pct"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17</w:t>
            </w:r>
          </w:p>
        </w:tc>
        <w:tc>
          <w:tcPr>
            <w:tcW w:w="2266" w:type="pct"/>
            <w:vAlign w:val="center"/>
          </w:tcPr>
          <w:p w:rsidR="00BF6667" w:rsidRPr="009068E6" w:rsidRDefault="00BF6667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Рисунок с натуры: выполнение </w:t>
            </w:r>
            <w:r w:rsidRPr="009068E6">
              <w:rPr>
                <w:color w:val="auto"/>
                <w:szCs w:val="22"/>
              </w:rPr>
              <w:t>конструкти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>ка головы Геракла на основе геометрическ</w:t>
            </w:r>
            <w:r w:rsidRPr="009068E6">
              <w:rPr>
                <w:color w:val="auto"/>
                <w:szCs w:val="22"/>
              </w:rPr>
              <w:t>о</w:t>
            </w:r>
            <w:r w:rsidRPr="009068E6">
              <w:rPr>
                <w:color w:val="auto"/>
                <w:szCs w:val="22"/>
              </w:rPr>
              <w:t>го анализа (в одном ракурсе), с выявлением объема с помощью линий и светотени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BF6667" w:rsidRPr="00BE310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BF6667" w:rsidRPr="009068E6" w:rsidTr="00BF6667">
        <w:trPr>
          <w:trHeight w:val="502"/>
        </w:trPr>
        <w:tc>
          <w:tcPr>
            <w:tcW w:w="434" w:type="pct"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18</w:t>
            </w:r>
          </w:p>
        </w:tc>
        <w:tc>
          <w:tcPr>
            <w:tcW w:w="2266" w:type="pct"/>
            <w:vMerge w:val="restart"/>
            <w:vAlign w:val="center"/>
          </w:tcPr>
          <w:p w:rsidR="00BF6667" w:rsidRPr="009068E6" w:rsidRDefault="00BF6667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Рисунок с натуры: выполнение </w:t>
            </w:r>
            <w:r w:rsidRPr="009068E6">
              <w:rPr>
                <w:color w:val="auto"/>
                <w:szCs w:val="22"/>
              </w:rPr>
              <w:t>конструкти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>ка головы Геракла на основе геометрическ</w:t>
            </w:r>
            <w:r w:rsidRPr="009068E6">
              <w:rPr>
                <w:color w:val="auto"/>
                <w:szCs w:val="22"/>
              </w:rPr>
              <w:t>о</w:t>
            </w:r>
            <w:r w:rsidRPr="009068E6">
              <w:rPr>
                <w:color w:val="auto"/>
                <w:szCs w:val="22"/>
              </w:rPr>
              <w:t>го анализа (в двух ракурсах), с выявлением объема с помощью линий и светотени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BF6667" w:rsidRPr="00BE310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BF6667" w:rsidRPr="009068E6" w:rsidTr="00BF6667">
        <w:trPr>
          <w:trHeight w:val="502"/>
        </w:trPr>
        <w:tc>
          <w:tcPr>
            <w:tcW w:w="434" w:type="pct"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 w:rsidRPr="009068E6">
              <w:rPr>
                <w:b/>
                <w:bCs/>
                <w:i/>
                <w:iCs/>
                <w:color w:val="auto"/>
                <w:szCs w:val="22"/>
              </w:rPr>
              <w:t>19</w:t>
            </w:r>
          </w:p>
        </w:tc>
        <w:tc>
          <w:tcPr>
            <w:tcW w:w="2266" w:type="pct"/>
            <w:vMerge/>
            <w:vAlign w:val="center"/>
          </w:tcPr>
          <w:p w:rsidR="00BF6667" w:rsidRPr="009068E6" w:rsidRDefault="00BF6667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BF6667" w:rsidRPr="00BE310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BF6667" w:rsidRPr="009068E6" w:rsidTr="00BF6667">
        <w:trPr>
          <w:trHeight w:val="502"/>
        </w:trPr>
        <w:tc>
          <w:tcPr>
            <w:tcW w:w="434" w:type="pct"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20</w:t>
            </w:r>
          </w:p>
        </w:tc>
        <w:tc>
          <w:tcPr>
            <w:tcW w:w="2266" w:type="pct"/>
            <w:vMerge/>
            <w:vAlign w:val="center"/>
          </w:tcPr>
          <w:p w:rsidR="00BF6667" w:rsidRPr="009068E6" w:rsidRDefault="00BF6667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F666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BF6667" w:rsidRPr="00BE310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BF6667" w:rsidRPr="009068E6" w:rsidTr="00BF6667">
        <w:tc>
          <w:tcPr>
            <w:tcW w:w="434" w:type="pct"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21</w:t>
            </w:r>
          </w:p>
        </w:tc>
        <w:tc>
          <w:tcPr>
            <w:tcW w:w="2266" w:type="pct"/>
            <w:vAlign w:val="center"/>
          </w:tcPr>
          <w:p w:rsidR="00BF6667" w:rsidRPr="009068E6" w:rsidRDefault="00BF6667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Проверка знаний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2,5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2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</w:t>
            </w:r>
          </w:p>
        </w:tc>
        <w:tc>
          <w:tcPr>
            <w:tcW w:w="473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BF6667">
              <w:rPr>
                <w:color w:val="auto"/>
                <w:sz w:val="20"/>
              </w:rPr>
              <w:t>Контрольная работа № 3</w:t>
            </w:r>
          </w:p>
        </w:tc>
      </w:tr>
      <w:tr w:rsidR="00BF6667" w:rsidRPr="009068E6" w:rsidTr="00BF6667">
        <w:tc>
          <w:tcPr>
            <w:tcW w:w="434" w:type="pct"/>
            <w:vAlign w:val="center"/>
          </w:tcPr>
          <w:p w:rsidR="00BF6667" w:rsidRPr="009068E6" w:rsidRDefault="00BF6667" w:rsidP="00BF6667">
            <w:pPr>
              <w:pStyle w:val="a3"/>
              <w:tabs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22</w:t>
            </w:r>
          </w:p>
        </w:tc>
        <w:tc>
          <w:tcPr>
            <w:tcW w:w="2266" w:type="pct"/>
            <w:vAlign w:val="center"/>
          </w:tcPr>
          <w:p w:rsidR="00BF6667" w:rsidRPr="009068E6" w:rsidRDefault="00BF6667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Разбор контрольной работы № 3. Рисунок гипсового слепка головы Геракла с перед</w:t>
            </w:r>
            <w:r w:rsidRPr="009068E6">
              <w:rPr>
                <w:color w:val="auto"/>
                <w:szCs w:val="22"/>
              </w:rPr>
              <w:t>а</w:t>
            </w:r>
            <w:r w:rsidRPr="009068E6">
              <w:rPr>
                <w:color w:val="auto"/>
                <w:szCs w:val="22"/>
              </w:rPr>
              <w:t>чей объема и светотени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</w:t>
            </w:r>
          </w:p>
        </w:tc>
        <w:tc>
          <w:tcPr>
            <w:tcW w:w="473" w:type="pct"/>
            <w:vAlign w:val="center"/>
          </w:tcPr>
          <w:p w:rsidR="00BF6667" w:rsidRPr="00BE3107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Cs/>
                <w:i/>
                <w:color w:val="auto"/>
                <w:szCs w:val="22"/>
              </w:rPr>
            </w:pPr>
            <w:r w:rsidRPr="00BE3107">
              <w:rPr>
                <w:bCs/>
                <w:i/>
                <w:color w:val="auto"/>
                <w:szCs w:val="22"/>
              </w:rPr>
              <w:t>-</w:t>
            </w:r>
          </w:p>
        </w:tc>
      </w:tr>
      <w:tr w:rsidR="00BF6667" w:rsidRPr="009068E6" w:rsidTr="00BF6667">
        <w:tc>
          <w:tcPr>
            <w:tcW w:w="434" w:type="pct"/>
            <w:vAlign w:val="center"/>
          </w:tcPr>
          <w:p w:rsidR="00BF6667" w:rsidRPr="00300682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300682">
              <w:rPr>
                <w:b/>
                <w:i/>
                <w:iCs/>
                <w:color w:val="auto"/>
                <w:szCs w:val="22"/>
              </w:rPr>
              <w:t>2</w:t>
            </w:r>
            <w:r>
              <w:rPr>
                <w:b/>
                <w:i/>
                <w:iCs/>
                <w:color w:val="auto"/>
                <w:szCs w:val="22"/>
              </w:rPr>
              <w:t>3</w:t>
            </w:r>
            <w:r w:rsidRPr="00300682">
              <w:rPr>
                <w:b/>
                <w:i/>
                <w:iCs/>
                <w:color w:val="auto"/>
                <w:szCs w:val="22"/>
              </w:rPr>
              <w:t>-</w:t>
            </w:r>
            <w:r>
              <w:rPr>
                <w:b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266" w:type="pct"/>
            <w:vAlign w:val="center"/>
          </w:tcPr>
          <w:p w:rsidR="00BF6667" w:rsidRPr="00155E2F" w:rsidRDefault="00BF6667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155E2F">
              <w:rPr>
                <w:b/>
                <w:i/>
                <w:iCs/>
                <w:color w:val="auto"/>
                <w:szCs w:val="22"/>
              </w:rPr>
              <w:t>Модуль 4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3</w:t>
            </w:r>
            <w:r>
              <w:rPr>
                <w:b/>
                <w:i/>
                <w:color w:val="auto"/>
                <w:szCs w:val="22"/>
              </w:rPr>
              <w:t>6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1</w:t>
            </w:r>
            <w:r>
              <w:rPr>
                <w:b/>
                <w:i/>
                <w:color w:val="auto"/>
                <w:szCs w:val="22"/>
              </w:rPr>
              <w:t>0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 w:rsidRPr="009068E6">
              <w:rPr>
                <w:b/>
                <w:i/>
                <w:color w:val="auto"/>
                <w:szCs w:val="22"/>
              </w:rPr>
              <w:t>2</w:t>
            </w:r>
            <w:r>
              <w:rPr>
                <w:b/>
                <w:i/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3</w:t>
            </w:r>
          </w:p>
        </w:tc>
        <w:tc>
          <w:tcPr>
            <w:tcW w:w="473" w:type="pct"/>
            <w:vAlign w:val="center"/>
          </w:tcPr>
          <w:p w:rsidR="00BF6667" w:rsidRPr="009068E6" w:rsidRDefault="00BE310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b/>
                <w:i/>
                <w:color w:val="auto"/>
                <w:szCs w:val="22"/>
              </w:rPr>
            </w:pPr>
            <w:r>
              <w:rPr>
                <w:b/>
                <w:i/>
                <w:color w:val="auto"/>
                <w:szCs w:val="22"/>
              </w:rPr>
              <w:t>-</w:t>
            </w:r>
          </w:p>
        </w:tc>
      </w:tr>
      <w:tr w:rsidR="00B239D9" w:rsidRPr="009068E6" w:rsidTr="00BF6667">
        <w:tc>
          <w:tcPr>
            <w:tcW w:w="434" w:type="pct"/>
            <w:vAlign w:val="center"/>
          </w:tcPr>
          <w:p w:rsidR="00B239D9" w:rsidRPr="00300682" w:rsidRDefault="00B239D9" w:rsidP="00B239D9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23</w:t>
            </w:r>
          </w:p>
        </w:tc>
        <w:tc>
          <w:tcPr>
            <w:tcW w:w="2266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</w:t>
            </w:r>
            <w:r w:rsidRPr="009068E6">
              <w:rPr>
                <w:color w:val="auto"/>
                <w:szCs w:val="22"/>
              </w:rPr>
              <w:t>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 xml:space="preserve">ка головы </w:t>
            </w:r>
            <w:r>
              <w:rPr>
                <w:color w:val="auto"/>
                <w:szCs w:val="22"/>
              </w:rPr>
              <w:t>Давида</w:t>
            </w:r>
            <w:r w:rsidRPr="009068E6">
              <w:rPr>
                <w:color w:val="auto"/>
                <w:szCs w:val="22"/>
              </w:rPr>
              <w:t xml:space="preserve"> на основе конструктивного анализа (в одном ракурсе), 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B239D9" w:rsidRPr="00B239D9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B239D9"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73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>
              <w:rPr>
                <w:i/>
                <w:color w:val="auto"/>
                <w:szCs w:val="22"/>
              </w:rPr>
              <w:t>-</w:t>
            </w:r>
          </w:p>
        </w:tc>
      </w:tr>
      <w:tr w:rsidR="00B239D9" w:rsidRPr="009068E6" w:rsidTr="00BF6667">
        <w:tc>
          <w:tcPr>
            <w:tcW w:w="434" w:type="pct"/>
            <w:vAlign w:val="center"/>
          </w:tcPr>
          <w:p w:rsidR="00B239D9" w:rsidRPr="00300682" w:rsidRDefault="00B239D9" w:rsidP="00B239D9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24</w:t>
            </w:r>
          </w:p>
        </w:tc>
        <w:tc>
          <w:tcPr>
            <w:tcW w:w="2266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Рисунок с натуры: выполнение к</w:t>
            </w:r>
            <w:r w:rsidRPr="009068E6">
              <w:rPr>
                <w:color w:val="auto"/>
                <w:szCs w:val="22"/>
              </w:rPr>
              <w:t>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 xml:space="preserve">ка головы </w:t>
            </w:r>
            <w:r>
              <w:rPr>
                <w:color w:val="auto"/>
                <w:szCs w:val="22"/>
              </w:rPr>
              <w:t>Давида</w:t>
            </w:r>
            <w:r w:rsidRPr="009068E6">
              <w:rPr>
                <w:color w:val="auto"/>
                <w:szCs w:val="22"/>
              </w:rPr>
              <w:t xml:space="preserve"> на основе конструктивного анализа (в двух ракурсах), </w:t>
            </w: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>обмер, выбор масштаба, компановка листа</w:t>
            </w:r>
          </w:p>
        </w:tc>
        <w:tc>
          <w:tcPr>
            <w:tcW w:w="445" w:type="pct"/>
            <w:vAlign w:val="center"/>
          </w:tcPr>
          <w:p w:rsidR="00B239D9" w:rsidRPr="00B239D9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B239D9"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73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>
              <w:rPr>
                <w:i/>
                <w:color w:val="auto"/>
                <w:szCs w:val="22"/>
              </w:rPr>
              <w:t>-</w:t>
            </w:r>
          </w:p>
        </w:tc>
      </w:tr>
      <w:tr w:rsidR="00B239D9" w:rsidRPr="009068E6" w:rsidTr="00BF6667">
        <w:tc>
          <w:tcPr>
            <w:tcW w:w="434" w:type="pct"/>
            <w:vAlign w:val="center"/>
          </w:tcPr>
          <w:p w:rsidR="00B239D9" w:rsidRPr="00300682" w:rsidRDefault="00B239D9" w:rsidP="00B239D9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25</w:t>
            </w:r>
          </w:p>
        </w:tc>
        <w:tc>
          <w:tcPr>
            <w:tcW w:w="2266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Рисунок с натуры: выполнение </w:t>
            </w:r>
            <w:r w:rsidRPr="009068E6">
              <w:rPr>
                <w:color w:val="auto"/>
                <w:szCs w:val="22"/>
              </w:rPr>
              <w:t>конструкти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 xml:space="preserve">ка головы </w:t>
            </w:r>
            <w:r>
              <w:rPr>
                <w:color w:val="auto"/>
                <w:szCs w:val="22"/>
              </w:rPr>
              <w:t>Давида</w:t>
            </w:r>
            <w:r w:rsidRPr="009068E6">
              <w:rPr>
                <w:color w:val="auto"/>
                <w:szCs w:val="22"/>
              </w:rPr>
              <w:t xml:space="preserve"> на основе геометрического анализа (в одном ракурсе), с выявлением объема с помощью линий и светотени</w:t>
            </w:r>
          </w:p>
        </w:tc>
        <w:tc>
          <w:tcPr>
            <w:tcW w:w="445" w:type="pct"/>
            <w:vAlign w:val="center"/>
          </w:tcPr>
          <w:p w:rsidR="00B239D9" w:rsidRPr="00B239D9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B239D9"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73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>
              <w:rPr>
                <w:i/>
                <w:color w:val="auto"/>
                <w:szCs w:val="22"/>
              </w:rPr>
              <w:t>-</w:t>
            </w:r>
          </w:p>
        </w:tc>
      </w:tr>
      <w:tr w:rsidR="00B239D9" w:rsidRPr="009068E6" w:rsidTr="00B239D9">
        <w:trPr>
          <w:trHeight w:val="499"/>
        </w:trPr>
        <w:tc>
          <w:tcPr>
            <w:tcW w:w="434" w:type="pct"/>
            <w:vAlign w:val="center"/>
          </w:tcPr>
          <w:p w:rsidR="00B239D9" w:rsidRPr="00300682" w:rsidRDefault="00B239D9" w:rsidP="00B239D9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26</w:t>
            </w:r>
          </w:p>
        </w:tc>
        <w:tc>
          <w:tcPr>
            <w:tcW w:w="2266" w:type="pct"/>
            <w:vMerge w:val="restar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rStyle w:val="FontStyle2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Рисунок с натуры: выполнение </w:t>
            </w:r>
            <w:r w:rsidRPr="009068E6">
              <w:rPr>
                <w:color w:val="auto"/>
                <w:szCs w:val="22"/>
              </w:rPr>
              <w:t>конструкти</w:t>
            </w:r>
            <w:r w:rsidRPr="009068E6">
              <w:rPr>
                <w:color w:val="auto"/>
                <w:szCs w:val="22"/>
              </w:rPr>
              <w:t>в</w:t>
            </w:r>
            <w:r w:rsidRPr="009068E6">
              <w:rPr>
                <w:color w:val="auto"/>
                <w:szCs w:val="22"/>
              </w:rPr>
              <w:t>ного поэтапного построения гипсового сле</w:t>
            </w:r>
            <w:r w:rsidRPr="009068E6">
              <w:rPr>
                <w:color w:val="auto"/>
                <w:szCs w:val="22"/>
              </w:rPr>
              <w:t>п</w:t>
            </w:r>
            <w:r w:rsidRPr="009068E6">
              <w:rPr>
                <w:color w:val="auto"/>
                <w:szCs w:val="22"/>
              </w:rPr>
              <w:t xml:space="preserve">ка головы </w:t>
            </w:r>
            <w:r>
              <w:rPr>
                <w:color w:val="auto"/>
                <w:szCs w:val="22"/>
              </w:rPr>
              <w:t>Давида</w:t>
            </w:r>
            <w:r w:rsidRPr="009068E6">
              <w:rPr>
                <w:color w:val="auto"/>
                <w:szCs w:val="22"/>
              </w:rPr>
              <w:t xml:space="preserve"> на основе геометрического анализа (в двух ракурсах), с выявлением объема с помощью линий и светотени</w:t>
            </w:r>
          </w:p>
        </w:tc>
        <w:tc>
          <w:tcPr>
            <w:tcW w:w="445" w:type="pct"/>
            <w:vAlign w:val="center"/>
          </w:tcPr>
          <w:p w:rsidR="00B239D9" w:rsidRPr="00B239D9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B239D9"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73" w:type="pct"/>
            <w:vAlign w:val="center"/>
          </w:tcPr>
          <w:p w:rsidR="00B239D9" w:rsidRPr="009068E6" w:rsidRDefault="00B239D9" w:rsidP="00B239D9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>
              <w:rPr>
                <w:i/>
                <w:color w:val="auto"/>
                <w:szCs w:val="22"/>
              </w:rPr>
              <w:t>-</w:t>
            </w:r>
          </w:p>
        </w:tc>
      </w:tr>
      <w:tr w:rsidR="00B239D9" w:rsidRPr="009068E6" w:rsidTr="00B239D9">
        <w:trPr>
          <w:trHeight w:val="499"/>
        </w:trPr>
        <w:tc>
          <w:tcPr>
            <w:tcW w:w="434" w:type="pct"/>
            <w:vAlign w:val="center"/>
          </w:tcPr>
          <w:p w:rsidR="00B239D9" w:rsidRDefault="00B239D9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27</w:t>
            </w:r>
          </w:p>
        </w:tc>
        <w:tc>
          <w:tcPr>
            <w:tcW w:w="2266" w:type="pct"/>
            <w:vMerge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B239D9" w:rsidRPr="00B239D9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B239D9"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>
              <w:rPr>
                <w:i/>
                <w:color w:val="auto"/>
                <w:szCs w:val="22"/>
              </w:rPr>
              <w:t>-</w:t>
            </w:r>
          </w:p>
        </w:tc>
      </w:tr>
      <w:tr w:rsidR="00B239D9" w:rsidRPr="009068E6" w:rsidTr="00B239D9">
        <w:trPr>
          <w:trHeight w:val="500"/>
        </w:trPr>
        <w:tc>
          <w:tcPr>
            <w:tcW w:w="434" w:type="pct"/>
            <w:vAlign w:val="center"/>
          </w:tcPr>
          <w:p w:rsidR="00B239D9" w:rsidRDefault="00B239D9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28</w:t>
            </w:r>
          </w:p>
        </w:tc>
        <w:tc>
          <w:tcPr>
            <w:tcW w:w="2266" w:type="pct"/>
            <w:vMerge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B239D9" w:rsidRPr="00B239D9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B239D9"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>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1,5</w:t>
            </w:r>
          </w:p>
        </w:tc>
        <w:tc>
          <w:tcPr>
            <w:tcW w:w="445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0,5</w:t>
            </w:r>
          </w:p>
        </w:tc>
        <w:tc>
          <w:tcPr>
            <w:tcW w:w="473" w:type="pct"/>
            <w:vAlign w:val="center"/>
          </w:tcPr>
          <w:p w:rsidR="00B239D9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>
              <w:rPr>
                <w:i/>
                <w:color w:val="auto"/>
                <w:szCs w:val="22"/>
              </w:rPr>
              <w:t>-</w:t>
            </w:r>
          </w:p>
        </w:tc>
      </w:tr>
      <w:tr w:rsidR="00BF6667" w:rsidRPr="009068E6" w:rsidTr="00BF6667">
        <w:tc>
          <w:tcPr>
            <w:tcW w:w="434" w:type="pct"/>
            <w:vAlign w:val="center"/>
          </w:tcPr>
          <w:p w:rsidR="00BF6667" w:rsidRPr="00300682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29</w:t>
            </w:r>
          </w:p>
        </w:tc>
        <w:tc>
          <w:tcPr>
            <w:tcW w:w="2266" w:type="pct"/>
            <w:vAlign w:val="center"/>
          </w:tcPr>
          <w:p w:rsidR="00BF6667" w:rsidRPr="009068E6" w:rsidRDefault="00BF6667" w:rsidP="00BF6667">
            <w:pPr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Проверка знаний</w:t>
            </w:r>
          </w:p>
        </w:tc>
        <w:tc>
          <w:tcPr>
            <w:tcW w:w="445" w:type="pct"/>
            <w:vAlign w:val="center"/>
          </w:tcPr>
          <w:p w:rsidR="00BF6667" w:rsidRPr="00B239D9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3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73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 w:rsidRPr="00B239D9">
              <w:rPr>
                <w:color w:val="auto"/>
                <w:sz w:val="20"/>
              </w:rPr>
              <w:t>Контрольная работа</w:t>
            </w:r>
            <w:r w:rsidR="009B105D">
              <w:rPr>
                <w:color w:val="auto"/>
                <w:sz w:val="20"/>
              </w:rPr>
              <w:br/>
            </w:r>
            <w:r w:rsidRPr="00B239D9">
              <w:rPr>
                <w:color w:val="auto"/>
                <w:sz w:val="20"/>
              </w:rPr>
              <w:t>№ 4</w:t>
            </w:r>
          </w:p>
        </w:tc>
      </w:tr>
      <w:tr w:rsidR="00BF6667" w:rsidRPr="009068E6" w:rsidTr="00BF6667">
        <w:tc>
          <w:tcPr>
            <w:tcW w:w="434" w:type="pct"/>
            <w:vAlign w:val="center"/>
          </w:tcPr>
          <w:p w:rsidR="00BF6667" w:rsidRPr="00300682" w:rsidRDefault="00BF6667" w:rsidP="00BF6667">
            <w:pPr>
              <w:pStyle w:val="a3"/>
              <w:tabs>
                <w:tab w:val="left" w:pos="709"/>
                <w:tab w:val="left" w:pos="993"/>
              </w:tabs>
              <w:ind w:left="-57" w:right="-57" w:firstLine="0"/>
              <w:jc w:val="center"/>
              <w:rPr>
                <w:b/>
                <w:bCs/>
                <w:i/>
                <w:iCs/>
                <w:color w:val="auto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266" w:type="pct"/>
            <w:vAlign w:val="center"/>
          </w:tcPr>
          <w:p w:rsidR="00BF6667" w:rsidRPr="009068E6" w:rsidRDefault="00BF6667" w:rsidP="00BF6667">
            <w:pPr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Разбор контрольной работы № 4.</w:t>
            </w:r>
            <w:r w:rsidR="00B239D9">
              <w:rPr>
                <w:color w:val="auto"/>
                <w:szCs w:val="22"/>
              </w:rPr>
              <w:t xml:space="preserve"> </w:t>
            </w:r>
            <w:r w:rsidR="00B239D9" w:rsidRPr="009068E6">
              <w:rPr>
                <w:color w:val="auto"/>
                <w:szCs w:val="22"/>
              </w:rPr>
              <w:t xml:space="preserve">Рисунок гипсового слепка головы </w:t>
            </w:r>
            <w:r w:rsidR="00B239D9">
              <w:rPr>
                <w:color w:val="auto"/>
                <w:szCs w:val="22"/>
              </w:rPr>
              <w:t>Давида</w:t>
            </w:r>
            <w:r w:rsidR="00B239D9" w:rsidRPr="009068E6">
              <w:rPr>
                <w:color w:val="auto"/>
                <w:szCs w:val="22"/>
              </w:rPr>
              <w:t xml:space="preserve"> с передачей объема и светотени</w:t>
            </w:r>
          </w:p>
        </w:tc>
        <w:tc>
          <w:tcPr>
            <w:tcW w:w="445" w:type="pct"/>
            <w:vAlign w:val="center"/>
          </w:tcPr>
          <w:p w:rsidR="00BF6667" w:rsidRPr="00B239D9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4,5</w:t>
            </w:r>
          </w:p>
        </w:tc>
        <w:tc>
          <w:tcPr>
            <w:tcW w:w="445" w:type="pct"/>
            <w:vAlign w:val="center"/>
          </w:tcPr>
          <w:p w:rsidR="00BF6667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  <w:tc>
          <w:tcPr>
            <w:tcW w:w="445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2</w:t>
            </w:r>
          </w:p>
        </w:tc>
        <w:tc>
          <w:tcPr>
            <w:tcW w:w="491" w:type="pct"/>
            <w:vAlign w:val="center"/>
          </w:tcPr>
          <w:p w:rsidR="00BF6667" w:rsidRPr="009068E6" w:rsidRDefault="00BF6667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color w:val="auto"/>
                <w:szCs w:val="22"/>
              </w:rPr>
            </w:pPr>
            <w:r w:rsidRPr="009068E6">
              <w:rPr>
                <w:color w:val="auto"/>
                <w:szCs w:val="22"/>
              </w:rPr>
              <w:t>0</w:t>
            </w:r>
          </w:p>
        </w:tc>
        <w:tc>
          <w:tcPr>
            <w:tcW w:w="473" w:type="pct"/>
            <w:vAlign w:val="center"/>
          </w:tcPr>
          <w:p w:rsidR="00BF6667" w:rsidRPr="009068E6" w:rsidRDefault="00B239D9" w:rsidP="00BF6667">
            <w:pPr>
              <w:tabs>
                <w:tab w:val="left" w:pos="709"/>
                <w:tab w:val="left" w:pos="993"/>
              </w:tabs>
              <w:ind w:left="-57" w:right="-57"/>
              <w:jc w:val="center"/>
              <w:rPr>
                <w:i/>
                <w:color w:val="auto"/>
                <w:szCs w:val="22"/>
              </w:rPr>
            </w:pPr>
            <w:r>
              <w:rPr>
                <w:i/>
                <w:color w:val="auto"/>
                <w:szCs w:val="22"/>
              </w:rPr>
              <w:t>-</w:t>
            </w:r>
          </w:p>
        </w:tc>
      </w:tr>
      <w:tr w:rsidR="00BF6667" w:rsidRPr="009068E6" w:rsidTr="00BF6667">
        <w:tc>
          <w:tcPr>
            <w:tcW w:w="2701" w:type="pct"/>
            <w:gridSpan w:val="2"/>
            <w:vAlign w:val="center"/>
          </w:tcPr>
          <w:p w:rsidR="00BF6667" w:rsidRPr="00155E2F" w:rsidRDefault="00BF6667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155E2F">
              <w:rPr>
                <w:b/>
                <w:i/>
                <w:iCs/>
                <w:color w:val="auto"/>
                <w:szCs w:val="22"/>
              </w:rPr>
              <w:t>Итого, ак.</w:t>
            </w:r>
            <w:r w:rsidR="00B239D9" w:rsidRPr="00155E2F">
              <w:rPr>
                <w:b/>
                <w:i/>
                <w:iCs/>
                <w:color w:val="auto"/>
                <w:szCs w:val="22"/>
              </w:rPr>
              <w:t> </w:t>
            </w:r>
            <w:r w:rsidRPr="00155E2F">
              <w:rPr>
                <w:b/>
                <w:i/>
                <w:iCs/>
                <w:color w:val="auto"/>
                <w:szCs w:val="22"/>
              </w:rPr>
              <w:t>час.</w:t>
            </w:r>
          </w:p>
        </w:tc>
        <w:tc>
          <w:tcPr>
            <w:tcW w:w="445" w:type="pct"/>
            <w:vAlign w:val="center"/>
          </w:tcPr>
          <w:p w:rsidR="00BF6667" w:rsidRPr="00155E2F" w:rsidRDefault="00B239D9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155E2F">
              <w:rPr>
                <w:b/>
                <w:i/>
                <w:iCs/>
                <w:color w:val="auto"/>
                <w:szCs w:val="22"/>
              </w:rPr>
              <w:t>132</w:t>
            </w:r>
          </w:p>
        </w:tc>
        <w:tc>
          <w:tcPr>
            <w:tcW w:w="445" w:type="pct"/>
            <w:vAlign w:val="center"/>
          </w:tcPr>
          <w:p w:rsidR="00BF6667" w:rsidRPr="00155E2F" w:rsidRDefault="00B239D9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155E2F">
              <w:rPr>
                <w:b/>
                <w:i/>
                <w:iCs/>
                <w:color w:val="auto"/>
                <w:szCs w:val="22"/>
              </w:rPr>
              <w:t>36</w:t>
            </w:r>
          </w:p>
        </w:tc>
        <w:tc>
          <w:tcPr>
            <w:tcW w:w="445" w:type="pct"/>
            <w:vAlign w:val="center"/>
          </w:tcPr>
          <w:p w:rsidR="00BF6667" w:rsidRPr="00155E2F" w:rsidRDefault="00B239D9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155E2F">
              <w:rPr>
                <w:b/>
                <w:i/>
                <w:iCs/>
                <w:color w:val="auto"/>
                <w:szCs w:val="22"/>
              </w:rPr>
              <w:t>84</w:t>
            </w:r>
          </w:p>
        </w:tc>
        <w:tc>
          <w:tcPr>
            <w:tcW w:w="491" w:type="pct"/>
            <w:vAlign w:val="center"/>
          </w:tcPr>
          <w:p w:rsidR="00BF6667" w:rsidRPr="00155E2F" w:rsidRDefault="00BF6667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155E2F">
              <w:rPr>
                <w:b/>
                <w:i/>
                <w:iCs/>
                <w:color w:val="auto"/>
                <w:szCs w:val="22"/>
              </w:rPr>
              <w:t>1</w:t>
            </w:r>
            <w:r w:rsidR="00B239D9" w:rsidRPr="00155E2F">
              <w:rPr>
                <w:b/>
                <w:i/>
                <w:iCs/>
                <w:color w:val="auto"/>
                <w:szCs w:val="22"/>
              </w:rPr>
              <w:t>2</w:t>
            </w:r>
          </w:p>
        </w:tc>
        <w:tc>
          <w:tcPr>
            <w:tcW w:w="473" w:type="pct"/>
            <w:vAlign w:val="center"/>
          </w:tcPr>
          <w:p w:rsidR="00BF6667" w:rsidRPr="00155E2F" w:rsidRDefault="00BE3107" w:rsidP="009B105D">
            <w:pPr>
              <w:tabs>
                <w:tab w:val="left" w:pos="709"/>
                <w:tab w:val="left" w:pos="993"/>
              </w:tabs>
              <w:spacing w:line="276" w:lineRule="auto"/>
              <w:ind w:left="-57" w:right="-57"/>
              <w:jc w:val="center"/>
              <w:rPr>
                <w:b/>
                <w:i/>
                <w:iCs/>
                <w:color w:val="auto"/>
                <w:szCs w:val="22"/>
              </w:rPr>
            </w:pPr>
            <w:r w:rsidRPr="00155E2F">
              <w:rPr>
                <w:b/>
                <w:i/>
                <w:iCs/>
                <w:color w:val="auto"/>
                <w:szCs w:val="22"/>
              </w:rPr>
              <w:t>-</w:t>
            </w:r>
          </w:p>
        </w:tc>
      </w:tr>
    </w:tbl>
    <w:p w:rsidR="00D256A3" w:rsidRDefault="00D256A3" w:rsidP="001A5F26">
      <w:pPr>
        <w:pStyle w:val="a5"/>
        <w:tabs>
          <w:tab w:val="left" w:pos="2239"/>
        </w:tabs>
        <w:spacing w:before="100" w:after="120" w:afterAutospacing="0"/>
        <w:ind w:firstLine="426"/>
        <w:rPr>
          <w:b/>
          <w:i/>
        </w:rPr>
      </w:pPr>
      <w:r>
        <w:rPr>
          <w:b/>
          <w:i/>
        </w:rPr>
        <w:t>Учебно-методическое и информационное обеспечение</w:t>
      </w:r>
    </w:p>
    <w:tbl>
      <w:tblPr>
        <w:tblStyle w:val="a8"/>
        <w:tblW w:w="96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06"/>
      </w:tblGrid>
      <w:tr w:rsidR="00D256A3" w:rsidRPr="005C2F4D" w:rsidTr="00D033C2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C2F4D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5C2F4D">
              <w:t>Тихонов С.В. и др. Рисунок: Учеб</w:t>
            </w:r>
            <w:proofErr w:type="gramStart"/>
            <w:r w:rsidRPr="005C2F4D">
              <w:t>.</w:t>
            </w:r>
            <w:proofErr w:type="gramEnd"/>
            <w:r w:rsidRPr="005C2F4D">
              <w:t xml:space="preserve"> </w:t>
            </w:r>
            <w:proofErr w:type="gramStart"/>
            <w:r w:rsidRPr="005C2F4D">
              <w:t>п</w:t>
            </w:r>
            <w:proofErr w:type="gramEnd"/>
            <w:r w:rsidRPr="005C2F4D">
              <w:t xml:space="preserve">особие по специальности “Архитектура”. - </w:t>
            </w:r>
            <w:r w:rsidRPr="005C2F4D">
              <w:lastRenderedPageBreak/>
              <w:t>М.: Архитектура</w:t>
            </w:r>
            <w:r w:rsidR="00734517">
              <w:t xml:space="preserve"> </w:t>
            </w:r>
            <w:r w:rsidRPr="005C2F4D">
              <w:t>-</w:t>
            </w:r>
            <w:r w:rsidR="00734517">
              <w:t xml:space="preserve"> </w:t>
            </w:r>
            <w:r w:rsidRPr="005C2F4D">
              <w:t>С, 2012.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5C2F4D">
              <w:t>Максимов О.Г. Рисунок в архитектурном творчестве: Учеб</w:t>
            </w:r>
            <w:proofErr w:type="gramStart"/>
            <w:r w:rsidRPr="005C2F4D">
              <w:t>.</w:t>
            </w:r>
            <w:proofErr w:type="gramEnd"/>
            <w:r w:rsidRPr="005C2F4D">
              <w:t xml:space="preserve"> </w:t>
            </w:r>
            <w:proofErr w:type="gramStart"/>
            <w:r w:rsidRPr="005C2F4D">
              <w:t>п</w:t>
            </w:r>
            <w:proofErr w:type="gramEnd"/>
            <w:r w:rsidRPr="005C2F4D">
              <w:t xml:space="preserve">особие </w:t>
            </w:r>
            <w:r w:rsidR="009B105D">
              <w:br/>
            </w:r>
            <w:r w:rsidRPr="005C2F4D">
              <w:t>по специальности «Архитектура». – М.: Архитектура – С, 2003.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Школа изобразительного искусства. 10 томов. - М.: “Искусство”,</w:t>
            </w:r>
            <w:r w:rsidR="00734517">
              <w:t xml:space="preserve"> </w:t>
            </w:r>
            <w:r w:rsidRPr="00734517">
              <w:t>1960-1970.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Барщ А. Б. Рисунок в средней художественной школе. – М.: «Искусство», 1957.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Колышев Ю. Б. Рисунок архитектурных форм и пространств. Учебное пособие – Волгоград: Комитет по печати, 1997. -</w:t>
            </w:r>
            <w:r w:rsidR="00734517">
              <w:t xml:space="preserve"> </w:t>
            </w:r>
            <w:r w:rsidRPr="00734517">
              <w:t xml:space="preserve">110 </w:t>
            </w:r>
            <w:proofErr w:type="gramStart"/>
            <w:r w:rsidRPr="00734517">
              <w:t>с</w:t>
            </w:r>
            <w:proofErr w:type="gramEnd"/>
            <w:r w:rsidRPr="00734517">
              <w:t>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Кудряшов В.И. Виды изображений в рисунке. Ортогональные, аксонометрические, перспективные: Методические указани</w:t>
            </w:r>
            <w:proofErr w:type="gramStart"/>
            <w:r w:rsidRPr="00734517">
              <w:t>я-</w:t>
            </w:r>
            <w:proofErr w:type="gramEnd"/>
            <w:r w:rsidRPr="00734517">
              <w:t xml:space="preserve"> М.: Изд. МАИ, 1978.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Ростовцев Н.Н. Академический рисунок: Курс лекций. Учеб</w:t>
            </w:r>
            <w:proofErr w:type="gramStart"/>
            <w:r w:rsidRPr="00734517">
              <w:t>.</w:t>
            </w:r>
            <w:proofErr w:type="gramEnd"/>
            <w:r w:rsidRPr="00734517">
              <w:t xml:space="preserve"> </w:t>
            </w:r>
            <w:proofErr w:type="gramStart"/>
            <w:r w:rsidRPr="00734517">
              <w:t>п</w:t>
            </w:r>
            <w:proofErr w:type="gramEnd"/>
            <w:r w:rsidRPr="00734517">
              <w:t>особие. – М.: Просвещение, 1974.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Ростовцев Н.Н. История методов обучения рисованию. Русская и советская школа рисунка. – М.: «Просвещение», 1982. -</w:t>
            </w:r>
            <w:r w:rsidR="00734517">
              <w:t xml:space="preserve"> </w:t>
            </w:r>
            <w:r w:rsidRPr="00734517">
              <w:t>238</w:t>
            </w:r>
            <w:r w:rsidR="00734517">
              <w:t xml:space="preserve"> </w:t>
            </w:r>
            <w:proofErr w:type="gramStart"/>
            <w:r w:rsidRPr="00734517">
              <w:t>с</w:t>
            </w:r>
            <w:proofErr w:type="gramEnd"/>
            <w:r w:rsidRPr="00734517">
              <w:t>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Смирнов Г. Рисование с натуры. – М.: Профиздат, 1960. -</w:t>
            </w:r>
            <w:r w:rsidR="00734517">
              <w:t xml:space="preserve"> </w:t>
            </w:r>
            <w:r w:rsidRPr="00734517">
              <w:t>31</w:t>
            </w:r>
            <w:r w:rsidR="00734517">
              <w:t xml:space="preserve"> </w:t>
            </w:r>
            <w:r w:rsidRPr="00734517">
              <w:t>с.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Федоров М. Рисунок и перспектива. – М.: «Искусство», 1960.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 xml:space="preserve"> Анисимов Н.Н. Основы рисования: Учеб</w:t>
            </w:r>
            <w:proofErr w:type="gramStart"/>
            <w:r w:rsidRPr="00734517">
              <w:t>.</w:t>
            </w:r>
            <w:proofErr w:type="gramEnd"/>
            <w:r w:rsidRPr="00734517">
              <w:t xml:space="preserve"> </w:t>
            </w:r>
            <w:proofErr w:type="gramStart"/>
            <w:r w:rsidRPr="00734517">
              <w:t>п</w:t>
            </w:r>
            <w:proofErr w:type="gramEnd"/>
            <w:r w:rsidRPr="00734517">
              <w:t>особие для строителей. – М.: Стройиздат, 1874. – 154</w:t>
            </w:r>
            <w:r w:rsidR="00734517">
              <w:t xml:space="preserve"> </w:t>
            </w:r>
            <w:r w:rsidRPr="00734517">
              <w:t>с.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Архитектурные сооружения. Как научиться рисовать. – М.: ЭКСМО, 2002. – 64</w:t>
            </w:r>
            <w:r w:rsidR="009B105D">
              <w:t xml:space="preserve"> </w:t>
            </w:r>
            <w:r w:rsidRPr="00734517">
              <w:t>с.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Буйнов А.Н. и др. Первоначальные сведения о перспективе. – М.: Профиздат, 1955. – 81</w:t>
            </w:r>
            <w:r w:rsidR="00734517">
              <w:t xml:space="preserve"> </w:t>
            </w:r>
            <w:r w:rsidRPr="00734517">
              <w:t>с.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Виноградова Г. Уроки рисования с натуры. – М.; «Просвещение». 1980.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 xml:space="preserve">Дейнека А. Учитесь рисовать. – М.: Художник, 1961. </w:t>
            </w:r>
            <w:r w:rsidR="00734517">
              <w:t xml:space="preserve">– </w:t>
            </w:r>
            <w:r w:rsidRPr="00734517">
              <w:t>228</w:t>
            </w:r>
            <w:r w:rsidR="00734517">
              <w:t xml:space="preserve"> </w:t>
            </w:r>
            <w:proofErr w:type="gramStart"/>
            <w:r w:rsidRPr="00734517">
              <w:t>с</w:t>
            </w:r>
            <w:proofErr w:type="gramEnd"/>
            <w:r w:rsidRPr="00734517">
              <w:t>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 xml:space="preserve">Иваницкий М.Ф. Очерк пластической анатомии человека. </w:t>
            </w:r>
            <w:proofErr w:type="gramStart"/>
            <w:r w:rsidRPr="00734517">
              <w:t>–М</w:t>
            </w:r>
            <w:proofErr w:type="gramEnd"/>
            <w:r w:rsidRPr="00734517">
              <w:t>.: искусство, 1955. -80</w:t>
            </w:r>
            <w:r w:rsidR="00734517">
              <w:t xml:space="preserve"> </w:t>
            </w:r>
            <w:r w:rsidRPr="00734517">
              <w:t>с.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Кириллов Ю.Ю. Методы и способы объемного рисования: Учеб</w:t>
            </w:r>
            <w:proofErr w:type="gramStart"/>
            <w:r w:rsidRPr="00734517">
              <w:t>.</w:t>
            </w:r>
            <w:proofErr w:type="gramEnd"/>
            <w:r w:rsidRPr="00734517">
              <w:t xml:space="preserve"> </w:t>
            </w:r>
            <w:proofErr w:type="gramStart"/>
            <w:r w:rsidRPr="00734517">
              <w:t>п</w:t>
            </w:r>
            <w:proofErr w:type="gramEnd"/>
            <w:r w:rsidRPr="00734517">
              <w:t>особие. –    Екатеринбург, «Архитектон», 2001. -</w:t>
            </w:r>
            <w:r w:rsidR="00734517">
              <w:t xml:space="preserve"> </w:t>
            </w:r>
            <w:r w:rsidRPr="00734517">
              <w:t>60</w:t>
            </w:r>
            <w:r w:rsidR="00734517">
              <w:t xml:space="preserve"> </w:t>
            </w:r>
            <w:proofErr w:type="gramStart"/>
            <w:r w:rsidRPr="00734517">
              <w:t>с</w:t>
            </w:r>
            <w:proofErr w:type="gramEnd"/>
            <w:r w:rsidRPr="00734517">
              <w:t>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Костерин Н. Учебное рисование. Учеб</w:t>
            </w:r>
            <w:proofErr w:type="gramStart"/>
            <w:r w:rsidRPr="00734517">
              <w:t>.</w:t>
            </w:r>
            <w:proofErr w:type="gramEnd"/>
            <w:r w:rsidRPr="00734517">
              <w:t xml:space="preserve"> </w:t>
            </w:r>
            <w:proofErr w:type="gramStart"/>
            <w:r w:rsidRPr="00734517">
              <w:t>п</w:t>
            </w:r>
            <w:proofErr w:type="gramEnd"/>
            <w:r w:rsidRPr="00734517">
              <w:t>особ. Для педучилищ. – М.: «Просвещение». 1980</w:t>
            </w:r>
            <w:r w:rsidR="00734517">
              <w:t>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5C2F4D">
              <w:t>Кулебакин Г. Рисунок и основы композиции. – М.: «Высшая школа», 1983. -</w:t>
            </w:r>
            <w:r w:rsidR="00734517">
              <w:t xml:space="preserve"> </w:t>
            </w:r>
            <w:r w:rsidRPr="005C2F4D">
              <w:t>126</w:t>
            </w:r>
            <w:r w:rsidR="00734517">
              <w:t xml:space="preserve"> </w:t>
            </w:r>
            <w:proofErr w:type="gramStart"/>
            <w:r w:rsidRPr="005C2F4D">
              <w:t>с</w:t>
            </w:r>
            <w:proofErr w:type="gramEnd"/>
            <w:r w:rsidRPr="005C2F4D">
              <w:t>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 xml:space="preserve">Михайлов О. Заметки о рисовании головы. </w:t>
            </w:r>
            <w:proofErr w:type="gramStart"/>
            <w:r w:rsidRPr="00734517">
              <w:t>–М</w:t>
            </w:r>
            <w:proofErr w:type="gramEnd"/>
            <w:r w:rsidRPr="00734517">
              <w:t xml:space="preserve">.: Искусство, 1960. </w:t>
            </w:r>
            <w:r w:rsidR="00734517">
              <w:t xml:space="preserve">– </w:t>
            </w:r>
            <w:r w:rsidRPr="00734517">
              <w:t>65</w:t>
            </w:r>
            <w:r w:rsidR="00734517">
              <w:t xml:space="preserve"> </w:t>
            </w:r>
            <w:r w:rsidRPr="00734517">
              <w:t>с.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Келлер Э.Г., Шенцова О.М. Основы изобразительной грамоты. Методические указания по подготовке к вступительным экзаменам по дисциплине «Рисунок».- Магнитогорск: МГМА, 1998.</w:t>
            </w:r>
          </w:p>
          <w:p w:rsid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r w:rsidRPr="00734517">
              <w:t>Шенцова О.М.  Голова человека. Методическая разработка по теме «Человек». - Магнитогорск: МГМА, 1999.</w:t>
            </w:r>
          </w:p>
          <w:p w:rsidR="00D256A3" w:rsidRPr="00734517" w:rsidRDefault="005C2F4D" w:rsidP="001A5F26">
            <w:pPr>
              <w:pStyle w:val="Standard"/>
              <w:widowControl/>
              <w:numPr>
                <w:ilvl w:val="0"/>
                <w:numId w:val="6"/>
              </w:numPr>
              <w:tabs>
                <w:tab w:val="left" w:pos="1029"/>
              </w:tabs>
              <w:ind w:firstLine="426"/>
            </w:pPr>
            <w:proofErr w:type="gramStart"/>
            <w:r w:rsidRPr="00734517">
              <w:t>Голубев</w:t>
            </w:r>
            <w:proofErr w:type="gramEnd"/>
            <w:r w:rsidRPr="00734517">
              <w:t xml:space="preserve"> В.И., Шенцова О.М. Гипсовая голова: Методические указания по дисц. «Рисунок». – Магнитогорск: МГТУ, 2007.</w:t>
            </w:r>
          </w:p>
        </w:tc>
      </w:tr>
    </w:tbl>
    <w:p w:rsidR="00734517" w:rsidRDefault="00734517" w:rsidP="001A5F26">
      <w:pPr>
        <w:ind w:firstLine="426"/>
        <w:jc w:val="both"/>
        <w:rPr>
          <w:b/>
          <w:i/>
        </w:rPr>
      </w:pPr>
    </w:p>
    <w:p w:rsidR="00D256A3" w:rsidRPr="005C2F4D" w:rsidRDefault="00D256A3" w:rsidP="001A5F26">
      <w:pPr>
        <w:spacing w:after="120"/>
        <w:ind w:firstLine="426"/>
        <w:jc w:val="both"/>
        <w:rPr>
          <w:b/>
          <w:i/>
        </w:rPr>
      </w:pPr>
      <w:r w:rsidRPr="005C2F4D">
        <w:rPr>
          <w:b/>
          <w:i/>
        </w:rPr>
        <w:t>Оценочные и методические материалы</w:t>
      </w:r>
    </w:p>
    <w:p w:rsidR="00D256A3" w:rsidRPr="005C2F4D" w:rsidRDefault="00D256A3" w:rsidP="001A5F26">
      <w:pPr>
        <w:ind w:right="170" w:firstLine="426"/>
        <w:jc w:val="both"/>
        <w:rPr>
          <w:b/>
          <w:i/>
        </w:rPr>
      </w:pPr>
      <w:r w:rsidRPr="005C2F4D">
        <w:rPr>
          <w:b/>
          <w:i/>
        </w:rPr>
        <w:t>Контрольная работа  №1</w:t>
      </w:r>
      <w:r w:rsidR="00734517">
        <w:rPr>
          <w:b/>
          <w:i/>
        </w:rPr>
        <w:t>.</w:t>
      </w:r>
      <w:r w:rsidR="009B105D">
        <w:rPr>
          <w:b/>
          <w:i/>
        </w:rPr>
        <w:t xml:space="preserve"> </w:t>
      </w:r>
      <w:r w:rsidR="009B105D" w:rsidRPr="009068E6">
        <w:rPr>
          <w:color w:val="auto"/>
          <w:sz w:val="22"/>
          <w:szCs w:val="22"/>
        </w:rPr>
        <w:t xml:space="preserve">Рисунок гипсовых слепков частей лица (глаз, нос, губы, ухо) </w:t>
      </w:r>
      <w:r w:rsidR="009B105D">
        <w:rPr>
          <w:color w:val="auto"/>
          <w:sz w:val="22"/>
          <w:szCs w:val="22"/>
        </w:rPr>
        <w:br/>
      </w:r>
      <w:r w:rsidR="009B105D" w:rsidRPr="009068E6">
        <w:rPr>
          <w:color w:val="auto"/>
          <w:sz w:val="22"/>
          <w:szCs w:val="22"/>
        </w:rPr>
        <w:t>с передачей объема и светотени</w:t>
      </w:r>
      <w:r w:rsidR="009B105D">
        <w:rPr>
          <w:color w:val="auto"/>
          <w:sz w:val="22"/>
          <w:szCs w:val="22"/>
        </w:rPr>
        <w:t>.</w:t>
      </w:r>
    </w:p>
    <w:p w:rsidR="00D256A3" w:rsidRPr="005C2F4D" w:rsidRDefault="00D256A3" w:rsidP="001A5F26">
      <w:pPr>
        <w:ind w:right="170" w:firstLine="426"/>
        <w:jc w:val="both"/>
        <w:rPr>
          <w:b/>
          <w:i/>
        </w:rPr>
      </w:pPr>
      <w:r w:rsidRPr="005C2F4D">
        <w:rPr>
          <w:b/>
          <w:i/>
        </w:rPr>
        <w:t>Контрольная работа  №2</w:t>
      </w:r>
      <w:r w:rsidR="00734517">
        <w:rPr>
          <w:b/>
          <w:i/>
        </w:rPr>
        <w:t>.</w:t>
      </w:r>
      <w:r w:rsidR="009B105D">
        <w:rPr>
          <w:b/>
          <w:i/>
        </w:rPr>
        <w:t xml:space="preserve"> </w:t>
      </w:r>
      <w:r w:rsidR="009B105D" w:rsidRPr="009068E6">
        <w:rPr>
          <w:color w:val="auto"/>
          <w:sz w:val="22"/>
          <w:szCs w:val="22"/>
        </w:rPr>
        <w:t xml:space="preserve">Рисунок обрубовки головы человека с передачей объема </w:t>
      </w:r>
      <w:r w:rsidR="009B105D">
        <w:rPr>
          <w:color w:val="auto"/>
          <w:sz w:val="22"/>
          <w:szCs w:val="22"/>
        </w:rPr>
        <w:br/>
      </w:r>
      <w:r w:rsidR="009B105D" w:rsidRPr="009068E6">
        <w:rPr>
          <w:color w:val="auto"/>
          <w:sz w:val="22"/>
          <w:szCs w:val="22"/>
        </w:rPr>
        <w:t>и светотени</w:t>
      </w:r>
      <w:r w:rsidR="009B105D">
        <w:rPr>
          <w:color w:val="auto"/>
          <w:sz w:val="22"/>
          <w:szCs w:val="22"/>
        </w:rPr>
        <w:t>.</w:t>
      </w:r>
    </w:p>
    <w:p w:rsidR="00D256A3" w:rsidRPr="005C2F4D" w:rsidRDefault="00D256A3" w:rsidP="001A5F26">
      <w:pPr>
        <w:ind w:right="170" w:firstLine="426"/>
        <w:jc w:val="both"/>
        <w:rPr>
          <w:b/>
          <w:i/>
        </w:rPr>
      </w:pPr>
      <w:r w:rsidRPr="005C2F4D">
        <w:rPr>
          <w:b/>
          <w:i/>
        </w:rPr>
        <w:t>Контрольная работа  №3</w:t>
      </w:r>
      <w:r w:rsidR="00734517">
        <w:rPr>
          <w:b/>
          <w:i/>
        </w:rPr>
        <w:t>.</w:t>
      </w:r>
      <w:r w:rsidR="009B105D">
        <w:rPr>
          <w:b/>
          <w:i/>
        </w:rPr>
        <w:t xml:space="preserve"> </w:t>
      </w:r>
      <w:r w:rsidR="009B105D" w:rsidRPr="009068E6">
        <w:rPr>
          <w:color w:val="auto"/>
          <w:sz w:val="22"/>
          <w:szCs w:val="22"/>
        </w:rPr>
        <w:t xml:space="preserve">Рисунок гипсового слепка головы Геракла с передачей объема </w:t>
      </w:r>
      <w:r w:rsidR="009B105D">
        <w:rPr>
          <w:color w:val="auto"/>
          <w:sz w:val="22"/>
          <w:szCs w:val="22"/>
        </w:rPr>
        <w:br/>
      </w:r>
      <w:r w:rsidR="009B105D" w:rsidRPr="009068E6">
        <w:rPr>
          <w:color w:val="auto"/>
          <w:sz w:val="22"/>
          <w:szCs w:val="22"/>
        </w:rPr>
        <w:t>и светотени</w:t>
      </w:r>
      <w:r w:rsidR="009B105D">
        <w:rPr>
          <w:color w:val="auto"/>
          <w:sz w:val="22"/>
          <w:szCs w:val="22"/>
        </w:rPr>
        <w:t>.</w:t>
      </w:r>
    </w:p>
    <w:p w:rsidR="00D256A3" w:rsidRDefault="00D256A3" w:rsidP="001A5F26">
      <w:pPr>
        <w:ind w:right="170" w:firstLine="426"/>
        <w:jc w:val="both"/>
        <w:rPr>
          <w:color w:val="auto"/>
          <w:sz w:val="22"/>
          <w:szCs w:val="22"/>
        </w:rPr>
      </w:pPr>
      <w:r w:rsidRPr="005C2F4D">
        <w:rPr>
          <w:b/>
          <w:i/>
        </w:rPr>
        <w:t>Контрольная работа  №4</w:t>
      </w:r>
      <w:r w:rsidR="00734517">
        <w:rPr>
          <w:b/>
          <w:i/>
        </w:rPr>
        <w:t>.</w:t>
      </w:r>
      <w:r w:rsidR="009B105D">
        <w:rPr>
          <w:b/>
          <w:i/>
        </w:rPr>
        <w:t xml:space="preserve"> </w:t>
      </w:r>
      <w:r w:rsidR="009B105D" w:rsidRPr="009068E6">
        <w:rPr>
          <w:color w:val="auto"/>
          <w:sz w:val="22"/>
          <w:szCs w:val="22"/>
        </w:rPr>
        <w:t xml:space="preserve">Рисунок гипсового слепка головы </w:t>
      </w:r>
      <w:r w:rsidR="009B105D">
        <w:rPr>
          <w:color w:val="auto"/>
          <w:sz w:val="22"/>
          <w:szCs w:val="22"/>
        </w:rPr>
        <w:t>Давида</w:t>
      </w:r>
      <w:r w:rsidR="009B105D" w:rsidRPr="009068E6">
        <w:rPr>
          <w:color w:val="auto"/>
          <w:sz w:val="22"/>
          <w:szCs w:val="22"/>
        </w:rPr>
        <w:t xml:space="preserve"> с передачей объема </w:t>
      </w:r>
      <w:r w:rsidR="009B105D">
        <w:rPr>
          <w:color w:val="auto"/>
          <w:sz w:val="22"/>
          <w:szCs w:val="22"/>
        </w:rPr>
        <w:br/>
      </w:r>
      <w:r w:rsidR="009B105D" w:rsidRPr="009068E6">
        <w:rPr>
          <w:color w:val="auto"/>
          <w:sz w:val="22"/>
          <w:szCs w:val="22"/>
        </w:rPr>
        <w:t>и светотени</w:t>
      </w:r>
      <w:r w:rsidR="009B105D">
        <w:rPr>
          <w:color w:val="auto"/>
          <w:sz w:val="22"/>
          <w:szCs w:val="22"/>
        </w:rPr>
        <w:t>.</w:t>
      </w:r>
    </w:p>
    <w:p w:rsidR="009B105D" w:rsidRDefault="009B105D" w:rsidP="001A5F26">
      <w:pPr>
        <w:pStyle w:val="Standard"/>
        <w:spacing w:before="120" w:after="120"/>
        <w:ind w:firstLine="425"/>
      </w:pPr>
      <w:r>
        <w:rPr>
          <w:b/>
          <w:i/>
        </w:rPr>
        <w:t>Критерии оценки работ</w:t>
      </w:r>
    </w:p>
    <w:p w:rsidR="009B105D" w:rsidRDefault="009B105D" w:rsidP="001A5F26">
      <w:pPr>
        <w:pStyle w:val="Standard"/>
        <w:ind w:firstLine="426"/>
      </w:pPr>
      <w:r>
        <w:t>Работы оцениваются по 5-ти бальной системе</w:t>
      </w:r>
    </w:p>
    <w:p w:rsidR="009B105D" w:rsidRPr="001A5F26" w:rsidRDefault="009B105D" w:rsidP="001A5F26">
      <w:pPr>
        <w:pStyle w:val="Default"/>
        <w:ind w:firstLine="426"/>
        <w:jc w:val="both"/>
      </w:pPr>
      <w:r w:rsidRPr="001A5F26">
        <w:rPr>
          <w:b/>
          <w:bCs/>
        </w:rPr>
        <w:t>1.</w:t>
      </w:r>
      <w:r w:rsidRPr="001A5F26">
        <w:t xml:space="preserve"> Композиционное размещение изображения на листе бумаги.</w:t>
      </w:r>
    </w:p>
    <w:p w:rsidR="009B105D" w:rsidRPr="001A5F26" w:rsidRDefault="009B105D" w:rsidP="001A5F26">
      <w:pPr>
        <w:pStyle w:val="Default"/>
        <w:ind w:firstLine="426"/>
        <w:jc w:val="both"/>
      </w:pPr>
      <w:r w:rsidRPr="001A5F26">
        <w:rPr>
          <w:i/>
          <w:iCs/>
        </w:rPr>
        <w:lastRenderedPageBreak/>
        <w:t>Ошибки:</w:t>
      </w:r>
      <w:r w:rsidRPr="001A5F26">
        <w:t xml:space="preserve"> неправильное композиционное размещение изображения на листе бумаги заданного формата; неправильно найденное пропорциональное соотношение элементов изображения к целому – снижение от 0,5 до 1 баллов.</w:t>
      </w:r>
    </w:p>
    <w:p w:rsidR="009B105D" w:rsidRPr="001A5F26" w:rsidRDefault="009B105D" w:rsidP="001A5F26">
      <w:pPr>
        <w:pStyle w:val="Default"/>
        <w:ind w:firstLine="426"/>
        <w:jc w:val="both"/>
      </w:pPr>
      <w:r w:rsidRPr="001A5F26">
        <w:rPr>
          <w:b/>
          <w:bCs/>
        </w:rPr>
        <w:t>2.</w:t>
      </w:r>
      <w:r w:rsidRPr="001A5F26">
        <w:t xml:space="preserve"> Правильность конструктивного построения объекта изображения.</w:t>
      </w:r>
    </w:p>
    <w:p w:rsidR="009B105D" w:rsidRPr="001A5F26" w:rsidRDefault="009B105D" w:rsidP="001A5F26">
      <w:pPr>
        <w:pStyle w:val="Default"/>
        <w:ind w:firstLine="426"/>
        <w:jc w:val="both"/>
      </w:pPr>
      <w:r w:rsidRPr="001A5F26">
        <w:rPr>
          <w:i/>
          <w:iCs/>
        </w:rPr>
        <w:t>Ошибки:</w:t>
      </w:r>
      <w:r w:rsidRPr="001A5F26">
        <w:t xml:space="preserve"> неправильное конструктивное построение частей и элементов целого изображения, а также методически неправильное ведение построения изображения.</w:t>
      </w:r>
    </w:p>
    <w:p w:rsidR="009B105D" w:rsidRPr="001A5F26" w:rsidRDefault="009B105D" w:rsidP="001A5F26">
      <w:pPr>
        <w:pStyle w:val="Default"/>
        <w:ind w:firstLine="426"/>
        <w:jc w:val="both"/>
      </w:pPr>
      <w:r w:rsidRPr="001A5F26">
        <w:rPr>
          <w:b/>
          <w:bCs/>
        </w:rPr>
        <w:t>3.</w:t>
      </w:r>
      <w:r w:rsidRPr="001A5F26">
        <w:t xml:space="preserve"> Передача объема формы.</w:t>
      </w:r>
    </w:p>
    <w:p w:rsidR="009B105D" w:rsidRPr="001A5F26" w:rsidRDefault="009B105D" w:rsidP="001A5F26">
      <w:pPr>
        <w:pStyle w:val="Default"/>
        <w:ind w:firstLine="426"/>
        <w:jc w:val="both"/>
      </w:pPr>
      <w:r w:rsidRPr="001A5F26">
        <w:rPr>
          <w:i/>
          <w:iCs/>
        </w:rPr>
        <w:t>Ошибки:</w:t>
      </w:r>
      <w:r w:rsidRPr="001A5F26">
        <w:t xml:space="preserve"> неправильная передача объема средствами линейного и светотонального рисунка.</w:t>
      </w:r>
    </w:p>
    <w:p w:rsidR="009B105D" w:rsidRPr="001A5F26" w:rsidRDefault="009B105D" w:rsidP="001A5F26">
      <w:pPr>
        <w:pStyle w:val="Default"/>
        <w:ind w:firstLine="426"/>
        <w:jc w:val="both"/>
      </w:pPr>
      <w:r w:rsidRPr="001A5F26">
        <w:rPr>
          <w:b/>
          <w:bCs/>
        </w:rPr>
        <w:t>4.</w:t>
      </w:r>
      <w:r w:rsidRPr="001A5F26">
        <w:t xml:space="preserve"> Техника выполнения рисунка.</w:t>
      </w:r>
    </w:p>
    <w:p w:rsidR="009B105D" w:rsidRPr="001A5F26" w:rsidRDefault="009B105D" w:rsidP="001A5F26">
      <w:pPr>
        <w:pStyle w:val="Standard"/>
        <w:tabs>
          <w:tab w:val="left" w:pos="851"/>
        </w:tabs>
        <w:ind w:firstLine="426"/>
      </w:pPr>
      <w:r w:rsidRPr="001A5F26">
        <w:rPr>
          <w:i/>
          <w:iCs/>
        </w:rPr>
        <w:t xml:space="preserve">Ошибки: </w:t>
      </w:r>
      <w:r w:rsidRPr="001A5F26">
        <w:t xml:space="preserve">качество выполнения изображения (качество линий, штриховки, набор тона </w:t>
      </w:r>
      <w:r w:rsidRPr="001A5F26">
        <w:br/>
        <w:t>и т.п.).</w:t>
      </w:r>
    </w:p>
    <w:sectPr w:rsidR="009B105D" w:rsidRPr="001A5F26" w:rsidSect="009B10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D9" w:rsidRDefault="007266D9" w:rsidP="00B3587E">
      <w:r>
        <w:separator/>
      </w:r>
    </w:p>
  </w:endnote>
  <w:endnote w:type="continuationSeparator" w:id="0">
    <w:p w:rsidR="007266D9" w:rsidRDefault="007266D9" w:rsidP="00B3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D9" w:rsidRDefault="007266D9" w:rsidP="00B3587E">
      <w:r>
        <w:separator/>
      </w:r>
    </w:p>
  </w:footnote>
  <w:footnote w:type="continuationSeparator" w:id="0">
    <w:p w:rsidR="007266D9" w:rsidRDefault="007266D9" w:rsidP="00B35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1BA6"/>
    <w:multiLevelType w:val="multilevel"/>
    <w:tmpl w:val="EFE6EE72"/>
    <w:styleLink w:val="WWNum8"/>
    <w:lvl w:ilvl="0">
      <w:start w:val="1"/>
      <w:numFmt w:val="decimal"/>
      <w:lvlText w:val="%1. "/>
      <w:lvlJc w:val="left"/>
      <w:pPr>
        <w:ind w:left="0" w:firstLine="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11937056"/>
    <w:multiLevelType w:val="multilevel"/>
    <w:tmpl w:val="E402E7A6"/>
    <w:lvl w:ilvl="0">
      <w:start w:val="1"/>
      <w:numFmt w:val="decimal"/>
      <w:lvlText w:val="%1."/>
      <w:lvlJc w:val="left"/>
      <w:pPr>
        <w:ind w:left="533" w:hanging="221"/>
        <w:jc w:val="right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07" w:hanging="387"/>
      </w:pPr>
      <w:rPr>
        <w:rFonts w:ascii="Times New Roman" w:hAnsi="Times New Roman"/>
        <w:b/>
        <w:i/>
        <w:sz w:val="24"/>
      </w:rPr>
    </w:lvl>
    <w:lvl w:ilvl="2">
      <w:numFmt w:val="bullet"/>
      <w:lvlText w:val="•"/>
      <w:lvlJc w:val="left"/>
      <w:pPr>
        <w:ind w:left="1400" w:hanging="387"/>
      </w:pPr>
    </w:lvl>
    <w:lvl w:ilvl="3">
      <w:numFmt w:val="bullet"/>
      <w:lvlText w:val="•"/>
      <w:lvlJc w:val="left"/>
      <w:pPr>
        <w:ind w:left="2593" w:hanging="387"/>
      </w:pPr>
    </w:lvl>
    <w:lvl w:ilvl="4">
      <w:numFmt w:val="bullet"/>
      <w:lvlText w:val="•"/>
      <w:lvlJc w:val="left"/>
      <w:pPr>
        <w:ind w:left="3786" w:hanging="387"/>
      </w:pPr>
    </w:lvl>
    <w:lvl w:ilvl="5">
      <w:numFmt w:val="bullet"/>
      <w:lvlText w:val="•"/>
      <w:lvlJc w:val="left"/>
      <w:pPr>
        <w:ind w:left="4979" w:hanging="387"/>
      </w:pPr>
    </w:lvl>
    <w:lvl w:ilvl="6">
      <w:numFmt w:val="bullet"/>
      <w:lvlText w:val="•"/>
      <w:lvlJc w:val="left"/>
      <w:pPr>
        <w:ind w:left="6173" w:hanging="387"/>
      </w:pPr>
    </w:lvl>
    <w:lvl w:ilvl="7">
      <w:numFmt w:val="bullet"/>
      <w:lvlText w:val="•"/>
      <w:lvlJc w:val="left"/>
      <w:pPr>
        <w:ind w:left="7366" w:hanging="387"/>
      </w:pPr>
    </w:lvl>
    <w:lvl w:ilvl="8">
      <w:numFmt w:val="bullet"/>
      <w:lvlText w:val="•"/>
      <w:lvlJc w:val="left"/>
      <w:pPr>
        <w:ind w:left="8559" w:hanging="387"/>
      </w:pPr>
    </w:lvl>
  </w:abstractNum>
  <w:abstractNum w:abstractNumId="2">
    <w:nsid w:val="1EBB1524"/>
    <w:multiLevelType w:val="hybridMultilevel"/>
    <w:tmpl w:val="93F4961E"/>
    <w:lvl w:ilvl="0" w:tplc="5CD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83C38"/>
    <w:multiLevelType w:val="hybridMultilevel"/>
    <w:tmpl w:val="93F4961E"/>
    <w:lvl w:ilvl="0" w:tplc="5CD26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C5EE9"/>
    <w:multiLevelType w:val="hybridMultilevel"/>
    <w:tmpl w:val="9C08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formatting="1" w:enforcement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87E"/>
    <w:rsid w:val="00040B52"/>
    <w:rsid w:val="0007183F"/>
    <w:rsid w:val="00083495"/>
    <w:rsid w:val="000903B8"/>
    <w:rsid w:val="00095252"/>
    <w:rsid w:val="000C5691"/>
    <w:rsid w:val="000D3773"/>
    <w:rsid w:val="000E3C46"/>
    <w:rsid w:val="000E4416"/>
    <w:rsid w:val="00127450"/>
    <w:rsid w:val="0013200C"/>
    <w:rsid w:val="00155E2F"/>
    <w:rsid w:val="001A5F26"/>
    <w:rsid w:val="001E0D7B"/>
    <w:rsid w:val="001E4AE1"/>
    <w:rsid w:val="0020395D"/>
    <w:rsid w:val="00220100"/>
    <w:rsid w:val="00226E8A"/>
    <w:rsid w:val="00234729"/>
    <w:rsid w:val="00250104"/>
    <w:rsid w:val="00270B68"/>
    <w:rsid w:val="002B3999"/>
    <w:rsid w:val="002D0DDD"/>
    <w:rsid w:val="002D329F"/>
    <w:rsid w:val="002E5964"/>
    <w:rsid w:val="002F64F0"/>
    <w:rsid w:val="00300682"/>
    <w:rsid w:val="00337895"/>
    <w:rsid w:val="003530FB"/>
    <w:rsid w:val="00367812"/>
    <w:rsid w:val="003A5B28"/>
    <w:rsid w:val="003D2D87"/>
    <w:rsid w:val="003E32B9"/>
    <w:rsid w:val="003E3A69"/>
    <w:rsid w:val="00412382"/>
    <w:rsid w:val="00430EA2"/>
    <w:rsid w:val="004769E1"/>
    <w:rsid w:val="004B64CB"/>
    <w:rsid w:val="004C404B"/>
    <w:rsid w:val="005041A1"/>
    <w:rsid w:val="00505B30"/>
    <w:rsid w:val="00567117"/>
    <w:rsid w:val="00574BFF"/>
    <w:rsid w:val="00580159"/>
    <w:rsid w:val="0059072F"/>
    <w:rsid w:val="005C2F4D"/>
    <w:rsid w:val="00607BA8"/>
    <w:rsid w:val="00664974"/>
    <w:rsid w:val="006760C6"/>
    <w:rsid w:val="006910D0"/>
    <w:rsid w:val="006E429C"/>
    <w:rsid w:val="006F2F0D"/>
    <w:rsid w:val="006F76A8"/>
    <w:rsid w:val="00704D84"/>
    <w:rsid w:val="007266D9"/>
    <w:rsid w:val="00734517"/>
    <w:rsid w:val="007421AC"/>
    <w:rsid w:val="00745772"/>
    <w:rsid w:val="007A5CA1"/>
    <w:rsid w:val="007B145A"/>
    <w:rsid w:val="007C3EC9"/>
    <w:rsid w:val="007E3BA9"/>
    <w:rsid w:val="00847659"/>
    <w:rsid w:val="0086161D"/>
    <w:rsid w:val="00884BDC"/>
    <w:rsid w:val="00890CD3"/>
    <w:rsid w:val="008E1906"/>
    <w:rsid w:val="008E5993"/>
    <w:rsid w:val="009068E6"/>
    <w:rsid w:val="0092211E"/>
    <w:rsid w:val="009234AD"/>
    <w:rsid w:val="00943BF1"/>
    <w:rsid w:val="0096628A"/>
    <w:rsid w:val="00970431"/>
    <w:rsid w:val="009A7403"/>
    <w:rsid w:val="009B105D"/>
    <w:rsid w:val="009B112A"/>
    <w:rsid w:val="00A10A9F"/>
    <w:rsid w:val="00A46231"/>
    <w:rsid w:val="00AA3BF5"/>
    <w:rsid w:val="00AF7453"/>
    <w:rsid w:val="00B115DE"/>
    <w:rsid w:val="00B239D9"/>
    <w:rsid w:val="00B3587E"/>
    <w:rsid w:val="00B50903"/>
    <w:rsid w:val="00B7139C"/>
    <w:rsid w:val="00BA204E"/>
    <w:rsid w:val="00BC2F35"/>
    <w:rsid w:val="00BD384B"/>
    <w:rsid w:val="00BD4B4D"/>
    <w:rsid w:val="00BE3107"/>
    <w:rsid w:val="00BF6667"/>
    <w:rsid w:val="00C218DC"/>
    <w:rsid w:val="00C2651D"/>
    <w:rsid w:val="00C34DAF"/>
    <w:rsid w:val="00C35037"/>
    <w:rsid w:val="00C729EA"/>
    <w:rsid w:val="00CC4A05"/>
    <w:rsid w:val="00CC55F1"/>
    <w:rsid w:val="00D033C2"/>
    <w:rsid w:val="00D256A3"/>
    <w:rsid w:val="00D312D5"/>
    <w:rsid w:val="00D47824"/>
    <w:rsid w:val="00DB5123"/>
    <w:rsid w:val="00DB5FEA"/>
    <w:rsid w:val="00DC67AB"/>
    <w:rsid w:val="00E0758C"/>
    <w:rsid w:val="00E57D76"/>
    <w:rsid w:val="00EA5C2B"/>
    <w:rsid w:val="00EB0DE7"/>
    <w:rsid w:val="00F01F6F"/>
    <w:rsid w:val="00F07B7B"/>
    <w:rsid w:val="00F33669"/>
    <w:rsid w:val="00F5657B"/>
    <w:rsid w:val="00F62DC6"/>
    <w:rsid w:val="00F76865"/>
    <w:rsid w:val="00F901AE"/>
    <w:rsid w:val="00FB41DB"/>
    <w:rsid w:val="00FE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587E"/>
    <w:pPr>
      <w:keepNext/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7E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customStyle="1" w:styleId="11">
    <w:name w:val="Заголовок 11"/>
    <w:basedOn w:val="a"/>
    <w:rsid w:val="00B3587E"/>
    <w:pPr>
      <w:widowControl w:val="0"/>
      <w:ind w:left="908"/>
      <w:outlineLvl w:val="1"/>
    </w:pPr>
    <w:rPr>
      <w:b/>
    </w:rPr>
  </w:style>
  <w:style w:type="paragraph" w:styleId="a3">
    <w:name w:val="List Paragraph"/>
    <w:basedOn w:val="a"/>
    <w:link w:val="a4"/>
    <w:rsid w:val="00B3587E"/>
    <w:pPr>
      <w:widowControl w:val="0"/>
      <w:ind w:left="312" w:firstLine="566"/>
      <w:jc w:val="both"/>
    </w:pPr>
    <w:rPr>
      <w:sz w:val="22"/>
    </w:rPr>
  </w:style>
  <w:style w:type="character" w:customStyle="1" w:styleId="a4">
    <w:name w:val="Абзац списка Знак"/>
    <w:basedOn w:val="a0"/>
    <w:link w:val="a3"/>
    <w:rsid w:val="00B3587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6"/>
    <w:rsid w:val="00B3587E"/>
    <w:pPr>
      <w:spacing w:beforeAutospacing="1" w:afterAutospacing="1"/>
    </w:pPr>
  </w:style>
  <w:style w:type="character" w:customStyle="1" w:styleId="a6">
    <w:name w:val="Основной текст Знак"/>
    <w:basedOn w:val="a0"/>
    <w:link w:val="a5"/>
    <w:rsid w:val="00B3587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otnote">
    <w:name w:val="Footnote"/>
    <w:basedOn w:val="a"/>
    <w:rsid w:val="00B3587E"/>
    <w:rPr>
      <w:sz w:val="20"/>
    </w:rPr>
  </w:style>
  <w:style w:type="paragraph" w:customStyle="1" w:styleId="12">
    <w:name w:val="Знак сноски1"/>
    <w:basedOn w:val="a"/>
    <w:link w:val="a7"/>
    <w:rsid w:val="00B3587E"/>
    <w:pPr>
      <w:spacing w:after="200" w:line="276" w:lineRule="auto"/>
    </w:pPr>
    <w:rPr>
      <w:rFonts w:asciiTheme="minorHAnsi" w:hAnsiTheme="minorHAnsi"/>
      <w:sz w:val="22"/>
      <w:vertAlign w:val="superscript"/>
    </w:rPr>
  </w:style>
  <w:style w:type="character" w:styleId="a7">
    <w:name w:val="footnote reference"/>
    <w:basedOn w:val="a0"/>
    <w:link w:val="12"/>
    <w:rsid w:val="00B3587E"/>
    <w:rPr>
      <w:rFonts w:eastAsia="Times New Roman" w:cs="Times New Roman"/>
      <w:color w:val="000000"/>
      <w:szCs w:val="20"/>
      <w:vertAlign w:val="superscript"/>
      <w:lang w:eastAsia="ru-RU"/>
    </w:rPr>
  </w:style>
  <w:style w:type="table" w:styleId="a8">
    <w:name w:val="Table Grid"/>
    <w:basedOn w:val="a1"/>
    <w:rsid w:val="00B3587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87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B3587E"/>
    <w:rPr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580159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8015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F76A8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0104"/>
    <w:rPr>
      <w:color w:val="800080" w:themeColor="followedHyperlink"/>
      <w:u w:val="single"/>
    </w:rPr>
  </w:style>
  <w:style w:type="paragraph" w:customStyle="1" w:styleId="Standard">
    <w:name w:val="Standard"/>
    <w:rsid w:val="005C2F4D"/>
    <w:pPr>
      <w:widowControl w:val="0"/>
      <w:suppressAutoHyphens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16">
    <w:name w:val="Font Style16"/>
    <w:rsid w:val="005C2F4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5C2F4D"/>
    <w:rPr>
      <w:rFonts w:ascii="Georgia" w:hAnsi="Georgia" w:cs="Georgia" w:hint="default"/>
      <w:sz w:val="12"/>
      <w:szCs w:val="12"/>
    </w:rPr>
  </w:style>
  <w:style w:type="character" w:customStyle="1" w:styleId="FontStyle18">
    <w:name w:val="Font Style18"/>
    <w:rsid w:val="005C2F4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2">
    <w:name w:val="Font Style22"/>
    <w:rsid w:val="005C2F4D"/>
    <w:rPr>
      <w:rFonts w:ascii="Times New Roman" w:hAnsi="Times New Roman" w:cs="Times New Roman" w:hint="default"/>
      <w:sz w:val="20"/>
      <w:szCs w:val="20"/>
    </w:rPr>
  </w:style>
  <w:style w:type="numbering" w:customStyle="1" w:styleId="WWNum8">
    <w:name w:val="WWNum8"/>
    <w:rsid w:val="005C2F4D"/>
    <w:pPr>
      <w:numPr>
        <w:numId w:val="5"/>
      </w:numPr>
    </w:pPr>
  </w:style>
  <w:style w:type="paragraph" w:styleId="af0">
    <w:name w:val="No Spacing"/>
    <w:uiPriority w:val="1"/>
    <w:qFormat/>
    <w:rsid w:val="007345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9B105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672DE-B33A-4866-81C4-410C1F1E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n.shilova</cp:lastModifiedBy>
  <cp:revision>2</cp:revision>
  <dcterms:created xsi:type="dcterms:W3CDTF">2023-09-04T03:02:00Z</dcterms:created>
  <dcterms:modified xsi:type="dcterms:W3CDTF">2023-09-04T03:02:00Z</dcterms:modified>
</cp:coreProperties>
</file>