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18EA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29F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3F78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E8AC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5FB670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компетенции «Обработка металлов давлением»</w:t>
      </w:r>
    </w:p>
    <w:p w14:paraId="21446D0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Регионального этапа Чемпионата по профессиональному мастерству «Профессионалы» в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14:paraId="44816EE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 проведения: Челябинская область</w:t>
      </w:r>
    </w:p>
    <w:p w14:paraId="232C222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410"/>
      </w:tblGrid>
      <w:tr w14:paraId="6058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1D15EDE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Общая информация</w:t>
            </w:r>
          </w:p>
        </w:tc>
      </w:tr>
      <w:tr w14:paraId="5914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5FB44630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7BE35B8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-13.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74F3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3BEFC1D7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7B60B71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ФГБОУ ВО «МГТУ им.Г.И. Носова» Многопрофильный колледж</w:t>
            </w:r>
          </w:p>
          <w:p w14:paraId="00109CED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Челябинская область, г. Магнитогорск,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Грязнова 36/2</w:t>
            </w:r>
          </w:p>
        </w:tc>
      </w:tr>
      <w:tr w14:paraId="30DE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425A670A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67D2172F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Миронова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Оксана Александровна</w:t>
            </w:r>
          </w:p>
        </w:tc>
      </w:tr>
      <w:tr w14:paraId="06D3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2A2FC919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15194660">
            <w:pPr>
              <w:spacing w:after="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oxana.mironovaoa2016@yandex.ru</w:t>
            </w:r>
          </w:p>
        </w:tc>
      </w:tr>
    </w:tbl>
    <w:p w14:paraId="0E895AB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94DB2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3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850"/>
      </w:tblGrid>
      <w:tr w14:paraId="0D6A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5A822B7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Д-2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, Д-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 февраля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3D1E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BC72130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8:00 – 9:00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7745A557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оснащения и подключения оборудования, системы видеонаблюдения. Проверка готовности рабочих мест, раздаточного материала.</w:t>
            </w:r>
          </w:p>
        </w:tc>
      </w:tr>
      <w:tr w14:paraId="1703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602E962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8:30 – 9:00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2BB980DB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14:paraId="65C7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B48F1F4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9:00 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65CEFE91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Регистрация экспертов, конкурсантов, волонтеров на конкурсной площадке</w:t>
            </w:r>
          </w:p>
        </w:tc>
      </w:tr>
      <w:tr w14:paraId="2E25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317264F">
            <w:pPr>
              <w:pStyle w:val="24"/>
              <w:spacing w:line="276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48C4B843">
            <w:pPr>
              <w:pStyle w:val="24"/>
              <w:spacing w:line="276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Жеребьевка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конкурсантов. Проведение инструктажей. Подписание протоколов.</w:t>
            </w:r>
          </w:p>
        </w:tc>
      </w:tr>
      <w:tr w14:paraId="6C13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F72E0B2">
            <w:pPr>
              <w:pStyle w:val="24"/>
              <w:spacing w:line="276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10:00 - 12:00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57506DE1">
            <w:pPr>
              <w:pStyle w:val="24"/>
              <w:spacing w:line="276" w:lineRule="auto"/>
              <w:contextualSpacing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Церемония открытия Чемпионата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(онлайн трансляция)</w:t>
            </w:r>
          </w:p>
        </w:tc>
      </w:tr>
      <w:tr w14:paraId="5FB2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26158E7">
            <w:pPr>
              <w:pStyle w:val="24"/>
              <w:spacing w:line="276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62923C94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Собрание экспертов. Распределение ролей между экспертами. Обсуждение правил соревнований, конкурсного задания, внесение 30% изменений в конкурсное задание. Подписание протоколов</w:t>
            </w:r>
          </w:p>
        </w:tc>
      </w:tr>
      <w:tr w14:paraId="56E3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96D0E68">
            <w:pPr>
              <w:pStyle w:val="24"/>
              <w:spacing w:line="276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28790BEB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Ознакомление с рабочими местами, оборудованием. Апробация работы на оборудовании</w:t>
            </w:r>
          </w:p>
        </w:tc>
      </w:tr>
      <w:tr w14:paraId="52A9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F6E4426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13:00 – 13:30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1035B701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</w:tr>
      <w:tr w14:paraId="4425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1406714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13:30 – 14:30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23A5A6EA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Работа в ЦСО (ГЭ)</w:t>
            </w:r>
          </w:p>
        </w:tc>
      </w:tr>
      <w:tr w14:paraId="364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33E7628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Д1 /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4F10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6C95366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8:00 – 9: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6E9EB9AA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оснащения и подключения оборудования</w:t>
            </w:r>
          </w:p>
        </w:tc>
      </w:tr>
      <w:tr w14:paraId="2B48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2D60B04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– 9:00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5915A094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14:paraId="6E70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D4DA472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4ECD61D9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Инструктаж экспертов, конкурсантов, волонтеров по ОТ и ТБ</w:t>
            </w:r>
          </w:p>
        </w:tc>
      </w:tr>
      <w:tr w14:paraId="0626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4B06E17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9:30 – 12:30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2FA76479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задания по Модулю А (3 часа)</w:t>
            </w:r>
          </w:p>
        </w:tc>
      </w:tr>
      <w:tr w14:paraId="3E9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C702E7A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12:30 – 13:00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056C76AE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</w:tr>
      <w:tr w14:paraId="62E9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3046430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13:00 – 16:00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0D1FFA7A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задания по Модулю Б (3 часа)</w:t>
            </w:r>
          </w:p>
        </w:tc>
      </w:tr>
      <w:tr w14:paraId="2477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DE85A1E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16:00 – 18:00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0D51D30A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первого дня работы. Подписание протоколов. </w:t>
            </w:r>
          </w:p>
        </w:tc>
      </w:tr>
      <w:tr w14:paraId="3434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1EE84AB3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18:00 – 18:30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19D54F10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1DC9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ABD9C40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18:30 – 19:30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5E971DCE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Внесение результатов в ЦСО</w:t>
            </w:r>
          </w:p>
        </w:tc>
      </w:tr>
      <w:tr w14:paraId="7CFB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1ABBF33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Д2 /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февраля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1E7D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BFEE916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8:00 – 9: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7660CC96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оснащения и подключения оборудования</w:t>
            </w:r>
          </w:p>
        </w:tc>
      </w:tr>
      <w:tr w14:paraId="5276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5E6D7840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– 9:00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604010D4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14:paraId="52F7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BD5DE00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77EE4A42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Инструктаж экспертов, конкурсантов, волонтеров по ОТ и ТБ</w:t>
            </w:r>
          </w:p>
        </w:tc>
      </w:tr>
      <w:tr w14:paraId="2DD1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AA1FE71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9:30 – 13:30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0D9ADA2B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задания по Модулю В (3 часа)</w:t>
            </w:r>
          </w:p>
        </w:tc>
      </w:tr>
      <w:tr w14:paraId="3693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6BF30CA4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13:30 – 14:00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5D6651E6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</w:tr>
      <w:tr w14:paraId="2F1D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BECED99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14:00 - 15:30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4036F0E3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задания по Модулю Д (1,5 часа)</w:t>
            </w:r>
          </w:p>
        </w:tc>
      </w:tr>
      <w:tr w14:paraId="6B08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1DA25654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 – 16: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3F121B48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второго дня работы. Подписание протоколов. </w:t>
            </w:r>
          </w:p>
        </w:tc>
      </w:tr>
      <w:tr w14:paraId="60A2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70DEEC1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16: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 – 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0C55819F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Внесение результатов в ЦСО</w:t>
            </w:r>
          </w:p>
        </w:tc>
      </w:tr>
      <w:tr w14:paraId="71C5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B55B66F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 – 18:30</w:t>
            </w:r>
          </w:p>
        </w:tc>
        <w:tc>
          <w:tcPr>
            <w:tcW w:w="7850" w:type="dxa"/>
            <w:shd w:val="clear" w:color="auto" w:fill="auto"/>
            <w:vAlign w:val="center"/>
          </w:tcPr>
          <w:p w14:paraId="2E310D07">
            <w:pPr>
              <w:pStyle w:val="24"/>
              <w:spacing w:line="276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14:paraId="2BFF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72958B7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Д3 /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1880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473A358D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8:00 – 9: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850" w:type="dxa"/>
            <w:vAlign w:val="center"/>
          </w:tcPr>
          <w:p w14:paraId="488C1815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Проверка оснащения и подключения оборудования</w:t>
            </w:r>
          </w:p>
        </w:tc>
      </w:tr>
      <w:tr w14:paraId="4BEA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29100E88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 9:00</w:t>
            </w:r>
          </w:p>
        </w:tc>
        <w:tc>
          <w:tcPr>
            <w:tcW w:w="7850" w:type="dxa"/>
            <w:vAlign w:val="center"/>
          </w:tcPr>
          <w:p w14:paraId="07A88C2F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14:paraId="5E1D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7C25C30F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9:00 – 9:30</w:t>
            </w:r>
          </w:p>
        </w:tc>
        <w:tc>
          <w:tcPr>
            <w:tcW w:w="7850" w:type="dxa"/>
            <w:vAlign w:val="center"/>
          </w:tcPr>
          <w:p w14:paraId="64408A27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Инструктаж экспертов, конкурсантов, волонтеров по ОТ и ТБ</w:t>
            </w:r>
          </w:p>
        </w:tc>
      </w:tr>
      <w:tr w14:paraId="1627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3D680BE1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9:30 – 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0" w:type="dxa"/>
            <w:vAlign w:val="center"/>
          </w:tcPr>
          <w:p w14:paraId="1D90C711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задания по Модулю Г  (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14:paraId="710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4402422D">
            <w:pPr>
              <w:pStyle w:val="24"/>
              <w:spacing w:line="276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850" w:type="dxa"/>
            <w:vAlign w:val="center"/>
          </w:tcPr>
          <w:p w14:paraId="2F4616CB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</w:tr>
      <w:tr w14:paraId="4E45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2775C7B5">
            <w:pPr>
              <w:pStyle w:val="24"/>
              <w:spacing w:line="276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45</w:t>
            </w:r>
            <w:bookmarkStart w:id="0" w:name="_GoBack"/>
            <w:bookmarkEnd w:id="0"/>
          </w:p>
        </w:tc>
        <w:tc>
          <w:tcPr>
            <w:tcW w:w="7850" w:type="dxa"/>
            <w:vAlign w:val="center"/>
          </w:tcPr>
          <w:p w14:paraId="7C81A4D0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третьего дня работы. Подписание протоколов. </w:t>
            </w:r>
          </w:p>
        </w:tc>
      </w:tr>
      <w:tr w14:paraId="3A52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20" w:type="dxa"/>
            <w:vAlign w:val="center"/>
          </w:tcPr>
          <w:p w14:paraId="713E7454">
            <w:pPr>
              <w:pStyle w:val="24"/>
              <w:spacing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850" w:type="dxa"/>
            <w:vAlign w:val="center"/>
          </w:tcPr>
          <w:p w14:paraId="0070B3D5">
            <w:pPr>
              <w:pStyle w:val="24"/>
              <w:spacing w:line="276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Внесение результатов в ЦСО. Подписание итогового протокола</w:t>
            </w:r>
          </w:p>
        </w:tc>
      </w:tr>
    </w:tbl>
    <w:p w14:paraId="5587E51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851" w:bottom="1134" w:left="1701" w:header="567" w:footer="170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2600">
    <w:pPr>
      <w:pStyle w:val="24"/>
      <w:tabs>
        <w:tab w:val="right" w:pos="10631"/>
        <w:tab w:val="clear" w:pos="93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DD34C83"/>
    <w:multiLevelType w:val="multilevel"/>
    <w:tmpl w:val="1DD34C83"/>
    <w:lvl w:ilvl="0" w:tentative="0">
      <w:start w:val="1"/>
      <w:numFmt w:val="bullet"/>
      <w:pStyle w:val="7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5360"/>
    <w:rsid w:val="00605DD7"/>
    <w:rsid w:val="0060658F"/>
    <w:rsid w:val="00606E01"/>
    <w:rsid w:val="00613219"/>
    <w:rsid w:val="006165A0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2CA6"/>
    <w:rsid w:val="008761F3"/>
    <w:rsid w:val="00881DD2"/>
    <w:rsid w:val="00882B54"/>
    <w:rsid w:val="008912AE"/>
    <w:rsid w:val="008B0F23"/>
    <w:rsid w:val="008B560B"/>
    <w:rsid w:val="008C41F7"/>
    <w:rsid w:val="008C5710"/>
    <w:rsid w:val="008D12EF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61AB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55BB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26C8D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17C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2050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267A33B1"/>
    <w:rsid w:val="64A92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40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41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42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43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44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45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6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ascii="Arial" w:hAnsi="Arial"/>
      <w:sz w:val="16"/>
    </w:rPr>
  </w:style>
  <w:style w:type="paragraph" w:styleId="18">
    <w:name w:val="Balloon Text"/>
    <w:basedOn w:val="1"/>
    <w:link w:val="37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4"/>
    <w:semiHidden/>
    <w:qFormat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qFormat/>
    <w:uiPriority w:val="0"/>
    <w:rPr>
      <w:b/>
      <w:bCs/>
    </w:rPr>
  </w:style>
  <w:style w:type="paragraph" w:styleId="23">
    <w:name w:val="footnote text"/>
    <w:basedOn w:val="1"/>
    <w:link w:val="57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2"/>
    <w:semiHidden/>
    <w:qFormat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3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Верхний колонтитул Знак"/>
    <w:basedOn w:val="11"/>
    <w:link w:val="24"/>
    <w:qFormat/>
    <w:uiPriority w:val="99"/>
  </w:style>
  <w:style w:type="character" w:customStyle="1" w:styleId="33">
    <w:name w:val="Нижний колонтитул Знак"/>
    <w:basedOn w:val="11"/>
    <w:link w:val="29"/>
    <w:qFormat/>
    <w:uiPriority w:val="99"/>
  </w:style>
  <w:style w:type="paragraph" w:styleId="34">
    <w:name w:val="No Spacing"/>
    <w:link w:val="35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5">
    <w:name w:val="Без интервала Знак"/>
    <w:basedOn w:val="11"/>
    <w:link w:val="34"/>
    <w:qFormat/>
    <w:uiPriority w:val="1"/>
    <w:rPr>
      <w:rFonts w:eastAsiaTheme="minorEastAsia"/>
      <w:lang w:eastAsia="ru-RU"/>
    </w:rPr>
  </w:style>
  <w:style w:type="character" w:styleId="36">
    <w:name w:val="Placeholder Text"/>
    <w:basedOn w:val="11"/>
    <w:semiHidden/>
    <w:qFormat/>
    <w:uiPriority w:val="99"/>
    <w:rPr>
      <w:color w:val="808080"/>
    </w:rPr>
  </w:style>
  <w:style w:type="character" w:customStyle="1" w:styleId="37">
    <w:name w:val="Текст выноски Знак"/>
    <w:basedOn w:val="11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38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9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40">
    <w:name w:val="Заголовок 3 Знак"/>
    <w:basedOn w:val="11"/>
    <w:link w:val="4"/>
    <w:qFormat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41">
    <w:name w:val="Заголовок 4 Знак"/>
    <w:basedOn w:val="11"/>
    <w:link w:val="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42">
    <w:name w:val="Заголовок 5 Знак"/>
    <w:basedOn w:val="11"/>
    <w:link w:val="6"/>
    <w:qFormat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43">
    <w:name w:val="Заголовок 6 Знак"/>
    <w:basedOn w:val="11"/>
    <w:link w:val="7"/>
    <w:qFormat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44">
    <w:name w:val="Заголовок 7 Знак"/>
    <w:basedOn w:val="11"/>
    <w:link w:val="8"/>
    <w:qFormat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45">
    <w:name w:val="Заголовок 8 Знак"/>
    <w:basedOn w:val="11"/>
    <w:link w:val="9"/>
    <w:qFormat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6">
    <w:name w:val="Заголовок 9 Знак"/>
    <w:basedOn w:val="11"/>
    <w:link w:val="10"/>
    <w:qFormat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paragraph" w:customStyle="1" w:styleId="47">
    <w:name w:val="numbered list"/>
    <w:basedOn w:val="48"/>
    <w:qFormat/>
    <w:uiPriority w:val="0"/>
    <w:pPr>
      <w:tabs>
        <w:tab w:val="left" w:pos="360"/>
      </w:tabs>
    </w:pPr>
  </w:style>
  <w:style w:type="paragraph" w:customStyle="1" w:styleId="48">
    <w:name w:val="bullet"/>
    <w:basedOn w:val="1"/>
    <w:qFormat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6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0">
    <w:name w:val="Doc subtitle2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1">
    <w:name w:val="Doc title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2">
    <w:name w:val="Основной текст Знак"/>
    <w:basedOn w:val="11"/>
    <w:link w:val="25"/>
    <w:semiHidden/>
    <w:qFormat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3">
    <w:name w:val="Основной текст с отступом 2 Знак"/>
    <w:basedOn w:val="11"/>
    <w:link w:val="30"/>
    <w:semiHidden/>
    <w:qFormat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4">
    <w:name w:val="Основной текст 2 Знак"/>
    <w:basedOn w:val="11"/>
    <w:link w:val="19"/>
    <w:semiHidden/>
    <w:qFormat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5">
    <w:name w:val="Абзац списка1"/>
    <w:basedOn w:val="1"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6">
    <w:name w:val="Doc subtitle1 Char"/>
    <w:link w:val="49"/>
    <w:qFormat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7">
    <w:name w:val="Текст сноски Знак"/>
    <w:basedOn w:val="11"/>
    <w:link w:val="23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7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цвет в таблице"/>
    <w:qFormat/>
    <w:uiPriority w:val="0"/>
    <w:rPr>
      <w:color w:val="2C8DE6"/>
    </w:rPr>
  </w:style>
  <w:style w:type="paragraph" w:customStyle="1" w:styleId="62">
    <w:name w:val="Заголовок оглавления1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3">
    <w:name w:val="!Заголовок-1"/>
    <w:basedOn w:val="2"/>
    <w:link w:val="65"/>
    <w:qFormat/>
    <w:uiPriority w:val="0"/>
    <w:rPr>
      <w:lang w:val="ru-RU"/>
    </w:rPr>
  </w:style>
  <w:style w:type="paragraph" w:customStyle="1" w:styleId="64">
    <w:name w:val="!заголовок-2"/>
    <w:basedOn w:val="3"/>
    <w:link w:val="67"/>
    <w:qFormat/>
    <w:uiPriority w:val="0"/>
    <w:rPr>
      <w:lang w:val="ru-RU"/>
    </w:rPr>
  </w:style>
  <w:style w:type="character" w:customStyle="1" w:styleId="65">
    <w:name w:val="!Заголовок-1 Знак"/>
    <w:link w:val="63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7">
    <w:name w:val="!заголовок-2 Знак"/>
    <w:link w:val="64"/>
    <w:qFormat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Синий заголовок текста"/>
    <w:basedOn w:val="60"/>
    <w:link w:val="72"/>
    <w:qFormat/>
    <w:uiPriority w:val="0"/>
  </w:style>
  <w:style w:type="character" w:customStyle="1" w:styleId="69">
    <w:name w:val="!Текст Знак"/>
    <w:link w:val="66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писок с точками"/>
    <w:basedOn w:val="1"/>
    <w:link w:val="74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1">
    <w:name w:val="выделение цвет Знак"/>
    <w:link w:val="60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72">
    <w:name w:val="!Синий заголовок текста Знак"/>
    <w:link w:val="68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74">
    <w:name w:val="!Список с точками Знак"/>
    <w:link w:val="70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5">
    <w:name w:val="Базовый"/>
    <w:qFormat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qFormat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qFormat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qFormat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7AE4-A0BB-479E-B789-F60F1D8BA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2277</Characters>
  <Lines>18</Lines>
  <Paragraphs>5</Paragraphs>
  <TotalTime>1</TotalTime>
  <ScaleCrop>false</ScaleCrop>
  <LinksUpToDate>false</LinksUpToDate>
  <CharactersWithSpaces>2671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2023-10-02T15:03:00Z</dcterms:created>
  <dc:creator>Copyright ©«Ворлдскиллс Россия» (Экспедирование грузов)</dc:creator>
  <cp:lastModifiedBy>prepod_mpk</cp:lastModifiedBy>
  <dcterms:modified xsi:type="dcterms:W3CDTF">2026-01-14T06:25:14Z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6515D4C11D1D4E98A8A5F863BA0CF037_12</vt:lpwstr>
  </property>
</Properties>
</file>